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Προεπιλογή"/>
        <w:bidi w:val="0"/>
        <w:ind w:left="0" w:right="0" w:firstLine="0"/>
        <w:jc w:val="both"/>
        <w:rPr>
          <w:rStyle w:val="Κανένα"/>
          <w:rFonts w:ascii="Times" w:cs="Times" w:hAnsi="Times" w:eastAsia="Times"/>
          <w:b w:val="1"/>
          <w:bCs w:val="1"/>
          <w:i w:val="0"/>
          <w:iCs w:val="0"/>
          <w:sz w:val="64"/>
          <w:szCs w:val="64"/>
          <w:rtl w:val="0"/>
        </w:rPr>
      </w:pPr>
      <w:r>
        <w:rPr>
          <w:rFonts w:ascii="Times" w:hAnsi="Times"/>
          <w:b w:val="1"/>
          <w:bCs w:val="1"/>
          <w:i w:val="1"/>
          <w:iCs w:val="1"/>
          <w:sz w:val="64"/>
          <w:szCs w:val="64"/>
          <w:rtl w:val="0"/>
        </w:rPr>
        <w:tab/>
        <w:tab/>
        <w:tab/>
        <w:tab/>
      </w:r>
      <w:r>
        <w:rPr>
          <w:rStyle w:val="Κανένα"/>
          <w:rFonts w:ascii="Times" w:hAnsi="Times"/>
          <w:b w:val="1"/>
          <w:bCs w:val="1"/>
          <w:i w:val="1"/>
          <w:iCs w:val="1"/>
          <w:sz w:val="44"/>
          <w:szCs w:val="44"/>
          <w:rtl w:val="0"/>
          <w:lang w:val="en-US"/>
        </w:rPr>
        <w:t>"Time to Stand Up"</w:t>
      </w:r>
    </w:p>
    <w:p>
      <w:pPr>
        <w:pStyle w:val="Προεπιλογή"/>
        <w:bidi w:val="0"/>
        <w:ind w:left="0" w:right="0" w:firstLine="0"/>
        <w:jc w:val="both"/>
        <w:rPr>
          <w:rFonts w:ascii="Times" w:cs="Times" w:hAnsi="Times" w:eastAsia="Times"/>
          <w:b w:val="1"/>
          <w:bCs w:val="1"/>
          <w:sz w:val="28"/>
          <w:szCs w:val="28"/>
          <w:rtl w:val="0"/>
        </w:rPr>
      </w:pPr>
      <w:r>
        <w:rPr>
          <w:rFonts w:ascii="Times" w:hAnsi="Times"/>
          <w:b w:val="1"/>
          <w:bCs w:val="1"/>
          <w:sz w:val="28"/>
          <w:szCs w:val="28"/>
          <w:rtl w:val="0"/>
        </w:rPr>
        <w:t>By Richard Dawkins</w:t>
      </w:r>
    </w:p>
    <w:p>
      <w:pPr>
        <w:pStyle w:val="Προεπιλογή"/>
        <w:bidi w:val="0"/>
        <w:ind w:left="0" w:right="0" w:firstLine="0"/>
        <w:jc w:val="both"/>
        <w:rPr>
          <w:rStyle w:val="Κανένα"/>
          <w:rFonts w:ascii="Times" w:cs="Times" w:hAnsi="Times" w:eastAsia="Times"/>
          <w:i w:val="0"/>
          <w:iCs w:val="0"/>
          <w:sz w:val="24"/>
          <w:szCs w:val="24"/>
          <w:rtl w:val="0"/>
        </w:rPr>
      </w:pPr>
      <w:r>
        <w:rPr>
          <w:rFonts w:ascii="Times" w:hAnsi="Times"/>
          <w:i w:val="1"/>
          <w:iCs w:val="1"/>
          <w:sz w:val="24"/>
          <w:szCs w:val="24"/>
          <w:rtl w:val="0"/>
          <w:lang w:val="en-US"/>
        </w:rPr>
        <w:t>Written for the Freedom From Religion Foundation (</w:t>
      </w:r>
      <w:r>
        <w:rPr>
          <w:rStyle w:val="Hyperlink.0"/>
          <w:rFonts w:ascii="Times" w:cs="Times" w:hAnsi="Times" w:eastAsia="Times"/>
          <w:i w:val="1"/>
          <w:iCs w:val="1"/>
          <w:color w:val="e02140"/>
          <w:sz w:val="24"/>
          <w:szCs w:val="24"/>
          <w:u w:val="single" w:color="e02140"/>
          <w:rtl w:val="0"/>
        </w:rPr>
        <w:fldChar w:fldCharType="begin" w:fldLock="0"/>
      </w:r>
      <w:r>
        <w:rPr>
          <w:rStyle w:val="Hyperlink.0"/>
          <w:rFonts w:ascii="Times" w:cs="Times" w:hAnsi="Times" w:eastAsia="Times"/>
          <w:i w:val="1"/>
          <w:iCs w:val="1"/>
          <w:color w:val="e02140"/>
          <w:sz w:val="24"/>
          <w:szCs w:val="24"/>
          <w:u w:val="single" w:color="e02140"/>
          <w:rtl w:val="0"/>
        </w:rPr>
        <w:instrText xml:space="preserve"> HYPERLINK "http://www.ffrf.org/"</w:instrText>
      </w:r>
      <w:r>
        <w:rPr>
          <w:rStyle w:val="Hyperlink.0"/>
          <w:rFonts w:ascii="Times" w:cs="Times" w:hAnsi="Times" w:eastAsia="Times"/>
          <w:i w:val="1"/>
          <w:iCs w:val="1"/>
          <w:color w:val="e02140"/>
          <w:sz w:val="24"/>
          <w:szCs w:val="24"/>
          <w:u w:val="single" w:color="e02140"/>
          <w:rtl w:val="0"/>
        </w:rPr>
        <w:fldChar w:fldCharType="separate" w:fldLock="0"/>
      </w:r>
      <w:r>
        <w:rPr>
          <w:rStyle w:val="Hyperlink.0"/>
          <w:rFonts w:ascii="Times" w:hAnsi="Times"/>
          <w:i w:val="1"/>
          <w:iCs w:val="1"/>
          <w:color w:val="e02140"/>
          <w:sz w:val="24"/>
          <w:szCs w:val="24"/>
          <w:u w:val="single" w:color="e02140"/>
          <w:rtl w:val="0"/>
          <w:lang w:val="en-US"/>
        </w:rPr>
        <w:t>http://www.ffrf.org/</w:t>
      </w:r>
      <w:r>
        <w:rPr>
          <w:rFonts w:ascii="Times" w:cs="Times" w:hAnsi="Times" w:eastAsia="Times"/>
          <w:i w:val="1"/>
          <w:iCs w:val="1"/>
          <w:sz w:val="24"/>
          <w:szCs w:val="24"/>
          <w:rtl w:val="0"/>
        </w:rPr>
        <w:fldChar w:fldCharType="end" w:fldLock="0"/>
      </w:r>
      <w:r>
        <w:rPr>
          <w:rFonts w:ascii="Times" w:hAnsi="Times"/>
          <w:i w:val="1"/>
          <w:iCs w:val="1"/>
          <w:sz w:val="24"/>
          <w:szCs w:val="24"/>
          <w:rtl w:val="0"/>
          <w:lang w:val="en-US"/>
        </w:rPr>
        <w:t>), Madison, Wisconsin, September 2001.</w:t>
      </w:r>
    </w:p>
    <w:p>
      <w:pPr>
        <w:pStyle w:val="Προεπιλογή"/>
        <w:bidi w:val="0"/>
        <w:ind w:left="0" w:right="0" w:firstLine="0"/>
        <w:jc w:val="both"/>
        <w:rPr>
          <w:rStyle w:val="Κανένα"/>
          <w:rFonts w:ascii="Times" w:cs="Times" w:hAnsi="Times" w:eastAsia="Times"/>
          <w:sz w:val="32"/>
          <w:szCs w:val="32"/>
          <w:rtl w:val="0"/>
        </w:rPr>
      </w:pP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"To blame Islam for what happened in New York is like blaming Christianity for the troubles in Northern Ireland!" Yes. Precisely. It is time to stop pussyfooting around. Time to get angry. And not only with Islam.</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Those of us who have renounced one or another of the three "great" monotheistic religions have, until now, moderated our language for reasons of politeness. Christians, Jews and Muslims are sincere in their beliefs and in what they find holy. We have respected that, even as we have disagreed with it. The late Douglas Adams put it with his customary good humor, in an </w:t>
      </w:r>
      <w:r>
        <w:rPr>
          <w:rStyle w:val="Hyperlink.0"/>
          <w:rFonts w:ascii="Times" w:cs="Times" w:hAnsi="Times" w:eastAsia="Times"/>
          <w:color w:val="e02140"/>
          <w:sz w:val="26"/>
          <w:szCs w:val="26"/>
          <w:u w:val="single" w:color="e02140"/>
          <w:rtl w:val="0"/>
        </w:rPr>
        <w:fldChar w:fldCharType="begin" w:fldLock="0"/>
      </w:r>
      <w:r>
        <w:rPr>
          <w:rStyle w:val="Hyperlink.0"/>
          <w:rFonts w:ascii="Times" w:cs="Times" w:hAnsi="Times" w:eastAsia="Times"/>
          <w:color w:val="e02140"/>
          <w:sz w:val="26"/>
          <w:szCs w:val="26"/>
          <w:u w:val="single" w:color="e02140"/>
          <w:rtl w:val="0"/>
        </w:rPr>
        <w:instrText xml:space="preserve"> HYPERLINK "http://www.biota.org/people/douglasadams/index.html"</w:instrText>
      </w:r>
      <w:r>
        <w:rPr>
          <w:rStyle w:val="Hyperlink.0"/>
          <w:rFonts w:ascii="Times" w:cs="Times" w:hAnsi="Times" w:eastAsia="Times"/>
          <w:color w:val="e02140"/>
          <w:sz w:val="26"/>
          <w:szCs w:val="26"/>
          <w:u w:val="single" w:color="e02140"/>
          <w:rtl w:val="0"/>
        </w:rPr>
        <w:fldChar w:fldCharType="separate" w:fldLock="0"/>
      </w:r>
      <w:r>
        <w:rPr>
          <w:rStyle w:val="Hyperlink.0"/>
          <w:rFonts w:ascii="Times" w:hAnsi="Times"/>
          <w:color w:val="e02140"/>
          <w:sz w:val="26"/>
          <w:szCs w:val="26"/>
          <w:u w:val="single" w:color="e02140"/>
          <w:rtl w:val="0"/>
          <w:lang w:val="nl-NL"/>
        </w:rPr>
        <w:t>impromptu speech in 1998</w:t>
      </w:r>
      <w:r>
        <w:rPr>
          <w:rFonts w:ascii="Times" w:cs="Times" w:hAnsi="Times" w:eastAsia="Times"/>
          <w:sz w:val="26"/>
          <w:szCs w:val="26"/>
          <w:rtl w:val="0"/>
        </w:rPr>
        <w:fldChar w:fldCharType="end" w:fldLock="0"/>
      </w:r>
      <w:r>
        <w:rPr>
          <w:rFonts w:ascii="Times" w:hAnsi="Times"/>
          <w:sz w:val="26"/>
          <w:szCs w:val="26"/>
          <w:rtl w:val="0"/>
          <w:lang w:val="en-US"/>
        </w:rPr>
        <w:t xml:space="preserve"> (slightly abridged):</w:t>
      </w:r>
    </w:p>
    <w:p>
      <w:pPr>
        <w:pStyle w:val="Προεπιλογή"/>
        <w:bidi w:val="0"/>
        <w:ind w:left="0" w:right="0" w:firstLine="0"/>
        <w:jc w:val="both"/>
        <w:rPr>
          <w:rFonts w:ascii="Times" w:cs="Times" w:hAnsi="Times" w:eastAsia="Times"/>
          <w:sz w:val="26"/>
          <w:szCs w:val="26"/>
          <w:rtl w:val="0"/>
        </w:rPr>
      </w:pP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Now, the invention of the scientific method is, I'm sure we'll all agree, the most powerful intellectual idea, the most powerful framework for thinking and investigating and understanding and challenging the world around us that there is, and it rests on the premise that any idea is there to be attacked. If it withstands the attack then it lives to fight another day and if it doesn't withstand the attack then down it goes. Religion doesn't seem to work like that. It has certain ideas at the heart of it which we call sacred or holy or whatever. What it means is, "Here is an idea or a notion that you're not allowed to say anything bad about; you're just not. Why not?--because you're not!" If somebody votes for a party that you don't agree with, you're free to argue about it as much as you like; everybody will have an argument but nobody feels aggrieved by it. If somebody thinks taxes should go up or down you are free to have an argument about it. But on the other hand if somebody says 'I mustn't move a light switch on a Saturday,' you say, "I </w:t>
      </w:r>
      <w:r>
        <w:rPr>
          <w:rStyle w:val="Κανένα"/>
          <w:rFonts w:ascii="Times" w:hAnsi="Times"/>
          <w:i w:val="1"/>
          <w:iCs w:val="1"/>
          <w:sz w:val="26"/>
          <w:szCs w:val="26"/>
          <w:rtl w:val="0"/>
          <w:lang w:val="fr-FR"/>
        </w:rPr>
        <w:t>respect</w:t>
      </w:r>
      <w:r>
        <w:rPr>
          <w:rFonts w:ascii="Times" w:hAnsi="Times"/>
          <w:sz w:val="26"/>
          <w:szCs w:val="26"/>
          <w:rtl w:val="0"/>
          <w:lang w:val="en-US"/>
        </w:rPr>
        <w:t xml:space="preserve"> that."</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The odd thing is, even as I am saying that, I am thinking "Is there an Orthodox Jew here who is going to be offended by the fact that I just said that?" But I wouldn't have thought "Maybe there's somebody from the left wing or somebody from the right wing or somebody who subscribes to this view or the other in economics" when I was making the other points. I just think "Fine, we have different opinions." But, the moment I say something that has something to do with somebody's (I'm going to stick my neck out here and say irrational) beliefs, then we all become terribly protective and terribly defensive and say "No, we don't attack that; that's an irrational belief but no, we respect it."</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Why should it be that it's perfectly legitimate to support the Labor party or the Conservative party, Republicans or Democrats, this model of economics versus that, Macintosh instead of Windows--but to have an opinion about how the Universe began, about who created the Universe . . . no, that's holy? What does that mean? Why do we ring-fence that for any other reason other than that we've just got used to doing so? There's no other reason at all, it's just one of those things that crept into being and once that loop gets going it's very, very powerful. So, we are used to not challenging religious ideas but it's very interesting how much of a furor Richard creates when he does it! Everybody gets absolutely frantic about it because you're not allowed to say these things. Yet when you look at it rationally there is no reason why those ideas shouldn't be as open to debate as any other, except that we have agreed somehow between us that they shouldn't be.</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Douglas is dead, but I think he would join me in asking people now to stand up and break this absurd taboo. My respect for the Abrahamic religions went up in the smoke and choking dust of September 11th. The last vestige of respect for the taboo disappeared as I watched the "Day of Prayer" in Washington Cathedral, where people of mutually incompatible faiths united in homage to the very force that caused the problem in the first place: religion. It is time for people of intellect, as opposed to people of faith, to stand up and say "Enough!" Let our tribute to the dead be a new resolve: to respect </w:t>
      </w:r>
      <w:r>
        <w:rPr>
          <w:rStyle w:val="Κανένα"/>
          <w:rFonts w:ascii="Times" w:hAnsi="Times"/>
          <w:i w:val="1"/>
          <w:iCs w:val="1"/>
          <w:sz w:val="26"/>
          <w:szCs w:val="26"/>
          <w:rtl w:val="0"/>
          <w:lang w:val="en-US"/>
        </w:rPr>
        <w:t>people</w:t>
      </w:r>
      <w:r>
        <w:rPr>
          <w:rFonts w:ascii="Times" w:hAnsi="Times"/>
          <w:sz w:val="26"/>
          <w:szCs w:val="26"/>
          <w:rtl w:val="0"/>
          <w:lang w:val="en-US"/>
        </w:rPr>
        <w:t xml:space="preserve"> for what they individually </w:t>
      </w:r>
      <w:r>
        <w:rPr>
          <w:rStyle w:val="Κανένα"/>
          <w:rFonts w:ascii="Times" w:hAnsi="Times"/>
          <w:i w:val="1"/>
          <w:iCs w:val="1"/>
          <w:sz w:val="26"/>
          <w:szCs w:val="26"/>
          <w:rtl w:val="0"/>
          <w:lang w:val="en-US"/>
        </w:rPr>
        <w:t>think,</w:t>
      </w:r>
      <w:r>
        <w:rPr>
          <w:rFonts w:ascii="Times" w:hAnsi="Times"/>
          <w:sz w:val="26"/>
          <w:szCs w:val="26"/>
          <w:rtl w:val="0"/>
          <w:lang w:val="en-US"/>
        </w:rPr>
        <w:t xml:space="preserve"> rather than respect </w:t>
      </w:r>
      <w:r>
        <w:rPr>
          <w:rStyle w:val="Κανένα"/>
          <w:rFonts w:ascii="Times" w:hAnsi="Times"/>
          <w:i w:val="1"/>
          <w:iCs w:val="1"/>
          <w:sz w:val="26"/>
          <w:szCs w:val="26"/>
          <w:rtl w:val="0"/>
          <w:lang w:val="en-US"/>
        </w:rPr>
        <w:t>groups</w:t>
      </w:r>
      <w:r>
        <w:rPr>
          <w:rFonts w:ascii="Times" w:hAnsi="Times"/>
          <w:sz w:val="26"/>
          <w:szCs w:val="26"/>
          <w:rtl w:val="0"/>
          <w:lang w:val="en-US"/>
        </w:rPr>
        <w:t xml:space="preserve"> for what they were collectively brought up to </w:t>
      </w:r>
      <w:r>
        <w:rPr>
          <w:rStyle w:val="Κανένα"/>
          <w:rFonts w:ascii="Times" w:hAnsi="Times"/>
          <w:i w:val="1"/>
          <w:iCs w:val="1"/>
          <w:sz w:val="26"/>
          <w:szCs w:val="26"/>
          <w:rtl w:val="0"/>
          <w:lang w:val="en-US"/>
        </w:rPr>
        <w:t>believe.</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Notwithstanding bitter sectarian hatreds over the centuries (all too obviously still going strong), Judaism, Islam and Christianity have much in common. Despite New Testament watering down and other reformist tendencies, all three pay historic allegiance to the same violent and vindictive God of Battles, memorably summed up by Gore Vidal in 1998:</w:t>
      </w:r>
    </w:p>
    <w:p>
      <w:pPr>
        <w:pStyle w:val="Προεπιλογή"/>
        <w:bidi w:val="0"/>
        <w:ind w:left="0" w:right="0" w:firstLine="0"/>
        <w:jc w:val="both"/>
        <w:rPr>
          <w:rFonts w:ascii="Times" w:cs="Times" w:hAnsi="Times" w:eastAsia="Times"/>
          <w:sz w:val="26"/>
          <w:szCs w:val="26"/>
          <w:rtl w:val="0"/>
        </w:rPr>
      </w:pP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The great unmentionable evil at the center of our culture is monotheism. From a barbaric Bronze Age text known as the Old Testament, three anti-human religions have evolved--Judaism, Christianity, and Islam. These are sky-god religions. They are, literally, patriarchal--God is the Omnipotent Father--hence the loathing of women for 2,000 years in those countries afflicted by the sky-god and his earthly male delegates. The sky-god is a jealous god, of course. He requires total obedience from everyone on earth, as he is not just in place for one tribe, but for all creation. Those who would reject him must be converted or killed for their own good.</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In </w:t>
      </w:r>
      <w:r>
        <w:rPr>
          <w:rStyle w:val="Hyperlink.0"/>
          <w:rFonts w:ascii="Times" w:cs="Times" w:hAnsi="Times" w:eastAsia="Times"/>
          <w:color w:val="e02140"/>
          <w:sz w:val="26"/>
          <w:szCs w:val="26"/>
          <w:u w:val="single" w:color="e02140"/>
          <w:rtl w:val="0"/>
        </w:rPr>
        <w:fldChar w:fldCharType="begin" w:fldLock="0"/>
      </w:r>
      <w:r>
        <w:rPr>
          <w:rStyle w:val="Hyperlink.0"/>
          <w:rFonts w:ascii="Times" w:cs="Times" w:hAnsi="Times" w:eastAsia="Times"/>
          <w:color w:val="e02140"/>
          <w:sz w:val="26"/>
          <w:szCs w:val="26"/>
          <w:u w:val="single" w:color="e02140"/>
          <w:rtl w:val="0"/>
        </w:rPr>
        <w:instrText xml:space="preserve"> HYPERLINK "http://www.guardian.co.uk/Archive/Article/0,4273,4257777,00.html"</w:instrText>
      </w:r>
      <w:r>
        <w:rPr>
          <w:rStyle w:val="Hyperlink.0"/>
          <w:rFonts w:ascii="Times" w:cs="Times" w:hAnsi="Times" w:eastAsia="Times"/>
          <w:color w:val="e02140"/>
          <w:sz w:val="26"/>
          <w:szCs w:val="26"/>
          <w:u w:val="single" w:color="e02140"/>
          <w:rtl w:val="0"/>
        </w:rPr>
        <w:fldChar w:fldCharType="separate" w:fldLock="0"/>
      </w:r>
      <w:r>
        <w:rPr>
          <w:rStyle w:val="Hyperlink.0"/>
          <w:rFonts w:ascii="Times" w:hAnsi="Times"/>
          <w:color w:val="e02140"/>
          <w:sz w:val="26"/>
          <w:szCs w:val="26"/>
          <w:u w:val="single" w:color="e02140"/>
          <w:rtl w:val="0"/>
          <w:lang w:val="en-US"/>
        </w:rPr>
        <w:t>The Guardian of 15th September</w:t>
      </w:r>
      <w:r>
        <w:rPr>
          <w:rFonts w:ascii="Times" w:cs="Times" w:hAnsi="Times" w:eastAsia="Times"/>
          <w:sz w:val="26"/>
          <w:szCs w:val="26"/>
          <w:rtl w:val="0"/>
        </w:rPr>
        <w:fldChar w:fldCharType="end" w:fldLock="0"/>
      </w:r>
      <w:r>
        <w:rPr>
          <w:rFonts w:ascii="Times" w:hAnsi="Times"/>
          <w:sz w:val="26"/>
          <w:szCs w:val="26"/>
          <w:rtl w:val="0"/>
          <w:lang w:val="en-US"/>
        </w:rPr>
        <w:t>, I named belief in an afterlife as the key weapon that made the New York atrocity possible. Of prior significance is religion's deep responsibility for the underlying hatreds that motivated people to use that weapon in the first place. To breathe such a suggestion, even with the most gentlemanly restraint, is to invite an onslaught of patronizing abuse, as Douglas Adams noted. But the insane cruelty of the suicide attacks, and the equally vicious though numerically less catastrophic 'revenge' attacks on hapless Muslims living in America and Britain, push me beyond ordinary caution.</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How can I say that religion is to blame? Do I really imagine that, when a terrorist kills, he is motivated by a theological disagreement with his victim? Do I really think the Northern Ireland pub bomber says to himself "Take that, Tridentine Transubstantiationist bastards!" Of course I don't think anything of the kind. Theology is the last thing on the minds of such people. They are not killing because of religion itself, but because of political grievances, often justified. They are killing because the other lot killed their fathers. Or because the other lot drove their great grandfathers off their land. Or because the other lot oppressed our lot economically for centuries.</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My point is not that religion itself is the motivation for wars, murders and terrorist attacks, but that religion is the principal </w:t>
      </w:r>
      <w:r>
        <w:rPr>
          <w:rStyle w:val="Κανένα"/>
          <w:rFonts w:ascii="Times" w:hAnsi="Times"/>
          <w:i w:val="1"/>
          <w:iCs w:val="1"/>
          <w:sz w:val="26"/>
          <w:szCs w:val="26"/>
          <w:rtl w:val="0"/>
          <w:lang w:val="de-DE"/>
        </w:rPr>
        <w:t>label,</w:t>
      </w:r>
      <w:r>
        <w:rPr>
          <w:rFonts w:ascii="Times" w:hAnsi="Times"/>
          <w:sz w:val="26"/>
          <w:szCs w:val="26"/>
          <w:rtl w:val="0"/>
          <w:lang w:val="en-US"/>
        </w:rPr>
        <w:t xml:space="preserve"> and the most dangerous one, by which a "they" as opposed to a "we" can be identified at all. I am not even claiming that religion is the only label by which we identify the victims of our prejudice. There's also skin color, language, and social class. But often, as in Northern Ireland, these don't apply and religion is the only divisive label around. Even when it is not alone, religion is nearly always an incendiary ingredient in the mix as well.</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It is not an exaggeration to say that religion is the most inflammatory enemy-labelling device in history. Who killed your father? Not the individuals you are about to kill in 'revenge.' The culprits themselves have vanished over the border. The people who stole your great grandfather's land have died of old age. You aim your vendetta at those who belong to the same </w:t>
      </w:r>
      <w:r>
        <w:rPr>
          <w:rStyle w:val="Κανένα"/>
          <w:rFonts w:ascii="Times" w:hAnsi="Times"/>
          <w:i w:val="1"/>
          <w:iCs w:val="1"/>
          <w:sz w:val="26"/>
          <w:szCs w:val="26"/>
          <w:rtl w:val="0"/>
          <w:lang w:val="it-IT"/>
        </w:rPr>
        <w:t>religion</w:t>
      </w:r>
      <w:r>
        <w:rPr>
          <w:rFonts w:ascii="Times" w:hAnsi="Times"/>
          <w:sz w:val="26"/>
          <w:szCs w:val="26"/>
          <w:rtl w:val="0"/>
          <w:lang w:val="en-US"/>
        </w:rPr>
        <w:t xml:space="preserve"> as the original perpetrators. It wasn't Seamus who killed your brother, but it was Catholics, so Seamus deserves to die "in return." Next, it was Protestants who killed Seamus so let's go out and kill some Protestants "in revenge." It was Muslims who destroyed the World Trade Center so let's set upon the turbaned driver of a London taxi and leave him paralyzed from the neck down.</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The bitter hatreds that now poison Middle Eastern politics are rooted in the real or perceived wrong of the setting up of a Jewish State in an Islamic region. In view of all that the Jews had been through, it must have seemed a fair and humane solution. Probably deep familiarity with the Old Testament had given the European and American decision-makers some sort of idea that this really was the 'historic homeland' of the Jews (though the horrific stories of how Joshua and others conquered their </w:t>
      </w:r>
      <w:r>
        <w:rPr>
          <w:rStyle w:val="Κανένα"/>
          <w:rFonts w:ascii="Times" w:hAnsi="Times"/>
          <w:i w:val="1"/>
          <w:iCs w:val="1"/>
          <w:sz w:val="26"/>
          <w:szCs w:val="26"/>
          <w:rtl w:val="0"/>
          <w:lang w:val="de-DE"/>
        </w:rPr>
        <w:t>Lebensraum</w:t>
      </w:r>
      <w:r>
        <w:rPr>
          <w:rFonts w:ascii="Times" w:hAnsi="Times"/>
          <w:sz w:val="26"/>
          <w:szCs w:val="26"/>
          <w:rtl w:val="0"/>
          <w:lang w:val="en-US"/>
        </w:rPr>
        <w:t xml:space="preserve"> might have made them wonder). Even if it wasn't justifiable at the time, no doubt a good case can be made that, since Israel exists now, to try to reverse the </w:t>
      </w:r>
      <w:r>
        <w:rPr>
          <w:rStyle w:val="Κανένα"/>
          <w:rFonts w:ascii="Times" w:hAnsi="Times"/>
          <w:i w:val="1"/>
          <w:iCs w:val="1"/>
          <w:sz w:val="26"/>
          <w:szCs w:val="26"/>
          <w:rtl w:val="0"/>
          <w:lang w:val="fr-FR"/>
        </w:rPr>
        <w:t>status quo</w:t>
      </w:r>
      <w:r>
        <w:rPr>
          <w:rFonts w:ascii="Times" w:hAnsi="Times"/>
          <w:sz w:val="26"/>
          <w:szCs w:val="26"/>
          <w:rtl w:val="0"/>
          <w:lang w:val="en-US"/>
        </w:rPr>
        <w:t xml:space="preserve"> would be a worse wrong.</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I do not intend to get into that argument. But if it had not been for religion, the very concept of a Jewish state would have had no meaning in the first place. Nor would the very </w:t>
      </w:r>
      <w:r>
        <w:rPr>
          <w:rStyle w:val="Κανένα"/>
          <w:rFonts w:ascii="Times" w:hAnsi="Times"/>
          <w:i w:val="1"/>
          <w:iCs w:val="1"/>
          <w:sz w:val="26"/>
          <w:szCs w:val="26"/>
          <w:rtl w:val="0"/>
        </w:rPr>
        <w:t>concept</w:t>
      </w:r>
      <w:r>
        <w:rPr>
          <w:rFonts w:ascii="Times" w:hAnsi="Times"/>
          <w:sz w:val="26"/>
          <w:szCs w:val="26"/>
          <w:rtl w:val="0"/>
          <w:lang w:val="en-US"/>
        </w:rPr>
        <w:t xml:space="preserve"> of Islamic lands, as something to be invaded and desecrated. In a world without religion, there would have been no Crusades; no Inquisition; no anti-Semitic pogroms (the people of the diaspora would long ago have intermarried and become indistinguishable from their host populations); no Northern Ireland Troubles (no label by which to distinguish the two 'communities,' and no sectarian schools to teach the children historic hatreds--they would simply be one community).</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It is a spade we have here, let's </w:t>
      </w:r>
      <w:r>
        <w:rPr>
          <w:rStyle w:val="Κανένα"/>
          <w:rFonts w:ascii="Times" w:hAnsi="Times"/>
          <w:i w:val="1"/>
          <w:iCs w:val="1"/>
          <w:sz w:val="26"/>
          <w:szCs w:val="26"/>
          <w:rtl w:val="0"/>
          <w:lang w:val="en-US"/>
        </w:rPr>
        <w:t>call</w:t>
      </w:r>
      <w:r>
        <w:rPr>
          <w:rFonts w:ascii="Times" w:hAnsi="Times"/>
          <w:sz w:val="26"/>
          <w:szCs w:val="26"/>
          <w:rtl w:val="0"/>
          <w:lang w:val="en-US"/>
        </w:rPr>
        <w:t xml:space="preserve"> it a spade. The Emperor has no clothes. It is time to stop the mealy-mouthed euphemisms: 'Nationalists,' 'Loyalists,' 'Communities,' 'Ethnic Groups.' </w:t>
      </w:r>
      <w:r>
        <w:rPr>
          <w:rStyle w:val="Κανένα"/>
          <w:rFonts w:ascii="Times" w:hAnsi="Times"/>
          <w:i w:val="1"/>
          <w:iCs w:val="1"/>
          <w:sz w:val="26"/>
          <w:szCs w:val="26"/>
          <w:rtl w:val="0"/>
          <w:lang w:val="fr-FR"/>
        </w:rPr>
        <w:t>Religions</w:t>
      </w:r>
      <w:r>
        <w:rPr>
          <w:rFonts w:ascii="Times" w:hAnsi="Times"/>
          <w:sz w:val="26"/>
          <w:szCs w:val="26"/>
          <w:rtl w:val="0"/>
          <w:lang w:val="en-US"/>
        </w:rPr>
        <w:t xml:space="preserve"> is the word you need. </w:t>
      </w:r>
      <w:r>
        <w:rPr>
          <w:rStyle w:val="Κανένα"/>
          <w:rFonts w:ascii="Times" w:hAnsi="Times"/>
          <w:i w:val="1"/>
          <w:iCs w:val="1"/>
          <w:sz w:val="26"/>
          <w:szCs w:val="26"/>
          <w:rtl w:val="0"/>
          <w:lang w:val="it-IT"/>
        </w:rPr>
        <w:t>Religion</w:t>
      </w:r>
      <w:r>
        <w:rPr>
          <w:rFonts w:ascii="Times" w:hAnsi="Times"/>
          <w:sz w:val="26"/>
          <w:szCs w:val="26"/>
          <w:rtl w:val="0"/>
          <w:lang w:val="en-US"/>
        </w:rPr>
        <w:t xml:space="preserve"> is the word you are struggling hypocritically to avoid.</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Parenthetically, religion is unusual among divisive labels in being spectacularly </w:t>
      </w:r>
      <w:r>
        <w:rPr>
          <w:rStyle w:val="Κανένα"/>
          <w:rFonts w:ascii="Times" w:hAnsi="Times"/>
          <w:i w:val="1"/>
          <w:iCs w:val="1"/>
          <w:sz w:val="26"/>
          <w:szCs w:val="26"/>
          <w:rtl w:val="0"/>
          <w:lang w:val="en-US"/>
        </w:rPr>
        <w:t>unnecessary.</w:t>
      </w:r>
      <w:r>
        <w:rPr>
          <w:rFonts w:ascii="Times" w:hAnsi="Times"/>
          <w:sz w:val="26"/>
          <w:szCs w:val="26"/>
          <w:rtl w:val="0"/>
          <w:lang w:val="en-US"/>
        </w:rPr>
        <w:t xml:space="preserve"> If religious beliefs had any evidence going for them, we might have to respect them in spite of their concomitant unpleasantness. But there is no such evidence. To label people as death-deserving enemies because of disagreements about real world politics is bad enough. To do the same for disagreements about a delusional world inhabited by archangels, demons and imaginary friends is ludicrously tragic.</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The resilience of this form of hereditary delusion is as astonishing as its lack of realism. It seems that control of the plane which crashed near Pittsburgh was probably wrestled out of the hands of the terrorists by a group of brave passengers. The wife of one of these valiant and heroic men, after she took the telephone call in which he announced their intention, said that God had placed her husband on the plane as His instrument to prevent the plane crashing on the White House. I have the greatest sympathy for this poor woman in her tragic loss, but just </w:t>
      </w:r>
      <w:r>
        <w:rPr>
          <w:rStyle w:val="Κανένα"/>
          <w:rFonts w:ascii="Times" w:hAnsi="Times"/>
          <w:i w:val="1"/>
          <w:iCs w:val="1"/>
          <w:sz w:val="26"/>
          <w:szCs w:val="26"/>
          <w:rtl w:val="0"/>
          <w:lang w:val="en-US"/>
        </w:rPr>
        <w:t>think</w:t>
      </w:r>
      <w:r>
        <w:rPr>
          <w:rFonts w:ascii="Times" w:hAnsi="Times"/>
          <w:sz w:val="26"/>
          <w:szCs w:val="26"/>
          <w:rtl w:val="0"/>
          <w:lang w:val="en-US"/>
        </w:rPr>
        <w:t xml:space="preserve"> about it! As my (also understandably overwrought) American correspondent who sent me this piece of news said:</w:t>
      </w:r>
    </w:p>
    <w:p>
      <w:pPr>
        <w:pStyle w:val="Προεπιλογή"/>
        <w:bidi w:val="0"/>
        <w:ind w:left="0" w:right="0" w:firstLine="0"/>
        <w:jc w:val="both"/>
        <w:rPr>
          <w:rFonts w:ascii="Times" w:cs="Times" w:hAnsi="Times" w:eastAsia="Times"/>
          <w:sz w:val="26"/>
          <w:szCs w:val="26"/>
          <w:rtl w:val="0"/>
        </w:rPr>
      </w:pP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"Couldn't God have just given the hijackers a heart attack or something instead of killing all those nice people on the plane? I guess he didn't care about the Trade Center, didn't bother to come up with a plan for them."</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Is there no catastrophe terrible enough to shake the faith of people, on both sides, in God's goodness and power? No glimmering realization that he might not be there at all: that we just might be on our own, needing to cope with the real world like grown-ups?</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Billy Graham, Mr. Bush's spiritual advisor, said in Washington Cathedral:</w:t>
      </w:r>
    </w:p>
    <w:p>
      <w:pPr>
        <w:pStyle w:val="Προεπιλογή"/>
        <w:bidi w:val="0"/>
        <w:ind w:left="0" w:right="0" w:firstLine="0"/>
        <w:jc w:val="both"/>
        <w:rPr>
          <w:rFonts w:ascii="Times" w:cs="Times" w:hAnsi="Times" w:eastAsia="Times"/>
          <w:sz w:val="26"/>
          <w:szCs w:val="26"/>
          <w:rtl w:val="0"/>
        </w:rPr>
      </w:pP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But how do we understand something like this? Why does God allow evil like this to take place? Perhaps that is what you are asking now. You may even be angry at God. I want to assure you that God understands those feelings that you may have.</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Well, that's big of God, I must say. I'm sure that makes the bereaved feel a whole lot better (the pathetic thing is, it probably does!). Mr. Graham went on:</w:t>
      </w:r>
    </w:p>
    <w:p>
      <w:pPr>
        <w:pStyle w:val="Προεπιλογή"/>
        <w:bidi w:val="0"/>
        <w:ind w:left="0" w:right="0" w:firstLine="0"/>
        <w:jc w:val="both"/>
        <w:rPr>
          <w:rFonts w:ascii="Times" w:cs="Times" w:hAnsi="Times" w:eastAsia="Times"/>
          <w:sz w:val="26"/>
          <w:szCs w:val="26"/>
          <w:rtl w:val="0"/>
        </w:rPr>
      </w:pP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I have been asked hundreds of times in my life why God allows tragedy and suffering. I have to confess that I really do not know the answer totally, even to my own satisfaction. I have to accept, by faith, that God is sovereign, and He is a God of love and mercy and compassion in the midst of suffering. The Bible says God is not the author of evil. It speaks of evil as a "mystery."</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Less baffled by this deep theological mystery were two of America's best-known televangelists, Pat Robertson and Jerry Falwell. In a conversation on Robertson's lucrative television show (religion is tax-exempt), they knew </w:t>
      </w:r>
      <w:r>
        <w:rPr>
          <w:rStyle w:val="Κανένα"/>
          <w:rFonts w:ascii="Times" w:hAnsi="Times"/>
          <w:i w:val="1"/>
          <w:iCs w:val="1"/>
          <w:sz w:val="26"/>
          <w:szCs w:val="26"/>
          <w:rtl w:val="0"/>
          <w:lang w:val="en-US"/>
        </w:rPr>
        <w:t>exactly</w:t>
      </w:r>
      <w:r>
        <w:rPr>
          <w:rFonts w:ascii="Times" w:hAnsi="Times"/>
          <w:sz w:val="26"/>
          <w:szCs w:val="26"/>
          <w:rtl w:val="0"/>
          <w:lang w:val="en-US"/>
        </w:rPr>
        <w:t xml:space="preserve"> where to put the blame. The whole thing was obviously caused by America's </w:t>
      </w:r>
      <w:r>
        <w:rPr>
          <w:rStyle w:val="Κανένα"/>
          <w:rFonts w:ascii="Times" w:hAnsi="Times"/>
          <w:i w:val="1"/>
          <w:iCs w:val="1"/>
          <w:sz w:val="26"/>
          <w:szCs w:val="26"/>
          <w:rtl w:val="0"/>
        </w:rPr>
        <w:t>sin.</w:t>
      </w:r>
      <w:r>
        <w:rPr>
          <w:rFonts w:ascii="Times" w:hAnsi="Times"/>
          <w:sz w:val="26"/>
          <w:szCs w:val="26"/>
          <w:rtl w:val="0"/>
          <w:lang w:val="en-US"/>
        </w:rPr>
        <w:t xml:space="preserve"> Falwell said that God had protected America wonderfully for 225 years, but now, what with abortion and gays and lesbians and the ACLU, "all of them who have tried to secularize America . . . I point the finger in their face and say you helped this happen." "Well, I totally concur," responded Robertson. Bush, to his credit, swiftly disowned this characteristic example of the religious mind at work.</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 xml:space="preserve">The United States is the most religiose country in the Western world, and its born-again Christian leader is eyeball to eyeball with the most religiose people on Earth. Both sides believe that the Bronze Age God of Battles is on their side. Both take risks with the world's future in unshakeable, fundamentalist faith that He will grant them the victory. Incidentally, people speak of Islamic Fundamentalists, but the customary genteel distinction between fundamentalist and moderate Islam has been convincingly demolished by Ibn Warraq in his well-informed book, </w:t>
      </w:r>
      <w:r>
        <w:rPr>
          <w:rStyle w:val="Κανένα"/>
          <w:rFonts w:ascii="Times" w:hAnsi="Times"/>
          <w:i w:val="1"/>
          <w:iCs w:val="1"/>
          <w:sz w:val="26"/>
          <w:szCs w:val="26"/>
          <w:rtl w:val="0"/>
          <w:lang w:val="en-US"/>
        </w:rPr>
        <w:t>Why I Am Not a Muslim.</w:t>
      </w:r>
    </w:p>
    <w:p>
      <w:pPr>
        <w:pStyle w:val="Προεπιλογή"/>
        <w:bidi w:val="0"/>
        <w:ind w:left="0" w:right="0" w:firstLine="0"/>
        <w:jc w:val="both"/>
        <w:rPr>
          <w:rFonts w:ascii="Times" w:cs="Times" w:hAnsi="Times" w:eastAsia="Times"/>
          <w:sz w:val="26"/>
          <w:szCs w:val="26"/>
          <w:rtl w:val="0"/>
        </w:rPr>
      </w:pPr>
      <w:r>
        <w:rPr>
          <w:rFonts w:ascii="Times" w:hAnsi="Times"/>
          <w:sz w:val="26"/>
          <w:szCs w:val="26"/>
          <w:rtl w:val="0"/>
          <w:lang w:val="en-US"/>
        </w:rPr>
        <w:t>The human psyche has two great sicknesses: the urge to carry vendetta across generations, and the tendency to fasten group labels on people rather than see them as individuals. Abrahamic religion gives strong sanction to both--and mixes explosively with both. Only the wilfully blind could fail to implicate the divisive force of religion in most, if not all, of the violent enmities in the world today. Without a doubt it is the prime aggravator of the Middle East. Those of us who have for years politely concealed our contempt for the dangerous collective delusion of religion need to stand up and speak out. Things are different now. "All is changed, changed utterly.</w:t>
      </w:r>
      <w:r>
        <w:rPr>
          <w:rFonts w:ascii="Times" w:hAnsi="Times" w:hint="default"/>
          <w:sz w:val="26"/>
          <w:szCs w:val="26"/>
          <w:rtl w:val="0"/>
          <w:lang w:val="en-US"/>
        </w:rPr>
        <w:t>”</w:t>
      </w:r>
    </w:p>
    <w:p>
      <w:pPr>
        <w:pStyle w:val="Προεπιλογή"/>
        <w:bidi w:val="0"/>
        <w:ind w:left="0" w:right="0" w:firstLine="0"/>
        <w:jc w:val="both"/>
        <w:rPr>
          <w:rtl w:val="0"/>
        </w:rPr>
      </w:pPr>
      <w:r>
        <w:rPr>
          <w:rFonts w:ascii="Times" w:hAnsi="Times"/>
          <w:b w:val="1"/>
          <w:bCs w:val="1"/>
          <w:i w:val="1"/>
          <w:iCs w:val="1"/>
          <w:sz w:val="24"/>
          <w:szCs w:val="24"/>
          <w:rtl w:val="0"/>
          <w:lang w:val="en-US"/>
        </w:rPr>
        <w:t>Richard Dawkins is professor of the Public Understanding of Science, University of Oxford, and author of The Selfish Gene, The Blind Watchmaker and Unweaving the Rainbow.</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Κεφαλίδα και υποσέλιδο"/>
      <w:tabs>
        <w:tab w:val="center" w:pos="4819"/>
        <w:tab w:val="right" w:pos="9638"/>
        <w:tab w:val="clear" w:pos="9020"/>
      </w:tabs>
      <w:jc w:val="left"/>
    </w:pPr>
    <w:r>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Ελληνικά" w:val="‘“(〔[{〈《「『【⦅〘〖«〝︵︷︹︻︽︿﹁﹃﹇﹙﹛﹝｢"/>
  <w:noLineBreaksBefore w:lang="Ελληνικά"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Κεφαλίδα και υποσέλιδο">
    <w:name w:val="Κεφαλίδα και υποσέλιδο"/>
    <w:next w:val="Κεφαλίδα και υποσέλιδ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Προεπιλογή">
    <w:name w:val="Προεπιλογή"/>
    <w:next w:val="Προεπιλογή"/>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Κανένα">
    <w:name w:val="Κανένα"/>
    <w:rPr>
      <w:lang w:val="en-US"/>
    </w:rPr>
  </w:style>
  <w:style w:type="character" w:styleId="Hyperlink.0">
    <w:name w:val="Hyperlink.0"/>
    <w:basedOn w:val="Κανένα"/>
    <w:next w:val="Hyperlink.0"/>
    <w:rPr>
      <w:color w:val="e02140"/>
      <w:u w:val="single" w:color="e0214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