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71BB2B" w14:textId="7F0179D7" w:rsidR="006872C6" w:rsidRPr="00143CDD" w:rsidRDefault="006872C6" w:rsidP="00143CDD">
      <w:pPr>
        <w:pStyle w:val="1"/>
      </w:pPr>
      <w:bookmarkStart w:id="1" w:name="_Toc353186094"/>
      <w:r w:rsidRPr="00143CDD">
        <w:t>Κεφάλαιο 4</w:t>
      </w:r>
    </w:p>
    <w:p w14:paraId="76AC23A4" w14:textId="4BD9FB8D" w:rsidR="006872C6" w:rsidRPr="00143CDD" w:rsidRDefault="006872C6" w:rsidP="00143CDD">
      <w:pPr>
        <w:pStyle w:val="10"/>
      </w:pPr>
      <w:r w:rsidRPr="00143CDD">
        <w:t>Βασικές Τεχνικές Μοντάζ</w:t>
      </w:r>
      <w:r w:rsidR="009B0524">
        <w:t xml:space="preserve"> Ι</w:t>
      </w:r>
      <w:r w:rsidRPr="00143CDD">
        <w:t>. Φασματομορφολογία Ι.</w:t>
      </w:r>
    </w:p>
    <w:p w14:paraId="2EB1D2AF" w14:textId="517131DD" w:rsidR="00DB3EB8" w:rsidRDefault="006872C6" w:rsidP="00143CDD">
      <w:pPr>
        <w:pStyle w:val="3"/>
      </w:pPr>
      <w:r w:rsidRPr="00DB3EB8">
        <w:t>Σύνοψη.</w:t>
      </w:r>
    </w:p>
    <w:p w14:paraId="34DC98AE" w14:textId="6A46A6DA" w:rsidR="00DB3EB8" w:rsidRPr="00143CDD" w:rsidRDefault="00DB3EB8" w:rsidP="00143CDD">
      <w:pPr>
        <w:pStyle w:val="31"/>
      </w:pPr>
      <w:r w:rsidRPr="00143CDD">
        <w:t xml:space="preserve">Το παρόν Κεφάλαιο </w:t>
      </w:r>
      <w:r w:rsidRPr="00CC7822">
        <w:rPr>
          <w:highlight w:val="yellow"/>
        </w:rPr>
        <w:t>αναπτύσσει</w:t>
      </w:r>
      <w:r w:rsidRPr="00143CDD">
        <w:t xml:space="preserve"> αρχικά τις πρώτες βασικές τεχνικές του ηχητικού μοντάζ. Στη συνέχεια, ξεκινά την εξερεύνηση των εννοιών και των όρων της </w:t>
      </w:r>
      <w:r w:rsidR="00790787" w:rsidRPr="00CC7822">
        <w:rPr>
          <w:highlight w:val="yellow"/>
        </w:rPr>
        <w:t>θεωρίας</w:t>
      </w:r>
      <w:r w:rsidRPr="00143CDD">
        <w:t xml:space="preserve"> της φασματομορφολογίας, μεταξύ των οποίων το φάσμα και οι τυπολογίες του, ο θόρυβος και το φασματομορφολογικό συνεχές μεταξύ της νότας και του θορύβου. Τέλος, παρατίθεται η ανάλυση του </w:t>
      </w:r>
      <w:r w:rsidR="00CC7822">
        <w:t>έ</w:t>
      </w:r>
      <w:r w:rsidRPr="00143CDD">
        <w:t xml:space="preserve">ργου </w:t>
      </w:r>
      <w:proofErr w:type="spellStart"/>
      <w:r w:rsidRPr="00143CDD">
        <w:t>Valley</w:t>
      </w:r>
      <w:proofErr w:type="spellEnd"/>
      <w:r w:rsidRPr="00143CDD">
        <w:t xml:space="preserve"> </w:t>
      </w:r>
      <w:proofErr w:type="spellStart"/>
      <w:r w:rsidRPr="00143CDD">
        <w:t>Flow</w:t>
      </w:r>
      <w:proofErr w:type="spellEnd"/>
      <w:r w:rsidRPr="00143CDD">
        <w:t xml:space="preserve"> του </w:t>
      </w:r>
      <w:proofErr w:type="spellStart"/>
      <w:r w:rsidRPr="00143CDD">
        <w:t>Denis</w:t>
      </w:r>
      <w:proofErr w:type="spellEnd"/>
      <w:r w:rsidRPr="00143CDD">
        <w:t xml:space="preserve"> </w:t>
      </w:r>
      <w:proofErr w:type="spellStart"/>
      <w:r w:rsidRPr="00143CDD">
        <w:t>Smalley</w:t>
      </w:r>
      <w:proofErr w:type="spellEnd"/>
      <w:r w:rsidRPr="00143CDD">
        <w:t>.</w:t>
      </w:r>
    </w:p>
    <w:p w14:paraId="0A235B37" w14:textId="77777777" w:rsidR="00080836" w:rsidRPr="001E1F46" w:rsidRDefault="00080836" w:rsidP="009B68FB">
      <w:pPr>
        <w:pStyle w:val="3"/>
        <w:spacing w:after="0"/>
      </w:pPr>
    </w:p>
    <w:p w14:paraId="4EE9231C" w14:textId="29027C43" w:rsidR="006872C6" w:rsidRDefault="006872C6" w:rsidP="00143CDD">
      <w:pPr>
        <w:pStyle w:val="4"/>
      </w:pPr>
      <w:proofErr w:type="spellStart"/>
      <w:r w:rsidRPr="001E1F46">
        <w:t>Προαπαιτούμενη</w:t>
      </w:r>
      <w:proofErr w:type="spellEnd"/>
      <w:r w:rsidRPr="001E1F46">
        <w:t xml:space="preserve"> Γνώση</w:t>
      </w:r>
      <w:r w:rsidRPr="001E1F46">
        <w:rPr>
          <w:rPrChange w:id="2" w:author="Theodoros Lotis" w:date="2022-06-21T19:23:00Z">
            <w:rPr>
              <w:lang w:val="en-US"/>
            </w:rPr>
          </w:rPrChange>
        </w:rPr>
        <w:t>.</w:t>
      </w:r>
    </w:p>
    <w:p w14:paraId="12D9750D" w14:textId="153C68E4" w:rsidR="00784BC0" w:rsidRPr="00143CDD" w:rsidRDefault="00080836" w:rsidP="00143CDD">
      <w:pPr>
        <w:pStyle w:val="41"/>
      </w:pPr>
      <w:r w:rsidRPr="00143CDD">
        <w:t>Τα Κεφάλαια 1, 2 και 3.</w:t>
      </w:r>
    </w:p>
    <w:p w14:paraId="7314D0B6" w14:textId="2929DFCF" w:rsidR="00784BC0" w:rsidRPr="00ED4644" w:rsidRDefault="00C60DEC" w:rsidP="00ED4644">
      <w:pPr>
        <w:pStyle w:val="51"/>
      </w:pPr>
      <w:r w:rsidRPr="00ED4644">
        <w:t>4</w:t>
      </w:r>
      <w:r w:rsidR="00784BC0" w:rsidRPr="00ED4644">
        <w:t>.1</w:t>
      </w:r>
      <w:r w:rsidRPr="00ED4644">
        <w:t>.</w:t>
      </w:r>
      <w:r w:rsidR="00784BC0" w:rsidRPr="00ED4644">
        <w:t xml:space="preserve"> Τι </w:t>
      </w:r>
      <w:r w:rsidRPr="00ED4644">
        <w:t>Ε</w:t>
      </w:r>
      <w:r w:rsidR="00784BC0" w:rsidRPr="00ED4644">
        <w:t xml:space="preserve">ίναι το </w:t>
      </w:r>
      <w:r w:rsidRPr="00ED4644">
        <w:t>Μ</w:t>
      </w:r>
      <w:r w:rsidR="00784BC0" w:rsidRPr="00ED4644">
        <w:t>οντάζ;</w:t>
      </w:r>
    </w:p>
    <w:p w14:paraId="4C412BEC" w14:textId="10E6DB93" w:rsidR="00784BC0" w:rsidRDefault="00784BC0" w:rsidP="009B68FB">
      <w:pPr>
        <w:jc w:val="both"/>
        <w:rPr>
          <w:rFonts w:ascii="Times New Roman" w:hAnsi="Times New Roman" w:cs="Times New Roman"/>
          <w:sz w:val="22"/>
          <w:szCs w:val="22"/>
          <w:lang w:val="el-GR"/>
        </w:rPr>
      </w:pPr>
      <w:r w:rsidRPr="001E1F46">
        <w:rPr>
          <w:rFonts w:ascii="Times New Roman" w:hAnsi="Times New Roman" w:cs="Times New Roman"/>
          <w:sz w:val="22"/>
          <w:szCs w:val="22"/>
          <w:lang w:val="el-GR"/>
        </w:rPr>
        <w:t>Μια απλοϊκή προσέγγιση θα όριζε το μοντάζ ως επιλογή και στη συνέχεια συναρμογή διαφορετικών</w:t>
      </w:r>
      <w:r w:rsidR="00AD50A4" w:rsidRPr="001E1F46">
        <w:rPr>
          <w:rFonts w:ascii="Times New Roman" w:hAnsi="Times New Roman" w:cs="Times New Roman"/>
          <w:sz w:val="22"/>
          <w:szCs w:val="22"/>
          <w:lang w:val="el-GR"/>
        </w:rPr>
        <w:t xml:space="preserve"> ή ομοειδών</w:t>
      </w:r>
      <w:r w:rsidRPr="001E1F46">
        <w:rPr>
          <w:rFonts w:ascii="Times New Roman" w:hAnsi="Times New Roman" w:cs="Times New Roman"/>
          <w:sz w:val="22"/>
          <w:szCs w:val="22"/>
          <w:lang w:val="el-GR"/>
        </w:rPr>
        <w:t xml:space="preserve"> αντικειμένων. </w:t>
      </w:r>
      <w:r w:rsidR="008F6C49" w:rsidRPr="001E1F46">
        <w:rPr>
          <w:rFonts w:ascii="Times New Roman" w:hAnsi="Times New Roman" w:cs="Times New Roman"/>
          <w:sz w:val="22"/>
          <w:szCs w:val="22"/>
          <w:lang w:val="el-GR"/>
        </w:rPr>
        <w:t>Ωστόσο</w:t>
      </w:r>
      <w:r w:rsidR="00AD50A4" w:rsidRPr="001E1F46">
        <w:rPr>
          <w:rFonts w:ascii="Times New Roman" w:hAnsi="Times New Roman" w:cs="Times New Roman"/>
          <w:sz w:val="22"/>
          <w:szCs w:val="22"/>
          <w:lang w:val="el-GR"/>
        </w:rPr>
        <w:t>, πέρα από τ</w:t>
      </w:r>
      <w:r w:rsidR="00790787">
        <w:rPr>
          <w:rFonts w:ascii="Times New Roman" w:hAnsi="Times New Roman" w:cs="Times New Roman"/>
          <w:sz w:val="22"/>
          <w:szCs w:val="22"/>
          <w:lang w:val="el-GR"/>
        </w:rPr>
        <w:t>ο</w:t>
      </w:r>
      <w:r w:rsidR="00AD50A4" w:rsidRPr="001E1F46">
        <w:rPr>
          <w:rFonts w:ascii="Times New Roman" w:hAnsi="Times New Roman" w:cs="Times New Roman"/>
          <w:sz w:val="22"/>
          <w:szCs w:val="22"/>
          <w:lang w:val="el-GR"/>
        </w:rPr>
        <w:t xml:space="preserve"> στάδι</w:t>
      </w:r>
      <w:r w:rsidR="00790787">
        <w:rPr>
          <w:rFonts w:ascii="Times New Roman" w:hAnsi="Times New Roman" w:cs="Times New Roman"/>
          <w:sz w:val="22"/>
          <w:szCs w:val="22"/>
          <w:lang w:val="el-GR"/>
        </w:rPr>
        <w:t>ο</w:t>
      </w:r>
      <w:r w:rsidR="00AD50A4" w:rsidRPr="001E1F46">
        <w:rPr>
          <w:rFonts w:ascii="Times New Roman" w:hAnsi="Times New Roman" w:cs="Times New Roman"/>
          <w:sz w:val="22"/>
          <w:szCs w:val="22"/>
          <w:lang w:val="el-GR"/>
        </w:rPr>
        <w:t xml:space="preserve"> της τεχνικής επεξεργασίας, στο μοντάζ αναζητούμε την πνοή του έργου, τη μουσικότητα και τον ρυθμό, την άρθρωση του χρόνου και τη διαμόρφωση του χώρου. </w:t>
      </w:r>
      <w:r w:rsidR="00AF64A8" w:rsidRPr="00282DE9">
        <w:rPr>
          <w:rFonts w:ascii="Times New Roman" w:hAnsi="Times New Roman" w:cs="Times New Roman"/>
          <w:sz w:val="22"/>
          <w:szCs w:val="22"/>
          <w:highlight w:val="yellow"/>
          <w:lang w:val="el-GR"/>
        </w:rPr>
        <w:t>Συρράβοντας</w:t>
      </w:r>
      <w:r w:rsidR="00AF64A8" w:rsidRPr="001E1F46">
        <w:rPr>
          <w:rFonts w:ascii="Times New Roman" w:hAnsi="Times New Roman" w:cs="Times New Roman"/>
          <w:sz w:val="22"/>
          <w:szCs w:val="22"/>
          <w:lang w:val="el-GR"/>
        </w:rPr>
        <w:t xml:space="preserve"> ήχους, </w:t>
      </w:r>
      <w:r w:rsidR="00AF64A8" w:rsidRPr="00282DE9">
        <w:rPr>
          <w:rFonts w:ascii="Times New Roman" w:hAnsi="Times New Roman" w:cs="Times New Roman"/>
          <w:sz w:val="22"/>
          <w:szCs w:val="22"/>
          <w:highlight w:val="yellow"/>
          <w:lang w:val="el-GR"/>
        </w:rPr>
        <w:t>συρράβουμε</w:t>
      </w:r>
      <w:r w:rsidR="00AF64A8" w:rsidRPr="001E1F46">
        <w:rPr>
          <w:rFonts w:ascii="Times New Roman" w:hAnsi="Times New Roman" w:cs="Times New Roman"/>
          <w:sz w:val="22"/>
          <w:szCs w:val="22"/>
          <w:lang w:val="el-GR"/>
        </w:rPr>
        <w:t xml:space="preserve"> </w:t>
      </w:r>
      <w:r w:rsidR="006E7136" w:rsidRPr="001E1F46">
        <w:rPr>
          <w:rFonts w:ascii="Times New Roman" w:hAnsi="Times New Roman" w:cs="Times New Roman"/>
          <w:sz w:val="22"/>
          <w:szCs w:val="22"/>
          <w:lang w:val="el-GR"/>
        </w:rPr>
        <w:t>χρόνο, χώρο και ρυθμό.</w:t>
      </w:r>
    </w:p>
    <w:p w14:paraId="74F59EEA" w14:textId="41A6B9A6" w:rsidR="00987E7C" w:rsidRDefault="00282DE9" w:rsidP="009B68FB">
      <w:pPr>
        <w:jc w:val="both"/>
        <w:rPr>
          <w:rFonts w:ascii="Times New Roman" w:hAnsi="Times New Roman" w:cs="Times New Roman"/>
          <w:sz w:val="22"/>
          <w:szCs w:val="22"/>
          <w:lang w:val="el-GR"/>
        </w:rPr>
      </w:pPr>
      <w:r>
        <w:rPr>
          <w:rFonts w:ascii="Times New Roman" w:hAnsi="Times New Roman" w:cs="Times New Roman"/>
          <w:sz w:val="22"/>
          <w:szCs w:val="22"/>
          <w:lang w:val="el-GR"/>
        </w:rPr>
        <w:tab/>
        <w:t>Το μοντάζ, όπως και πολλές τεχνικές της ηλεκτροακουστικής μουσικής</w:t>
      </w:r>
      <w:r w:rsidR="00790787">
        <w:rPr>
          <w:rFonts w:ascii="Times New Roman" w:hAnsi="Times New Roman" w:cs="Times New Roman"/>
          <w:sz w:val="22"/>
          <w:szCs w:val="22"/>
          <w:lang w:val="el-GR"/>
        </w:rPr>
        <w:t>,</w:t>
      </w:r>
      <w:r>
        <w:rPr>
          <w:rFonts w:ascii="Times New Roman" w:hAnsi="Times New Roman" w:cs="Times New Roman"/>
          <w:sz w:val="22"/>
          <w:szCs w:val="22"/>
          <w:lang w:val="el-GR"/>
        </w:rPr>
        <w:t xml:space="preserve"> προήλθ</w:t>
      </w:r>
      <w:r w:rsidR="00790787">
        <w:rPr>
          <w:rFonts w:ascii="Times New Roman" w:hAnsi="Times New Roman" w:cs="Times New Roman"/>
          <w:sz w:val="22"/>
          <w:szCs w:val="22"/>
          <w:lang w:val="el-GR"/>
        </w:rPr>
        <w:t>ε</w:t>
      </w:r>
      <w:r>
        <w:rPr>
          <w:rFonts w:ascii="Times New Roman" w:hAnsi="Times New Roman" w:cs="Times New Roman"/>
          <w:sz w:val="22"/>
          <w:szCs w:val="22"/>
          <w:lang w:val="el-GR"/>
        </w:rPr>
        <w:t xml:space="preserve"> ως δάνει</w:t>
      </w:r>
      <w:r w:rsidR="00790787">
        <w:rPr>
          <w:rFonts w:ascii="Times New Roman" w:hAnsi="Times New Roman" w:cs="Times New Roman"/>
          <w:sz w:val="22"/>
          <w:szCs w:val="22"/>
          <w:lang w:val="el-GR"/>
        </w:rPr>
        <w:t>ο</w:t>
      </w:r>
      <w:r>
        <w:rPr>
          <w:rFonts w:ascii="Times New Roman" w:hAnsi="Times New Roman" w:cs="Times New Roman"/>
          <w:sz w:val="22"/>
          <w:szCs w:val="22"/>
          <w:lang w:val="el-GR"/>
        </w:rPr>
        <w:t xml:space="preserve"> από την τέχνη του κινηματογράφου. Ακόμη όμως και στον κινηματογράφο, έπρεπε να περάσουν περισσότερα από δέκα χρόνια από τη γέννησή του για να εφαρμοστεί η συναρμογή εικόνων και πλάνων ως μια νέα εκφραστική μέθοδος, η οποία τον αποδέσμευσε από τις αφηγηματικές συμβάσεις του θεάτρου του 19</w:t>
      </w:r>
      <w:r w:rsidRPr="00282DE9">
        <w:rPr>
          <w:rFonts w:ascii="Times New Roman" w:hAnsi="Times New Roman" w:cs="Times New Roman"/>
          <w:sz w:val="22"/>
          <w:szCs w:val="22"/>
          <w:vertAlign w:val="superscript"/>
          <w:lang w:val="el-GR"/>
        </w:rPr>
        <w:t>ου</w:t>
      </w:r>
      <w:r>
        <w:rPr>
          <w:rFonts w:ascii="Times New Roman" w:hAnsi="Times New Roman" w:cs="Times New Roman"/>
          <w:sz w:val="22"/>
          <w:szCs w:val="22"/>
          <w:lang w:val="el-GR"/>
        </w:rPr>
        <w:t xml:space="preserve"> αιώνα. Μέσω των τεχνικών μοντάζ, ο κινηματογράφος ανέπτυξε </w:t>
      </w:r>
      <w:r w:rsidR="00987E7C">
        <w:rPr>
          <w:rFonts w:ascii="Times New Roman" w:hAnsi="Times New Roman" w:cs="Times New Roman"/>
          <w:sz w:val="22"/>
          <w:szCs w:val="22"/>
          <w:lang w:val="el-GR"/>
        </w:rPr>
        <w:t>την αυτόνομη γλώσσα</w:t>
      </w:r>
      <w:r>
        <w:rPr>
          <w:rFonts w:ascii="Times New Roman" w:hAnsi="Times New Roman" w:cs="Times New Roman"/>
          <w:sz w:val="22"/>
          <w:szCs w:val="22"/>
          <w:lang w:val="el-GR"/>
        </w:rPr>
        <w:t xml:space="preserve"> </w:t>
      </w:r>
      <w:r w:rsidR="00987E7C">
        <w:rPr>
          <w:rFonts w:ascii="Times New Roman" w:hAnsi="Times New Roman" w:cs="Times New Roman"/>
          <w:sz w:val="22"/>
          <w:szCs w:val="22"/>
          <w:lang w:val="el-GR"/>
        </w:rPr>
        <w:t xml:space="preserve">της κινούμενης εικόνας και </w:t>
      </w:r>
      <w:r w:rsidR="00987E7C" w:rsidRPr="001E1F46">
        <w:rPr>
          <w:rFonts w:ascii="Times New Roman" w:hAnsi="Times New Roman" w:cs="Times New Roman"/>
          <w:sz w:val="22"/>
          <w:szCs w:val="22"/>
          <w:lang w:val="el-GR"/>
        </w:rPr>
        <w:t xml:space="preserve">διεκδίκησε </w:t>
      </w:r>
      <w:r w:rsidR="00987E7C">
        <w:rPr>
          <w:rFonts w:ascii="Times New Roman" w:hAnsi="Times New Roman" w:cs="Times New Roman"/>
          <w:sz w:val="22"/>
          <w:szCs w:val="22"/>
          <w:lang w:val="el-GR"/>
        </w:rPr>
        <w:t xml:space="preserve">τη θέση του ως αυτοδύναμη τέχνη δίπλα στις τέχνες της φωτογραφίας και του θεάτρου </w:t>
      </w:r>
      <w:r>
        <w:rPr>
          <w:rFonts w:ascii="Times New Roman" w:hAnsi="Times New Roman" w:cs="Times New Roman"/>
          <w:sz w:val="22"/>
          <w:szCs w:val="22"/>
          <w:lang w:val="el-GR"/>
        </w:rPr>
        <w:t>(</w:t>
      </w:r>
      <w:proofErr w:type="spellStart"/>
      <w:r w:rsidRPr="001E1F46">
        <w:rPr>
          <w:rFonts w:ascii="Times New Roman" w:hAnsi="Times New Roman" w:cs="Times New Roman"/>
          <w:sz w:val="22"/>
          <w:szCs w:val="22"/>
        </w:rPr>
        <w:t>Pinel</w:t>
      </w:r>
      <w:proofErr w:type="spellEnd"/>
      <w:r w:rsidRPr="001E1F46">
        <w:rPr>
          <w:rFonts w:ascii="Times New Roman" w:hAnsi="Times New Roman" w:cs="Times New Roman"/>
          <w:sz w:val="22"/>
          <w:szCs w:val="22"/>
          <w:lang w:val="el-GR"/>
        </w:rPr>
        <w:t xml:space="preserve"> 2013</w:t>
      </w:r>
      <w:r>
        <w:rPr>
          <w:rFonts w:ascii="Times New Roman" w:hAnsi="Times New Roman" w:cs="Times New Roman"/>
          <w:sz w:val="22"/>
          <w:szCs w:val="22"/>
          <w:lang w:val="el-GR"/>
        </w:rPr>
        <w:t>).</w:t>
      </w:r>
    </w:p>
    <w:p w14:paraId="36BAA2FC" w14:textId="27455BDB" w:rsidR="00282DE9" w:rsidRPr="001E1F46" w:rsidRDefault="00987E7C" w:rsidP="009B68FB">
      <w:pPr>
        <w:jc w:val="both"/>
        <w:rPr>
          <w:rFonts w:ascii="Times New Roman" w:hAnsi="Times New Roman" w:cs="Times New Roman"/>
          <w:sz w:val="22"/>
          <w:szCs w:val="22"/>
          <w:lang w:val="el-GR"/>
        </w:rPr>
      </w:pPr>
      <w:r>
        <w:rPr>
          <w:rFonts w:ascii="Times New Roman" w:hAnsi="Times New Roman" w:cs="Times New Roman"/>
          <w:sz w:val="22"/>
          <w:szCs w:val="22"/>
          <w:lang w:val="el-GR"/>
        </w:rPr>
        <w:tab/>
      </w:r>
      <w:r w:rsidR="00097CC2">
        <w:rPr>
          <w:rFonts w:ascii="Times New Roman" w:hAnsi="Times New Roman" w:cs="Times New Roman"/>
          <w:sz w:val="22"/>
          <w:szCs w:val="22"/>
          <w:lang w:val="el-GR"/>
        </w:rPr>
        <w:t xml:space="preserve">Η συγγένεια της συγκεκριμένης μουσικής με την τέχνη του κινηματογράφου είναι </w:t>
      </w:r>
      <w:r w:rsidR="00097CC2" w:rsidRPr="00C450B1">
        <w:rPr>
          <w:rFonts w:ascii="Times New Roman" w:hAnsi="Times New Roman" w:cs="Times New Roman"/>
          <w:sz w:val="22"/>
          <w:szCs w:val="22"/>
          <w:highlight w:val="yellow"/>
          <w:lang w:val="el-GR"/>
        </w:rPr>
        <w:t>πρόδηλη</w:t>
      </w:r>
      <w:r w:rsidR="00097CC2">
        <w:rPr>
          <w:rFonts w:ascii="Times New Roman" w:hAnsi="Times New Roman" w:cs="Times New Roman"/>
          <w:sz w:val="22"/>
          <w:szCs w:val="22"/>
          <w:lang w:val="el-GR"/>
        </w:rPr>
        <w:t xml:space="preserve">. </w:t>
      </w:r>
      <w:r>
        <w:rPr>
          <w:rFonts w:ascii="Times New Roman" w:hAnsi="Times New Roman" w:cs="Times New Roman"/>
          <w:sz w:val="22"/>
          <w:szCs w:val="22"/>
          <w:lang w:val="el-GR"/>
        </w:rPr>
        <w:t>Στο ξεκίνημά της, η συγκεκριμένη μουσική υιοθέτησε την τεχνική του μοντάζ</w:t>
      </w:r>
      <w:r w:rsidR="004F6B36" w:rsidRPr="004F6B36">
        <w:rPr>
          <w:rFonts w:ascii="Times New Roman" w:hAnsi="Times New Roman" w:cs="Times New Roman"/>
          <w:sz w:val="22"/>
          <w:szCs w:val="22"/>
          <w:lang w:val="el-GR"/>
        </w:rPr>
        <w:t xml:space="preserve"> </w:t>
      </w:r>
      <w:r w:rsidR="004F6B36">
        <w:rPr>
          <w:rFonts w:ascii="Times New Roman" w:hAnsi="Times New Roman" w:cs="Times New Roman"/>
          <w:sz w:val="22"/>
          <w:szCs w:val="22"/>
          <w:lang w:val="el-GR"/>
        </w:rPr>
        <w:t>ως εκείνη τη μέθοδο που θα επέτρεπε στους συνθέτες να ανακαλύψουν νέους τρόπους οργάνωσης των ήχων. Η μαγνητοταινία, η οποία ήταν το βασικό μέσο της εποχής, διευκόλυνε σε μεγάλο βαθμό τα κοψίματα με ψαλίδι, τις κολλήσεις και τις συναρμογές ηχητικών αποσπασμάτων.</w:t>
      </w:r>
      <w:r w:rsidR="00097CC2">
        <w:rPr>
          <w:rFonts w:ascii="Times New Roman" w:hAnsi="Times New Roman" w:cs="Times New Roman"/>
          <w:sz w:val="22"/>
          <w:szCs w:val="22"/>
          <w:lang w:val="el-GR"/>
        </w:rPr>
        <w:t xml:space="preserve"> </w:t>
      </w:r>
      <w:r w:rsidR="00C450B1">
        <w:rPr>
          <w:rFonts w:ascii="Times New Roman" w:hAnsi="Times New Roman" w:cs="Times New Roman"/>
          <w:sz w:val="22"/>
          <w:szCs w:val="22"/>
          <w:lang w:val="el-GR"/>
        </w:rPr>
        <w:t xml:space="preserve">Ο </w:t>
      </w:r>
      <w:r w:rsidR="000F1124">
        <w:rPr>
          <w:rFonts w:ascii="Times New Roman" w:hAnsi="Times New Roman" w:cs="Times New Roman"/>
          <w:sz w:val="22"/>
          <w:szCs w:val="22"/>
          <w:lang w:val="en-US"/>
        </w:rPr>
        <w:t>Schaeffer</w:t>
      </w:r>
      <w:r w:rsidR="004F6B36">
        <w:rPr>
          <w:rFonts w:ascii="Times New Roman" w:hAnsi="Times New Roman" w:cs="Times New Roman"/>
          <w:sz w:val="22"/>
          <w:szCs w:val="22"/>
          <w:lang w:val="el-GR"/>
        </w:rPr>
        <w:t xml:space="preserve"> </w:t>
      </w:r>
      <w:r w:rsidR="002A1E0C">
        <w:rPr>
          <w:rFonts w:ascii="Times New Roman" w:hAnsi="Times New Roman" w:cs="Times New Roman"/>
          <w:sz w:val="22"/>
          <w:szCs w:val="22"/>
          <w:lang w:val="el-GR"/>
        </w:rPr>
        <w:t>ανατέμνει τη χρησιμότητα του μοντάζ στη συγκεκριμένη μουσική ως εξής (</w:t>
      </w:r>
      <w:r w:rsidR="004F6B36" w:rsidRPr="004F6B36">
        <w:rPr>
          <w:rFonts w:ascii="Times New Roman" w:hAnsi="Times New Roman" w:cs="Times New Roman"/>
          <w:sz w:val="22"/>
          <w:szCs w:val="22"/>
          <w:lang w:val="el-GR"/>
        </w:rPr>
        <w:t>2020, 61-62</w:t>
      </w:r>
      <w:r w:rsidR="000F1124" w:rsidRPr="000F1124">
        <w:rPr>
          <w:rFonts w:ascii="Times New Roman" w:hAnsi="Times New Roman" w:cs="Times New Roman"/>
          <w:sz w:val="22"/>
          <w:szCs w:val="22"/>
          <w:lang w:val="el-GR"/>
        </w:rPr>
        <w:t>)</w:t>
      </w:r>
      <w:r w:rsidR="002A1E0C">
        <w:rPr>
          <w:rFonts w:ascii="Times New Roman" w:hAnsi="Times New Roman" w:cs="Times New Roman"/>
          <w:sz w:val="22"/>
          <w:szCs w:val="22"/>
          <w:lang w:val="el-GR"/>
        </w:rPr>
        <w:t>:</w:t>
      </w:r>
      <w:r>
        <w:rPr>
          <w:rFonts w:ascii="Times New Roman" w:hAnsi="Times New Roman" w:cs="Times New Roman"/>
          <w:sz w:val="22"/>
          <w:szCs w:val="22"/>
          <w:lang w:val="el-GR"/>
        </w:rPr>
        <w:t xml:space="preserve"> </w:t>
      </w:r>
      <w:r w:rsidR="00282DE9">
        <w:rPr>
          <w:rFonts w:ascii="Times New Roman" w:hAnsi="Times New Roman" w:cs="Times New Roman"/>
          <w:sz w:val="22"/>
          <w:szCs w:val="22"/>
          <w:lang w:val="el-GR"/>
        </w:rPr>
        <w:t xml:space="preserve">  </w:t>
      </w:r>
    </w:p>
    <w:p w14:paraId="33A0E3C0" w14:textId="77777777" w:rsidR="00784BC0" w:rsidRPr="001E1F46" w:rsidRDefault="00784BC0" w:rsidP="009B68FB">
      <w:pPr>
        <w:rPr>
          <w:rFonts w:ascii="Times New Roman" w:hAnsi="Times New Roman" w:cs="Times New Roman"/>
          <w:sz w:val="22"/>
          <w:szCs w:val="22"/>
          <w:lang w:val="el-GR"/>
        </w:rPr>
      </w:pPr>
    </w:p>
    <w:p w14:paraId="528C62F6" w14:textId="62406DE3" w:rsidR="006872C6" w:rsidRPr="000F1124" w:rsidRDefault="00097CC2" w:rsidP="00097CC2">
      <w:pPr>
        <w:ind w:left="1134"/>
        <w:jc w:val="both"/>
        <w:rPr>
          <w:rFonts w:ascii="Times New Roman" w:hAnsi="Times New Roman" w:cs="Times New Roman"/>
          <w:sz w:val="22"/>
          <w:szCs w:val="22"/>
          <w:lang w:val="el-GR"/>
        </w:rPr>
      </w:pPr>
      <w:r>
        <w:rPr>
          <w:rFonts w:ascii="Times New Roman" w:hAnsi="Times New Roman" w:cs="Times New Roman"/>
          <w:sz w:val="22"/>
          <w:szCs w:val="22"/>
          <w:lang w:val="el-GR"/>
        </w:rPr>
        <w:t>Τ</w:t>
      </w:r>
      <w:r w:rsidR="000F1124" w:rsidRPr="000F1124">
        <w:rPr>
          <w:rFonts w:ascii="Times New Roman" w:hAnsi="Times New Roman" w:cs="Times New Roman"/>
          <w:sz w:val="22"/>
          <w:szCs w:val="22"/>
          <w:lang w:val="el-GR"/>
        </w:rPr>
        <w:t xml:space="preserve">ο μοντάζ είναι αναμφίβολα, ανάμεσα σε όλες τις λειτουργίες της συγκεκριμένης μουσικής, αυτό που απεικονίζει καλύτερα τη νέα τάση που συνίσταται στην εργασία μέσα στην ίδια την καρδιά </w:t>
      </w:r>
      <w:r>
        <w:rPr>
          <w:rFonts w:ascii="Times New Roman" w:hAnsi="Times New Roman" w:cs="Times New Roman"/>
          <w:sz w:val="22"/>
          <w:szCs w:val="22"/>
          <w:lang w:val="el-GR"/>
        </w:rPr>
        <w:t>του ήχου</w:t>
      </w:r>
      <w:r w:rsidR="000F1124" w:rsidRPr="000F1124">
        <w:rPr>
          <w:rFonts w:ascii="Times New Roman" w:hAnsi="Times New Roman" w:cs="Times New Roman"/>
          <w:sz w:val="22"/>
          <w:szCs w:val="22"/>
          <w:lang w:val="el-GR"/>
        </w:rPr>
        <w:t xml:space="preserve">: η </w:t>
      </w:r>
      <w:r>
        <w:rPr>
          <w:rFonts w:ascii="Times New Roman" w:hAnsi="Times New Roman" w:cs="Times New Roman"/>
          <w:sz w:val="22"/>
          <w:szCs w:val="22"/>
          <w:lang w:val="el-GR"/>
        </w:rPr>
        <w:t>δυνατότητα να αποκοπούν τμήματά του σε οποιαδήποτε στιγμή της διάρκειάς του,</w:t>
      </w:r>
      <w:r w:rsidR="000F1124" w:rsidRPr="000F1124">
        <w:rPr>
          <w:rFonts w:ascii="Times New Roman" w:hAnsi="Times New Roman" w:cs="Times New Roman"/>
          <w:sz w:val="22"/>
          <w:szCs w:val="22"/>
          <w:lang w:val="el-GR"/>
        </w:rPr>
        <w:t xml:space="preserve"> το </w:t>
      </w:r>
      <w:proofErr w:type="spellStart"/>
      <w:r w:rsidR="000F1124" w:rsidRPr="000F1124">
        <w:rPr>
          <w:rFonts w:ascii="Times New Roman" w:hAnsi="Times New Roman" w:cs="Times New Roman"/>
          <w:sz w:val="22"/>
          <w:szCs w:val="22"/>
          <w:lang w:val="el-GR"/>
        </w:rPr>
        <w:t>κολάζ</w:t>
      </w:r>
      <w:proofErr w:type="spellEnd"/>
      <w:r w:rsidR="000F1124" w:rsidRPr="000F1124">
        <w:rPr>
          <w:rFonts w:ascii="Times New Roman" w:hAnsi="Times New Roman" w:cs="Times New Roman"/>
          <w:sz w:val="22"/>
          <w:szCs w:val="22"/>
          <w:lang w:val="el-GR"/>
        </w:rPr>
        <w:t xml:space="preserve"> των πιο ετερόκλητων θραυσμάτων, η δουλειά πάνω σ</w:t>
      </w:r>
      <w:r>
        <w:rPr>
          <w:rFonts w:ascii="Times New Roman" w:hAnsi="Times New Roman" w:cs="Times New Roman"/>
          <w:sz w:val="22"/>
          <w:szCs w:val="22"/>
          <w:lang w:val="el-GR"/>
        </w:rPr>
        <w:t xml:space="preserve">ε </w:t>
      </w:r>
      <w:r w:rsidRPr="00097CC2">
        <w:rPr>
          <w:rFonts w:ascii="Times New Roman" w:hAnsi="Times New Roman" w:cs="Times New Roman"/>
          <w:sz w:val="22"/>
          <w:szCs w:val="22"/>
          <w:lang w:val="el-GR"/>
        </w:rPr>
        <w:t>“</w:t>
      </w:r>
      <w:r w:rsidRPr="00097CC2">
        <w:rPr>
          <w:rFonts w:ascii="Times New Roman" w:hAnsi="Times New Roman" w:cs="Times New Roman"/>
          <w:sz w:val="22"/>
          <w:szCs w:val="22"/>
          <w:highlight w:val="yellow"/>
          <w:lang w:val="el-GR"/>
        </w:rPr>
        <w:t>ανεστραμμένους</w:t>
      </w:r>
      <w:r w:rsidRPr="00097CC2">
        <w:rPr>
          <w:rFonts w:ascii="Times New Roman" w:hAnsi="Times New Roman" w:cs="Times New Roman"/>
          <w:sz w:val="22"/>
          <w:szCs w:val="22"/>
          <w:lang w:val="el-GR"/>
        </w:rPr>
        <w:t>”</w:t>
      </w:r>
      <w:r w:rsidR="000F1124" w:rsidRPr="000F1124">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ήχους, </w:t>
      </w:r>
      <w:r w:rsidR="000F1124" w:rsidRPr="000F1124">
        <w:rPr>
          <w:rFonts w:ascii="Times New Roman" w:hAnsi="Times New Roman" w:cs="Times New Roman"/>
          <w:sz w:val="22"/>
          <w:szCs w:val="22"/>
          <w:lang w:val="el-GR"/>
        </w:rPr>
        <w:t xml:space="preserve">φανερώνουν πράγματι την </w:t>
      </w:r>
      <w:r>
        <w:rPr>
          <w:rFonts w:ascii="Times New Roman" w:hAnsi="Times New Roman" w:cs="Times New Roman"/>
          <w:sz w:val="22"/>
          <w:szCs w:val="22"/>
          <w:lang w:val="el-GR"/>
        </w:rPr>
        <w:t>εφαρμογή</w:t>
      </w:r>
      <w:r w:rsidR="000F1124" w:rsidRPr="000F1124">
        <w:rPr>
          <w:rFonts w:ascii="Times New Roman" w:hAnsi="Times New Roman" w:cs="Times New Roman"/>
          <w:sz w:val="22"/>
          <w:szCs w:val="22"/>
          <w:lang w:val="el-GR"/>
        </w:rPr>
        <w:t xml:space="preserve"> μιας άμεσης και ριζικής δύναμης στ</w:t>
      </w:r>
      <w:r>
        <w:rPr>
          <w:rFonts w:ascii="Times New Roman" w:hAnsi="Times New Roman" w:cs="Times New Roman"/>
          <w:sz w:val="22"/>
          <w:szCs w:val="22"/>
          <w:lang w:val="el-GR"/>
        </w:rPr>
        <w:t>η</w:t>
      </w:r>
      <w:r w:rsidR="000F1124" w:rsidRPr="000F1124">
        <w:rPr>
          <w:rFonts w:ascii="Times New Roman" w:hAnsi="Times New Roman" w:cs="Times New Roman"/>
          <w:sz w:val="22"/>
          <w:szCs w:val="22"/>
          <w:lang w:val="el-GR"/>
        </w:rPr>
        <w:t xml:space="preserve"> χρονικ</w:t>
      </w:r>
      <w:r>
        <w:rPr>
          <w:rFonts w:ascii="Times New Roman" w:hAnsi="Times New Roman" w:cs="Times New Roman"/>
          <w:sz w:val="22"/>
          <w:szCs w:val="22"/>
          <w:lang w:val="el-GR"/>
        </w:rPr>
        <w:t>ή</w:t>
      </w:r>
      <w:r w:rsidR="000F1124" w:rsidRPr="000F1124">
        <w:rPr>
          <w:rFonts w:ascii="Times New Roman" w:hAnsi="Times New Roman" w:cs="Times New Roman"/>
          <w:sz w:val="22"/>
          <w:szCs w:val="22"/>
          <w:lang w:val="el-GR"/>
        </w:rPr>
        <w:t xml:space="preserve"> </w:t>
      </w:r>
      <w:r>
        <w:rPr>
          <w:rFonts w:ascii="Times New Roman" w:hAnsi="Times New Roman" w:cs="Times New Roman"/>
          <w:sz w:val="22"/>
          <w:szCs w:val="22"/>
          <w:lang w:val="el-GR"/>
        </w:rPr>
        <w:t>ανάπτυξη</w:t>
      </w:r>
      <w:r w:rsidR="000F1124" w:rsidRPr="000F1124">
        <w:rPr>
          <w:rFonts w:ascii="Times New Roman" w:hAnsi="Times New Roman" w:cs="Times New Roman"/>
          <w:sz w:val="22"/>
          <w:szCs w:val="22"/>
          <w:lang w:val="el-GR"/>
        </w:rPr>
        <w:t xml:space="preserve"> των αντικειμένων</w:t>
      </w:r>
      <w:r>
        <w:rPr>
          <w:rFonts w:ascii="Times New Roman" w:hAnsi="Times New Roman" w:cs="Times New Roman"/>
          <w:sz w:val="22"/>
          <w:szCs w:val="22"/>
          <w:lang w:val="el-GR"/>
        </w:rPr>
        <w:t>.</w:t>
      </w:r>
    </w:p>
    <w:p w14:paraId="1C2E54B5" w14:textId="77777777" w:rsidR="000F1124" w:rsidRPr="000F1124" w:rsidRDefault="000F1124" w:rsidP="009B68FB">
      <w:pPr>
        <w:rPr>
          <w:rFonts w:ascii="Times New Roman" w:hAnsi="Times New Roman" w:cs="Times New Roman"/>
          <w:sz w:val="22"/>
          <w:szCs w:val="22"/>
          <w:lang w:val="el-GR"/>
        </w:rPr>
      </w:pPr>
    </w:p>
    <w:p w14:paraId="59CB70A8" w14:textId="7990C6D3" w:rsidR="00097CC2" w:rsidRPr="001E1F46" w:rsidRDefault="00097CC2" w:rsidP="00692249">
      <w:pPr>
        <w:jc w:val="both"/>
        <w:rPr>
          <w:rFonts w:ascii="Times New Roman" w:hAnsi="Times New Roman" w:cs="Times New Roman"/>
          <w:sz w:val="22"/>
          <w:szCs w:val="22"/>
          <w:lang w:val="el-GR"/>
        </w:rPr>
      </w:pPr>
      <w:r w:rsidRPr="001E1F46">
        <w:rPr>
          <w:rFonts w:ascii="Times New Roman" w:hAnsi="Times New Roman" w:cs="Times New Roman"/>
          <w:sz w:val="22"/>
          <w:szCs w:val="22"/>
          <w:lang w:val="el-GR"/>
        </w:rPr>
        <w:t>Με το μοντάζ αρθρώνουμε και αναπτύσσουμε τον χρόνο μέσα στη διάρκεια ενός έργου. Συνδέ</w:t>
      </w:r>
      <w:r w:rsidR="00692249">
        <w:rPr>
          <w:rFonts w:ascii="Times New Roman" w:hAnsi="Times New Roman" w:cs="Times New Roman"/>
          <w:sz w:val="22"/>
          <w:szCs w:val="22"/>
          <w:lang w:val="el-GR"/>
        </w:rPr>
        <w:t>ουμε</w:t>
      </w:r>
      <w:r w:rsidRPr="001E1F46">
        <w:rPr>
          <w:rFonts w:ascii="Times New Roman" w:hAnsi="Times New Roman" w:cs="Times New Roman"/>
          <w:sz w:val="22"/>
          <w:szCs w:val="22"/>
          <w:lang w:val="el-GR"/>
        </w:rPr>
        <w:t xml:space="preserve"> τα επιμέρους ηχητικά συμβάντα σε ένα ενιαίο σύνολο μουσικής αφήγησης</w:t>
      </w:r>
      <w:r w:rsidR="00692249">
        <w:rPr>
          <w:rFonts w:ascii="Times New Roman" w:hAnsi="Times New Roman" w:cs="Times New Roman"/>
          <w:sz w:val="22"/>
          <w:szCs w:val="22"/>
          <w:lang w:val="el-GR"/>
        </w:rPr>
        <w:t xml:space="preserve">, άλλοτε τηρώντας τον άξονα του χρόνου, άλλοτε σπάζοντάς τον σε χρονικά θραύσματα </w:t>
      </w:r>
      <w:r w:rsidR="00692249" w:rsidRPr="001E1F46">
        <w:rPr>
          <w:rFonts w:ascii="Times New Roman" w:hAnsi="Times New Roman" w:cs="Times New Roman"/>
          <w:sz w:val="22"/>
          <w:szCs w:val="22"/>
          <w:lang w:val="el-GR"/>
        </w:rPr>
        <w:t>(αν για παράδειγμα αποκόψ</w:t>
      </w:r>
      <w:r w:rsidR="00692249">
        <w:rPr>
          <w:rFonts w:ascii="Times New Roman" w:hAnsi="Times New Roman" w:cs="Times New Roman"/>
          <w:sz w:val="22"/>
          <w:szCs w:val="22"/>
          <w:lang w:val="el-GR"/>
        </w:rPr>
        <w:t>ουμε</w:t>
      </w:r>
      <w:r w:rsidR="00692249" w:rsidRPr="001E1F46">
        <w:rPr>
          <w:rFonts w:ascii="Times New Roman" w:hAnsi="Times New Roman" w:cs="Times New Roman"/>
          <w:sz w:val="22"/>
          <w:szCs w:val="22"/>
          <w:lang w:val="el-GR"/>
        </w:rPr>
        <w:t xml:space="preserve"> την ατάκα </w:t>
      </w:r>
      <w:r w:rsidR="00692249">
        <w:rPr>
          <w:rFonts w:ascii="Times New Roman" w:hAnsi="Times New Roman" w:cs="Times New Roman"/>
          <w:sz w:val="22"/>
          <w:szCs w:val="22"/>
          <w:lang w:val="el-GR"/>
        </w:rPr>
        <w:t>από την αρχή</w:t>
      </w:r>
      <w:r w:rsidR="00692249" w:rsidRPr="001E1F46">
        <w:rPr>
          <w:rFonts w:ascii="Times New Roman" w:hAnsi="Times New Roman" w:cs="Times New Roman"/>
          <w:sz w:val="22"/>
          <w:szCs w:val="22"/>
          <w:lang w:val="el-GR"/>
        </w:rPr>
        <w:t xml:space="preserve"> και τη βάλ</w:t>
      </w:r>
      <w:r w:rsidR="00692249">
        <w:rPr>
          <w:rFonts w:ascii="Times New Roman" w:hAnsi="Times New Roman" w:cs="Times New Roman"/>
          <w:sz w:val="22"/>
          <w:szCs w:val="22"/>
          <w:lang w:val="el-GR"/>
        </w:rPr>
        <w:t>ουμε</w:t>
      </w:r>
      <w:r w:rsidR="00692249" w:rsidRPr="001E1F46">
        <w:rPr>
          <w:rFonts w:ascii="Times New Roman" w:hAnsi="Times New Roman" w:cs="Times New Roman"/>
          <w:sz w:val="22"/>
          <w:szCs w:val="22"/>
          <w:lang w:val="el-GR"/>
        </w:rPr>
        <w:t xml:space="preserve"> στη μέση του ήχου)</w:t>
      </w:r>
      <w:r w:rsidR="00692249">
        <w:rPr>
          <w:rFonts w:ascii="Times New Roman" w:hAnsi="Times New Roman" w:cs="Times New Roman"/>
          <w:sz w:val="22"/>
          <w:szCs w:val="22"/>
          <w:lang w:val="el-GR"/>
        </w:rPr>
        <w:t xml:space="preserve"> και άλλοτε </w:t>
      </w:r>
      <w:r w:rsidR="00790787" w:rsidRPr="00790787">
        <w:rPr>
          <w:rFonts w:ascii="Times New Roman" w:hAnsi="Times New Roman" w:cs="Times New Roman"/>
          <w:sz w:val="22"/>
          <w:szCs w:val="22"/>
          <w:highlight w:val="yellow"/>
          <w:lang w:val="el-GR"/>
        </w:rPr>
        <w:t>συναρμόζοντας</w:t>
      </w:r>
      <w:r w:rsidR="00692249">
        <w:rPr>
          <w:rFonts w:ascii="Times New Roman" w:hAnsi="Times New Roman" w:cs="Times New Roman"/>
          <w:sz w:val="22"/>
          <w:szCs w:val="22"/>
          <w:lang w:val="el-GR"/>
        </w:rPr>
        <w:t xml:space="preserve"> </w:t>
      </w:r>
      <w:r w:rsidR="00790787">
        <w:rPr>
          <w:rFonts w:ascii="Times New Roman" w:hAnsi="Times New Roman" w:cs="Times New Roman"/>
          <w:sz w:val="22"/>
          <w:szCs w:val="22"/>
          <w:lang w:val="el-GR"/>
        </w:rPr>
        <w:t>διαφορετικά</w:t>
      </w:r>
      <w:r w:rsidR="00692249">
        <w:rPr>
          <w:rFonts w:ascii="Times New Roman" w:hAnsi="Times New Roman" w:cs="Times New Roman"/>
          <w:sz w:val="22"/>
          <w:szCs w:val="22"/>
          <w:lang w:val="el-GR"/>
        </w:rPr>
        <w:t xml:space="preserve"> ηχητικά πλάνα ή χρονικούς άξονες για να δημιουργήσουμε πολλαπλές ηχητικές γωνίες </w:t>
      </w:r>
      <w:r w:rsidR="00692249" w:rsidRPr="001E1F46">
        <w:rPr>
          <w:rFonts w:ascii="Times New Roman" w:hAnsi="Times New Roman" w:cs="Times New Roman"/>
          <w:sz w:val="22"/>
          <w:szCs w:val="22"/>
          <w:lang w:val="el-GR"/>
        </w:rPr>
        <w:t>παρατήρησης</w:t>
      </w:r>
      <w:r w:rsidRPr="001E1F46">
        <w:rPr>
          <w:rFonts w:ascii="Times New Roman" w:hAnsi="Times New Roman" w:cs="Times New Roman"/>
          <w:sz w:val="22"/>
          <w:szCs w:val="22"/>
          <w:lang w:val="el-GR"/>
        </w:rPr>
        <w:t xml:space="preserve">. </w:t>
      </w:r>
    </w:p>
    <w:p w14:paraId="48162069" w14:textId="73623E48" w:rsidR="00692249" w:rsidRDefault="00692249" w:rsidP="00594A1C">
      <w:pPr>
        <w:ind w:firstLine="720"/>
        <w:jc w:val="both"/>
        <w:rPr>
          <w:rFonts w:ascii="Times New Roman" w:hAnsi="Times New Roman" w:cs="Times New Roman"/>
          <w:sz w:val="22"/>
          <w:szCs w:val="22"/>
          <w:lang w:val="el-GR"/>
        </w:rPr>
      </w:pPr>
      <w:r>
        <w:rPr>
          <w:rFonts w:ascii="Times New Roman" w:hAnsi="Times New Roman" w:cs="Times New Roman"/>
          <w:sz w:val="22"/>
          <w:szCs w:val="22"/>
          <w:lang w:val="el-GR"/>
        </w:rPr>
        <w:lastRenderedPageBreak/>
        <w:t>Σήμερα, τ</w:t>
      </w:r>
      <w:r w:rsidRPr="001E1F46">
        <w:rPr>
          <w:rFonts w:ascii="Times New Roman" w:hAnsi="Times New Roman" w:cs="Times New Roman"/>
          <w:sz w:val="22"/>
          <w:szCs w:val="22"/>
          <w:lang w:val="el-GR"/>
        </w:rPr>
        <w:t xml:space="preserve">ο μοντάζ </w:t>
      </w:r>
      <w:r>
        <w:rPr>
          <w:rFonts w:ascii="Times New Roman" w:hAnsi="Times New Roman" w:cs="Times New Roman"/>
          <w:sz w:val="22"/>
          <w:szCs w:val="22"/>
          <w:lang w:val="el-GR"/>
        </w:rPr>
        <w:t xml:space="preserve">στην ηλεκτροακουστική μουσική </w:t>
      </w:r>
      <w:r w:rsidRPr="001E1F46">
        <w:rPr>
          <w:rFonts w:ascii="Times New Roman" w:hAnsi="Times New Roman" w:cs="Times New Roman"/>
          <w:sz w:val="22"/>
          <w:szCs w:val="22"/>
          <w:lang w:val="el-GR"/>
        </w:rPr>
        <w:t>τείνει να εκλείψει</w:t>
      </w:r>
      <w:r>
        <w:rPr>
          <w:rFonts w:ascii="Times New Roman" w:hAnsi="Times New Roman" w:cs="Times New Roman"/>
          <w:sz w:val="22"/>
          <w:szCs w:val="22"/>
          <w:lang w:val="el-GR"/>
        </w:rPr>
        <w:t xml:space="preserve">, καθώς οι περισσότερες εργασίες συναρμολόγησης των ηχητικών δομών </w:t>
      </w:r>
      <w:r w:rsidRPr="001E1F46">
        <w:rPr>
          <w:rFonts w:ascii="Times New Roman" w:hAnsi="Times New Roman" w:cs="Times New Roman"/>
          <w:sz w:val="22"/>
          <w:szCs w:val="22"/>
          <w:lang w:val="el-GR"/>
        </w:rPr>
        <w:t>γίνονται μέσω της μίξης. Σ</w:t>
      </w:r>
      <w:r>
        <w:rPr>
          <w:rFonts w:ascii="Times New Roman" w:hAnsi="Times New Roman" w:cs="Times New Roman"/>
          <w:sz w:val="22"/>
          <w:szCs w:val="22"/>
          <w:lang w:val="el-GR"/>
        </w:rPr>
        <w:t>ε</w:t>
      </w:r>
      <w:r w:rsidRPr="001E1F46">
        <w:rPr>
          <w:rFonts w:ascii="Times New Roman" w:hAnsi="Times New Roman" w:cs="Times New Roman"/>
          <w:sz w:val="22"/>
          <w:szCs w:val="22"/>
          <w:lang w:val="el-GR"/>
        </w:rPr>
        <w:t xml:space="preserve"> αυτό συνετέλεσε </w:t>
      </w:r>
      <w:r w:rsidR="00594A1C">
        <w:rPr>
          <w:rFonts w:ascii="Times New Roman" w:hAnsi="Times New Roman" w:cs="Times New Roman"/>
          <w:sz w:val="22"/>
          <w:szCs w:val="22"/>
          <w:lang w:val="el-GR"/>
        </w:rPr>
        <w:t>η εγκατάλειψη</w:t>
      </w:r>
      <w:r w:rsidRPr="001E1F46">
        <w:rPr>
          <w:rFonts w:ascii="Times New Roman" w:hAnsi="Times New Roman" w:cs="Times New Roman"/>
          <w:sz w:val="22"/>
          <w:szCs w:val="22"/>
          <w:lang w:val="el-GR"/>
        </w:rPr>
        <w:t xml:space="preserve"> της </w:t>
      </w:r>
      <w:r w:rsidR="00594A1C" w:rsidRPr="001E1F46">
        <w:rPr>
          <w:rFonts w:ascii="Times New Roman" w:hAnsi="Times New Roman" w:cs="Times New Roman"/>
          <w:sz w:val="22"/>
          <w:szCs w:val="22"/>
          <w:lang w:val="el-GR"/>
        </w:rPr>
        <w:t>μαγνητοταινίας</w:t>
      </w:r>
      <w:r w:rsidRPr="001E1F46">
        <w:rPr>
          <w:rFonts w:ascii="Times New Roman" w:hAnsi="Times New Roman" w:cs="Times New Roman"/>
          <w:sz w:val="22"/>
          <w:szCs w:val="22"/>
          <w:lang w:val="el-GR"/>
        </w:rPr>
        <w:t xml:space="preserve">, η </w:t>
      </w:r>
      <w:r w:rsidR="00594A1C" w:rsidRPr="001E1F46">
        <w:rPr>
          <w:rFonts w:ascii="Times New Roman" w:hAnsi="Times New Roman" w:cs="Times New Roman"/>
          <w:sz w:val="22"/>
          <w:szCs w:val="22"/>
          <w:lang w:val="el-GR"/>
        </w:rPr>
        <w:t>οποία</w:t>
      </w:r>
      <w:r w:rsidRPr="001E1F46">
        <w:rPr>
          <w:rFonts w:ascii="Times New Roman" w:hAnsi="Times New Roman" w:cs="Times New Roman"/>
          <w:sz w:val="22"/>
          <w:szCs w:val="22"/>
          <w:lang w:val="el-GR"/>
        </w:rPr>
        <w:t xml:space="preserve"> ευνοούσε τις τεχνικές </w:t>
      </w:r>
      <w:r>
        <w:rPr>
          <w:rFonts w:ascii="Times New Roman" w:hAnsi="Times New Roman" w:cs="Times New Roman"/>
          <w:sz w:val="22"/>
          <w:szCs w:val="22"/>
          <w:lang w:val="el-GR"/>
        </w:rPr>
        <w:t>του κοψίματος και της συρραφής</w:t>
      </w:r>
      <w:r w:rsidRPr="001E1F46">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 </w:t>
      </w:r>
      <w:r w:rsidR="00594A1C">
        <w:rPr>
          <w:rFonts w:ascii="Times New Roman" w:hAnsi="Times New Roman" w:cs="Times New Roman"/>
          <w:sz w:val="22"/>
          <w:szCs w:val="22"/>
          <w:lang w:val="el-GR"/>
        </w:rPr>
        <w:t>όπως άλλωστε</w:t>
      </w:r>
      <w:r w:rsidRPr="001E1F46">
        <w:rPr>
          <w:rFonts w:ascii="Times New Roman" w:hAnsi="Times New Roman" w:cs="Times New Roman"/>
          <w:sz w:val="22"/>
          <w:szCs w:val="22"/>
          <w:lang w:val="el-GR"/>
        </w:rPr>
        <w:t xml:space="preserve"> και </w:t>
      </w:r>
      <w:r w:rsidR="00CC7822">
        <w:rPr>
          <w:rFonts w:ascii="Times New Roman" w:hAnsi="Times New Roman" w:cs="Times New Roman"/>
          <w:sz w:val="22"/>
          <w:szCs w:val="22"/>
          <w:lang w:val="el-GR"/>
        </w:rPr>
        <w:t>σ</w:t>
      </w:r>
      <w:r w:rsidRPr="001E1F46">
        <w:rPr>
          <w:rFonts w:ascii="Times New Roman" w:hAnsi="Times New Roman" w:cs="Times New Roman"/>
          <w:sz w:val="22"/>
          <w:szCs w:val="22"/>
          <w:lang w:val="el-GR"/>
        </w:rPr>
        <w:t>το</w:t>
      </w:r>
      <w:r w:rsidR="00594A1C">
        <w:rPr>
          <w:rFonts w:ascii="Times New Roman" w:hAnsi="Times New Roman" w:cs="Times New Roman"/>
          <w:sz w:val="22"/>
          <w:szCs w:val="22"/>
          <w:lang w:val="el-GR"/>
        </w:rPr>
        <w:t xml:space="preserve"> αναλογικό</w:t>
      </w:r>
      <w:r w:rsidRPr="001E1F46">
        <w:rPr>
          <w:rFonts w:ascii="Times New Roman" w:hAnsi="Times New Roman" w:cs="Times New Roman"/>
          <w:sz w:val="22"/>
          <w:szCs w:val="22"/>
          <w:lang w:val="el-GR"/>
        </w:rPr>
        <w:t xml:space="preserve"> φιλμ</w:t>
      </w:r>
      <w:r w:rsidR="00594A1C">
        <w:rPr>
          <w:rFonts w:ascii="Times New Roman" w:hAnsi="Times New Roman" w:cs="Times New Roman"/>
          <w:sz w:val="22"/>
          <w:szCs w:val="22"/>
          <w:lang w:val="el-GR"/>
        </w:rPr>
        <w:t xml:space="preserve"> -</w:t>
      </w:r>
      <w:r w:rsidRPr="001E1F46">
        <w:rPr>
          <w:rFonts w:ascii="Times New Roman" w:hAnsi="Times New Roman" w:cs="Times New Roman"/>
          <w:sz w:val="22"/>
          <w:szCs w:val="22"/>
          <w:lang w:val="el-GR"/>
        </w:rPr>
        <w:t xml:space="preserve">, και η επικράτηση του ψηφιακού </w:t>
      </w:r>
      <w:r w:rsidRPr="001E1F46">
        <w:rPr>
          <w:rFonts w:ascii="Times New Roman" w:hAnsi="Times New Roman" w:cs="Times New Roman"/>
          <w:sz w:val="22"/>
          <w:szCs w:val="22"/>
          <w:lang w:val="en-US"/>
        </w:rPr>
        <w:t>DAW</w:t>
      </w:r>
      <w:r w:rsidR="00594A1C">
        <w:rPr>
          <w:rFonts w:ascii="Times New Roman" w:hAnsi="Times New Roman" w:cs="Times New Roman"/>
          <w:sz w:val="22"/>
          <w:szCs w:val="22"/>
          <w:lang w:val="el-GR"/>
        </w:rPr>
        <w:t>, στο οποίο</w:t>
      </w:r>
      <w:r w:rsidRPr="001E1F46">
        <w:rPr>
          <w:rFonts w:ascii="Times New Roman" w:hAnsi="Times New Roman" w:cs="Times New Roman"/>
          <w:sz w:val="22"/>
          <w:szCs w:val="22"/>
          <w:lang w:val="el-GR"/>
        </w:rPr>
        <w:t xml:space="preserve"> </w:t>
      </w:r>
      <w:r w:rsidR="00594A1C">
        <w:rPr>
          <w:rFonts w:ascii="Times New Roman" w:hAnsi="Times New Roman" w:cs="Times New Roman"/>
          <w:sz w:val="22"/>
          <w:szCs w:val="22"/>
          <w:lang w:val="el-GR"/>
        </w:rPr>
        <w:t>ο μεγάλος διαθέσιμος αριθμός των</w:t>
      </w:r>
      <w:r w:rsidRPr="001E1F46">
        <w:rPr>
          <w:rFonts w:ascii="Times New Roman" w:hAnsi="Times New Roman" w:cs="Times New Roman"/>
          <w:sz w:val="22"/>
          <w:szCs w:val="22"/>
          <w:lang w:val="el-GR"/>
        </w:rPr>
        <w:t xml:space="preserve"> </w:t>
      </w:r>
      <w:r w:rsidRPr="001E1F46">
        <w:rPr>
          <w:rFonts w:ascii="Times New Roman" w:hAnsi="Times New Roman" w:cs="Times New Roman"/>
          <w:sz w:val="22"/>
          <w:szCs w:val="22"/>
          <w:lang w:val="en-US"/>
        </w:rPr>
        <w:t>tracks</w:t>
      </w:r>
      <w:r w:rsidRPr="001E1F46">
        <w:rPr>
          <w:rFonts w:ascii="Times New Roman" w:hAnsi="Times New Roman" w:cs="Times New Roman"/>
          <w:sz w:val="22"/>
          <w:szCs w:val="22"/>
          <w:lang w:val="el-GR"/>
        </w:rPr>
        <w:t xml:space="preserve"> </w:t>
      </w:r>
      <w:r w:rsidR="00594A1C">
        <w:rPr>
          <w:rFonts w:ascii="Times New Roman" w:hAnsi="Times New Roman" w:cs="Times New Roman"/>
          <w:sz w:val="22"/>
          <w:szCs w:val="22"/>
          <w:lang w:val="el-GR"/>
        </w:rPr>
        <w:t>ευνοεί την</w:t>
      </w:r>
      <w:r w:rsidRPr="001E1F46">
        <w:rPr>
          <w:rFonts w:ascii="Times New Roman" w:hAnsi="Times New Roman" w:cs="Times New Roman"/>
          <w:sz w:val="22"/>
          <w:szCs w:val="22"/>
          <w:lang w:val="el-GR"/>
        </w:rPr>
        <w:t xml:space="preserve"> υπέρθεση </w:t>
      </w:r>
      <w:r w:rsidR="00594A1C" w:rsidRPr="001E1F46">
        <w:rPr>
          <w:rFonts w:ascii="Times New Roman" w:hAnsi="Times New Roman" w:cs="Times New Roman"/>
          <w:sz w:val="22"/>
          <w:szCs w:val="22"/>
          <w:lang w:val="el-GR"/>
        </w:rPr>
        <w:t>ήχων</w:t>
      </w:r>
      <w:r w:rsidR="00CC7822">
        <w:rPr>
          <w:rFonts w:ascii="Times New Roman" w:hAnsi="Times New Roman" w:cs="Times New Roman"/>
          <w:sz w:val="22"/>
          <w:szCs w:val="22"/>
          <w:lang w:val="el-GR"/>
        </w:rPr>
        <w:t>,</w:t>
      </w:r>
      <w:r w:rsidR="00594A1C">
        <w:rPr>
          <w:rFonts w:ascii="Times New Roman" w:hAnsi="Times New Roman" w:cs="Times New Roman"/>
          <w:sz w:val="22"/>
          <w:szCs w:val="22"/>
          <w:lang w:val="el-GR"/>
        </w:rPr>
        <w:t xml:space="preserve"> σε αντίθεση</w:t>
      </w:r>
      <w:r w:rsidRPr="001E1F46">
        <w:rPr>
          <w:rFonts w:ascii="Times New Roman" w:hAnsi="Times New Roman" w:cs="Times New Roman"/>
          <w:sz w:val="22"/>
          <w:szCs w:val="22"/>
          <w:lang w:val="el-GR"/>
        </w:rPr>
        <w:t xml:space="preserve"> </w:t>
      </w:r>
      <w:r w:rsidR="00594A1C">
        <w:rPr>
          <w:rFonts w:ascii="Times New Roman" w:hAnsi="Times New Roman" w:cs="Times New Roman"/>
          <w:sz w:val="22"/>
          <w:szCs w:val="22"/>
          <w:lang w:val="el-GR"/>
        </w:rPr>
        <w:t>με τη μαγνητο</w:t>
      </w:r>
      <w:r w:rsidRPr="001E1F46">
        <w:rPr>
          <w:rFonts w:ascii="Times New Roman" w:hAnsi="Times New Roman" w:cs="Times New Roman"/>
          <w:sz w:val="22"/>
          <w:szCs w:val="22"/>
          <w:lang w:val="el-GR"/>
        </w:rPr>
        <w:t xml:space="preserve">ταινία όπου </w:t>
      </w:r>
      <w:r w:rsidR="00594A1C">
        <w:rPr>
          <w:rFonts w:ascii="Times New Roman" w:hAnsi="Times New Roman" w:cs="Times New Roman"/>
          <w:sz w:val="22"/>
          <w:szCs w:val="22"/>
          <w:lang w:val="el-GR"/>
        </w:rPr>
        <w:t xml:space="preserve">τα δύο διαθέσιμα κανάλια επέβαλαν την παράθεσή τους στη σειρά. </w:t>
      </w:r>
    </w:p>
    <w:p w14:paraId="5D15A912" w14:textId="1AFC53CF" w:rsidR="00594A1C" w:rsidRDefault="00594A1C" w:rsidP="00594A1C">
      <w:pPr>
        <w:jc w:val="both"/>
        <w:rPr>
          <w:rFonts w:ascii="Times New Roman" w:hAnsi="Times New Roman" w:cs="Times New Roman"/>
          <w:sz w:val="22"/>
          <w:szCs w:val="22"/>
          <w:lang w:val="el-GR"/>
        </w:rPr>
      </w:pPr>
      <w:r>
        <w:rPr>
          <w:rFonts w:ascii="Times New Roman" w:hAnsi="Times New Roman" w:cs="Times New Roman"/>
          <w:sz w:val="22"/>
          <w:szCs w:val="22"/>
          <w:lang w:val="el-GR"/>
        </w:rPr>
        <w:tab/>
        <w:t xml:space="preserve">Εδώ, θα πρέπει να </w:t>
      </w:r>
      <w:r w:rsidRPr="00594A1C">
        <w:rPr>
          <w:rFonts w:ascii="Times New Roman" w:hAnsi="Times New Roman" w:cs="Times New Roman"/>
          <w:sz w:val="22"/>
          <w:szCs w:val="22"/>
          <w:highlight w:val="yellow"/>
          <w:lang w:val="el-GR"/>
        </w:rPr>
        <w:t>διασαφηνιστεί</w:t>
      </w:r>
      <w:r>
        <w:rPr>
          <w:rFonts w:ascii="Times New Roman" w:hAnsi="Times New Roman" w:cs="Times New Roman"/>
          <w:sz w:val="22"/>
          <w:szCs w:val="22"/>
          <w:lang w:val="el-GR"/>
        </w:rPr>
        <w:t xml:space="preserve"> μια παρεξήγηση. Πολλές από τις εργασίες που κάνουμε στα </w:t>
      </w:r>
      <w:r>
        <w:rPr>
          <w:rFonts w:ascii="Times New Roman" w:hAnsi="Times New Roman" w:cs="Times New Roman"/>
          <w:sz w:val="22"/>
          <w:szCs w:val="22"/>
          <w:lang w:val="en-US"/>
        </w:rPr>
        <w:t>tracks</w:t>
      </w:r>
      <w:r w:rsidRPr="00594A1C">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ενός </w:t>
      </w:r>
      <w:r>
        <w:rPr>
          <w:rFonts w:ascii="Times New Roman" w:hAnsi="Times New Roman" w:cs="Times New Roman"/>
          <w:sz w:val="22"/>
          <w:szCs w:val="22"/>
          <w:lang w:val="en-US"/>
        </w:rPr>
        <w:t>DAW</w:t>
      </w:r>
      <w:r>
        <w:rPr>
          <w:rFonts w:ascii="Times New Roman" w:hAnsi="Times New Roman" w:cs="Times New Roman"/>
          <w:sz w:val="22"/>
          <w:szCs w:val="22"/>
          <w:lang w:val="el-GR"/>
        </w:rPr>
        <w:t xml:space="preserve"> αφορούν σε τεχνικές μοντάζ</w:t>
      </w:r>
      <w:r w:rsidR="001855FB">
        <w:rPr>
          <w:rFonts w:ascii="Times New Roman" w:hAnsi="Times New Roman" w:cs="Times New Roman"/>
          <w:sz w:val="22"/>
          <w:szCs w:val="22"/>
          <w:lang w:val="el-GR"/>
        </w:rPr>
        <w:t xml:space="preserve"> ή σε μικτές τεχνικές</w:t>
      </w:r>
      <w:r>
        <w:rPr>
          <w:rFonts w:ascii="Times New Roman" w:hAnsi="Times New Roman" w:cs="Times New Roman"/>
          <w:sz w:val="22"/>
          <w:szCs w:val="22"/>
          <w:lang w:val="el-GR"/>
        </w:rPr>
        <w:t>, παρότι θεωρούμε λανθασμένα ότι είναι τεχνικές μίξης.</w:t>
      </w:r>
      <w:r w:rsidR="00F50957">
        <w:rPr>
          <w:rFonts w:ascii="Times New Roman" w:hAnsi="Times New Roman" w:cs="Times New Roman"/>
          <w:sz w:val="22"/>
          <w:szCs w:val="22"/>
          <w:lang w:val="el-GR"/>
        </w:rPr>
        <w:t xml:space="preserve"> </w:t>
      </w:r>
      <w:r w:rsidR="001855FB">
        <w:rPr>
          <w:rFonts w:ascii="Times New Roman" w:hAnsi="Times New Roman" w:cs="Times New Roman"/>
          <w:sz w:val="22"/>
          <w:szCs w:val="22"/>
          <w:lang w:val="el-GR"/>
        </w:rPr>
        <w:t>Για παράδειγμα, η διασταυρούμενη κίνηση (</w:t>
      </w:r>
      <w:r w:rsidR="001855FB">
        <w:rPr>
          <w:rFonts w:ascii="Times New Roman" w:hAnsi="Times New Roman" w:cs="Times New Roman"/>
          <w:sz w:val="22"/>
          <w:szCs w:val="22"/>
          <w:lang w:val="en-US"/>
        </w:rPr>
        <w:t>crossfade</w:t>
      </w:r>
      <w:r w:rsidR="001855FB">
        <w:rPr>
          <w:rFonts w:ascii="Times New Roman" w:hAnsi="Times New Roman" w:cs="Times New Roman"/>
          <w:sz w:val="22"/>
          <w:szCs w:val="22"/>
          <w:lang w:val="el-GR"/>
        </w:rPr>
        <w:t>)</w:t>
      </w:r>
      <w:r w:rsidR="001855FB" w:rsidRPr="001855FB">
        <w:rPr>
          <w:rFonts w:ascii="Times New Roman" w:hAnsi="Times New Roman" w:cs="Times New Roman"/>
          <w:sz w:val="22"/>
          <w:szCs w:val="22"/>
          <w:lang w:val="el-GR"/>
        </w:rPr>
        <w:t xml:space="preserve"> </w:t>
      </w:r>
      <w:r w:rsidR="001855FB">
        <w:rPr>
          <w:rFonts w:ascii="Times New Roman" w:hAnsi="Times New Roman" w:cs="Times New Roman"/>
          <w:sz w:val="22"/>
          <w:szCs w:val="22"/>
          <w:lang w:val="el-GR"/>
        </w:rPr>
        <w:t>μεταξύ δύο ήχων</w:t>
      </w:r>
      <w:r w:rsidR="00CC7822">
        <w:rPr>
          <w:rFonts w:ascii="Times New Roman" w:hAnsi="Times New Roman" w:cs="Times New Roman"/>
          <w:sz w:val="22"/>
          <w:szCs w:val="22"/>
          <w:lang w:val="el-GR"/>
        </w:rPr>
        <w:t>,</w:t>
      </w:r>
      <w:r w:rsidR="001855FB">
        <w:rPr>
          <w:rFonts w:ascii="Times New Roman" w:hAnsi="Times New Roman" w:cs="Times New Roman"/>
          <w:sz w:val="22"/>
          <w:szCs w:val="22"/>
          <w:lang w:val="el-GR"/>
        </w:rPr>
        <w:t xml:space="preserve"> θεωρείται λανθασμένα ότι είναι τεχνική μίξης. Στην πραγματικότητα πρόκειται για τεχνική μοντάζ η οποία προέρχεται από τη μέθοδο κοψίματος και συναρμογής δύο κομματιών μαγνητοταινίας</w:t>
      </w:r>
      <w:r w:rsidR="003F5560">
        <w:rPr>
          <w:rFonts w:ascii="Times New Roman" w:hAnsi="Times New Roman" w:cs="Times New Roman"/>
          <w:sz w:val="22"/>
          <w:szCs w:val="22"/>
          <w:lang w:val="el-GR"/>
        </w:rPr>
        <w:t xml:space="preserve"> στο μαγνητόφωνο</w:t>
      </w:r>
      <w:r w:rsidR="001855FB">
        <w:rPr>
          <w:rFonts w:ascii="Times New Roman" w:hAnsi="Times New Roman" w:cs="Times New Roman"/>
          <w:sz w:val="22"/>
          <w:szCs w:val="22"/>
          <w:lang w:val="el-GR"/>
        </w:rPr>
        <w:t xml:space="preserve"> </w:t>
      </w:r>
      <w:r w:rsidR="001855FB" w:rsidRPr="003F5560">
        <w:rPr>
          <w:rFonts w:ascii="Times New Roman" w:hAnsi="Times New Roman" w:cs="Times New Roman"/>
          <w:sz w:val="22"/>
          <w:szCs w:val="22"/>
          <w:lang w:val="el-GR"/>
        </w:rPr>
        <w:t xml:space="preserve">(Εικόνα </w:t>
      </w:r>
      <w:r w:rsidR="003F5560" w:rsidRPr="003F5560">
        <w:rPr>
          <w:rFonts w:ascii="Times New Roman" w:hAnsi="Times New Roman" w:cs="Times New Roman"/>
          <w:sz w:val="22"/>
          <w:szCs w:val="22"/>
          <w:lang w:val="el-GR"/>
        </w:rPr>
        <w:t>4.1</w:t>
      </w:r>
      <w:r w:rsidR="001855FB" w:rsidRPr="003F5560">
        <w:rPr>
          <w:rFonts w:ascii="Times New Roman" w:hAnsi="Times New Roman" w:cs="Times New Roman"/>
          <w:sz w:val="22"/>
          <w:szCs w:val="22"/>
          <w:lang w:val="el-GR"/>
        </w:rPr>
        <w:t>)</w:t>
      </w:r>
      <w:r w:rsidR="003F5560">
        <w:rPr>
          <w:rFonts w:ascii="Times New Roman" w:hAnsi="Times New Roman" w:cs="Times New Roman"/>
          <w:sz w:val="22"/>
          <w:szCs w:val="22"/>
          <w:lang w:val="el-GR"/>
        </w:rPr>
        <w:t>.</w:t>
      </w:r>
    </w:p>
    <w:p w14:paraId="134F68F0" w14:textId="687988C4" w:rsidR="003F5560" w:rsidRDefault="003F5560" w:rsidP="00594A1C">
      <w:pPr>
        <w:jc w:val="both"/>
        <w:rPr>
          <w:rFonts w:ascii="Times New Roman" w:hAnsi="Times New Roman" w:cs="Times New Roman"/>
          <w:sz w:val="22"/>
          <w:szCs w:val="22"/>
          <w:lang w:val="el-GR"/>
        </w:rPr>
      </w:pPr>
    </w:p>
    <w:p w14:paraId="5E9177F3" w14:textId="57018130" w:rsidR="00CC7822" w:rsidRPr="003F5560" w:rsidRDefault="00EF3313" w:rsidP="000904A0">
      <w:pPr>
        <w:jc w:val="center"/>
        <w:rPr>
          <w:rFonts w:ascii="Times New Roman" w:hAnsi="Times New Roman" w:cs="Times New Roman"/>
          <w:sz w:val="22"/>
          <w:szCs w:val="22"/>
          <w:lang w:val="en-US"/>
        </w:rPr>
      </w:pPr>
      <w:r>
        <w:rPr>
          <w:rFonts w:ascii="Times New Roman" w:hAnsi="Times New Roman" w:cs="Times New Roman"/>
          <w:noProof/>
          <w:sz w:val="22"/>
          <w:szCs w:val="22"/>
          <w:lang w:val="en-US"/>
        </w:rPr>
        <w:drawing>
          <wp:inline distT="0" distB="0" distL="0" distR="0" wp14:anchorId="6F9FABD8" wp14:editId="140FE025">
            <wp:extent cx="3611835" cy="2738004"/>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a:extLst>
                        <a:ext uri="{28A0092B-C50C-407E-A947-70E740481C1C}">
                          <a14:useLocalDpi xmlns:a14="http://schemas.microsoft.com/office/drawing/2010/main" val="0"/>
                        </a:ext>
                      </a:extLst>
                    </a:blip>
                    <a:stretch>
                      <a:fillRect/>
                    </a:stretch>
                  </pic:blipFill>
                  <pic:spPr>
                    <a:xfrm>
                      <a:off x="0" y="0"/>
                      <a:ext cx="3642436" cy="2761201"/>
                    </a:xfrm>
                    <a:prstGeom prst="rect">
                      <a:avLst/>
                    </a:prstGeom>
                  </pic:spPr>
                </pic:pic>
              </a:graphicData>
            </a:graphic>
          </wp:inline>
        </w:drawing>
      </w:r>
    </w:p>
    <w:p w14:paraId="092FB4BD" w14:textId="6CA6272F" w:rsidR="003F5560" w:rsidRPr="00CC7822" w:rsidRDefault="003F5560" w:rsidP="00C65889">
      <w:pPr>
        <w:pStyle w:val="711"/>
      </w:pPr>
      <w:r w:rsidRPr="00CC7822">
        <w:t xml:space="preserve">Εικόνα 4.1. Κόψιμο ταινίας σε μαγνητόφωνο με διαφορετικά </w:t>
      </w:r>
      <w:proofErr w:type="spellStart"/>
      <w:r w:rsidRPr="003F5560">
        <w:t>crossfades</w:t>
      </w:r>
      <w:proofErr w:type="spellEnd"/>
      <w:r w:rsidRPr="00CC7822">
        <w:t xml:space="preserve">. </w:t>
      </w:r>
    </w:p>
    <w:p w14:paraId="39AC1593" w14:textId="3ABC07B5" w:rsidR="00C60DEC" w:rsidRDefault="003F5560" w:rsidP="00B95F6A">
      <w:pPr>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Με το μοντάζ εφευρίσκουμε τον χρόνο από την αρχή και αναπλάθουμε τον χώρο δημιουργώντας </w:t>
      </w:r>
      <w:proofErr w:type="spellStart"/>
      <w:r>
        <w:rPr>
          <w:rFonts w:ascii="Times New Roman" w:hAnsi="Times New Roman" w:cs="Times New Roman"/>
          <w:sz w:val="22"/>
          <w:szCs w:val="22"/>
          <w:lang w:val="el-GR"/>
        </w:rPr>
        <w:t>χωροχρονικά</w:t>
      </w:r>
      <w:proofErr w:type="spellEnd"/>
      <w:r>
        <w:rPr>
          <w:rFonts w:ascii="Times New Roman" w:hAnsi="Times New Roman" w:cs="Times New Roman"/>
          <w:sz w:val="22"/>
          <w:szCs w:val="22"/>
          <w:lang w:val="el-GR"/>
        </w:rPr>
        <w:t xml:space="preserve"> </w:t>
      </w:r>
      <w:r w:rsidR="00B95F6A">
        <w:rPr>
          <w:rFonts w:ascii="Times New Roman" w:hAnsi="Times New Roman" w:cs="Times New Roman"/>
          <w:sz w:val="22"/>
          <w:szCs w:val="22"/>
          <w:lang w:val="el-GR"/>
        </w:rPr>
        <w:t xml:space="preserve">ηχητικά </w:t>
      </w:r>
      <w:r>
        <w:rPr>
          <w:rFonts w:ascii="Times New Roman" w:hAnsi="Times New Roman" w:cs="Times New Roman"/>
          <w:sz w:val="22"/>
          <w:szCs w:val="22"/>
          <w:lang w:val="el-GR"/>
        </w:rPr>
        <w:t>μωσαϊκά</w:t>
      </w:r>
      <w:r w:rsidR="00B95F6A">
        <w:rPr>
          <w:rFonts w:ascii="Times New Roman" w:hAnsi="Times New Roman" w:cs="Times New Roman"/>
          <w:sz w:val="22"/>
          <w:szCs w:val="22"/>
          <w:lang w:val="el-GR"/>
        </w:rPr>
        <w:t>.</w:t>
      </w:r>
      <w:r>
        <w:rPr>
          <w:rFonts w:ascii="Times New Roman" w:hAnsi="Times New Roman" w:cs="Times New Roman"/>
          <w:sz w:val="22"/>
          <w:szCs w:val="22"/>
          <w:lang w:val="el-GR"/>
        </w:rPr>
        <w:t xml:space="preserve"> </w:t>
      </w:r>
      <w:r w:rsidR="00B95F6A">
        <w:rPr>
          <w:rFonts w:ascii="Times New Roman" w:hAnsi="Times New Roman" w:cs="Times New Roman"/>
          <w:sz w:val="22"/>
          <w:szCs w:val="22"/>
          <w:lang w:val="el-GR"/>
        </w:rPr>
        <w:t>Δημιουργούμε ρυθμικότητες, χωρικές μεταβάσεις, χρονικές αιωρήσεις και αποστασιοποιήσεις</w:t>
      </w:r>
      <w:r w:rsidR="00C60DEC">
        <w:rPr>
          <w:rFonts w:ascii="Times New Roman" w:hAnsi="Times New Roman" w:cs="Times New Roman"/>
          <w:sz w:val="22"/>
          <w:szCs w:val="22"/>
          <w:lang w:val="el-GR"/>
        </w:rPr>
        <w:t xml:space="preserve"> ή, με άλλα λόγια, δομούμε τη μουσική αφήγηση.</w:t>
      </w:r>
    </w:p>
    <w:p w14:paraId="28AD8939" w14:textId="06C71AE9" w:rsidR="003F5560" w:rsidRPr="003F5560" w:rsidRDefault="00B95F6A" w:rsidP="00B95F6A">
      <w:pPr>
        <w:jc w:val="both"/>
        <w:rPr>
          <w:rFonts w:ascii="Times New Roman" w:hAnsi="Times New Roman" w:cs="Times New Roman"/>
          <w:sz w:val="22"/>
          <w:szCs w:val="22"/>
          <w:lang w:val="el-GR"/>
        </w:rPr>
      </w:pPr>
      <w:r>
        <w:rPr>
          <w:rFonts w:ascii="Times New Roman" w:hAnsi="Times New Roman" w:cs="Times New Roman"/>
          <w:sz w:val="22"/>
          <w:szCs w:val="22"/>
          <w:lang w:val="el-GR"/>
        </w:rPr>
        <w:tab/>
        <w:t xml:space="preserve">Στο έργο του </w:t>
      </w:r>
      <w:r w:rsidRPr="001E1F46">
        <w:rPr>
          <w:rFonts w:ascii="Times New Roman" w:hAnsi="Times New Roman" w:cs="Times New Roman"/>
          <w:i/>
          <w:iCs/>
          <w:sz w:val="22"/>
          <w:szCs w:val="22"/>
          <w:lang w:val="en-US"/>
        </w:rPr>
        <w:t>Mambo</w:t>
      </w:r>
      <w:r w:rsidRPr="00B95F6A">
        <w:rPr>
          <w:rFonts w:ascii="Times New Roman" w:hAnsi="Times New Roman" w:cs="Times New Roman"/>
          <w:i/>
          <w:iCs/>
          <w:sz w:val="22"/>
          <w:szCs w:val="22"/>
          <w:lang w:val="el-GR"/>
        </w:rPr>
        <w:t xml:space="preserve"> </w:t>
      </w:r>
      <w:r w:rsidRPr="001E1F46">
        <w:rPr>
          <w:rFonts w:ascii="Times New Roman" w:hAnsi="Times New Roman" w:cs="Times New Roman"/>
          <w:i/>
          <w:iCs/>
          <w:sz w:val="22"/>
          <w:szCs w:val="22"/>
          <w:lang w:val="en-US"/>
        </w:rPr>
        <w:t>a</w:t>
      </w:r>
      <w:r w:rsidRPr="00B95F6A">
        <w:rPr>
          <w:rFonts w:ascii="Times New Roman" w:hAnsi="Times New Roman" w:cs="Times New Roman"/>
          <w:i/>
          <w:iCs/>
          <w:sz w:val="22"/>
          <w:szCs w:val="22"/>
          <w:lang w:val="el-GR"/>
        </w:rPr>
        <w:t xml:space="preserve"> </w:t>
      </w:r>
      <w:r w:rsidRPr="001E1F46">
        <w:rPr>
          <w:rFonts w:ascii="Times New Roman" w:hAnsi="Times New Roman" w:cs="Times New Roman"/>
          <w:i/>
          <w:iCs/>
          <w:sz w:val="22"/>
          <w:szCs w:val="22"/>
          <w:lang w:val="en-US"/>
        </w:rPr>
        <w:t>la</w:t>
      </w:r>
      <w:r w:rsidRPr="00B95F6A">
        <w:rPr>
          <w:rFonts w:ascii="Times New Roman" w:hAnsi="Times New Roman" w:cs="Times New Roman"/>
          <w:i/>
          <w:iCs/>
          <w:sz w:val="22"/>
          <w:szCs w:val="22"/>
          <w:lang w:val="el-GR"/>
        </w:rPr>
        <w:t xml:space="preserve"> </w:t>
      </w:r>
      <w:r w:rsidRPr="001E1F46">
        <w:rPr>
          <w:rFonts w:ascii="Times New Roman" w:hAnsi="Times New Roman" w:cs="Times New Roman"/>
          <w:i/>
          <w:iCs/>
          <w:sz w:val="22"/>
          <w:szCs w:val="22"/>
          <w:lang w:val="en-US"/>
        </w:rPr>
        <w:t>Braque</w:t>
      </w:r>
      <w:r>
        <w:rPr>
          <w:rFonts w:ascii="Times New Roman" w:hAnsi="Times New Roman" w:cs="Times New Roman"/>
          <w:sz w:val="22"/>
          <w:szCs w:val="22"/>
          <w:lang w:val="el-GR"/>
        </w:rPr>
        <w:t xml:space="preserve">, ο </w:t>
      </w:r>
      <w:r w:rsidRPr="001E1F46">
        <w:rPr>
          <w:rFonts w:ascii="Times New Roman" w:hAnsi="Times New Roman" w:cs="Times New Roman"/>
          <w:sz w:val="22"/>
          <w:szCs w:val="22"/>
          <w:lang w:val="en-US"/>
        </w:rPr>
        <w:t>Javier</w:t>
      </w:r>
      <w:r w:rsidRPr="00B95F6A">
        <w:rPr>
          <w:rFonts w:ascii="Times New Roman" w:hAnsi="Times New Roman" w:cs="Times New Roman"/>
          <w:sz w:val="22"/>
          <w:szCs w:val="22"/>
          <w:lang w:val="el-GR"/>
        </w:rPr>
        <w:t xml:space="preserve"> </w:t>
      </w:r>
      <w:r w:rsidRPr="001E1F46">
        <w:rPr>
          <w:rFonts w:ascii="Times New Roman" w:hAnsi="Times New Roman" w:cs="Times New Roman"/>
          <w:sz w:val="22"/>
          <w:szCs w:val="22"/>
          <w:lang w:val="en-US"/>
        </w:rPr>
        <w:t>Alvarez</w:t>
      </w:r>
      <w:r>
        <w:rPr>
          <w:rFonts w:ascii="Times New Roman" w:hAnsi="Times New Roman" w:cs="Times New Roman"/>
          <w:sz w:val="22"/>
          <w:szCs w:val="22"/>
          <w:lang w:val="el-GR"/>
        </w:rPr>
        <w:t xml:space="preserve"> φέρνει σε πρώτο πλάνο τις τεχνικές του μοντάζ για να συνθέσει ένα </w:t>
      </w:r>
      <w:r w:rsidRPr="00EE5976">
        <w:rPr>
          <w:rFonts w:ascii="Times New Roman" w:hAnsi="Times New Roman" w:cs="Times New Roman"/>
          <w:sz w:val="22"/>
          <w:szCs w:val="22"/>
          <w:highlight w:val="yellow"/>
          <w:lang w:val="el-GR"/>
        </w:rPr>
        <w:t>παλίμψηστο</w:t>
      </w:r>
      <w:r>
        <w:rPr>
          <w:rFonts w:ascii="Times New Roman" w:hAnsi="Times New Roman" w:cs="Times New Roman"/>
          <w:sz w:val="22"/>
          <w:szCs w:val="22"/>
          <w:lang w:val="el-GR"/>
        </w:rPr>
        <w:t xml:space="preserve"> </w:t>
      </w:r>
      <w:r w:rsidRPr="00B95F6A">
        <w:rPr>
          <w:rFonts w:ascii="Times New Roman" w:hAnsi="Times New Roman" w:cs="Times New Roman"/>
          <w:sz w:val="22"/>
          <w:szCs w:val="22"/>
          <w:highlight w:val="yellow"/>
          <w:lang w:val="el-GR"/>
        </w:rPr>
        <w:t>κολλάζ</w:t>
      </w:r>
      <w:r>
        <w:rPr>
          <w:rFonts w:ascii="Times New Roman" w:hAnsi="Times New Roman" w:cs="Times New Roman"/>
          <w:sz w:val="22"/>
          <w:szCs w:val="22"/>
          <w:lang w:val="el-GR"/>
        </w:rPr>
        <w:t xml:space="preserve"> το οποίο </w:t>
      </w:r>
      <w:r w:rsidR="00790787" w:rsidRPr="00B95F6A">
        <w:rPr>
          <w:rFonts w:ascii="Times New Roman" w:hAnsi="Times New Roman" w:cs="Times New Roman"/>
          <w:sz w:val="22"/>
          <w:szCs w:val="22"/>
          <w:highlight w:val="yellow"/>
          <w:lang w:val="el-GR"/>
        </w:rPr>
        <w:t>αποτίνει</w:t>
      </w:r>
      <w:r>
        <w:rPr>
          <w:rFonts w:ascii="Times New Roman" w:hAnsi="Times New Roman" w:cs="Times New Roman"/>
          <w:sz w:val="22"/>
          <w:szCs w:val="22"/>
          <w:lang w:val="el-GR"/>
        </w:rPr>
        <w:t xml:space="preserve"> φόρο τιμής στη μουσική </w:t>
      </w:r>
      <w:r>
        <w:rPr>
          <w:rFonts w:ascii="Times New Roman" w:hAnsi="Times New Roman" w:cs="Times New Roman"/>
          <w:sz w:val="22"/>
          <w:szCs w:val="22"/>
          <w:lang w:val="en-US"/>
        </w:rPr>
        <w:t>mambo</w:t>
      </w:r>
      <w:r w:rsidR="006C5A6D" w:rsidRPr="006C5A6D">
        <w:rPr>
          <w:rStyle w:val="FootnoteReference"/>
          <w:rFonts w:cs="Times New Roman"/>
          <w:sz w:val="20"/>
          <w:szCs w:val="20"/>
          <w:lang w:val="en-US"/>
        </w:rPr>
        <w:footnoteReference w:id="1"/>
      </w:r>
      <w:r>
        <w:rPr>
          <w:rFonts w:ascii="Times New Roman" w:hAnsi="Times New Roman" w:cs="Times New Roman"/>
          <w:sz w:val="22"/>
          <w:szCs w:val="22"/>
          <w:lang w:val="el-GR"/>
        </w:rPr>
        <w:t xml:space="preserve">:  </w:t>
      </w:r>
      <w:r w:rsidR="003F5560">
        <w:rPr>
          <w:rFonts w:ascii="Times New Roman" w:hAnsi="Times New Roman" w:cs="Times New Roman"/>
          <w:sz w:val="22"/>
          <w:szCs w:val="22"/>
          <w:lang w:val="el-GR"/>
        </w:rPr>
        <w:t xml:space="preserve">  </w:t>
      </w:r>
    </w:p>
    <w:p w14:paraId="636B49DF" w14:textId="7F2C000C" w:rsidR="003F5560" w:rsidRDefault="003F5560" w:rsidP="00692249">
      <w:pPr>
        <w:rPr>
          <w:rFonts w:ascii="Times New Roman" w:hAnsi="Times New Roman" w:cs="Times New Roman"/>
          <w:sz w:val="22"/>
          <w:szCs w:val="22"/>
          <w:lang w:val="el-GR"/>
        </w:rPr>
      </w:pPr>
    </w:p>
    <w:p w14:paraId="2176248B" w14:textId="350704B6" w:rsidR="006872C6" w:rsidRPr="00F15B9C" w:rsidRDefault="00B95F6A" w:rsidP="00C60DEC">
      <w:pPr>
        <w:ind w:left="1134"/>
        <w:jc w:val="both"/>
        <w:rPr>
          <w:rFonts w:ascii="Times New Roman" w:hAnsi="Times New Roman" w:cs="Times New Roman"/>
          <w:sz w:val="22"/>
          <w:szCs w:val="22"/>
          <w:lang w:val="el-GR"/>
        </w:rPr>
      </w:pPr>
      <w:r w:rsidRPr="00B95F6A">
        <w:rPr>
          <w:rFonts w:ascii="Times New Roman" w:hAnsi="Times New Roman" w:cs="Times New Roman"/>
          <w:sz w:val="22"/>
          <w:szCs w:val="22"/>
          <w:lang w:val="el-GR"/>
        </w:rPr>
        <w:t xml:space="preserve">Σαν λέξεις φτιαγμένες από κομμένα γράμματα μιας εφημερίδας, έχω χρησιμοποιήσει στο </w:t>
      </w:r>
      <w:proofErr w:type="spellStart"/>
      <w:r w:rsidRPr="00B95F6A">
        <w:rPr>
          <w:rFonts w:ascii="Times New Roman" w:hAnsi="Times New Roman" w:cs="Times New Roman"/>
          <w:i/>
          <w:iCs/>
          <w:sz w:val="22"/>
          <w:szCs w:val="22"/>
          <w:lang w:val="el-GR"/>
        </w:rPr>
        <w:t>Mambo</w:t>
      </w:r>
      <w:proofErr w:type="spellEnd"/>
      <w:r w:rsidRPr="00B95F6A">
        <w:rPr>
          <w:rFonts w:ascii="Times New Roman" w:hAnsi="Times New Roman" w:cs="Times New Roman"/>
          <w:i/>
          <w:iCs/>
          <w:sz w:val="22"/>
          <w:szCs w:val="22"/>
          <w:lang w:val="el-GR"/>
        </w:rPr>
        <w:t xml:space="preserve"> à </w:t>
      </w:r>
      <w:proofErr w:type="spellStart"/>
      <w:r w:rsidRPr="00B95F6A">
        <w:rPr>
          <w:rFonts w:ascii="Times New Roman" w:hAnsi="Times New Roman" w:cs="Times New Roman"/>
          <w:i/>
          <w:iCs/>
          <w:sz w:val="22"/>
          <w:szCs w:val="22"/>
          <w:lang w:val="el-GR"/>
        </w:rPr>
        <w:t>la</w:t>
      </w:r>
      <w:proofErr w:type="spellEnd"/>
      <w:r w:rsidRPr="00B95F6A">
        <w:rPr>
          <w:rFonts w:ascii="Times New Roman" w:hAnsi="Times New Roman" w:cs="Times New Roman"/>
          <w:i/>
          <w:iCs/>
          <w:sz w:val="22"/>
          <w:szCs w:val="22"/>
          <w:lang w:val="el-GR"/>
        </w:rPr>
        <w:t xml:space="preserve"> </w:t>
      </w:r>
      <w:proofErr w:type="spellStart"/>
      <w:r w:rsidRPr="00B95F6A">
        <w:rPr>
          <w:rFonts w:ascii="Times New Roman" w:hAnsi="Times New Roman" w:cs="Times New Roman"/>
          <w:i/>
          <w:iCs/>
          <w:sz w:val="22"/>
          <w:szCs w:val="22"/>
          <w:lang w:val="el-GR"/>
        </w:rPr>
        <w:t>Braque</w:t>
      </w:r>
      <w:proofErr w:type="spellEnd"/>
      <w:r w:rsidRPr="00B95F6A">
        <w:rPr>
          <w:rFonts w:ascii="Times New Roman" w:hAnsi="Times New Roman" w:cs="Times New Roman"/>
          <w:sz w:val="22"/>
          <w:szCs w:val="22"/>
          <w:lang w:val="el-GR"/>
        </w:rPr>
        <w:t xml:space="preserve"> σύντομα μουσικά τμήματα που προέρχονται από το γνωστό </w:t>
      </w:r>
      <w:proofErr w:type="spellStart"/>
      <w:r w:rsidRPr="00B95F6A">
        <w:rPr>
          <w:rFonts w:ascii="Times New Roman" w:hAnsi="Times New Roman" w:cs="Times New Roman"/>
          <w:sz w:val="22"/>
          <w:szCs w:val="22"/>
          <w:lang w:val="el-GR"/>
        </w:rPr>
        <w:t>mambo</w:t>
      </w:r>
      <w:proofErr w:type="spellEnd"/>
      <w:r w:rsidRPr="00B95F6A">
        <w:rPr>
          <w:rFonts w:ascii="Times New Roman" w:hAnsi="Times New Roman" w:cs="Times New Roman"/>
          <w:sz w:val="22"/>
          <w:szCs w:val="22"/>
          <w:lang w:val="el-GR"/>
        </w:rPr>
        <w:t xml:space="preserve"> </w:t>
      </w:r>
      <w:proofErr w:type="spellStart"/>
      <w:r w:rsidRPr="00B95F6A">
        <w:rPr>
          <w:rFonts w:ascii="Times New Roman" w:hAnsi="Times New Roman" w:cs="Times New Roman"/>
          <w:i/>
          <w:iCs/>
          <w:sz w:val="22"/>
          <w:szCs w:val="22"/>
          <w:lang w:val="el-GR"/>
        </w:rPr>
        <w:t>Caballo</w:t>
      </w:r>
      <w:proofErr w:type="spellEnd"/>
      <w:r w:rsidRPr="00B95F6A">
        <w:rPr>
          <w:rFonts w:ascii="Times New Roman" w:hAnsi="Times New Roman" w:cs="Times New Roman"/>
          <w:i/>
          <w:iCs/>
          <w:sz w:val="22"/>
          <w:szCs w:val="22"/>
          <w:lang w:val="el-GR"/>
        </w:rPr>
        <w:t xml:space="preserve"> </w:t>
      </w:r>
      <w:proofErr w:type="spellStart"/>
      <w:r w:rsidRPr="00B95F6A">
        <w:rPr>
          <w:rFonts w:ascii="Times New Roman" w:hAnsi="Times New Roman" w:cs="Times New Roman"/>
          <w:i/>
          <w:iCs/>
          <w:sz w:val="22"/>
          <w:szCs w:val="22"/>
          <w:lang w:val="el-GR"/>
        </w:rPr>
        <w:t>Negro</w:t>
      </w:r>
      <w:proofErr w:type="spellEnd"/>
      <w:r w:rsidRPr="00B95F6A">
        <w:rPr>
          <w:rFonts w:ascii="Times New Roman" w:hAnsi="Times New Roman" w:cs="Times New Roman"/>
          <w:sz w:val="22"/>
          <w:szCs w:val="22"/>
          <w:lang w:val="el-GR"/>
        </w:rPr>
        <w:t xml:space="preserve"> του συνθέτη </w:t>
      </w:r>
      <w:proofErr w:type="spellStart"/>
      <w:r w:rsidRPr="00B95F6A">
        <w:rPr>
          <w:rFonts w:ascii="Times New Roman" w:hAnsi="Times New Roman" w:cs="Times New Roman"/>
          <w:sz w:val="22"/>
          <w:szCs w:val="22"/>
          <w:lang w:val="el-GR"/>
        </w:rPr>
        <w:t>Dámaso</w:t>
      </w:r>
      <w:proofErr w:type="spellEnd"/>
      <w:r w:rsidRPr="00B95F6A">
        <w:rPr>
          <w:rFonts w:ascii="Times New Roman" w:hAnsi="Times New Roman" w:cs="Times New Roman"/>
          <w:sz w:val="22"/>
          <w:szCs w:val="22"/>
          <w:lang w:val="el-GR"/>
        </w:rPr>
        <w:t xml:space="preserve"> </w:t>
      </w:r>
      <w:proofErr w:type="spellStart"/>
      <w:r w:rsidRPr="00B95F6A">
        <w:rPr>
          <w:rFonts w:ascii="Times New Roman" w:hAnsi="Times New Roman" w:cs="Times New Roman"/>
          <w:sz w:val="22"/>
          <w:szCs w:val="22"/>
          <w:lang w:val="el-GR"/>
        </w:rPr>
        <w:t>Pérez</w:t>
      </w:r>
      <w:proofErr w:type="spellEnd"/>
      <w:r w:rsidRPr="00B95F6A">
        <w:rPr>
          <w:rFonts w:ascii="Times New Roman" w:hAnsi="Times New Roman" w:cs="Times New Roman"/>
          <w:sz w:val="22"/>
          <w:szCs w:val="22"/>
          <w:lang w:val="el-GR"/>
        </w:rPr>
        <w:t xml:space="preserve"> </w:t>
      </w:r>
      <w:proofErr w:type="spellStart"/>
      <w:r w:rsidRPr="00B95F6A">
        <w:rPr>
          <w:rFonts w:ascii="Times New Roman" w:hAnsi="Times New Roman" w:cs="Times New Roman"/>
          <w:sz w:val="22"/>
          <w:szCs w:val="22"/>
          <w:lang w:val="el-GR"/>
        </w:rPr>
        <w:t>Prado</w:t>
      </w:r>
      <w:proofErr w:type="spellEnd"/>
      <w:r w:rsidRPr="00B95F6A">
        <w:rPr>
          <w:rFonts w:ascii="Times New Roman" w:hAnsi="Times New Roman" w:cs="Times New Roman"/>
          <w:sz w:val="22"/>
          <w:szCs w:val="22"/>
          <w:lang w:val="el-GR"/>
        </w:rPr>
        <w:t xml:space="preserve">…Τα έχω </w:t>
      </w:r>
      <w:proofErr w:type="spellStart"/>
      <w:r w:rsidRPr="00B95F6A">
        <w:rPr>
          <w:rFonts w:ascii="Times New Roman" w:hAnsi="Times New Roman" w:cs="Times New Roman"/>
          <w:sz w:val="22"/>
          <w:szCs w:val="22"/>
          <w:highlight w:val="yellow"/>
          <w:lang w:val="el-GR"/>
        </w:rPr>
        <w:t>επανασυναρμολογήσει</w:t>
      </w:r>
      <w:proofErr w:type="spellEnd"/>
      <w:r w:rsidRPr="00B95F6A">
        <w:rPr>
          <w:rFonts w:ascii="Times New Roman" w:hAnsi="Times New Roman" w:cs="Times New Roman"/>
          <w:sz w:val="22"/>
          <w:szCs w:val="22"/>
          <w:lang w:val="el-GR"/>
        </w:rPr>
        <w:t xml:space="preserve"> σε ένα ηχητικό μωσαϊκό και χρησιμοποίησα </w:t>
      </w:r>
      <w:r>
        <w:rPr>
          <w:rFonts w:ascii="Times New Roman" w:hAnsi="Times New Roman" w:cs="Times New Roman"/>
          <w:sz w:val="22"/>
          <w:szCs w:val="22"/>
          <w:lang w:val="el-GR"/>
        </w:rPr>
        <w:t>κάποιους</w:t>
      </w:r>
      <w:r w:rsidRPr="00B95F6A">
        <w:rPr>
          <w:rFonts w:ascii="Times New Roman" w:hAnsi="Times New Roman" w:cs="Times New Roman"/>
          <w:sz w:val="22"/>
          <w:szCs w:val="22"/>
          <w:lang w:val="el-GR"/>
        </w:rPr>
        <w:t xml:space="preserve"> άλλους ήχους για να τα </w:t>
      </w:r>
      <w:r>
        <w:rPr>
          <w:rFonts w:ascii="Times New Roman" w:hAnsi="Times New Roman" w:cs="Times New Roman"/>
          <w:sz w:val="22"/>
          <w:szCs w:val="22"/>
          <w:lang w:val="el-GR"/>
        </w:rPr>
        <w:t>συναρμόσω</w:t>
      </w:r>
      <w:r w:rsidRPr="00B95F6A">
        <w:rPr>
          <w:rFonts w:ascii="Times New Roman" w:hAnsi="Times New Roman" w:cs="Times New Roman"/>
          <w:sz w:val="22"/>
          <w:szCs w:val="22"/>
          <w:lang w:val="el-GR"/>
        </w:rPr>
        <w:t xml:space="preserve">. Ο στόχος μου ήταν να δημιουργήσω ένα είδος κυβιστικής μουσικής, ή με άλλα λόγια, ένα </w:t>
      </w:r>
      <w:proofErr w:type="spellStart"/>
      <w:r w:rsidRPr="00B95F6A">
        <w:rPr>
          <w:rFonts w:ascii="Times New Roman" w:hAnsi="Times New Roman" w:cs="Times New Roman"/>
          <w:sz w:val="22"/>
          <w:szCs w:val="22"/>
          <w:lang w:val="el-GR"/>
        </w:rPr>
        <w:t>mambo</w:t>
      </w:r>
      <w:proofErr w:type="spellEnd"/>
      <w:r w:rsidRPr="00B95F6A">
        <w:rPr>
          <w:rFonts w:ascii="Times New Roman" w:hAnsi="Times New Roman" w:cs="Times New Roman"/>
          <w:sz w:val="22"/>
          <w:szCs w:val="22"/>
          <w:lang w:val="el-GR"/>
        </w:rPr>
        <w:t xml:space="preserve"> δικής μου εφεύρεσης φτιαγμένο από </w:t>
      </w:r>
      <w:proofErr w:type="spellStart"/>
      <w:r w:rsidRPr="00B95F6A">
        <w:rPr>
          <w:rFonts w:ascii="Times New Roman" w:hAnsi="Times New Roman" w:cs="Times New Roman"/>
          <w:sz w:val="22"/>
          <w:szCs w:val="22"/>
          <w:lang w:val="el-GR"/>
        </w:rPr>
        <w:t>mambo</w:t>
      </w:r>
      <w:proofErr w:type="spellEnd"/>
      <w:r>
        <w:rPr>
          <w:rFonts w:ascii="Times New Roman" w:hAnsi="Times New Roman" w:cs="Times New Roman"/>
          <w:sz w:val="22"/>
          <w:szCs w:val="22"/>
          <w:lang w:val="el-GR"/>
        </w:rPr>
        <w:t>-</w:t>
      </w:r>
      <w:r w:rsidRPr="00B95F6A">
        <w:rPr>
          <w:rFonts w:ascii="Times New Roman" w:hAnsi="Times New Roman" w:cs="Times New Roman"/>
          <w:sz w:val="22"/>
          <w:szCs w:val="22"/>
          <w:lang w:val="el-GR"/>
        </w:rPr>
        <w:t>μοσχεύματα</w:t>
      </w:r>
      <w:r>
        <w:rPr>
          <w:rFonts w:ascii="Times New Roman" w:hAnsi="Times New Roman" w:cs="Times New Roman"/>
          <w:sz w:val="22"/>
          <w:szCs w:val="22"/>
          <w:lang w:val="el-GR"/>
        </w:rPr>
        <w:t>.</w:t>
      </w:r>
    </w:p>
    <w:p w14:paraId="1F0E9DF6" w14:textId="694C8724" w:rsidR="00A44CFD" w:rsidRPr="00CC7822" w:rsidRDefault="00C60DEC" w:rsidP="00ED4644">
      <w:pPr>
        <w:pStyle w:val="51"/>
      </w:pPr>
      <w:r w:rsidRPr="00CC7822">
        <w:t xml:space="preserve">4.2. </w:t>
      </w:r>
      <w:r w:rsidR="00A44CFD" w:rsidRPr="00CC7822">
        <w:t>Μοντάζ Συνέχειας και Μοντάζ Ασυνέχειας.</w:t>
      </w:r>
    </w:p>
    <w:p w14:paraId="0D256626" w14:textId="7617DD5E" w:rsidR="00A44CFD" w:rsidRPr="001E1F46" w:rsidRDefault="00A44CFD" w:rsidP="009B68FB">
      <w:pPr>
        <w:jc w:val="both"/>
        <w:rPr>
          <w:rFonts w:ascii="Times New Roman" w:hAnsi="Times New Roman" w:cs="Times New Roman"/>
          <w:sz w:val="22"/>
          <w:szCs w:val="22"/>
          <w:lang w:val="el-GR"/>
        </w:rPr>
      </w:pPr>
      <w:r w:rsidRPr="001E1F46">
        <w:rPr>
          <w:rFonts w:ascii="Times New Roman" w:hAnsi="Times New Roman" w:cs="Times New Roman"/>
          <w:sz w:val="22"/>
          <w:szCs w:val="22"/>
          <w:lang w:val="el-GR"/>
        </w:rPr>
        <w:t xml:space="preserve">Οι </w:t>
      </w:r>
      <w:proofErr w:type="spellStart"/>
      <w:r w:rsidRPr="001E1F46">
        <w:rPr>
          <w:rFonts w:ascii="Times New Roman" w:hAnsi="Times New Roman" w:cs="Times New Roman"/>
          <w:sz w:val="22"/>
          <w:szCs w:val="22"/>
          <w:lang w:val="el-GR"/>
        </w:rPr>
        <w:t>Κυριακουλάκος</w:t>
      </w:r>
      <w:proofErr w:type="spellEnd"/>
      <w:r w:rsidRPr="001E1F46">
        <w:rPr>
          <w:rFonts w:ascii="Times New Roman" w:hAnsi="Times New Roman" w:cs="Times New Roman"/>
          <w:sz w:val="22"/>
          <w:szCs w:val="22"/>
          <w:lang w:val="el-GR"/>
        </w:rPr>
        <w:t xml:space="preserve"> και Καλαμπάκας (2015, 163) αναφερόμενοι στην τεχνική του μοντάζ στον κινηματογράφο, επισημαίνουν:</w:t>
      </w:r>
    </w:p>
    <w:p w14:paraId="0C944FEC" w14:textId="30CAC303" w:rsidR="00A44CFD" w:rsidRPr="001E1F46" w:rsidRDefault="00A44CFD" w:rsidP="009B68FB">
      <w:pPr>
        <w:jc w:val="both"/>
        <w:rPr>
          <w:rFonts w:ascii="Times New Roman" w:hAnsi="Times New Roman" w:cs="Times New Roman"/>
          <w:sz w:val="22"/>
          <w:szCs w:val="22"/>
          <w:lang w:val="el-GR"/>
        </w:rPr>
      </w:pPr>
    </w:p>
    <w:p w14:paraId="6DA81F5B" w14:textId="7C26A195" w:rsidR="00A44CFD" w:rsidRPr="001E1F46" w:rsidRDefault="00A44CFD" w:rsidP="009B68FB">
      <w:pPr>
        <w:ind w:left="1134"/>
        <w:jc w:val="both"/>
        <w:rPr>
          <w:rFonts w:ascii="Times New Roman" w:hAnsi="Times New Roman" w:cs="Times New Roman"/>
          <w:sz w:val="22"/>
          <w:szCs w:val="22"/>
          <w:lang w:val="el-GR"/>
        </w:rPr>
      </w:pPr>
      <w:proofErr w:type="spellStart"/>
      <w:r w:rsidRPr="001E1F46">
        <w:rPr>
          <w:rFonts w:ascii="Times New Roman" w:hAnsi="Times New Roman" w:cs="Times New Roman"/>
          <w:sz w:val="22"/>
          <w:szCs w:val="22"/>
          <w:lang w:val="el-GR"/>
        </w:rPr>
        <w:t>Μέσα</w:t>
      </w:r>
      <w:proofErr w:type="spellEnd"/>
      <w:r w:rsidRPr="001E1F46">
        <w:rPr>
          <w:rFonts w:ascii="Times New Roman" w:hAnsi="Times New Roman" w:cs="Times New Roman"/>
          <w:sz w:val="22"/>
          <w:szCs w:val="22"/>
          <w:lang w:val="el-GR"/>
        </w:rPr>
        <w:t xml:space="preserve"> </w:t>
      </w:r>
      <w:proofErr w:type="spellStart"/>
      <w:r w:rsidRPr="001E1F46">
        <w:rPr>
          <w:rFonts w:ascii="Times New Roman" w:hAnsi="Times New Roman" w:cs="Times New Roman"/>
          <w:sz w:val="22"/>
          <w:szCs w:val="22"/>
          <w:lang w:val="el-GR"/>
        </w:rPr>
        <w:t>απο</w:t>
      </w:r>
      <w:proofErr w:type="spellEnd"/>
      <w:r w:rsidRPr="001E1F46">
        <w:rPr>
          <w:rFonts w:ascii="Times New Roman" w:hAnsi="Times New Roman" w:cs="Times New Roman"/>
          <w:sz w:val="22"/>
          <w:szCs w:val="22"/>
          <w:lang w:val="el-GR"/>
        </w:rPr>
        <w:t xml:space="preserve">́ το </w:t>
      </w:r>
      <w:proofErr w:type="spellStart"/>
      <w:r w:rsidRPr="001E1F46">
        <w:rPr>
          <w:rFonts w:ascii="Times New Roman" w:hAnsi="Times New Roman" w:cs="Times New Roman"/>
          <w:sz w:val="22"/>
          <w:szCs w:val="22"/>
          <w:lang w:val="el-GR"/>
        </w:rPr>
        <w:t>μοντάζ</w:t>
      </w:r>
      <w:proofErr w:type="spellEnd"/>
      <w:r w:rsidRPr="001E1F46">
        <w:rPr>
          <w:rFonts w:ascii="Times New Roman" w:hAnsi="Times New Roman" w:cs="Times New Roman"/>
          <w:sz w:val="22"/>
          <w:szCs w:val="22"/>
          <w:lang w:val="el-GR"/>
        </w:rPr>
        <w:t xml:space="preserve"> </w:t>
      </w:r>
      <w:proofErr w:type="spellStart"/>
      <w:r w:rsidRPr="001E1F46">
        <w:rPr>
          <w:rFonts w:ascii="Times New Roman" w:hAnsi="Times New Roman" w:cs="Times New Roman"/>
          <w:sz w:val="22"/>
          <w:szCs w:val="22"/>
          <w:lang w:val="el-GR"/>
        </w:rPr>
        <w:t>επιτυγχάνεται</w:t>
      </w:r>
      <w:proofErr w:type="spellEnd"/>
      <w:r w:rsidRPr="001E1F46">
        <w:rPr>
          <w:rFonts w:ascii="Times New Roman" w:hAnsi="Times New Roman" w:cs="Times New Roman"/>
          <w:sz w:val="22"/>
          <w:szCs w:val="22"/>
          <w:lang w:val="el-GR"/>
        </w:rPr>
        <w:t xml:space="preserve"> η </w:t>
      </w:r>
      <w:proofErr w:type="spellStart"/>
      <w:r w:rsidRPr="001E1F46">
        <w:rPr>
          <w:rFonts w:ascii="Times New Roman" w:hAnsi="Times New Roman" w:cs="Times New Roman"/>
          <w:sz w:val="22"/>
          <w:szCs w:val="22"/>
          <w:lang w:val="el-GR"/>
        </w:rPr>
        <w:t>επιθυμητη</w:t>
      </w:r>
      <w:proofErr w:type="spellEnd"/>
      <w:r w:rsidRPr="001E1F46">
        <w:rPr>
          <w:rFonts w:ascii="Times New Roman" w:hAnsi="Times New Roman" w:cs="Times New Roman"/>
          <w:sz w:val="22"/>
          <w:szCs w:val="22"/>
          <w:lang w:val="el-GR"/>
        </w:rPr>
        <w:t xml:space="preserve">́ </w:t>
      </w:r>
      <w:proofErr w:type="spellStart"/>
      <w:r w:rsidRPr="001E1F46">
        <w:rPr>
          <w:rFonts w:ascii="Times New Roman" w:hAnsi="Times New Roman" w:cs="Times New Roman"/>
          <w:sz w:val="22"/>
          <w:szCs w:val="22"/>
          <w:lang w:val="el-GR"/>
        </w:rPr>
        <w:t>συνέχεια</w:t>
      </w:r>
      <w:proofErr w:type="spellEnd"/>
      <w:r w:rsidRPr="001E1F46">
        <w:rPr>
          <w:rFonts w:ascii="Times New Roman" w:hAnsi="Times New Roman" w:cs="Times New Roman"/>
          <w:sz w:val="22"/>
          <w:szCs w:val="22"/>
          <w:lang w:val="el-GR"/>
        </w:rPr>
        <w:t xml:space="preserve"> ή </w:t>
      </w:r>
      <w:proofErr w:type="spellStart"/>
      <w:r w:rsidRPr="001E1F46">
        <w:rPr>
          <w:rFonts w:ascii="Times New Roman" w:hAnsi="Times New Roman" w:cs="Times New Roman"/>
          <w:sz w:val="22"/>
          <w:szCs w:val="22"/>
          <w:lang w:val="el-GR"/>
        </w:rPr>
        <w:t>ασυνέχεια</w:t>
      </w:r>
      <w:proofErr w:type="spellEnd"/>
      <w:r w:rsidRPr="001E1F46">
        <w:rPr>
          <w:rFonts w:ascii="Times New Roman" w:hAnsi="Times New Roman" w:cs="Times New Roman"/>
          <w:sz w:val="22"/>
          <w:szCs w:val="22"/>
          <w:lang w:val="el-GR"/>
        </w:rPr>
        <w:t xml:space="preserve"> του </w:t>
      </w:r>
      <w:proofErr w:type="spellStart"/>
      <w:r w:rsidRPr="001E1F46">
        <w:rPr>
          <w:rFonts w:ascii="Times New Roman" w:hAnsi="Times New Roman" w:cs="Times New Roman"/>
          <w:sz w:val="22"/>
          <w:szCs w:val="22"/>
          <w:lang w:val="el-GR"/>
        </w:rPr>
        <w:t>κινηματογραφικου</w:t>
      </w:r>
      <w:proofErr w:type="spellEnd"/>
      <w:r w:rsidRPr="001E1F46">
        <w:rPr>
          <w:rFonts w:ascii="Times New Roman" w:hAnsi="Times New Roman" w:cs="Times New Roman"/>
          <w:sz w:val="22"/>
          <w:szCs w:val="22"/>
          <w:lang w:val="el-GR"/>
        </w:rPr>
        <w:t xml:space="preserve">́ </w:t>
      </w:r>
      <w:proofErr w:type="spellStart"/>
      <w:r w:rsidRPr="001E1F46">
        <w:rPr>
          <w:rFonts w:ascii="Times New Roman" w:hAnsi="Times New Roman" w:cs="Times New Roman"/>
          <w:sz w:val="22"/>
          <w:szCs w:val="22"/>
          <w:lang w:val="el-GR"/>
        </w:rPr>
        <w:t>χώρου</w:t>
      </w:r>
      <w:proofErr w:type="spellEnd"/>
      <w:r w:rsidRPr="001E1F46">
        <w:rPr>
          <w:rFonts w:ascii="Times New Roman" w:hAnsi="Times New Roman" w:cs="Times New Roman"/>
          <w:sz w:val="22"/>
          <w:szCs w:val="22"/>
          <w:lang w:val="el-GR"/>
        </w:rPr>
        <w:t xml:space="preserve"> και </w:t>
      </w:r>
      <w:proofErr w:type="spellStart"/>
      <w:r w:rsidRPr="001E1F46">
        <w:rPr>
          <w:rFonts w:ascii="Times New Roman" w:hAnsi="Times New Roman" w:cs="Times New Roman"/>
          <w:sz w:val="22"/>
          <w:szCs w:val="22"/>
          <w:lang w:val="el-GR"/>
        </w:rPr>
        <w:t>χρόνου</w:t>
      </w:r>
      <w:proofErr w:type="spellEnd"/>
      <w:r w:rsidRPr="001E1F46">
        <w:rPr>
          <w:rFonts w:ascii="Times New Roman" w:hAnsi="Times New Roman" w:cs="Times New Roman"/>
          <w:sz w:val="22"/>
          <w:szCs w:val="22"/>
          <w:lang w:val="el-GR"/>
        </w:rPr>
        <w:t xml:space="preserve">, </w:t>
      </w:r>
      <w:proofErr w:type="spellStart"/>
      <w:r w:rsidRPr="001E1F46">
        <w:rPr>
          <w:rFonts w:ascii="Times New Roman" w:hAnsi="Times New Roman" w:cs="Times New Roman"/>
          <w:sz w:val="22"/>
          <w:szCs w:val="22"/>
          <w:lang w:val="el-GR"/>
        </w:rPr>
        <w:t>όπως</w:t>
      </w:r>
      <w:proofErr w:type="spellEnd"/>
      <w:r w:rsidRPr="001E1F46">
        <w:rPr>
          <w:rFonts w:ascii="Times New Roman" w:hAnsi="Times New Roman" w:cs="Times New Roman"/>
          <w:sz w:val="22"/>
          <w:szCs w:val="22"/>
          <w:lang w:val="el-GR"/>
        </w:rPr>
        <w:t xml:space="preserve"> </w:t>
      </w:r>
      <w:proofErr w:type="spellStart"/>
      <w:r w:rsidRPr="001E1F46">
        <w:rPr>
          <w:rFonts w:ascii="Times New Roman" w:hAnsi="Times New Roman" w:cs="Times New Roman"/>
          <w:sz w:val="22"/>
          <w:szCs w:val="22"/>
          <w:lang w:val="el-GR"/>
        </w:rPr>
        <w:t>έχει</w:t>
      </w:r>
      <w:proofErr w:type="spellEnd"/>
      <w:r w:rsidRPr="001E1F46">
        <w:rPr>
          <w:rFonts w:ascii="Times New Roman" w:hAnsi="Times New Roman" w:cs="Times New Roman"/>
          <w:sz w:val="22"/>
          <w:szCs w:val="22"/>
          <w:lang w:val="el-GR"/>
        </w:rPr>
        <w:t xml:space="preserve"> </w:t>
      </w:r>
      <w:proofErr w:type="spellStart"/>
      <w:r w:rsidRPr="001E1F46">
        <w:rPr>
          <w:rFonts w:ascii="Times New Roman" w:hAnsi="Times New Roman" w:cs="Times New Roman"/>
          <w:sz w:val="22"/>
          <w:szCs w:val="22"/>
          <w:lang w:val="el-GR"/>
        </w:rPr>
        <w:t>σχεδιαστει</w:t>
      </w:r>
      <w:proofErr w:type="spellEnd"/>
      <w:r w:rsidRPr="001E1F46">
        <w:rPr>
          <w:rFonts w:ascii="Times New Roman" w:hAnsi="Times New Roman" w:cs="Times New Roman"/>
          <w:sz w:val="22"/>
          <w:szCs w:val="22"/>
          <w:lang w:val="el-GR"/>
        </w:rPr>
        <w:t xml:space="preserve">́, </w:t>
      </w:r>
      <w:proofErr w:type="spellStart"/>
      <w:r w:rsidRPr="001E1F46">
        <w:rPr>
          <w:rFonts w:ascii="Times New Roman" w:hAnsi="Times New Roman" w:cs="Times New Roman"/>
          <w:sz w:val="22"/>
          <w:szCs w:val="22"/>
          <w:lang w:val="el-GR"/>
        </w:rPr>
        <w:t>δημιουργούνται</w:t>
      </w:r>
      <w:proofErr w:type="spellEnd"/>
      <w:r w:rsidRPr="001E1F46">
        <w:rPr>
          <w:rFonts w:ascii="Times New Roman" w:hAnsi="Times New Roman" w:cs="Times New Roman"/>
          <w:sz w:val="22"/>
          <w:szCs w:val="22"/>
          <w:lang w:val="el-GR"/>
        </w:rPr>
        <w:t xml:space="preserve"> </w:t>
      </w:r>
      <w:proofErr w:type="spellStart"/>
      <w:r w:rsidRPr="001E1F46">
        <w:rPr>
          <w:rFonts w:ascii="Times New Roman" w:hAnsi="Times New Roman" w:cs="Times New Roman"/>
          <w:sz w:val="22"/>
          <w:szCs w:val="22"/>
          <w:lang w:val="el-GR"/>
        </w:rPr>
        <w:t>νέοι</w:t>
      </w:r>
      <w:proofErr w:type="spellEnd"/>
      <w:r w:rsidRPr="001E1F46">
        <w:rPr>
          <w:rFonts w:ascii="Times New Roman" w:hAnsi="Times New Roman" w:cs="Times New Roman"/>
          <w:sz w:val="22"/>
          <w:szCs w:val="22"/>
          <w:lang w:val="el-GR"/>
        </w:rPr>
        <w:t xml:space="preserve"> </w:t>
      </w:r>
      <w:proofErr w:type="spellStart"/>
      <w:r w:rsidRPr="001E1F46">
        <w:rPr>
          <w:rFonts w:ascii="Times New Roman" w:hAnsi="Times New Roman" w:cs="Times New Roman"/>
          <w:sz w:val="22"/>
          <w:szCs w:val="22"/>
          <w:lang w:val="el-GR"/>
        </w:rPr>
        <w:t>συσχετισμοι</w:t>
      </w:r>
      <w:proofErr w:type="spellEnd"/>
      <w:r w:rsidRPr="001E1F46">
        <w:rPr>
          <w:rFonts w:ascii="Times New Roman" w:hAnsi="Times New Roman" w:cs="Times New Roman"/>
          <w:sz w:val="22"/>
          <w:szCs w:val="22"/>
          <w:lang w:val="el-GR"/>
        </w:rPr>
        <w:t xml:space="preserve">́ και </w:t>
      </w:r>
      <w:proofErr w:type="spellStart"/>
      <w:r w:rsidRPr="001E1F46">
        <w:rPr>
          <w:rFonts w:ascii="Times New Roman" w:hAnsi="Times New Roman" w:cs="Times New Roman"/>
          <w:sz w:val="22"/>
          <w:szCs w:val="22"/>
          <w:lang w:val="el-GR"/>
        </w:rPr>
        <w:t>συντίθεται</w:t>
      </w:r>
      <w:proofErr w:type="spellEnd"/>
      <w:r w:rsidRPr="001E1F46">
        <w:rPr>
          <w:rFonts w:ascii="Times New Roman" w:hAnsi="Times New Roman" w:cs="Times New Roman"/>
          <w:sz w:val="22"/>
          <w:szCs w:val="22"/>
          <w:lang w:val="el-GR"/>
        </w:rPr>
        <w:t xml:space="preserve"> ο </w:t>
      </w:r>
      <w:proofErr w:type="spellStart"/>
      <w:r w:rsidRPr="001E1F46">
        <w:rPr>
          <w:rFonts w:ascii="Times New Roman" w:hAnsi="Times New Roman" w:cs="Times New Roman"/>
          <w:sz w:val="22"/>
          <w:szCs w:val="22"/>
          <w:lang w:val="el-GR"/>
        </w:rPr>
        <w:t>τελικός</w:t>
      </w:r>
      <w:proofErr w:type="spellEnd"/>
      <w:r w:rsidRPr="001E1F46">
        <w:rPr>
          <w:rFonts w:ascii="Times New Roman" w:hAnsi="Times New Roman" w:cs="Times New Roman"/>
          <w:sz w:val="22"/>
          <w:szCs w:val="22"/>
          <w:lang w:val="el-GR"/>
        </w:rPr>
        <w:t xml:space="preserve"> </w:t>
      </w:r>
      <w:proofErr w:type="spellStart"/>
      <w:r w:rsidRPr="001E1F46">
        <w:rPr>
          <w:rFonts w:ascii="Times New Roman" w:hAnsi="Times New Roman" w:cs="Times New Roman"/>
          <w:sz w:val="22"/>
          <w:szCs w:val="22"/>
          <w:lang w:val="el-GR"/>
        </w:rPr>
        <w:t>ρυθμός</w:t>
      </w:r>
      <w:proofErr w:type="spellEnd"/>
      <w:r w:rsidRPr="001E1F46">
        <w:rPr>
          <w:rFonts w:ascii="Times New Roman" w:hAnsi="Times New Roman" w:cs="Times New Roman"/>
          <w:sz w:val="22"/>
          <w:szCs w:val="22"/>
          <w:lang w:val="el-GR"/>
        </w:rPr>
        <w:t xml:space="preserve"> της </w:t>
      </w:r>
      <w:proofErr w:type="spellStart"/>
      <w:r w:rsidRPr="001E1F46">
        <w:rPr>
          <w:rFonts w:ascii="Times New Roman" w:hAnsi="Times New Roman" w:cs="Times New Roman"/>
          <w:sz w:val="22"/>
          <w:szCs w:val="22"/>
          <w:lang w:val="el-GR"/>
        </w:rPr>
        <w:t>ταινίας</w:t>
      </w:r>
      <w:proofErr w:type="spellEnd"/>
      <w:r w:rsidRPr="001E1F46">
        <w:rPr>
          <w:rFonts w:ascii="Times New Roman" w:hAnsi="Times New Roman" w:cs="Times New Roman"/>
          <w:sz w:val="22"/>
          <w:szCs w:val="22"/>
          <w:lang w:val="el-GR"/>
        </w:rPr>
        <w:t>.</w:t>
      </w:r>
    </w:p>
    <w:p w14:paraId="2774FF32" w14:textId="7111C9B0" w:rsidR="00A44CFD" w:rsidRPr="001E1F46" w:rsidRDefault="00A44CFD" w:rsidP="009B68FB">
      <w:pPr>
        <w:rPr>
          <w:rFonts w:ascii="Times New Roman" w:hAnsi="Times New Roman" w:cs="Times New Roman"/>
          <w:sz w:val="22"/>
          <w:szCs w:val="22"/>
          <w:lang w:val="el-GR"/>
        </w:rPr>
      </w:pPr>
    </w:p>
    <w:p w14:paraId="23FBFA58" w14:textId="77777777" w:rsidR="009960E1" w:rsidRDefault="00B90523" w:rsidP="009B68FB">
      <w:pPr>
        <w:rPr>
          <w:rFonts w:ascii="Times New Roman" w:eastAsia="Times New Roman" w:hAnsi="Times New Roman" w:cs="Times New Roman"/>
          <w:sz w:val="22"/>
          <w:szCs w:val="22"/>
          <w:lang w:val="el-GR" w:eastAsia="en-GB"/>
        </w:rPr>
      </w:pPr>
      <w:r w:rsidRPr="00B90523">
        <w:rPr>
          <w:rFonts w:ascii="Times New Roman" w:eastAsia="Times New Roman" w:hAnsi="Times New Roman" w:cs="Times New Roman"/>
          <w:sz w:val="22"/>
          <w:szCs w:val="22"/>
          <w:lang w:val="en-US" w:eastAsia="en-GB"/>
        </w:rPr>
        <w:t>To</w:t>
      </w:r>
      <w:r w:rsidRPr="00B90523">
        <w:rPr>
          <w:rFonts w:ascii="Times New Roman" w:eastAsia="Times New Roman" w:hAnsi="Times New Roman" w:cs="Times New Roman"/>
          <w:sz w:val="22"/>
          <w:szCs w:val="22"/>
          <w:lang w:val="el-GR" w:eastAsia="en-GB"/>
        </w:rPr>
        <w:t xml:space="preserve"> </w:t>
      </w:r>
      <w:r w:rsidR="009B68FB" w:rsidRPr="006C5A6D">
        <w:rPr>
          <w:rFonts w:ascii="Times New Roman" w:eastAsia="Times New Roman" w:hAnsi="Times New Roman" w:cs="Times New Roman"/>
          <w:i/>
          <w:iCs/>
          <w:sz w:val="22"/>
          <w:szCs w:val="22"/>
          <w:lang w:val="en-GR" w:eastAsia="en-GB"/>
        </w:rPr>
        <w:t>μοντάζ συνέχειας</w:t>
      </w:r>
      <w:r w:rsidRPr="00B90523">
        <w:rPr>
          <w:rFonts w:ascii="Times New Roman" w:eastAsia="Times New Roman" w:hAnsi="Times New Roman" w:cs="Times New Roman"/>
          <w:sz w:val="22"/>
          <w:szCs w:val="22"/>
          <w:lang w:val="el-GR" w:eastAsia="en-GB"/>
        </w:rPr>
        <w:t xml:space="preserve"> </w:t>
      </w:r>
      <w:r>
        <w:rPr>
          <w:rFonts w:ascii="Times New Roman" w:eastAsia="Times New Roman" w:hAnsi="Times New Roman" w:cs="Times New Roman"/>
          <w:sz w:val="22"/>
          <w:szCs w:val="22"/>
          <w:lang w:val="el-GR" w:eastAsia="en-GB"/>
        </w:rPr>
        <w:t>στον κινηματογράφο εξασφαλίζει την ομαλή ροή και τη συνάφεια της αφήγησης. Στην ηλεκτροακουστική μουσική χρησιμοποιείται</w:t>
      </w:r>
      <w:r w:rsidR="009960E1" w:rsidRPr="009960E1">
        <w:rPr>
          <w:rFonts w:ascii="Times New Roman" w:eastAsia="Times New Roman" w:hAnsi="Times New Roman" w:cs="Times New Roman"/>
          <w:sz w:val="22"/>
          <w:szCs w:val="22"/>
          <w:lang w:val="el-GR" w:eastAsia="en-GB"/>
        </w:rPr>
        <w:t xml:space="preserve"> </w:t>
      </w:r>
      <w:r w:rsidR="009960E1">
        <w:rPr>
          <w:rFonts w:ascii="Times New Roman" w:eastAsia="Times New Roman" w:hAnsi="Times New Roman" w:cs="Times New Roman"/>
          <w:sz w:val="22"/>
          <w:szCs w:val="22"/>
          <w:lang w:val="el-GR" w:eastAsia="en-GB"/>
        </w:rPr>
        <w:t>για να συνδέσει συναφή φάσματα ή για να προσδώσει χρονική και χωρική συνέχεια.</w:t>
      </w:r>
    </w:p>
    <w:p w14:paraId="32D3DF8B" w14:textId="34BD073B" w:rsidR="009B68FB" w:rsidRDefault="009960E1" w:rsidP="009960E1">
      <w:pPr>
        <w:jc w:val="both"/>
        <w:rPr>
          <w:rFonts w:ascii="Times New Roman" w:eastAsia="Times New Roman" w:hAnsi="Times New Roman" w:cs="Times New Roman"/>
          <w:sz w:val="22"/>
          <w:szCs w:val="22"/>
          <w:lang w:val="el-GR" w:eastAsia="en-GB"/>
        </w:rPr>
      </w:pPr>
      <w:r>
        <w:rPr>
          <w:rFonts w:ascii="Times New Roman" w:eastAsia="Times New Roman" w:hAnsi="Times New Roman" w:cs="Times New Roman"/>
          <w:sz w:val="22"/>
          <w:szCs w:val="22"/>
          <w:lang w:val="el-GR" w:eastAsia="en-GB"/>
        </w:rPr>
        <w:tab/>
        <w:t>Στο Ηχητικό Παράδειγμα 4.1 έχουν συνδεθεί με μοντάζ ομοειδή φάσματα από την ηχοθήκη του πιάνου. Μέσω του μοντάζ</w:t>
      </w:r>
      <w:r w:rsidR="00EA7078">
        <w:rPr>
          <w:rFonts w:ascii="Times New Roman" w:eastAsia="Times New Roman" w:hAnsi="Times New Roman" w:cs="Times New Roman"/>
          <w:sz w:val="22"/>
          <w:szCs w:val="22"/>
          <w:lang w:val="el-GR" w:eastAsia="en-GB"/>
        </w:rPr>
        <w:t>,</w:t>
      </w:r>
      <w:r>
        <w:rPr>
          <w:rFonts w:ascii="Times New Roman" w:eastAsia="Times New Roman" w:hAnsi="Times New Roman" w:cs="Times New Roman"/>
          <w:sz w:val="22"/>
          <w:szCs w:val="22"/>
          <w:lang w:val="el-GR" w:eastAsia="en-GB"/>
        </w:rPr>
        <w:t xml:space="preserve"> δημιουργήθηκαν υποτυπώδη ρυθμικά μοτίβα και εναλλαγές στο φασματικό περιεχόμενο, οι οποίες όμως δεν </w:t>
      </w:r>
      <w:r w:rsidR="00EA7078">
        <w:rPr>
          <w:rFonts w:ascii="Times New Roman" w:eastAsia="Times New Roman" w:hAnsi="Times New Roman" w:cs="Times New Roman"/>
          <w:sz w:val="22"/>
          <w:szCs w:val="22"/>
          <w:lang w:val="el-GR" w:eastAsia="en-GB"/>
        </w:rPr>
        <w:t>αλλοιώνουν</w:t>
      </w:r>
      <w:r>
        <w:rPr>
          <w:rFonts w:ascii="Times New Roman" w:eastAsia="Times New Roman" w:hAnsi="Times New Roman" w:cs="Times New Roman"/>
          <w:sz w:val="22"/>
          <w:szCs w:val="22"/>
          <w:lang w:val="el-GR" w:eastAsia="en-GB"/>
        </w:rPr>
        <w:t xml:space="preserve"> τη φασματική συνάφεια.</w:t>
      </w:r>
    </w:p>
    <w:p w14:paraId="2C143B63" w14:textId="2C4C3D6A" w:rsidR="00501AFA" w:rsidRPr="009960E1" w:rsidRDefault="00501AFA" w:rsidP="009960E1">
      <w:pPr>
        <w:jc w:val="both"/>
        <w:rPr>
          <w:rFonts w:ascii="Times New Roman" w:eastAsia="Times New Roman" w:hAnsi="Times New Roman" w:cs="Times New Roman"/>
          <w:b/>
          <w:bCs/>
          <w:sz w:val="22"/>
          <w:szCs w:val="22"/>
          <w:lang w:val="el-GR" w:eastAsia="en-GB"/>
        </w:rPr>
      </w:pPr>
      <w:r>
        <w:rPr>
          <w:rFonts w:ascii="Times New Roman" w:eastAsia="Times New Roman" w:hAnsi="Times New Roman" w:cs="Times New Roman"/>
          <w:sz w:val="22"/>
          <w:szCs w:val="22"/>
          <w:lang w:val="el-GR" w:eastAsia="en-GB"/>
        </w:rPr>
        <w:tab/>
        <w:t>Στο μοντάζ συνέχειας δεν είναι απαραίτητο να ακολουθούμε έναν γραμμικό χρόνο. Στο συγκεκριμένο Παράδειγμα, έχει επαναληφθεί η πρώτη ατάκα ως ένα είδος αναδρομής (</w:t>
      </w:r>
      <w:r w:rsidRPr="00501AFA">
        <w:rPr>
          <w:rFonts w:ascii="Times New Roman" w:eastAsia="Times New Roman" w:hAnsi="Times New Roman" w:cs="Times New Roman"/>
          <w:sz w:val="22"/>
          <w:szCs w:val="22"/>
          <w:lang w:val="en-GR" w:eastAsia="en-GB"/>
        </w:rPr>
        <w:t>flashback</w:t>
      </w:r>
      <w:r>
        <w:rPr>
          <w:rFonts w:ascii="Times New Roman" w:eastAsia="Times New Roman" w:hAnsi="Times New Roman" w:cs="Times New Roman"/>
          <w:sz w:val="22"/>
          <w:szCs w:val="22"/>
          <w:lang w:val="el-GR" w:eastAsia="en-GB"/>
        </w:rPr>
        <w:t xml:space="preserve">), χωρίς όμως αυτή η επανάληψη να διασπά τη φασματική συνέχεια. Τέτοιου είδους αναδρομές μπορούν να γίνουν συχνά στη διάρκεια </w:t>
      </w:r>
      <w:r w:rsidR="0043288E">
        <w:rPr>
          <w:rFonts w:ascii="Times New Roman" w:eastAsia="Times New Roman" w:hAnsi="Times New Roman" w:cs="Times New Roman"/>
          <w:sz w:val="22"/>
          <w:szCs w:val="22"/>
          <w:lang w:val="el-GR" w:eastAsia="en-GB"/>
        </w:rPr>
        <w:t>μιας ηχητικής ενότητας ή ολόκληρου του</w:t>
      </w:r>
      <w:r>
        <w:rPr>
          <w:rFonts w:ascii="Times New Roman" w:eastAsia="Times New Roman" w:hAnsi="Times New Roman" w:cs="Times New Roman"/>
          <w:sz w:val="22"/>
          <w:szCs w:val="22"/>
          <w:lang w:val="el-GR" w:eastAsia="en-GB"/>
        </w:rPr>
        <w:t xml:space="preserve"> έργου. </w:t>
      </w:r>
    </w:p>
    <w:p w14:paraId="1A0B78FD" w14:textId="2AC9307E" w:rsidR="009B68FB" w:rsidRDefault="009B68FB" w:rsidP="009B68FB">
      <w:pPr>
        <w:rPr>
          <w:rFonts w:ascii="Times New Roman" w:eastAsia="Times New Roman" w:hAnsi="Times New Roman" w:cs="Times New Roman"/>
          <w:b/>
          <w:bCs/>
          <w:i/>
          <w:iCs/>
          <w:sz w:val="22"/>
          <w:szCs w:val="22"/>
          <w:lang w:val="en-GR" w:eastAsia="en-GB"/>
        </w:rPr>
      </w:pPr>
    </w:p>
    <w:tbl>
      <w:tblPr>
        <w:tblStyle w:val="TableGridLight"/>
        <w:tblW w:w="5000" w:type="pct"/>
        <w:tblLook w:val="0000" w:firstRow="0" w:lastRow="0" w:firstColumn="0" w:lastColumn="0" w:noHBand="0" w:noVBand="0"/>
      </w:tblPr>
      <w:tblGrid>
        <w:gridCol w:w="1632"/>
        <w:gridCol w:w="8082"/>
      </w:tblGrid>
      <w:tr w:rsidR="009960E1" w:rsidRPr="00346197" w14:paraId="17868A56" w14:textId="77777777" w:rsidTr="0043288E">
        <w:tc>
          <w:tcPr>
            <w:tcW w:w="505" w:type="pct"/>
          </w:tcPr>
          <w:p w14:paraId="4AB7AA33" w14:textId="77777777" w:rsidR="009960E1" w:rsidRPr="0009449D" w:rsidRDefault="009960E1" w:rsidP="0043288E">
            <w:pPr>
              <w:pStyle w:val="0TABLESOUNDEXAMPLE"/>
              <w:numPr>
                <w:ilvl w:val="0"/>
                <w:numId w:val="0"/>
              </w:numPr>
            </w:pPr>
            <w:r>
              <w:drawing>
                <wp:inline distT="0" distB="0" distL="0" distR="0" wp14:anchorId="1F75CBC1" wp14:editId="051672AC">
                  <wp:extent cx="241300" cy="266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03095174" w14:textId="3E55B27D" w:rsidR="009960E1" w:rsidRPr="00346197" w:rsidRDefault="009960E1" w:rsidP="0043288E">
            <w:pPr>
              <w:pStyle w:val="61"/>
            </w:pPr>
            <w:r w:rsidRPr="00346197">
              <w:t xml:space="preserve">Ηχητικό Παράδειγμα </w:t>
            </w:r>
            <w:r>
              <w:t>4</w:t>
            </w:r>
            <w:r w:rsidRPr="00346197">
              <w:t>.</w:t>
            </w:r>
            <w:r>
              <w:t>1</w:t>
            </w:r>
            <w:r w:rsidRPr="00346197">
              <w:t xml:space="preserve">. </w:t>
            </w:r>
            <w:r>
              <w:t>Μοντάζ συνέχειας.</w:t>
            </w:r>
          </w:p>
        </w:tc>
      </w:tr>
    </w:tbl>
    <w:p w14:paraId="0356246C" w14:textId="56A46F63" w:rsidR="009960E1" w:rsidRDefault="009960E1" w:rsidP="009B68FB">
      <w:pPr>
        <w:rPr>
          <w:rFonts w:ascii="Times New Roman" w:eastAsia="Times New Roman" w:hAnsi="Times New Roman" w:cs="Times New Roman"/>
          <w:b/>
          <w:bCs/>
          <w:i/>
          <w:iCs/>
          <w:sz w:val="22"/>
          <w:szCs w:val="22"/>
          <w:lang w:val="en-GR" w:eastAsia="en-GB"/>
        </w:rPr>
      </w:pPr>
    </w:p>
    <w:p w14:paraId="7D52008D" w14:textId="6FD0D38A" w:rsidR="009C7F20" w:rsidRPr="006C5A6D" w:rsidRDefault="009C7F20" w:rsidP="009C7F20">
      <w:pPr>
        <w:pStyle w:val="6"/>
        <w:rPr>
          <w:rFonts w:cs="Times New Roman"/>
          <w:szCs w:val="22"/>
        </w:rPr>
      </w:pPr>
      <w:r w:rsidRPr="006C5A6D">
        <w:rPr>
          <w:rFonts w:eastAsia="Times New Roman" w:cs="Times New Roman"/>
          <w:szCs w:val="22"/>
        </w:rPr>
        <w:t xml:space="preserve">Το </w:t>
      </w:r>
      <w:r w:rsidRPr="006C5A6D">
        <w:rPr>
          <w:rFonts w:cs="Times New Roman"/>
          <w:szCs w:val="22"/>
        </w:rPr>
        <w:t xml:space="preserve">Ηχητικό Παράδειγμα 4.2 χρησιμοποιεί το ίδιο ηχητικό αρχείο αλλά μας δίνει ένα παράδειγμα του </w:t>
      </w:r>
      <w:r w:rsidRPr="00EA7078">
        <w:rPr>
          <w:rFonts w:cs="Times New Roman"/>
          <w:i/>
          <w:iCs w:val="0"/>
          <w:szCs w:val="22"/>
        </w:rPr>
        <w:t>μοντάζ ασυνέχειας</w:t>
      </w:r>
      <w:r w:rsidRPr="006C5A6D">
        <w:rPr>
          <w:rStyle w:val="FootnoteReference"/>
          <w:rFonts w:cs="Times New Roman"/>
          <w:sz w:val="20"/>
          <w:szCs w:val="20"/>
        </w:rPr>
        <w:footnoteReference w:id="2"/>
      </w:r>
      <w:r w:rsidRPr="006C5A6D">
        <w:rPr>
          <w:rFonts w:cs="Times New Roman"/>
          <w:szCs w:val="22"/>
        </w:rPr>
        <w:t xml:space="preserve">. Εδώ, οι συναρμογές των ηχητικών τμημάτων είναι φανερές και αποτελούν οι ίδιες στοιχεία της δόμησης αυτής της ηχητικής ενότητας. Στο μοντάζ ασυνέχειας, τα σημεία συναρμογής των ηχητικών τμημάτων ή τα </w:t>
      </w:r>
      <w:r w:rsidRPr="006C5A6D">
        <w:rPr>
          <w:rFonts w:cs="Times New Roman"/>
          <w:szCs w:val="22"/>
          <w:lang w:val="en-US"/>
        </w:rPr>
        <w:t>cuts</w:t>
      </w:r>
      <w:r w:rsidRPr="006C5A6D">
        <w:rPr>
          <w:rFonts w:cs="Times New Roman"/>
          <w:szCs w:val="22"/>
        </w:rPr>
        <w:t xml:space="preserve">, δεν είναι απαραίτητο να ενώνονται με </w:t>
      </w:r>
      <w:r w:rsidRPr="006C5A6D">
        <w:rPr>
          <w:rFonts w:cs="Times New Roman"/>
          <w:szCs w:val="22"/>
          <w:lang w:val="en-US"/>
        </w:rPr>
        <w:t>crossfades</w:t>
      </w:r>
      <w:r w:rsidRPr="006C5A6D">
        <w:rPr>
          <w:rFonts w:cs="Times New Roman"/>
          <w:szCs w:val="22"/>
        </w:rPr>
        <w:t xml:space="preserve">. Συχνά, ακούμε τα κλικ των ενώσεων και την απότομη μετάβαση από το ένα ηχητικό τμήμα στο επόμενο.   </w:t>
      </w:r>
    </w:p>
    <w:p w14:paraId="0621E390" w14:textId="77777777" w:rsidR="0043288E" w:rsidRDefault="0043288E" w:rsidP="009B68FB">
      <w:pPr>
        <w:rPr>
          <w:rFonts w:ascii="Times New Roman" w:eastAsia="Times New Roman" w:hAnsi="Times New Roman" w:cs="Times New Roman"/>
          <w:sz w:val="22"/>
          <w:szCs w:val="22"/>
          <w:lang w:val="el-GR" w:eastAsia="en-GB"/>
        </w:rPr>
      </w:pPr>
    </w:p>
    <w:tbl>
      <w:tblPr>
        <w:tblStyle w:val="TableGridLight"/>
        <w:tblW w:w="5000" w:type="pct"/>
        <w:tblLook w:val="0000" w:firstRow="0" w:lastRow="0" w:firstColumn="0" w:lastColumn="0" w:noHBand="0" w:noVBand="0"/>
      </w:tblPr>
      <w:tblGrid>
        <w:gridCol w:w="1632"/>
        <w:gridCol w:w="8082"/>
      </w:tblGrid>
      <w:tr w:rsidR="0043288E" w:rsidRPr="00346197" w14:paraId="3EB5C32D" w14:textId="77777777" w:rsidTr="0043288E">
        <w:tc>
          <w:tcPr>
            <w:tcW w:w="505" w:type="pct"/>
          </w:tcPr>
          <w:p w14:paraId="16E15361" w14:textId="77777777" w:rsidR="0043288E" w:rsidRPr="0009449D" w:rsidRDefault="0043288E" w:rsidP="0043288E">
            <w:pPr>
              <w:pStyle w:val="0TABLESOUNDEXAMPLE"/>
              <w:numPr>
                <w:ilvl w:val="0"/>
                <w:numId w:val="0"/>
              </w:numPr>
            </w:pPr>
            <w:r>
              <w:drawing>
                <wp:inline distT="0" distB="0" distL="0" distR="0" wp14:anchorId="5E0D715C" wp14:editId="44C2B25C">
                  <wp:extent cx="241300" cy="266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D486E21" w14:textId="0F40CAAA" w:rsidR="0043288E" w:rsidRPr="00346197" w:rsidRDefault="0043288E" w:rsidP="0043288E">
            <w:pPr>
              <w:pStyle w:val="61"/>
            </w:pPr>
            <w:r w:rsidRPr="00346197">
              <w:t xml:space="preserve">Ηχητικό Παράδειγμα </w:t>
            </w:r>
            <w:r>
              <w:t>4</w:t>
            </w:r>
            <w:r w:rsidRPr="00346197">
              <w:t>.</w:t>
            </w:r>
            <w:r>
              <w:t>2</w:t>
            </w:r>
            <w:r w:rsidRPr="00346197">
              <w:t xml:space="preserve">. </w:t>
            </w:r>
            <w:r>
              <w:t>Μοντάζ ασυνέχειας.</w:t>
            </w:r>
          </w:p>
        </w:tc>
      </w:tr>
    </w:tbl>
    <w:p w14:paraId="5B0A3814" w14:textId="69882D75" w:rsidR="00E312B1" w:rsidRDefault="009C7F20" w:rsidP="00ED4644">
      <w:pPr>
        <w:pStyle w:val="51"/>
      </w:pPr>
      <w:r w:rsidRPr="009C7F20">
        <w:t>4.3. Βασικές Τεχνικές του Μοντάζ.</w:t>
      </w:r>
    </w:p>
    <w:p w14:paraId="1C4C1D9B" w14:textId="42BCD82B" w:rsidR="00E312B1" w:rsidRPr="00EA7078" w:rsidRDefault="00E312B1" w:rsidP="00C65889">
      <w:pPr>
        <w:pStyle w:val="511"/>
      </w:pPr>
      <w:r w:rsidRPr="00EA7078">
        <w:t>4.3.1. Εξωτερικό και Εσωτερικό Μοντάζ.</w:t>
      </w:r>
    </w:p>
    <w:p w14:paraId="42ABBD37" w14:textId="054A778C" w:rsidR="00D41FFC" w:rsidRDefault="00D41FFC" w:rsidP="00D41FFC">
      <w:pPr>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Το </w:t>
      </w:r>
      <w:r w:rsidRPr="006C5A6D">
        <w:rPr>
          <w:rFonts w:ascii="Times New Roman" w:hAnsi="Times New Roman" w:cs="Times New Roman"/>
          <w:i/>
          <w:iCs/>
          <w:sz w:val="22"/>
          <w:szCs w:val="22"/>
          <w:lang w:val="el-GR"/>
        </w:rPr>
        <w:t>εξωτερικό μοντάζ</w:t>
      </w:r>
      <w:r>
        <w:rPr>
          <w:rFonts w:ascii="Times New Roman" w:hAnsi="Times New Roman" w:cs="Times New Roman"/>
          <w:sz w:val="22"/>
          <w:szCs w:val="22"/>
          <w:lang w:val="el-GR"/>
        </w:rPr>
        <w:t xml:space="preserve"> αναφέρεται στη σύνδεση ηχητικών τμημάτων για </w:t>
      </w:r>
      <w:r w:rsidR="00C67332">
        <w:rPr>
          <w:rFonts w:ascii="Times New Roman" w:hAnsi="Times New Roman" w:cs="Times New Roman"/>
          <w:sz w:val="22"/>
          <w:szCs w:val="22"/>
          <w:lang w:val="el-GR"/>
        </w:rPr>
        <w:t>τη</w:t>
      </w:r>
      <w:r>
        <w:rPr>
          <w:rFonts w:ascii="Times New Roman" w:hAnsi="Times New Roman" w:cs="Times New Roman"/>
          <w:sz w:val="22"/>
          <w:szCs w:val="22"/>
          <w:lang w:val="el-GR"/>
        </w:rPr>
        <w:t xml:space="preserve"> δημιουργία μουσικών φράσεων, ηχητικών δομών και χρονικών και χωρικών ενοτήτων. Περιλαμβάνει τις τυπικές τεχνικές του μοντάζ, ορισμένες από τις οποίες θα δούμε πιο κάτω.</w:t>
      </w:r>
    </w:p>
    <w:p w14:paraId="4FF07540" w14:textId="43C70826" w:rsidR="00D41FFC" w:rsidRDefault="00D41FFC" w:rsidP="00D41FFC">
      <w:pPr>
        <w:jc w:val="both"/>
        <w:rPr>
          <w:rFonts w:ascii="Times New Roman" w:hAnsi="Times New Roman" w:cs="Times New Roman"/>
          <w:sz w:val="22"/>
          <w:szCs w:val="22"/>
          <w:lang w:val="el-GR"/>
        </w:rPr>
      </w:pPr>
      <w:r>
        <w:rPr>
          <w:rFonts w:ascii="Times New Roman" w:hAnsi="Times New Roman" w:cs="Times New Roman"/>
          <w:sz w:val="22"/>
          <w:szCs w:val="22"/>
          <w:lang w:val="el-GR"/>
        </w:rPr>
        <w:tab/>
        <w:t xml:space="preserve">Το </w:t>
      </w:r>
      <w:r w:rsidRPr="006C5A6D">
        <w:rPr>
          <w:rFonts w:ascii="Times New Roman" w:hAnsi="Times New Roman" w:cs="Times New Roman"/>
          <w:i/>
          <w:iCs/>
          <w:sz w:val="22"/>
          <w:szCs w:val="22"/>
          <w:lang w:val="el-GR"/>
        </w:rPr>
        <w:t>εσωτερικό μοντάζ</w:t>
      </w:r>
      <w:r w:rsidR="00E01559">
        <w:rPr>
          <w:rFonts w:ascii="Times New Roman" w:hAnsi="Times New Roman" w:cs="Times New Roman"/>
          <w:sz w:val="22"/>
          <w:szCs w:val="22"/>
          <w:lang w:val="el-GR"/>
        </w:rPr>
        <w:t xml:space="preserve"> (ή </w:t>
      </w:r>
      <w:r w:rsidR="00E01559" w:rsidRPr="006C5A6D">
        <w:rPr>
          <w:rFonts w:ascii="Times New Roman" w:hAnsi="Times New Roman" w:cs="Times New Roman"/>
          <w:i/>
          <w:iCs/>
          <w:sz w:val="22"/>
          <w:szCs w:val="22"/>
          <w:lang w:val="el-GR"/>
        </w:rPr>
        <w:t>φασματικό μοντάζ</w:t>
      </w:r>
      <w:r w:rsidR="00E01559">
        <w:rPr>
          <w:rFonts w:ascii="Times New Roman" w:hAnsi="Times New Roman" w:cs="Times New Roman"/>
          <w:sz w:val="22"/>
          <w:szCs w:val="22"/>
          <w:lang w:val="el-GR"/>
        </w:rPr>
        <w:t>)</w:t>
      </w:r>
      <w:r>
        <w:rPr>
          <w:rFonts w:ascii="Times New Roman" w:hAnsi="Times New Roman" w:cs="Times New Roman"/>
          <w:sz w:val="22"/>
          <w:szCs w:val="22"/>
          <w:lang w:val="el-GR"/>
        </w:rPr>
        <w:t xml:space="preserve"> μας βοηθάει να αναδιατάξουμε τμήματα του φάσματος ενός ήχου· να αποσπάσουμε δηλαδή </w:t>
      </w:r>
      <w:proofErr w:type="spellStart"/>
      <w:r>
        <w:rPr>
          <w:rFonts w:ascii="Times New Roman" w:hAnsi="Times New Roman" w:cs="Times New Roman"/>
          <w:sz w:val="22"/>
          <w:szCs w:val="22"/>
          <w:lang w:val="el-GR"/>
        </w:rPr>
        <w:t>συχνοτικές</w:t>
      </w:r>
      <w:proofErr w:type="spellEnd"/>
      <w:r>
        <w:rPr>
          <w:rFonts w:ascii="Times New Roman" w:hAnsi="Times New Roman" w:cs="Times New Roman"/>
          <w:sz w:val="22"/>
          <w:szCs w:val="22"/>
          <w:lang w:val="el-GR"/>
        </w:rPr>
        <w:t xml:space="preserve"> περιοχές του και να τις μοντάρουμε σε διαφορετικά σημεία της διάρκειάς του. Στο Ηχητικό Παράδειγμα 4.3, έχω αποσπάσει μια ψηλή περιοχή του φάσματος του ήχου 4.1</w:t>
      </w:r>
      <w:r w:rsidR="00E01559">
        <w:rPr>
          <w:rFonts w:ascii="Times New Roman" w:hAnsi="Times New Roman" w:cs="Times New Roman"/>
          <w:sz w:val="22"/>
          <w:szCs w:val="22"/>
          <w:lang w:val="el-GR"/>
        </w:rPr>
        <w:t xml:space="preserve"> (4.500-17.000 </w:t>
      </w:r>
      <w:r w:rsidR="00E01559">
        <w:rPr>
          <w:rFonts w:ascii="Times New Roman" w:hAnsi="Times New Roman" w:cs="Times New Roman"/>
          <w:sz w:val="22"/>
          <w:szCs w:val="22"/>
          <w:lang w:val="en-US"/>
        </w:rPr>
        <w:t>Hz</w:t>
      </w:r>
      <w:r w:rsidR="00E01559">
        <w:rPr>
          <w:rFonts w:ascii="Times New Roman" w:hAnsi="Times New Roman" w:cs="Times New Roman"/>
          <w:sz w:val="22"/>
          <w:szCs w:val="22"/>
          <w:lang w:val="el-GR"/>
        </w:rPr>
        <w:t>)</w:t>
      </w:r>
      <w:r>
        <w:rPr>
          <w:rFonts w:ascii="Times New Roman" w:hAnsi="Times New Roman" w:cs="Times New Roman"/>
          <w:sz w:val="22"/>
          <w:szCs w:val="22"/>
          <w:lang w:val="el-GR"/>
        </w:rPr>
        <w:t xml:space="preserve"> και την έχω μοντάρει </w:t>
      </w:r>
      <w:r w:rsidR="00F67C1D">
        <w:rPr>
          <w:rFonts w:ascii="Times New Roman" w:hAnsi="Times New Roman" w:cs="Times New Roman"/>
          <w:sz w:val="22"/>
          <w:szCs w:val="22"/>
          <w:lang w:val="el-GR"/>
        </w:rPr>
        <w:t xml:space="preserve">τρεις φορές </w:t>
      </w:r>
      <w:r>
        <w:rPr>
          <w:rFonts w:ascii="Times New Roman" w:hAnsi="Times New Roman" w:cs="Times New Roman"/>
          <w:sz w:val="22"/>
          <w:szCs w:val="22"/>
          <w:lang w:val="el-GR"/>
        </w:rPr>
        <w:t xml:space="preserve">στο τέλος του, δημιουργώντας έτσι μια </w:t>
      </w:r>
      <w:proofErr w:type="spellStart"/>
      <w:r w:rsidRPr="00D41FFC">
        <w:rPr>
          <w:rFonts w:ascii="Times New Roman" w:hAnsi="Times New Roman" w:cs="Times New Roman"/>
          <w:sz w:val="22"/>
          <w:szCs w:val="22"/>
          <w:highlight w:val="yellow"/>
          <w:lang w:val="el-GR"/>
        </w:rPr>
        <w:t>επαναληψιμότητα</w:t>
      </w:r>
      <w:proofErr w:type="spellEnd"/>
      <w:r>
        <w:rPr>
          <w:rFonts w:ascii="Times New Roman" w:hAnsi="Times New Roman" w:cs="Times New Roman"/>
          <w:sz w:val="22"/>
          <w:szCs w:val="22"/>
          <w:lang w:val="el-GR"/>
        </w:rPr>
        <w:t xml:space="preserve"> εκεί που προηγουμένως υπήρχε μόνο μια απόσβεση</w:t>
      </w:r>
      <w:r w:rsidR="005823F4" w:rsidRPr="005823F4">
        <w:rPr>
          <w:rFonts w:ascii="Times New Roman" w:hAnsi="Times New Roman" w:cs="Times New Roman"/>
          <w:sz w:val="22"/>
          <w:szCs w:val="22"/>
          <w:lang w:val="el-GR"/>
        </w:rPr>
        <w:t xml:space="preserve"> </w:t>
      </w:r>
      <w:r w:rsidR="005823F4">
        <w:rPr>
          <w:rFonts w:ascii="Times New Roman" w:hAnsi="Times New Roman" w:cs="Times New Roman"/>
          <w:sz w:val="22"/>
          <w:szCs w:val="22"/>
          <w:lang w:val="el-GR"/>
        </w:rPr>
        <w:t>(Εικόνα 4.2)</w:t>
      </w:r>
      <w:r>
        <w:rPr>
          <w:rFonts w:ascii="Times New Roman" w:hAnsi="Times New Roman" w:cs="Times New Roman"/>
          <w:sz w:val="22"/>
          <w:szCs w:val="22"/>
          <w:lang w:val="el-GR"/>
        </w:rPr>
        <w:t>. Το εσωτερικό μοντάζ πραγματοποιείται στο εσωτερικό του φάσματος και σχετίζεται με την αναδιάρθρωση τμημάτων του</w:t>
      </w:r>
      <w:r w:rsidR="00F67C1D">
        <w:rPr>
          <w:rFonts w:ascii="Times New Roman" w:hAnsi="Times New Roman" w:cs="Times New Roman"/>
          <w:sz w:val="22"/>
          <w:szCs w:val="22"/>
          <w:lang w:val="el-GR"/>
        </w:rPr>
        <w:t xml:space="preserve"> ή μεμονωμένων συχνοτήτων του</w:t>
      </w:r>
      <w:r>
        <w:rPr>
          <w:rFonts w:ascii="Times New Roman" w:hAnsi="Times New Roman" w:cs="Times New Roman"/>
          <w:sz w:val="22"/>
          <w:szCs w:val="22"/>
          <w:lang w:val="el-GR"/>
        </w:rPr>
        <w:t xml:space="preserve">. </w:t>
      </w:r>
    </w:p>
    <w:p w14:paraId="38B73470" w14:textId="77777777" w:rsidR="00D41FFC" w:rsidRDefault="00D41FFC" w:rsidP="00D41FFC">
      <w:pP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E01559" w:rsidRPr="00C65889" w14:paraId="1BB300F9" w14:textId="77777777" w:rsidTr="00C67332">
        <w:tc>
          <w:tcPr>
            <w:tcW w:w="505" w:type="pct"/>
          </w:tcPr>
          <w:p w14:paraId="630BFC32" w14:textId="77777777" w:rsidR="00E01559" w:rsidRPr="0009449D" w:rsidRDefault="00E01559" w:rsidP="00C67332">
            <w:pPr>
              <w:pStyle w:val="0TABLESOUNDEXAMPLE"/>
              <w:numPr>
                <w:ilvl w:val="0"/>
                <w:numId w:val="0"/>
              </w:numPr>
            </w:pPr>
            <w:r>
              <w:drawing>
                <wp:inline distT="0" distB="0" distL="0" distR="0" wp14:anchorId="3D390C40" wp14:editId="5097CB24">
                  <wp:extent cx="241300" cy="266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DD6FCF4" w14:textId="63197238" w:rsidR="00E01559" w:rsidRPr="00346197" w:rsidRDefault="00E01559" w:rsidP="00C67332">
            <w:pPr>
              <w:pStyle w:val="61"/>
            </w:pPr>
            <w:r w:rsidRPr="00346197">
              <w:t xml:space="preserve">Ηχητικό Παράδειγμα </w:t>
            </w:r>
            <w:r>
              <w:t>4</w:t>
            </w:r>
            <w:r w:rsidRPr="00346197">
              <w:t>.</w:t>
            </w:r>
            <w:r w:rsidRPr="00E01559">
              <w:t>3</w:t>
            </w:r>
            <w:r w:rsidRPr="00346197">
              <w:t xml:space="preserve">. </w:t>
            </w:r>
            <w:r>
              <w:t>Εσωτερικό μοντάζ. Παρατηρήστε πώς το εσωτερικό μοντάζ επιδρά στη μορφολογική εξέλιξη του ήχου.</w:t>
            </w:r>
          </w:p>
        </w:tc>
      </w:tr>
    </w:tbl>
    <w:p w14:paraId="7A412867" w14:textId="30EFDB00" w:rsidR="006872C6" w:rsidRDefault="006872C6" w:rsidP="009B68FB">
      <w:pPr>
        <w:rPr>
          <w:rFonts w:ascii="Times New Roman" w:hAnsi="Times New Roman" w:cs="Times New Roman"/>
          <w:b/>
          <w:bCs/>
          <w:sz w:val="22"/>
          <w:szCs w:val="22"/>
          <w:lang w:val="el-GR"/>
        </w:rPr>
      </w:pPr>
    </w:p>
    <w:p w14:paraId="7D036CFB" w14:textId="3DF76599" w:rsidR="005823F4" w:rsidRDefault="009C082A" w:rsidP="000904A0">
      <w:pPr>
        <w:jc w:val="center"/>
        <w:rPr>
          <w:rFonts w:ascii="Times New Roman" w:hAnsi="Times New Roman" w:cs="Times New Roman"/>
          <w:sz w:val="22"/>
          <w:szCs w:val="22"/>
          <w:lang w:val="el-GR"/>
        </w:rPr>
      </w:pPr>
      <w:r>
        <w:rPr>
          <w:rFonts w:ascii="Times New Roman" w:hAnsi="Times New Roman" w:cs="Times New Roman"/>
          <w:noProof/>
          <w:sz w:val="22"/>
          <w:szCs w:val="22"/>
          <w:lang w:val="el-GR"/>
        </w:rPr>
        <w:lastRenderedPageBreak/>
        <w:drawing>
          <wp:inline distT="0" distB="0" distL="0" distR="0" wp14:anchorId="45DADB84" wp14:editId="6E304AD8">
            <wp:extent cx="6181090" cy="1771650"/>
            <wp:effectExtent l="0" t="0" r="381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0">
                      <a:extLst>
                        <a:ext uri="{28A0092B-C50C-407E-A947-70E740481C1C}">
                          <a14:useLocalDpi xmlns:a14="http://schemas.microsoft.com/office/drawing/2010/main" val="0"/>
                        </a:ext>
                      </a:extLst>
                    </a:blip>
                    <a:stretch>
                      <a:fillRect/>
                    </a:stretch>
                  </pic:blipFill>
                  <pic:spPr>
                    <a:xfrm>
                      <a:off x="0" y="0"/>
                      <a:ext cx="6181090" cy="1771650"/>
                    </a:xfrm>
                    <a:prstGeom prst="rect">
                      <a:avLst/>
                    </a:prstGeom>
                  </pic:spPr>
                </pic:pic>
              </a:graphicData>
            </a:graphic>
          </wp:inline>
        </w:drawing>
      </w:r>
    </w:p>
    <w:p w14:paraId="50DE2213" w14:textId="132C2BF5" w:rsidR="005823F4" w:rsidRPr="009C082A" w:rsidRDefault="005823F4" w:rsidP="00C65889">
      <w:pPr>
        <w:pStyle w:val="711"/>
      </w:pPr>
      <w:r w:rsidRPr="00CC7822">
        <w:t>Εικόνα 4.2. Εσωτερικό ή φασματικό μοντάζ στον Ήχο 4.1 (Ηχητικό Παράδειγμα 4.3)</w:t>
      </w:r>
      <w:r w:rsidR="00EA7078">
        <w:t>.</w:t>
      </w:r>
    </w:p>
    <w:p w14:paraId="06374D99" w14:textId="152DAEBD" w:rsidR="00106BF0" w:rsidRPr="00F15B9C" w:rsidRDefault="00106BF0" w:rsidP="00C65889">
      <w:pPr>
        <w:pStyle w:val="511"/>
      </w:pPr>
      <w:r>
        <w:t xml:space="preserve">4.3.2. </w:t>
      </w:r>
      <w:r w:rsidR="00F67C1D">
        <w:t xml:space="preserve">Αναστροφή του Ήχου και </w:t>
      </w:r>
      <w:r>
        <w:t xml:space="preserve">Μορφολογία </w:t>
      </w:r>
      <w:r w:rsidRPr="001E1F46">
        <w:t>Δέλτα</w:t>
      </w:r>
      <w:r>
        <w:t>.</w:t>
      </w:r>
    </w:p>
    <w:p w14:paraId="32146415" w14:textId="1F5F903D" w:rsidR="00D81D5F" w:rsidRDefault="00903647" w:rsidP="00F24B60">
      <w:pPr>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Στην </w:t>
      </w:r>
      <w:r w:rsidRPr="009C082A">
        <w:rPr>
          <w:rFonts w:ascii="Times New Roman" w:hAnsi="Times New Roman" w:cs="Times New Roman"/>
          <w:i/>
          <w:iCs/>
          <w:sz w:val="22"/>
          <w:szCs w:val="22"/>
          <w:lang w:val="el-GR"/>
        </w:rPr>
        <w:t>αναστροφή</w:t>
      </w:r>
      <w:r>
        <w:rPr>
          <w:rFonts w:ascii="Times New Roman" w:hAnsi="Times New Roman" w:cs="Times New Roman"/>
          <w:sz w:val="22"/>
          <w:szCs w:val="22"/>
          <w:lang w:val="el-GR"/>
        </w:rPr>
        <w:t xml:space="preserve"> </w:t>
      </w:r>
      <w:r w:rsidR="001606EA" w:rsidRPr="001606EA">
        <w:rPr>
          <w:rFonts w:ascii="Times New Roman" w:hAnsi="Times New Roman" w:cs="Times New Roman"/>
          <w:sz w:val="22"/>
          <w:szCs w:val="22"/>
          <w:lang w:val="el-GR"/>
        </w:rPr>
        <w:t>(</w:t>
      </w:r>
      <w:r w:rsidR="001606EA">
        <w:rPr>
          <w:rFonts w:ascii="Times New Roman" w:hAnsi="Times New Roman" w:cs="Times New Roman"/>
          <w:sz w:val="22"/>
          <w:szCs w:val="22"/>
          <w:lang w:val="en-US"/>
        </w:rPr>
        <w:t>reverse</w:t>
      </w:r>
      <w:r w:rsidR="001606EA" w:rsidRPr="001606EA">
        <w:rPr>
          <w:rFonts w:ascii="Times New Roman" w:hAnsi="Times New Roman" w:cs="Times New Roman"/>
          <w:sz w:val="22"/>
          <w:szCs w:val="22"/>
          <w:lang w:val="el-GR"/>
        </w:rPr>
        <w:t xml:space="preserve">) </w:t>
      </w:r>
      <w:r>
        <w:rPr>
          <w:rFonts w:ascii="Times New Roman" w:hAnsi="Times New Roman" w:cs="Times New Roman"/>
          <w:sz w:val="22"/>
          <w:szCs w:val="22"/>
          <w:lang w:val="el-GR"/>
        </w:rPr>
        <w:t>του ηχητικού αρχείου, τ</w:t>
      </w:r>
      <w:r w:rsidR="00106BF0" w:rsidRPr="00533894">
        <w:rPr>
          <w:rFonts w:ascii="Times New Roman" w:hAnsi="Times New Roman" w:cs="Times New Roman"/>
          <w:sz w:val="22"/>
          <w:szCs w:val="22"/>
          <w:lang w:val="el-GR"/>
        </w:rPr>
        <w:t xml:space="preserve">ο αποτέλεσμα </w:t>
      </w:r>
      <w:r w:rsidRPr="00533894">
        <w:rPr>
          <w:rFonts w:ascii="Times New Roman" w:hAnsi="Times New Roman" w:cs="Times New Roman"/>
          <w:sz w:val="22"/>
          <w:szCs w:val="22"/>
          <w:lang w:val="el-GR"/>
        </w:rPr>
        <w:t>προηγείται</w:t>
      </w:r>
      <w:r w:rsidR="00106BF0" w:rsidRPr="00533894">
        <w:rPr>
          <w:rFonts w:ascii="Times New Roman" w:hAnsi="Times New Roman" w:cs="Times New Roman"/>
          <w:sz w:val="22"/>
          <w:szCs w:val="22"/>
          <w:lang w:val="el-GR"/>
        </w:rPr>
        <w:t xml:space="preserve"> του </w:t>
      </w:r>
      <w:r w:rsidRPr="00533894">
        <w:rPr>
          <w:rFonts w:ascii="Times New Roman" w:hAnsi="Times New Roman" w:cs="Times New Roman"/>
          <w:sz w:val="22"/>
          <w:szCs w:val="22"/>
          <w:lang w:val="el-GR"/>
        </w:rPr>
        <w:t>αιτίου</w:t>
      </w:r>
      <w:r w:rsidR="00106BF0" w:rsidRPr="00533894">
        <w:rPr>
          <w:rFonts w:ascii="Times New Roman" w:hAnsi="Times New Roman" w:cs="Times New Roman"/>
          <w:sz w:val="22"/>
          <w:szCs w:val="22"/>
          <w:lang w:val="el-GR"/>
        </w:rPr>
        <w:t xml:space="preserve">. </w:t>
      </w:r>
      <w:r w:rsidRPr="00533894">
        <w:rPr>
          <w:rFonts w:ascii="Times New Roman" w:hAnsi="Times New Roman" w:cs="Times New Roman"/>
          <w:sz w:val="22"/>
          <w:szCs w:val="22"/>
          <w:lang w:val="el-GR"/>
        </w:rPr>
        <w:t>Αντί</w:t>
      </w:r>
      <w:r w:rsidR="00106BF0" w:rsidRPr="00533894">
        <w:rPr>
          <w:rFonts w:ascii="Times New Roman" w:hAnsi="Times New Roman" w:cs="Times New Roman"/>
          <w:sz w:val="22"/>
          <w:szCs w:val="22"/>
          <w:lang w:val="el-GR"/>
        </w:rPr>
        <w:t xml:space="preserve"> </w:t>
      </w:r>
      <w:r w:rsidRPr="00533894">
        <w:rPr>
          <w:rFonts w:ascii="Times New Roman" w:hAnsi="Times New Roman" w:cs="Times New Roman"/>
          <w:sz w:val="22"/>
          <w:szCs w:val="22"/>
          <w:lang w:val="el-GR"/>
        </w:rPr>
        <w:t>δηλαδή</w:t>
      </w:r>
      <w:r w:rsidR="00106BF0" w:rsidRPr="00533894">
        <w:rPr>
          <w:rFonts w:ascii="Times New Roman" w:hAnsi="Times New Roman" w:cs="Times New Roman"/>
          <w:sz w:val="22"/>
          <w:szCs w:val="22"/>
          <w:lang w:val="el-GR"/>
        </w:rPr>
        <w:t xml:space="preserve"> να έχουμε τη φυσική </w:t>
      </w:r>
      <w:r>
        <w:rPr>
          <w:rFonts w:ascii="Times New Roman" w:hAnsi="Times New Roman" w:cs="Times New Roman"/>
          <w:sz w:val="22"/>
          <w:szCs w:val="22"/>
          <w:lang w:val="el-GR"/>
        </w:rPr>
        <w:t xml:space="preserve">αλληλουχία </w:t>
      </w:r>
      <w:r w:rsidRPr="00533894">
        <w:rPr>
          <w:rFonts w:ascii="Times New Roman" w:hAnsi="Times New Roman" w:cs="Times New Roman"/>
          <w:sz w:val="22"/>
          <w:szCs w:val="22"/>
          <w:lang w:val="el-GR"/>
        </w:rPr>
        <w:t xml:space="preserve">του αιτίου </w:t>
      </w:r>
      <w:r>
        <w:rPr>
          <w:rFonts w:ascii="Times New Roman" w:hAnsi="Times New Roman" w:cs="Times New Roman"/>
          <w:sz w:val="22"/>
          <w:szCs w:val="22"/>
          <w:lang w:val="el-GR"/>
        </w:rPr>
        <w:t xml:space="preserve">και του </w:t>
      </w:r>
      <w:r w:rsidR="00106BF0" w:rsidRPr="00533894">
        <w:rPr>
          <w:rFonts w:ascii="Times New Roman" w:hAnsi="Times New Roman" w:cs="Times New Roman"/>
          <w:sz w:val="22"/>
          <w:szCs w:val="22"/>
          <w:lang w:val="el-GR"/>
        </w:rPr>
        <w:t>αιτιατ</w:t>
      </w:r>
      <w:r>
        <w:rPr>
          <w:rFonts w:ascii="Times New Roman" w:hAnsi="Times New Roman" w:cs="Times New Roman"/>
          <w:sz w:val="22"/>
          <w:szCs w:val="22"/>
          <w:lang w:val="el-GR"/>
        </w:rPr>
        <w:t>ού</w:t>
      </w:r>
      <w:r w:rsidR="00106BF0" w:rsidRPr="00533894">
        <w:rPr>
          <w:rFonts w:ascii="Times New Roman" w:hAnsi="Times New Roman" w:cs="Times New Roman"/>
          <w:sz w:val="22"/>
          <w:szCs w:val="22"/>
          <w:lang w:val="el-GR"/>
        </w:rPr>
        <w:t xml:space="preserve"> (ατάκα</w:t>
      </w:r>
      <w:r w:rsidR="00EA7078">
        <w:rPr>
          <w:rFonts w:ascii="Times New Roman" w:hAnsi="Times New Roman" w:cs="Times New Roman"/>
          <w:sz w:val="22"/>
          <w:szCs w:val="22"/>
          <w:lang w:val="el-GR"/>
        </w:rPr>
        <w:t>/έναρξη</w:t>
      </w:r>
      <w:r>
        <w:rPr>
          <w:rFonts w:ascii="Times New Roman" w:hAnsi="Times New Roman" w:cs="Times New Roman"/>
          <w:sz w:val="22"/>
          <w:szCs w:val="22"/>
          <w:lang w:val="el-GR"/>
        </w:rPr>
        <w:t>-</w:t>
      </w:r>
      <w:r w:rsidR="00106BF0" w:rsidRPr="00533894">
        <w:rPr>
          <w:rFonts w:ascii="Times New Roman" w:hAnsi="Times New Roman" w:cs="Times New Roman"/>
          <w:sz w:val="22"/>
          <w:szCs w:val="22"/>
          <w:lang w:val="el-GR"/>
        </w:rPr>
        <w:t>συνέχιση-</w:t>
      </w:r>
      <w:r>
        <w:rPr>
          <w:rFonts w:ascii="Times New Roman" w:hAnsi="Times New Roman" w:cs="Times New Roman"/>
          <w:sz w:val="22"/>
          <w:szCs w:val="22"/>
          <w:lang w:val="el-GR"/>
        </w:rPr>
        <w:t>τερματισμός</w:t>
      </w:r>
      <w:r w:rsidR="00106BF0" w:rsidRPr="00533894">
        <w:rPr>
          <w:rFonts w:ascii="Times New Roman" w:hAnsi="Times New Roman" w:cs="Times New Roman"/>
          <w:sz w:val="22"/>
          <w:szCs w:val="22"/>
          <w:lang w:val="el-GR"/>
        </w:rPr>
        <w:t>) έχουμε πρώτα το αποτέλεσμα και μετά το αίτιο (</w:t>
      </w:r>
      <w:r>
        <w:rPr>
          <w:rFonts w:ascii="Times New Roman" w:hAnsi="Times New Roman" w:cs="Times New Roman"/>
          <w:sz w:val="22"/>
          <w:szCs w:val="22"/>
          <w:lang w:val="el-GR"/>
        </w:rPr>
        <w:t>τερματισμός</w:t>
      </w:r>
      <w:r w:rsidR="00106BF0" w:rsidRPr="00533894">
        <w:rPr>
          <w:rFonts w:ascii="Times New Roman" w:hAnsi="Times New Roman" w:cs="Times New Roman"/>
          <w:sz w:val="22"/>
          <w:szCs w:val="22"/>
          <w:lang w:val="el-GR"/>
        </w:rPr>
        <w:t>-συνέχιση-ατάκα)</w:t>
      </w:r>
      <w:r>
        <w:rPr>
          <w:rFonts w:ascii="Times New Roman" w:hAnsi="Times New Roman" w:cs="Times New Roman"/>
          <w:sz w:val="22"/>
          <w:szCs w:val="22"/>
          <w:lang w:val="el-GR"/>
        </w:rPr>
        <w:t xml:space="preserve">. Με άλλα λόγια, </w:t>
      </w:r>
      <w:r w:rsidR="00106BF0" w:rsidRPr="00533894">
        <w:rPr>
          <w:rFonts w:ascii="Times New Roman" w:hAnsi="Times New Roman" w:cs="Times New Roman"/>
          <w:sz w:val="22"/>
          <w:szCs w:val="22"/>
          <w:lang w:val="el-GR"/>
        </w:rPr>
        <w:t xml:space="preserve">το αποτέλεσμα παίρνει τη θέση του αιτίου και το αίτιο </w:t>
      </w:r>
      <w:r w:rsidRPr="00533894">
        <w:rPr>
          <w:rFonts w:ascii="Times New Roman" w:hAnsi="Times New Roman" w:cs="Times New Roman"/>
          <w:sz w:val="22"/>
          <w:szCs w:val="22"/>
          <w:lang w:val="el-GR"/>
        </w:rPr>
        <w:t>αντικαθίσταται</w:t>
      </w:r>
      <w:r w:rsidR="00106BF0" w:rsidRPr="00533894">
        <w:rPr>
          <w:rFonts w:ascii="Times New Roman" w:hAnsi="Times New Roman" w:cs="Times New Roman"/>
          <w:sz w:val="22"/>
          <w:szCs w:val="22"/>
          <w:lang w:val="el-GR"/>
        </w:rPr>
        <w:t xml:space="preserve"> από το αποτέλεσμα. </w:t>
      </w:r>
      <w:r w:rsidR="009C082A">
        <w:rPr>
          <w:rFonts w:ascii="Times New Roman" w:hAnsi="Times New Roman" w:cs="Times New Roman"/>
          <w:sz w:val="22"/>
          <w:szCs w:val="22"/>
          <w:lang w:val="el-GR"/>
        </w:rPr>
        <w:t>Οδηγούμαστε έτσι σε</w:t>
      </w:r>
      <w:r w:rsidR="00AB4A23">
        <w:rPr>
          <w:rFonts w:ascii="Times New Roman" w:hAnsi="Times New Roman" w:cs="Times New Roman"/>
          <w:sz w:val="22"/>
          <w:szCs w:val="22"/>
          <w:lang w:val="el-GR"/>
        </w:rPr>
        <w:t xml:space="preserve"> μια ανάμνηση του χρόνου, </w:t>
      </w:r>
      <w:r w:rsidR="009C082A">
        <w:rPr>
          <w:rFonts w:ascii="Times New Roman" w:hAnsi="Times New Roman" w:cs="Times New Roman"/>
          <w:sz w:val="22"/>
          <w:szCs w:val="22"/>
          <w:lang w:val="el-GR"/>
        </w:rPr>
        <w:t>σε</w:t>
      </w:r>
      <w:r w:rsidR="00106BF0" w:rsidRPr="00533894">
        <w:rPr>
          <w:rFonts w:ascii="Times New Roman" w:hAnsi="Times New Roman" w:cs="Times New Roman"/>
          <w:sz w:val="22"/>
          <w:szCs w:val="22"/>
          <w:lang w:val="el-GR"/>
        </w:rPr>
        <w:t xml:space="preserve"> μια </w:t>
      </w:r>
      <w:r w:rsidRPr="00EA7078">
        <w:rPr>
          <w:rFonts w:ascii="Times New Roman" w:hAnsi="Times New Roman" w:cs="Times New Roman"/>
          <w:sz w:val="22"/>
          <w:szCs w:val="22"/>
          <w:highlight w:val="yellow"/>
          <w:lang w:val="el-GR"/>
        </w:rPr>
        <w:t>ανεστραμμένη</w:t>
      </w:r>
      <w:r w:rsidR="00106BF0" w:rsidRPr="00533894">
        <w:rPr>
          <w:rFonts w:ascii="Times New Roman" w:hAnsi="Times New Roman" w:cs="Times New Roman"/>
          <w:sz w:val="22"/>
          <w:szCs w:val="22"/>
          <w:lang w:val="el-GR"/>
        </w:rPr>
        <w:t xml:space="preserve"> διαλεκτική </w:t>
      </w:r>
      <w:r>
        <w:rPr>
          <w:rFonts w:ascii="Times New Roman" w:hAnsi="Times New Roman" w:cs="Times New Roman"/>
          <w:sz w:val="22"/>
          <w:szCs w:val="22"/>
          <w:lang w:val="el-GR"/>
        </w:rPr>
        <w:t>του</w:t>
      </w:r>
      <w:r w:rsidR="00106BF0" w:rsidRPr="00533894">
        <w:rPr>
          <w:rFonts w:ascii="Times New Roman" w:hAnsi="Times New Roman" w:cs="Times New Roman"/>
          <w:sz w:val="22"/>
          <w:szCs w:val="22"/>
          <w:lang w:val="el-GR"/>
        </w:rPr>
        <w:t xml:space="preserve"> ήχο</w:t>
      </w:r>
      <w:r>
        <w:rPr>
          <w:rFonts w:ascii="Times New Roman" w:hAnsi="Times New Roman" w:cs="Times New Roman"/>
          <w:sz w:val="22"/>
          <w:szCs w:val="22"/>
          <w:lang w:val="el-GR"/>
        </w:rPr>
        <w:t>υ,</w:t>
      </w:r>
      <w:r w:rsidR="00106BF0" w:rsidRPr="00533894">
        <w:rPr>
          <w:rFonts w:ascii="Times New Roman" w:hAnsi="Times New Roman" w:cs="Times New Roman"/>
          <w:sz w:val="22"/>
          <w:szCs w:val="22"/>
          <w:lang w:val="el-GR"/>
        </w:rPr>
        <w:t xml:space="preserve"> η οποία αντιστρέφει τον </w:t>
      </w:r>
      <w:r w:rsidR="00D81D5F" w:rsidRPr="00D81D5F">
        <w:rPr>
          <w:rFonts w:ascii="Times New Roman" w:hAnsi="Times New Roman" w:cs="Times New Roman"/>
          <w:sz w:val="22"/>
          <w:szCs w:val="22"/>
          <w:highlight w:val="yellow"/>
          <w:lang w:val="el-GR"/>
        </w:rPr>
        <w:t>αιτιατό</w:t>
      </w:r>
      <w:r w:rsidR="00106BF0" w:rsidRPr="00533894">
        <w:rPr>
          <w:rFonts w:ascii="Times New Roman" w:hAnsi="Times New Roman" w:cs="Times New Roman"/>
          <w:sz w:val="22"/>
          <w:szCs w:val="22"/>
          <w:lang w:val="el-GR"/>
        </w:rPr>
        <w:t xml:space="preserve"> δεσμό</w:t>
      </w:r>
      <w:r>
        <w:rPr>
          <w:rFonts w:ascii="Times New Roman" w:hAnsi="Times New Roman" w:cs="Times New Roman"/>
          <w:sz w:val="22"/>
          <w:szCs w:val="22"/>
          <w:lang w:val="el-GR"/>
        </w:rPr>
        <w:t>.</w:t>
      </w:r>
      <w:r w:rsidR="00D81D5F">
        <w:rPr>
          <w:rFonts w:ascii="Times New Roman" w:hAnsi="Times New Roman" w:cs="Times New Roman"/>
          <w:sz w:val="22"/>
          <w:szCs w:val="22"/>
          <w:lang w:val="el-GR"/>
        </w:rPr>
        <w:t xml:space="preserve"> Για παράδειγμα, όταν </w:t>
      </w:r>
      <w:r w:rsidR="00D81D5F" w:rsidRPr="00D81D5F">
        <w:rPr>
          <w:rFonts w:ascii="Times New Roman" w:hAnsi="Times New Roman" w:cs="Times New Roman"/>
          <w:sz w:val="22"/>
          <w:szCs w:val="22"/>
          <w:highlight w:val="yellow"/>
          <w:lang w:val="el-GR"/>
        </w:rPr>
        <w:t>αναστρέφουμε</w:t>
      </w:r>
      <w:r w:rsidR="00D81D5F">
        <w:rPr>
          <w:rFonts w:ascii="Times New Roman" w:hAnsi="Times New Roman" w:cs="Times New Roman"/>
          <w:sz w:val="22"/>
          <w:szCs w:val="22"/>
          <w:lang w:val="el-GR"/>
        </w:rPr>
        <w:t xml:space="preserve"> </w:t>
      </w:r>
      <w:r w:rsidR="00D81D5F" w:rsidRPr="00D81D5F">
        <w:rPr>
          <w:rFonts w:ascii="Times New Roman" w:hAnsi="Times New Roman" w:cs="Times New Roman"/>
          <w:sz w:val="22"/>
          <w:szCs w:val="22"/>
          <w:lang w:val="el-GR"/>
        </w:rPr>
        <w:t>τον ήχο μιας καμπάνας, η ατάκα που σηματοδοτεί την έναρξή του μετατρέπεται σε τελικό του προορισμό</w:t>
      </w:r>
      <w:r w:rsidR="00F24B60" w:rsidRPr="00F24B60">
        <w:rPr>
          <w:rFonts w:ascii="Times New Roman" w:hAnsi="Times New Roman" w:cs="Times New Roman"/>
          <w:sz w:val="22"/>
          <w:szCs w:val="22"/>
          <w:lang w:val="el-GR"/>
        </w:rPr>
        <w:t xml:space="preserve">, </w:t>
      </w:r>
      <w:r w:rsidR="00B617A6">
        <w:rPr>
          <w:rFonts w:ascii="Times New Roman" w:hAnsi="Times New Roman" w:cs="Times New Roman"/>
          <w:sz w:val="22"/>
          <w:szCs w:val="22"/>
          <w:lang w:val="el-GR"/>
        </w:rPr>
        <w:t>γεγονός</w:t>
      </w:r>
      <w:r w:rsidR="00F24B60">
        <w:rPr>
          <w:rFonts w:ascii="Times New Roman" w:hAnsi="Times New Roman" w:cs="Times New Roman"/>
          <w:sz w:val="22"/>
          <w:szCs w:val="22"/>
          <w:lang w:val="el-GR"/>
        </w:rPr>
        <w:t xml:space="preserve"> αφύσικο - αν λάβουμε υπόψη ότι </w:t>
      </w:r>
      <w:r w:rsidR="00F24B60" w:rsidRPr="00F24B60">
        <w:rPr>
          <w:rFonts w:ascii="Times New Roman" w:hAnsi="Times New Roman" w:cs="Times New Roman"/>
          <w:sz w:val="22"/>
          <w:szCs w:val="22"/>
          <w:lang w:val="el-GR"/>
        </w:rPr>
        <w:t xml:space="preserve">“όλες </w:t>
      </w:r>
      <w:r w:rsidR="00F24B60">
        <w:rPr>
          <w:rFonts w:ascii="Times New Roman" w:hAnsi="Times New Roman" w:cs="Times New Roman"/>
          <w:sz w:val="22"/>
          <w:szCs w:val="22"/>
          <w:lang w:val="el-GR"/>
        </w:rPr>
        <w:t>σ</w:t>
      </w:r>
      <w:r w:rsidR="00F24B60" w:rsidRPr="00F24B60">
        <w:rPr>
          <w:rFonts w:ascii="Times New Roman" w:hAnsi="Times New Roman" w:cs="Times New Roman"/>
          <w:sz w:val="22"/>
          <w:szCs w:val="22"/>
          <w:lang w:val="el-GR"/>
        </w:rPr>
        <w:t xml:space="preserve">χεδόν οι διαδικασίες που παρατηρούνται στο σύμπαν έχουν μια </w:t>
      </w:r>
      <w:proofErr w:type="spellStart"/>
      <w:r w:rsidR="00F24B60" w:rsidRPr="00F24B60">
        <w:rPr>
          <w:rFonts w:ascii="Times New Roman" w:hAnsi="Times New Roman" w:cs="Times New Roman"/>
          <w:sz w:val="22"/>
          <w:szCs w:val="22"/>
          <w:lang w:val="el-GR"/>
        </w:rPr>
        <w:t>κατευθυντικότητα</w:t>
      </w:r>
      <w:proofErr w:type="spellEnd"/>
      <w:r w:rsidR="00F24B60" w:rsidRPr="00F24B60">
        <w:rPr>
          <w:rFonts w:ascii="Times New Roman" w:hAnsi="Times New Roman" w:cs="Times New Roman"/>
          <w:sz w:val="22"/>
          <w:szCs w:val="22"/>
          <w:lang w:val="el-GR"/>
        </w:rPr>
        <w:t>”</w:t>
      </w:r>
      <w:r w:rsidR="00F24B60">
        <w:rPr>
          <w:rFonts w:ascii="Times New Roman" w:hAnsi="Times New Roman" w:cs="Times New Roman"/>
          <w:sz w:val="22"/>
          <w:szCs w:val="22"/>
          <w:lang w:val="el-GR"/>
        </w:rPr>
        <w:t xml:space="preserve"> (</w:t>
      </w:r>
      <w:r w:rsidR="00F24B60">
        <w:rPr>
          <w:rFonts w:ascii="Times New Roman" w:hAnsi="Times New Roman" w:cs="Times New Roman"/>
          <w:sz w:val="22"/>
          <w:szCs w:val="22"/>
          <w:lang w:val="en-US"/>
        </w:rPr>
        <w:t>Barbour</w:t>
      </w:r>
      <w:r w:rsidR="00F24B60" w:rsidRPr="00F24B60">
        <w:rPr>
          <w:rFonts w:ascii="Times New Roman" w:hAnsi="Times New Roman" w:cs="Times New Roman"/>
          <w:sz w:val="22"/>
          <w:szCs w:val="22"/>
          <w:lang w:val="el-GR"/>
        </w:rPr>
        <w:t xml:space="preserve"> 2000, 23</w:t>
      </w:r>
      <w:r w:rsidR="00F24B60">
        <w:rPr>
          <w:rFonts w:ascii="Times New Roman" w:hAnsi="Times New Roman" w:cs="Times New Roman"/>
          <w:sz w:val="22"/>
          <w:szCs w:val="22"/>
          <w:lang w:val="el-GR"/>
        </w:rPr>
        <w:t xml:space="preserve">) -, αλλά αποδεκτό στο πλαίσιο μιας αναδιάρθρωσης της πραγματικότητας μέσω της τέχνης. Στο </w:t>
      </w:r>
      <w:r w:rsidR="00D81D5F">
        <w:rPr>
          <w:rFonts w:ascii="Times New Roman" w:hAnsi="Times New Roman" w:cs="Times New Roman"/>
          <w:sz w:val="22"/>
          <w:szCs w:val="22"/>
          <w:lang w:val="el-GR"/>
        </w:rPr>
        <w:t>Ηχητικό Παράδειγμα 4.4</w:t>
      </w:r>
      <w:r w:rsidR="00F24B60">
        <w:rPr>
          <w:rFonts w:ascii="Times New Roman" w:hAnsi="Times New Roman" w:cs="Times New Roman"/>
          <w:sz w:val="22"/>
          <w:szCs w:val="22"/>
          <w:lang w:val="el-GR"/>
        </w:rPr>
        <w:t xml:space="preserve"> ακούμε αρχικά την αναστροφή </w:t>
      </w:r>
      <w:r w:rsidR="00F67C1D">
        <w:rPr>
          <w:rFonts w:ascii="Times New Roman" w:hAnsi="Times New Roman" w:cs="Times New Roman"/>
          <w:sz w:val="22"/>
          <w:szCs w:val="22"/>
          <w:lang w:val="el-GR"/>
        </w:rPr>
        <w:t xml:space="preserve">του αρχείου </w:t>
      </w:r>
      <w:r w:rsidR="00F24B60">
        <w:rPr>
          <w:rFonts w:ascii="Times New Roman" w:hAnsi="Times New Roman" w:cs="Times New Roman"/>
          <w:sz w:val="22"/>
          <w:szCs w:val="22"/>
          <w:lang w:val="el-GR"/>
        </w:rPr>
        <w:t>μιας συγχορδίας πιάνου</w:t>
      </w:r>
      <w:r w:rsidR="00D81D5F" w:rsidRPr="00D81D5F">
        <w:rPr>
          <w:rFonts w:ascii="Times New Roman" w:hAnsi="Times New Roman" w:cs="Times New Roman"/>
          <w:sz w:val="22"/>
          <w:szCs w:val="22"/>
          <w:lang w:val="el-GR"/>
        </w:rPr>
        <w:t>.</w:t>
      </w:r>
    </w:p>
    <w:p w14:paraId="1D52E6CE" w14:textId="77777777" w:rsidR="00F24B60" w:rsidRDefault="00F24B60" w:rsidP="00F24B60">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D81D5F" w:rsidRPr="00C65889" w14:paraId="710D2277" w14:textId="77777777" w:rsidTr="00C67332">
        <w:tc>
          <w:tcPr>
            <w:tcW w:w="505" w:type="pct"/>
          </w:tcPr>
          <w:p w14:paraId="53505078" w14:textId="77777777" w:rsidR="00D81D5F" w:rsidRPr="0009449D" w:rsidRDefault="00D81D5F" w:rsidP="00C67332">
            <w:pPr>
              <w:pStyle w:val="0TABLESOUNDEXAMPLE"/>
              <w:numPr>
                <w:ilvl w:val="0"/>
                <w:numId w:val="0"/>
              </w:numPr>
            </w:pPr>
            <w:r>
              <w:drawing>
                <wp:inline distT="0" distB="0" distL="0" distR="0" wp14:anchorId="1FF014D6" wp14:editId="585C14E8">
                  <wp:extent cx="241300" cy="266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B2BF970" w14:textId="5145288E" w:rsidR="00D81D5F" w:rsidRPr="00C67332" w:rsidRDefault="00D81D5F" w:rsidP="00C67332">
            <w:pPr>
              <w:pStyle w:val="61"/>
            </w:pPr>
            <w:r w:rsidRPr="00346197">
              <w:t xml:space="preserve">Ηχητικό Παράδειγμα </w:t>
            </w:r>
            <w:r>
              <w:t>4</w:t>
            </w:r>
            <w:r w:rsidRPr="00346197">
              <w:t>.</w:t>
            </w:r>
            <w:r>
              <w:t>4</w:t>
            </w:r>
            <w:r w:rsidRPr="00346197">
              <w:t xml:space="preserve">. </w:t>
            </w:r>
            <w:r>
              <w:t xml:space="preserve">Αναστροφή </w:t>
            </w:r>
            <w:r w:rsidR="00F67C1D">
              <w:t xml:space="preserve">αρχείου </w:t>
            </w:r>
            <w:r w:rsidR="003833FF">
              <w:t>συγχορδίας πιάνου.</w:t>
            </w:r>
          </w:p>
        </w:tc>
      </w:tr>
    </w:tbl>
    <w:p w14:paraId="6D4BB98C" w14:textId="6B80E846" w:rsidR="00F24B60" w:rsidRPr="00F24B60" w:rsidRDefault="00D81D5F" w:rsidP="00F24B60">
      <w:pPr>
        <w:rPr>
          <w:rFonts w:ascii="Times New Roman" w:hAnsi="Times New Roman" w:cs="Times New Roman"/>
          <w:sz w:val="22"/>
          <w:szCs w:val="22"/>
          <w:lang w:val="el-GR"/>
        </w:rPr>
      </w:pPr>
      <w:r>
        <w:rPr>
          <w:rFonts w:ascii="Times New Roman" w:hAnsi="Times New Roman" w:cs="Times New Roman"/>
          <w:sz w:val="22"/>
          <w:szCs w:val="22"/>
          <w:lang w:val="el-GR"/>
        </w:rPr>
        <w:t xml:space="preserve"> </w:t>
      </w:r>
    </w:p>
    <w:p w14:paraId="6C3B1872" w14:textId="2A5B1DA2" w:rsidR="00B617A6" w:rsidRPr="00B617A6" w:rsidRDefault="00B617A6" w:rsidP="00887896">
      <w:pPr>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Ο </w:t>
      </w:r>
      <w:r>
        <w:rPr>
          <w:rFonts w:ascii="Times New Roman" w:hAnsi="Times New Roman" w:cs="Times New Roman"/>
          <w:sz w:val="22"/>
          <w:szCs w:val="22"/>
          <w:lang w:val="en-US"/>
        </w:rPr>
        <w:t>Schaeffer</w:t>
      </w:r>
      <w:r w:rsidRPr="00B617A6">
        <w:rPr>
          <w:rFonts w:ascii="Times New Roman" w:hAnsi="Times New Roman" w:cs="Times New Roman"/>
          <w:sz w:val="22"/>
          <w:szCs w:val="22"/>
          <w:lang w:val="el-GR"/>
        </w:rPr>
        <w:t xml:space="preserve"> </w:t>
      </w:r>
      <w:r w:rsidR="00887896">
        <w:rPr>
          <w:rFonts w:ascii="Times New Roman" w:hAnsi="Times New Roman" w:cs="Times New Roman"/>
          <w:sz w:val="22"/>
          <w:szCs w:val="22"/>
          <w:lang w:val="el-GR"/>
        </w:rPr>
        <w:t xml:space="preserve">(1966, 14.5) </w:t>
      </w:r>
      <w:r>
        <w:rPr>
          <w:rFonts w:ascii="Times New Roman" w:hAnsi="Times New Roman" w:cs="Times New Roman"/>
          <w:sz w:val="22"/>
          <w:szCs w:val="22"/>
          <w:lang w:val="el-GR"/>
        </w:rPr>
        <w:t>αποδίδει στον ανεστραμμένο ήχο μη φυσικότητα η οποία μπορεί να γίνει προκλητική για την ακρόαση</w:t>
      </w:r>
      <w:r w:rsidR="00F67C1D">
        <w:rPr>
          <w:rFonts w:ascii="Times New Roman" w:hAnsi="Times New Roman" w:cs="Times New Roman"/>
          <w:sz w:val="22"/>
          <w:szCs w:val="22"/>
          <w:lang w:val="el-GR"/>
        </w:rPr>
        <w:t>, εφόσον</w:t>
      </w:r>
      <w:r>
        <w:rPr>
          <w:rFonts w:ascii="Times New Roman" w:hAnsi="Times New Roman" w:cs="Times New Roman"/>
          <w:sz w:val="22"/>
          <w:szCs w:val="22"/>
          <w:lang w:val="el-GR"/>
        </w:rPr>
        <w:t xml:space="preserve"> η προσοχή της είναι διαρκής και προοδευτική αναζητώντας τη φυσική έναρξη του ήχου, την ατάκα του. </w:t>
      </w:r>
      <w:r w:rsidR="00887896">
        <w:rPr>
          <w:rFonts w:ascii="Times New Roman" w:hAnsi="Times New Roman" w:cs="Times New Roman"/>
          <w:sz w:val="22"/>
          <w:szCs w:val="22"/>
          <w:lang w:val="el-GR"/>
        </w:rPr>
        <w:t xml:space="preserve">Αυτή η ανεστραμμένη </w:t>
      </w:r>
      <w:proofErr w:type="spellStart"/>
      <w:r w:rsidR="00887896">
        <w:rPr>
          <w:rFonts w:ascii="Times New Roman" w:hAnsi="Times New Roman" w:cs="Times New Roman"/>
          <w:sz w:val="22"/>
          <w:szCs w:val="22"/>
          <w:lang w:val="el-GR"/>
        </w:rPr>
        <w:t>κατευθυντικότητα</w:t>
      </w:r>
      <w:proofErr w:type="spellEnd"/>
      <w:r w:rsidR="00887896">
        <w:rPr>
          <w:rFonts w:ascii="Times New Roman" w:hAnsi="Times New Roman" w:cs="Times New Roman"/>
          <w:sz w:val="22"/>
          <w:szCs w:val="22"/>
          <w:lang w:val="el-GR"/>
        </w:rPr>
        <w:t>, η πορεία προς την αρχή του ήχου, προσέφερε μια ευκαιρία πειραματισμού στους συνθέτες του δεύτερου μισού του 20</w:t>
      </w:r>
      <w:r w:rsidR="00887896" w:rsidRPr="00887896">
        <w:rPr>
          <w:rFonts w:ascii="Times New Roman" w:hAnsi="Times New Roman" w:cs="Times New Roman"/>
          <w:sz w:val="22"/>
          <w:szCs w:val="22"/>
          <w:vertAlign w:val="superscript"/>
          <w:lang w:val="el-GR"/>
        </w:rPr>
        <w:t>ου</w:t>
      </w:r>
      <w:r w:rsidR="00887896">
        <w:rPr>
          <w:rFonts w:ascii="Times New Roman" w:hAnsi="Times New Roman" w:cs="Times New Roman"/>
          <w:sz w:val="22"/>
          <w:szCs w:val="22"/>
          <w:lang w:val="el-GR"/>
        </w:rPr>
        <w:t xml:space="preserve"> αιώνα, οι οποίοι αναζητούσαν μια νέα μουσικότητα αποδεσμευμένη από τη γραμμικότητα του χρόνου. </w:t>
      </w:r>
      <w:r>
        <w:rPr>
          <w:rFonts w:ascii="Times New Roman" w:hAnsi="Times New Roman" w:cs="Times New Roman"/>
          <w:sz w:val="22"/>
          <w:szCs w:val="22"/>
          <w:lang w:val="el-GR"/>
        </w:rPr>
        <w:t xml:space="preserve"> </w:t>
      </w:r>
    </w:p>
    <w:p w14:paraId="6BD2E03C" w14:textId="77777777" w:rsidR="00B617A6" w:rsidRPr="00B617A6" w:rsidRDefault="00B617A6" w:rsidP="00106BF0">
      <w:pPr>
        <w:rPr>
          <w:rFonts w:ascii="Times New Roman" w:hAnsi="Times New Roman" w:cs="Times New Roman"/>
          <w:sz w:val="22"/>
          <w:szCs w:val="22"/>
          <w:lang w:val="el-GR"/>
        </w:rPr>
      </w:pPr>
    </w:p>
    <w:tbl>
      <w:tblPr>
        <w:tblStyle w:val="TableGridLight"/>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9714"/>
      </w:tblGrid>
      <w:tr w:rsidR="00CB3453" w:rsidRPr="00F67C1D" w14:paraId="65586EEE" w14:textId="77777777" w:rsidTr="00F67C1D">
        <w:tc>
          <w:tcPr>
            <w:tcW w:w="9714" w:type="dxa"/>
          </w:tcPr>
          <w:p w14:paraId="25096C41" w14:textId="77777777" w:rsidR="00CB3453" w:rsidRPr="00346197" w:rsidRDefault="00CB3453" w:rsidP="00F67C1D">
            <w:pPr>
              <w:rPr>
                <w:rFonts w:eastAsia="Calibri" w:cs="Times New Roman"/>
                <w:szCs w:val="22"/>
                <w:lang w:val="el-GR"/>
              </w:rPr>
            </w:pPr>
            <w:r>
              <w:rPr>
                <w:rFonts w:eastAsia="Calibri" w:cs="Times New Roman"/>
                <w:szCs w:val="22"/>
                <w:lang w:val="el-GR"/>
              </w:rPr>
              <w:t>Άσκηση.</w:t>
            </w:r>
          </w:p>
          <w:p w14:paraId="758AB541" w14:textId="77CAE006" w:rsidR="00CB3453" w:rsidRPr="00F67C1D" w:rsidRDefault="00CB3453" w:rsidP="00F67C1D">
            <w:pPr>
              <w:rPr>
                <w:rFonts w:cs="Times New Roman"/>
                <w:szCs w:val="22"/>
                <w:lang w:val="el-GR"/>
              </w:rPr>
            </w:pPr>
            <w:r>
              <w:rPr>
                <w:rFonts w:eastAsia="Calibri" w:cs="Times New Roman"/>
                <w:szCs w:val="22"/>
                <w:lang w:val="el-GR"/>
              </w:rPr>
              <w:t xml:space="preserve">Ακούστε τα πρώτα σαράντα δευτερόλεπτα του έργου </w:t>
            </w:r>
            <w:r w:rsidRPr="00CB3453">
              <w:rPr>
                <w:rFonts w:cs="Times New Roman"/>
                <w:i/>
                <w:iCs/>
                <w:szCs w:val="22"/>
                <w:lang w:val="en-US"/>
              </w:rPr>
              <w:t>Chain</w:t>
            </w:r>
            <w:r w:rsidRPr="00CB3453">
              <w:rPr>
                <w:rFonts w:cs="Times New Roman"/>
                <w:i/>
                <w:iCs/>
                <w:szCs w:val="22"/>
                <w:lang w:val="el-GR"/>
              </w:rPr>
              <w:t xml:space="preserve"> </w:t>
            </w:r>
            <w:r w:rsidRPr="00CB3453">
              <w:rPr>
                <w:rFonts w:cs="Times New Roman"/>
                <w:i/>
                <w:iCs/>
                <w:szCs w:val="22"/>
                <w:lang w:val="en-US"/>
              </w:rPr>
              <w:t>of</w:t>
            </w:r>
            <w:r w:rsidRPr="00CB3453">
              <w:rPr>
                <w:rFonts w:cs="Times New Roman"/>
                <w:i/>
                <w:iCs/>
                <w:szCs w:val="22"/>
                <w:lang w:val="el-GR"/>
              </w:rPr>
              <w:t xml:space="preserve"> </w:t>
            </w:r>
            <w:r w:rsidRPr="00CB3453">
              <w:rPr>
                <w:rFonts w:cs="Times New Roman"/>
                <w:i/>
                <w:iCs/>
                <w:szCs w:val="22"/>
                <w:lang w:val="en-US"/>
              </w:rPr>
              <w:t>Chance</w:t>
            </w:r>
            <w:r>
              <w:rPr>
                <w:rFonts w:cs="Times New Roman"/>
                <w:szCs w:val="22"/>
                <w:lang w:val="el-GR"/>
              </w:rPr>
              <w:t xml:space="preserve"> του </w:t>
            </w:r>
            <w:r>
              <w:rPr>
                <w:rFonts w:cs="Times New Roman"/>
                <w:szCs w:val="22"/>
                <w:lang w:val="en-US"/>
              </w:rPr>
              <w:t>E</w:t>
            </w:r>
            <w:r w:rsidRPr="00533894">
              <w:rPr>
                <w:rFonts w:cs="Times New Roman"/>
                <w:szCs w:val="22"/>
                <w:lang w:val="en-US"/>
              </w:rPr>
              <w:t>van</w:t>
            </w:r>
            <w:r w:rsidRPr="00CB3453">
              <w:rPr>
                <w:rFonts w:cs="Times New Roman"/>
                <w:szCs w:val="22"/>
                <w:lang w:val="el-GR"/>
              </w:rPr>
              <w:t xml:space="preserve"> </w:t>
            </w:r>
            <w:r>
              <w:rPr>
                <w:rFonts w:cs="Times New Roman"/>
                <w:szCs w:val="22"/>
                <w:lang w:val="en-US"/>
              </w:rPr>
              <w:t>P</w:t>
            </w:r>
            <w:r w:rsidRPr="00533894">
              <w:rPr>
                <w:rFonts w:cs="Times New Roman"/>
                <w:szCs w:val="22"/>
                <w:lang w:val="en-US"/>
              </w:rPr>
              <w:t>arker</w:t>
            </w:r>
            <w:r w:rsidR="00F67C1D">
              <w:rPr>
                <w:rFonts w:cs="Times New Roman"/>
                <w:szCs w:val="22"/>
                <w:lang w:val="el-GR"/>
              </w:rPr>
              <w:t xml:space="preserve"> (</w:t>
            </w:r>
            <w:proofErr w:type="spellStart"/>
            <w:r w:rsidR="00F67C1D" w:rsidRPr="00F67C1D">
              <w:rPr>
                <w:rFonts w:cs="Times New Roman"/>
                <w:szCs w:val="22"/>
                <w:lang w:val="el-GR"/>
              </w:rPr>
              <w:t>Electro-Acoustic</w:t>
            </w:r>
            <w:proofErr w:type="spellEnd"/>
            <w:r w:rsidR="00F67C1D" w:rsidRPr="00F67C1D">
              <w:rPr>
                <w:rFonts w:cs="Times New Roman"/>
                <w:szCs w:val="22"/>
                <w:lang w:val="el-GR"/>
              </w:rPr>
              <w:t xml:space="preserve"> </w:t>
            </w:r>
            <w:proofErr w:type="spellStart"/>
            <w:r w:rsidR="00F67C1D" w:rsidRPr="00F67C1D">
              <w:rPr>
                <w:rFonts w:cs="Times New Roman"/>
                <w:szCs w:val="22"/>
                <w:lang w:val="el-GR"/>
              </w:rPr>
              <w:t>Ensemble</w:t>
            </w:r>
            <w:proofErr w:type="spellEnd"/>
            <w:r w:rsidR="00F67C1D">
              <w:rPr>
                <w:rFonts w:cs="Times New Roman"/>
                <w:szCs w:val="22"/>
                <w:lang w:val="el-GR"/>
              </w:rPr>
              <w:t>)</w:t>
            </w:r>
            <w:r>
              <w:rPr>
                <w:rFonts w:cs="Times New Roman"/>
                <w:szCs w:val="22"/>
                <w:lang w:val="el-GR"/>
              </w:rPr>
              <w:t xml:space="preserve">. Παρατηρήστε τους τρόπους με τους οποίους οι ανεστραμμένοι ήχοι συνηχούν με </w:t>
            </w:r>
            <w:r w:rsidR="00F67C1D">
              <w:rPr>
                <w:rFonts w:cs="Times New Roman"/>
                <w:szCs w:val="22"/>
                <w:lang w:val="el-GR"/>
              </w:rPr>
              <w:t xml:space="preserve">ήχους </w:t>
            </w:r>
            <w:r>
              <w:rPr>
                <w:rFonts w:cs="Times New Roman"/>
                <w:szCs w:val="22"/>
                <w:lang w:val="el-GR"/>
              </w:rPr>
              <w:t xml:space="preserve">σε μη ανεστραμμένη μορφή. Αναζητήστε τις φασματικές αντιθέσεις ή συνάφειες που δημιουργούνται.  </w:t>
            </w:r>
          </w:p>
        </w:tc>
      </w:tr>
    </w:tbl>
    <w:p w14:paraId="51B52B32" w14:textId="77777777" w:rsidR="00106BF0" w:rsidRPr="00CB3453" w:rsidRDefault="00106BF0" w:rsidP="00106BF0">
      <w:pPr>
        <w:rPr>
          <w:rFonts w:ascii="Times New Roman" w:hAnsi="Times New Roman" w:cs="Times New Roman"/>
          <w:sz w:val="22"/>
          <w:szCs w:val="22"/>
          <w:lang w:val="el-GR"/>
        </w:rPr>
      </w:pPr>
    </w:p>
    <w:p w14:paraId="7447E9FB" w14:textId="70E1460E" w:rsidR="00106BF0" w:rsidRPr="00CB3453" w:rsidRDefault="008E1E1B" w:rsidP="00F67C1D">
      <w:pPr>
        <w:jc w:val="both"/>
        <w:rPr>
          <w:rFonts w:ascii="Times New Roman" w:hAnsi="Times New Roman" w:cs="Times New Roman"/>
          <w:sz w:val="22"/>
          <w:szCs w:val="22"/>
          <w:lang w:val="el-GR"/>
        </w:rPr>
      </w:pPr>
      <w:r>
        <w:rPr>
          <w:rFonts w:ascii="Times New Roman" w:hAnsi="Times New Roman" w:cs="Times New Roman"/>
          <w:sz w:val="22"/>
          <w:szCs w:val="22"/>
          <w:lang w:val="el-GR"/>
        </w:rPr>
        <w:t>Ένας</w:t>
      </w:r>
      <w:r w:rsidR="00F67C1D">
        <w:rPr>
          <w:rFonts w:ascii="Times New Roman" w:hAnsi="Times New Roman" w:cs="Times New Roman"/>
          <w:sz w:val="22"/>
          <w:szCs w:val="22"/>
          <w:lang w:val="el-GR"/>
        </w:rPr>
        <w:t xml:space="preserve"> ανεστραμμένος ήχος </w:t>
      </w:r>
      <w:r>
        <w:rPr>
          <w:rFonts w:ascii="Times New Roman" w:hAnsi="Times New Roman" w:cs="Times New Roman"/>
          <w:sz w:val="22"/>
          <w:szCs w:val="22"/>
          <w:lang w:val="el-GR"/>
        </w:rPr>
        <w:t xml:space="preserve">με ατάκα </w:t>
      </w:r>
      <w:r w:rsidR="00F67C1D">
        <w:rPr>
          <w:rFonts w:ascii="Times New Roman" w:hAnsi="Times New Roman" w:cs="Times New Roman"/>
          <w:sz w:val="22"/>
          <w:szCs w:val="22"/>
          <w:lang w:val="el-GR"/>
        </w:rPr>
        <w:t>οδηγεί προς τη συσσώρευση της ενέργειας, σε αντίθεση με τον μη ανεστραμμένο</w:t>
      </w:r>
      <w:r w:rsidR="000968C4">
        <w:rPr>
          <w:rFonts w:ascii="Times New Roman" w:hAnsi="Times New Roman" w:cs="Times New Roman"/>
          <w:sz w:val="22"/>
          <w:szCs w:val="22"/>
          <w:lang w:val="el-GR"/>
        </w:rPr>
        <w:t>,</w:t>
      </w:r>
      <w:r w:rsidR="00F67C1D">
        <w:rPr>
          <w:rFonts w:ascii="Times New Roman" w:hAnsi="Times New Roman" w:cs="Times New Roman"/>
          <w:sz w:val="22"/>
          <w:szCs w:val="22"/>
          <w:lang w:val="el-GR"/>
        </w:rPr>
        <w:t xml:space="preserve"> ο οποίος οδηγεί προς την εξασθένισή της. Αν μοντάρουμε δύο τέτοιους ήχους δημιουργούμε μια μορφολογία </w:t>
      </w:r>
      <w:r w:rsidR="00F67C1D" w:rsidRPr="00EA7078">
        <w:rPr>
          <w:rFonts w:ascii="Times New Roman" w:hAnsi="Times New Roman" w:cs="Times New Roman"/>
          <w:i/>
          <w:iCs/>
          <w:sz w:val="22"/>
          <w:szCs w:val="22"/>
          <w:lang w:val="el-GR"/>
        </w:rPr>
        <w:t>Δέλτα</w:t>
      </w:r>
      <w:r w:rsidR="00F67C1D" w:rsidRPr="000968C4">
        <w:rPr>
          <w:rFonts w:ascii="Times New Roman" w:hAnsi="Times New Roman" w:cs="Times New Roman"/>
          <w:sz w:val="22"/>
          <w:szCs w:val="22"/>
          <w:lang w:val="el-GR"/>
        </w:rPr>
        <w:t xml:space="preserve"> (Δ)</w:t>
      </w:r>
      <w:r w:rsidR="000968C4" w:rsidRPr="000968C4">
        <w:rPr>
          <w:rFonts w:ascii="Times New Roman" w:hAnsi="Times New Roman" w:cs="Times New Roman"/>
          <w:sz w:val="22"/>
          <w:szCs w:val="22"/>
          <w:lang w:val="el-GR"/>
        </w:rPr>
        <w:t xml:space="preserve"> (Ηχητικό Παράδειγμα 4.5)</w:t>
      </w:r>
      <w:r w:rsidR="00F67C1D" w:rsidRPr="000968C4">
        <w:rPr>
          <w:rFonts w:ascii="Times New Roman" w:hAnsi="Times New Roman" w:cs="Times New Roman"/>
          <w:sz w:val="22"/>
          <w:szCs w:val="22"/>
          <w:lang w:val="el-GR"/>
        </w:rPr>
        <w:t>.</w:t>
      </w:r>
      <w:r w:rsidR="000968C4" w:rsidRPr="000968C4">
        <w:rPr>
          <w:rFonts w:ascii="Times New Roman" w:hAnsi="Times New Roman" w:cs="Times New Roman"/>
          <w:sz w:val="22"/>
          <w:szCs w:val="22"/>
          <w:lang w:val="el-GR"/>
        </w:rPr>
        <w:t xml:space="preserve"> Οι μορφολογίες</w:t>
      </w:r>
      <w:r w:rsidR="000968C4">
        <w:rPr>
          <w:rFonts w:ascii="Times New Roman" w:hAnsi="Times New Roman" w:cs="Times New Roman"/>
          <w:sz w:val="22"/>
          <w:szCs w:val="22"/>
          <w:lang w:val="el-GR"/>
        </w:rPr>
        <w:t xml:space="preserve"> Δέλτα έχουν τον χαρακτήρα της κυκλικής κυματικής κίνησης και χρησιμοποιούνται συχνά για να προωθήσουν τη μουσική αφήγηση, να προσδώσουν την αίσθηση της μικρής ή της μεγάλης κορύφωσης, να μεταφέρουν τη μουσική δράση σε διαφορετικό χώρο ή να ολοκληρώσουν μια μουσική ενότητα. </w:t>
      </w:r>
    </w:p>
    <w:p w14:paraId="3739C4E4" w14:textId="77777777" w:rsidR="00106BF0" w:rsidRPr="00F67C1D" w:rsidRDefault="00106BF0" w:rsidP="00106BF0">
      <w:pP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0968C4" w:rsidRPr="00C65889" w14:paraId="4F973FD0" w14:textId="77777777" w:rsidTr="00925D9E">
        <w:tc>
          <w:tcPr>
            <w:tcW w:w="505" w:type="pct"/>
          </w:tcPr>
          <w:p w14:paraId="340682AB" w14:textId="77777777" w:rsidR="000968C4" w:rsidRPr="0009449D" w:rsidRDefault="000968C4" w:rsidP="00925D9E">
            <w:pPr>
              <w:pStyle w:val="0TABLESOUNDEXAMPLE"/>
              <w:numPr>
                <w:ilvl w:val="0"/>
                <w:numId w:val="0"/>
              </w:numPr>
            </w:pPr>
            <w:r>
              <w:drawing>
                <wp:inline distT="0" distB="0" distL="0" distR="0" wp14:anchorId="7877DC69" wp14:editId="294F9DC9">
                  <wp:extent cx="241300" cy="266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8CF9BC1" w14:textId="57BF74BC" w:rsidR="000968C4" w:rsidRPr="00C67332" w:rsidRDefault="000968C4" w:rsidP="00925D9E">
            <w:pPr>
              <w:pStyle w:val="61"/>
            </w:pPr>
            <w:r w:rsidRPr="00346197">
              <w:t xml:space="preserve">Ηχητικό Παράδειγμα </w:t>
            </w:r>
            <w:r>
              <w:t>4</w:t>
            </w:r>
            <w:r w:rsidRPr="00346197">
              <w:t>.</w:t>
            </w:r>
            <w:r>
              <w:t>5</w:t>
            </w:r>
            <w:r w:rsidRPr="00346197">
              <w:t xml:space="preserve">. </w:t>
            </w:r>
            <w:r>
              <w:t>Μορφολογίες Δέλτα</w:t>
            </w:r>
            <w:r w:rsidRPr="000968C4">
              <w:t xml:space="preserve"> </w:t>
            </w:r>
            <w:r>
              <w:t>με συγχορδία πιάνου.</w:t>
            </w:r>
          </w:p>
        </w:tc>
      </w:tr>
    </w:tbl>
    <w:p w14:paraId="2972875F" w14:textId="0FCA21AF" w:rsidR="00106BF0" w:rsidRDefault="00106BF0" w:rsidP="00106BF0">
      <w:pPr>
        <w:rPr>
          <w:rFonts w:ascii="Times New Roman" w:hAnsi="Times New Roman" w:cs="Times New Roman"/>
          <w:sz w:val="22"/>
          <w:szCs w:val="22"/>
          <w:lang w:val="el-GR"/>
        </w:rPr>
      </w:pPr>
    </w:p>
    <w:p w14:paraId="587AF8A9" w14:textId="60BE2624" w:rsidR="00473AEF" w:rsidRPr="00473AEF" w:rsidRDefault="00473AEF" w:rsidP="00473AEF">
      <w:pPr>
        <w:jc w:val="both"/>
        <w:rPr>
          <w:rFonts w:ascii="Times New Roman" w:hAnsi="Times New Roman" w:cs="Times New Roman"/>
          <w:sz w:val="22"/>
          <w:szCs w:val="22"/>
          <w:lang w:val="el-GR"/>
        </w:rPr>
      </w:pPr>
      <w:r w:rsidRPr="00473AEF">
        <w:rPr>
          <w:rFonts w:ascii="Times New Roman" w:hAnsi="Times New Roman" w:cs="Times New Roman"/>
          <w:sz w:val="22"/>
          <w:szCs w:val="22"/>
          <w:lang w:val="el-GR"/>
        </w:rPr>
        <w:lastRenderedPageBreak/>
        <w:t xml:space="preserve">Στο Ηχητικό Παράδειγμα 4.6, από την ηχοθήκη των κρουστών, ακούμε μια μορφολογία Δέλτα η οποία προέκυψε </w:t>
      </w:r>
      <w:r>
        <w:rPr>
          <w:rFonts w:ascii="Times New Roman" w:hAnsi="Times New Roman" w:cs="Times New Roman"/>
          <w:sz w:val="22"/>
          <w:szCs w:val="22"/>
          <w:lang w:val="el-GR"/>
        </w:rPr>
        <w:t>-</w:t>
      </w:r>
      <w:r w:rsidRPr="00473AEF">
        <w:rPr>
          <w:rFonts w:ascii="Times New Roman" w:hAnsi="Times New Roman" w:cs="Times New Roman"/>
          <w:sz w:val="22"/>
          <w:szCs w:val="22"/>
          <w:lang w:val="el-GR"/>
        </w:rPr>
        <w:t xml:space="preserve"> χωρίς μοντάζ </w:t>
      </w:r>
      <w:r>
        <w:rPr>
          <w:rFonts w:ascii="Times New Roman" w:hAnsi="Times New Roman" w:cs="Times New Roman"/>
          <w:sz w:val="22"/>
          <w:szCs w:val="22"/>
          <w:lang w:val="el-GR"/>
        </w:rPr>
        <w:t>-</w:t>
      </w:r>
      <w:r w:rsidRPr="00473AEF">
        <w:rPr>
          <w:rFonts w:ascii="Times New Roman" w:hAnsi="Times New Roman" w:cs="Times New Roman"/>
          <w:sz w:val="22"/>
          <w:szCs w:val="22"/>
          <w:lang w:val="el-GR"/>
        </w:rPr>
        <w:t xml:space="preserve"> από το σύρσιμο δοξαριού σε </w:t>
      </w:r>
      <w:proofErr w:type="spellStart"/>
      <w:r w:rsidRPr="00473AEF">
        <w:rPr>
          <w:rFonts w:ascii="Times New Roman" w:hAnsi="Times New Roman" w:cs="Times New Roman"/>
          <w:sz w:val="22"/>
          <w:szCs w:val="22"/>
          <w:lang w:val="el-GR"/>
        </w:rPr>
        <w:t>πιατίνι</w:t>
      </w:r>
      <w:proofErr w:type="spellEnd"/>
      <w:r w:rsidRPr="00473AEF">
        <w:rPr>
          <w:rFonts w:ascii="Times New Roman" w:hAnsi="Times New Roman" w:cs="Times New Roman"/>
          <w:sz w:val="22"/>
          <w:szCs w:val="22"/>
          <w:lang w:val="el-GR"/>
        </w:rPr>
        <w:t>.</w:t>
      </w:r>
      <w:r w:rsidR="00EA7078">
        <w:rPr>
          <w:rFonts w:ascii="Times New Roman" w:hAnsi="Times New Roman" w:cs="Times New Roman"/>
          <w:sz w:val="22"/>
          <w:szCs w:val="22"/>
          <w:lang w:val="el-GR"/>
        </w:rPr>
        <w:t xml:space="preserve"> Παρατηρήστε ότι η σταδιακή αύξηση της πίεσης του δοξαριού που παράγει τη μορφολογία Δέλτα, έχει ως αποτέλεσμα και την αύξηση των αρμονικών και μη αρμονικών συχνοτήτων και, γενικότερα, της συνολικής δυναμικής του ήχου. </w:t>
      </w:r>
      <w:r w:rsidR="009D2093">
        <w:rPr>
          <w:rFonts w:ascii="Times New Roman" w:hAnsi="Times New Roman" w:cs="Times New Roman"/>
          <w:sz w:val="22"/>
          <w:szCs w:val="22"/>
          <w:lang w:val="el-GR"/>
        </w:rPr>
        <w:t>Στις</w:t>
      </w:r>
      <w:r w:rsidR="00EA7078">
        <w:rPr>
          <w:rFonts w:ascii="Times New Roman" w:hAnsi="Times New Roman" w:cs="Times New Roman"/>
          <w:sz w:val="22"/>
          <w:szCs w:val="22"/>
          <w:lang w:val="el-GR"/>
        </w:rPr>
        <w:t xml:space="preserve"> </w:t>
      </w:r>
      <w:r w:rsidR="009D2093">
        <w:rPr>
          <w:rFonts w:ascii="Times New Roman" w:hAnsi="Times New Roman" w:cs="Times New Roman"/>
          <w:sz w:val="22"/>
          <w:szCs w:val="22"/>
          <w:lang w:val="el-GR"/>
        </w:rPr>
        <w:t>μορφολογίες</w:t>
      </w:r>
      <w:r w:rsidR="00EA7078">
        <w:rPr>
          <w:rFonts w:ascii="Times New Roman" w:hAnsi="Times New Roman" w:cs="Times New Roman"/>
          <w:sz w:val="22"/>
          <w:szCs w:val="22"/>
          <w:lang w:val="el-GR"/>
        </w:rPr>
        <w:t xml:space="preserve"> Δέλτα </w:t>
      </w:r>
      <w:r w:rsidR="009D2093">
        <w:rPr>
          <w:rFonts w:ascii="Times New Roman" w:hAnsi="Times New Roman" w:cs="Times New Roman"/>
          <w:sz w:val="22"/>
          <w:szCs w:val="22"/>
          <w:lang w:val="el-GR"/>
        </w:rPr>
        <w:t xml:space="preserve">που προκύπτουν από φυσικές χειρονομίες, αλλάζει συνεχώς το φασματικό περιεχόμενο και η δυναμική, σε αντίθεση με αυτές που παράγονται από </w:t>
      </w:r>
      <w:r w:rsidR="009D2093">
        <w:rPr>
          <w:rFonts w:ascii="Times New Roman" w:hAnsi="Times New Roman" w:cs="Times New Roman"/>
          <w:sz w:val="22"/>
          <w:szCs w:val="22"/>
          <w:lang w:val="en-US"/>
        </w:rPr>
        <w:t>fade</w:t>
      </w:r>
      <w:r w:rsidR="009D2093" w:rsidRPr="009D2093">
        <w:rPr>
          <w:rFonts w:ascii="Times New Roman" w:hAnsi="Times New Roman" w:cs="Times New Roman"/>
          <w:sz w:val="22"/>
          <w:szCs w:val="22"/>
          <w:lang w:val="el-GR"/>
        </w:rPr>
        <w:t xml:space="preserve"> </w:t>
      </w:r>
      <w:r w:rsidR="009D2093">
        <w:rPr>
          <w:rFonts w:ascii="Times New Roman" w:hAnsi="Times New Roman" w:cs="Times New Roman"/>
          <w:sz w:val="22"/>
          <w:szCs w:val="22"/>
          <w:lang w:val="en-US"/>
        </w:rPr>
        <w:t>in</w:t>
      </w:r>
      <w:r w:rsidR="009D2093" w:rsidRPr="009D2093">
        <w:rPr>
          <w:rFonts w:ascii="Times New Roman" w:hAnsi="Times New Roman" w:cs="Times New Roman"/>
          <w:sz w:val="22"/>
          <w:szCs w:val="22"/>
          <w:lang w:val="el-GR"/>
        </w:rPr>
        <w:t xml:space="preserve"> </w:t>
      </w:r>
      <w:r w:rsidR="009D2093">
        <w:rPr>
          <w:rFonts w:ascii="Times New Roman" w:hAnsi="Times New Roman" w:cs="Times New Roman"/>
          <w:sz w:val="22"/>
          <w:szCs w:val="22"/>
          <w:lang w:val="el-GR"/>
        </w:rPr>
        <w:t xml:space="preserve">και </w:t>
      </w:r>
      <w:r w:rsidR="009D2093">
        <w:rPr>
          <w:rFonts w:ascii="Times New Roman" w:hAnsi="Times New Roman" w:cs="Times New Roman"/>
          <w:sz w:val="22"/>
          <w:szCs w:val="22"/>
          <w:lang w:val="en-US"/>
        </w:rPr>
        <w:t>fade</w:t>
      </w:r>
      <w:r w:rsidR="009D2093" w:rsidRPr="009D2093">
        <w:rPr>
          <w:rFonts w:ascii="Times New Roman" w:hAnsi="Times New Roman" w:cs="Times New Roman"/>
          <w:sz w:val="22"/>
          <w:szCs w:val="22"/>
          <w:lang w:val="el-GR"/>
        </w:rPr>
        <w:t xml:space="preserve"> </w:t>
      </w:r>
      <w:r w:rsidR="009D2093">
        <w:rPr>
          <w:rFonts w:ascii="Times New Roman" w:hAnsi="Times New Roman" w:cs="Times New Roman"/>
          <w:sz w:val="22"/>
          <w:szCs w:val="22"/>
          <w:lang w:val="en-US"/>
        </w:rPr>
        <w:t>out</w:t>
      </w:r>
      <w:r w:rsidR="009D2093">
        <w:rPr>
          <w:rFonts w:ascii="Times New Roman" w:hAnsi="Times New Roman" w:cs="Times New Roman"/>
          <w:sz w:val="22"/>
          <w:szCs w:val="22"/>
          <w:lang w:val="el-GR"/>
        </w:rPr>
        <w:t xml:space="preserve"> μέσω του αυτοματισμού της έντασης, στις οποίες το φασματικό περιεχόμενο και η δυναμική παραμένουν αναλλοίωτες ενώ αλλάζει μόνο η ένταση.  </w:t>
      </w:r>
      <w:r w:rsidRPr="00473AEF">
        <w:rPr>
          <w:rFonts w:ascii="Times New Roman" w:hAnsi="Times New Roman" w:cs="Times New Roman"/>
          <w:sz w:val="22"/>
          <w:szCs w:val="22"/>
          <w:lang w:val="el-GR"/>
        </w:rPr>
        <w:t xml:space="preserve"> </w:t>
      </w:r>
    </w:p>
    <w:p w14:paraId="01F501D5" w14:textId="77777777" w:rsidR="00473AEF" w:rsidRPr="00925D9E" w:rsidRDefault="00473AEF" w:rsidP="00473AEF">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473AEF" w:rsidRPr="00C65889" w14:paraId="467A811F" w14:textId="77777777" w:rsidTr="00925D9E">
        <w:tc>
          <w:tcPr>
            <w:tcW w:w="505" w:type="pct"/>
          </w:tcPr>
          <w:p w14:paraId="1CB8E8D5" w14:textId="77777777" w:rsidR="00473AEF" w:rsidRPr="0009449D" w:rsidRDefault="00473AEF" w:rsidP="00925D9E">
            <w:pPr>
              <w:pStyle w:val="0TABLESOUNDEXAMPLE"/>
              <w:numPr>
                <w:ilvl w:val="0"/>
                <w:numId w:val="0"/>
              </w:numPr>
            </w:pPr>
            <w:r>
              <w:drawing>
                <wp:inline distT="0" distB="0" distL="0" distR="0" wp14:anchorId="64B85D4C" wp14:editId="0FE0210D">
                  <wp:extent cx="241300" cy="266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CC902B9" w14:textId="0866C583" w:rsidR="00473AEF" w:rsidRPr="00C67332" w:rsidRDefault="00473AEF" w:rsidP="00925D9E">
            <w:pPr>
              <w:pStyle w:val="61"/>
            </w:pPr>
            <w:r w:rsidRPr="00346197">
              <w:t xml:space="preserve">Ηχητικό Παράδειγμα </w:t>
            </w:r>
            <w:r>
              <w:t>4</w:t>
            </w:r>
            <w:r w:rsidRPr="00346197">
              <w:t>.</w:t>
            </w:r>
            <w:r>
              <w:t>6</w:t>
            </w:r>
            <w:r w:rsidRPr="00346197">
              <w:t xml:space="preserve">. </w:t>
            </w:r>
            <w:r>
              <w:t>Μορφολογία Δέλτα</w:t>
            </w:r>
            <w:r w:rsidRPr="000968C4">
              <w:t xml:space="preserve"> </w:t>
            </w:r>
            <w:r>
              <w:t xml:space="preserve">σε </w:t>
            </w:r>
            <w:proofErr w:type="spellStart"/>
            <w:r>
              <w:t>πιατίνι</w:t>
            </w:r>
            <w:proofErr w:type="spellEnd"/>
            <w:r>
              <w:t>.</w:t>
            </w:r>
          </w:p>
        </w:tc>
      </w:tr>
    </w:tbl>
    <w:p w14:paraId="453F433B" w14:textId="6A058EC5" w:rsidR="00473AEF" w:rsidRDefault="00473AEF" w:rsidP="00473AEF">
      <w:pPr>
        <w:jc w:val="both"/>
        <w:rPr>
          <w:rFonts w:ascii="Times New Roman" w:hAnsi="Times New Roman" w:cs="Times New Roman"/>
          <w:sz w:val="22"/>
          <w:szCs w:val="22"/>
          <w:lang w:val="el-GR"/>
        </w:rPr>
      </w:pPr>
    </w:p>
    <w:p w14:paraId="72430E34" w14:textId="1F3A0AC9" w:rsidR="00473AEF" w:rsidRDefault="00473AEF" w:rsidP="00473AEF">
      <w:pPr>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Στο </w:t>
      </w:r>
      <w:r w:rsidRPr="00473AEF">
        <w:rPr>
          <w:rFonts w:ascii="Times New Roman" w:hAnsi="Times New Roman" w:cs="Times New Roman"/>
          <w:i/>
          <w:iCs/>
          <w:sz w:val="22"/>
          <w:szCs w:val="22"/>
          <w:lang w:val="en-US"/>
        </w:rPr>
        <w:t>Le</w:t>
      </w:r>
      <w:r w:rsidRPr="00473AEF">
        <w:rPr>
          <w:rFonts w:ascii="Times New Roman" w:hAnsi="Times New Roman" w:cs="Times New Roman"/>
          <w:i/>
          <w:iCs/>
          <w:sz w:val="22"/>
          <w:szCs w:val="22"/>
          <w:lang w:val="el-GR"/>
        </w:rPr>
        <w:t xml:space="preserve"> </w:t>
      </w:r>
      <w:proofErr w:type="spellStart"/>
      <w:r w:rsidRPr="00473AEF">
        <w:rPr>
          <w:rFonts w:ascii="Times New Roman" w:hAnsi="Times New Roman" w:cs="Times New Roman"/>
          <w:i/>
          <w:iCs/>
          <w:sz w:val="22"/>
          <w:szCs w:val="22"/>
          <w:lang w:val="en-US"/>
        </w:rPr>
        <w:t>Vertige</w:t>
      </w:r>
      <w:proofErr w:type="spellEnd"/>
      <w:r w:rsidRPr="00473AEF">
        <w:rPr>
          <w:rFonts w:ascii="Times New Roman" w:hAnsi="Times New Roman" w:cs="Times New Roman"/>
          <w:i/>
          <w:iCs/>
          <w:sz w:val="22"/>
          <w:szCs w:val="22"/>
          <w:lang w:val="el-GR"/>
        </w:rPr>
        <w:t xml:space="preserve"> </w:t>
      </w:r>
      <w:r w:rsidRPr="00473AEF">
        <w:rPr>
          <w:rFonts w:ascii="Times New Roman" w:hAnsi="Times New Roman" w:cs="Times New Roman"/>
          <w:i/>
          <w:iCs/>
          <w:sz w:val="22"/>
          <w:szCs w:val="22"/>
          <w:lang w:val="en-US"/>
        </w:rPr>
        <w:t>Inconnu</w:t>
      </w:r>
      <w:r w:rsidRPr="00473AEF">
        <w:rPr>
          <w:rFonts w:ascii="Times New Roman" w:hAnsi="Times New Roman" w:cs="Times New Roman"/>
          <w:sz w:val="22"/>
          <w:szCs w:val="22"/>
          <w:lang w:val="el-GR"/>
        </w:rPr>
        <w:t xml:space="preserve">, </w:t>
      </w:r>
      <w:r>
        <w:rPr>
          <w:rFonts w:ascii="Times New Roman" w:hAnsi="Times New Roman" w:cs="Times New Roman"/>
          <w:sz w:val="22"/>
          <w:szCs w:val="22"/>
          <w:lang w:val="el-GR"/>
        </w:rPr>
        <w:t>ο Καναδός συνθέτης</w:t>
      </w:r>
      <w:r w:rsidRPr="00473AEF">
        <w:rPr>
          <w:rFonts w:ascii="Times New Roman" w:hAnsi="Times New Roman" w:cs="Times New Roman"/>
          <w:sz w:val="22"/>
          <w:szCs w:val="22"/>
          <w:lang w:val="el-GR"/>
        </w:rPr>
        <w:t xml:space="preserve"> </w:t>
      </w:r>
      <w:r w:rsidRPr="00473AEF">
        <w:rPr>
          <w:rFonts w:ascii="Times New Roman" w:hAnsi="Times New Roman" w:cs="Times New Roman"/>
          <w:sz w:val="22"/>
          <w:szCs w:val="22"/>
          <w:lang w:val="en-US"/>
        </w:rPr>
        <w:t>Gilles</w:t>
      </w:r>
      <w:r w:rsidRPr="00473AEF">
        <w:rPr>
          <w:rFonts w:ascii="Times New Roman" w:hAnsi="Times New Roman" w:cs="Times New Roman"/>
          <w:sz w:val="22"/>
          <w:szCs w:val="22"/>
          <w:lang w:val="el-GR"/>
        </w:rPr>
        <w:t xml:space="preserve"> </w:t>
      </w:r>
      <w:proofErr w:type="spellStart"/>
      <w:r w:rsidRPr="00473AEF">
        <w:rPr>
          <w:rFonts w:ascii="Times New Roman" w:hAnsi="Times New Roman" w:cs="Times New Roman"/>
          <w:sz w:val="22"/>
          <w:szCs w:val="22"/>
          <w:lang w:val="en-US"/>
        </w:rPr>
        <w:t>Gobeil</w:t>
      </w:r>
      <w:proofErr w:type="spellEnd"/>
      <w:r>
        <w:rPr>
          <w:rFonts w:ascii="Times New Roman" w:hAnsi="Times New Roman" w:cs="Times New Roman"/>
          <w:sz w:val="22"/>
          <w:szCs w:val="22"/>
          <w:lang w:val="el-GR"/>
        </w:rPr>
        <w:t xml:space="preserve"> χρησιμοποιεί συχνά περίπλοκες μορφολογίες Δέλτα προσδίδοντας στο έργο ένα συνεχόμενο ηχητικό σασπένς και έναν δυναμισμό στη μουσική αφήγηση.  </w:t>
      </w:r>
    </w:p>
    <w:p w14:paraId="43A52D7E" w14:textId="2866D2FF" w:rsidR="00E864F5" w:rsidRDefault="00E864F5" w:rsidP="00000F08">
      <w:pPr>
        <w:jc w:val="both"/>
        <w:rPr>
          <w:rFonts w:ascii="Times New Roman" w:hAnsi="Times New Roman" w:cs="Times New Roman"/>
          <w:sz w:val="22"/>
          <w:szCs w:val="22"/>
          <w:lang w:val="el-GR"/>
        </w:rPr>
      </w:pPr>
      <w:r>
        <w:rPr>
          <w:rFonts w:ascii="Times New Roman" w:hAnsi="Times New Roman" w:cs="Times New Roman"/>
          <w:sz w:val="22"/>
          <w:szCs w:val="22"/>
          <w:lang w:val="el-GR"/>
        </w:rPr>
        <w:tab/>
        <w:t>Ο λειτουργικός ρόλος των μορφολογιών Δέλτα φαίνεται καθαρά στο</w:t>
      </w:r>
      <w:r w:rsidRPr="00E864F5">
        <w:rPr>
          <w:rFonts w:ascii="Times New Roman" w:hAnsi="Times New Roman" w:cs="Times New Roman"/>
          <w:sz w:val="22"/>
          <w:szCs w:val="22"/>
          <w:lang w:val="el-GR"/>
        </w:rPr>
        <w:t xml:space="preserve"> </w:t>
      </w:r>
      <w:r>
        <w:rPr>
          <w:rFonts w:ascii="Times New Roman" w:hAnsi="Times New Roman" w:cs="Times New Roman"/>
          <w:sz w:val="22"/>
          <w:szCs w:val="22"/>
          <w:lang w:val="el-GR"/>
        </w:rPr>
        <w:t>έργο</w:t>
      </w:r>
      <w:r w:rsidRPr="00E864F5">
        <w:rPr>
          <w:rFonts w:ascii="Times New Roman" w:hAnsi="Times New Roman" w:cs="Times New Roman"/>
          <w:sz w:val="22"/>
          <w:szCs w:val="22"/>
          <w:lang w:val="el-GR"/>
        </w:rPr>
        <w:t xml:space="preserve"> </w:t>
      </w:r>
      <w:r w:rsidRPr="00E864F5">
        <w:rPr>
          <w:rFonts w:ascii="Times New Roman" w:hAnsi="Times New Roman" w:cs="Times New Roman"/>
          <w:i/>
          <w:iCs/>
          <w:sz w:val="22"/>
          <w:szCs w:val="22"/>
          <w:lang w:val="en-US"/>
        </w:rPr>
        <w:t>Resonances</w:t>
      </w:r>
      <w:r>
        <w:rPr>
          <w:rFonts w:ascii="Times New Roman" w:hAnsi="Times New Roman" w:cs="Times New Roman"/>
          <w:sz w:val="22"/>
          <w:szCs w:val="22"/>
          <w:lang w:val="el-GR"/>
        </w:rPr>
        <w:t xml:space="preserve"> του</w:t>
      </w:r>
      <w:r w:rsidRPr="00E864F5">
        <w:rPr>
          <w:rFonts w:ascii="Times New Roman" w:hAnsi="Times New Roman" w:cs="Times New Roman"/>
          <w:sz w:val="22"/>
          <w:szCs w:val="22"/>
          <w:lang w:val="el-GR"/>
        </w:rPr>
        <w:t xml:space="preserve"> </w:t>
      </w:r>
      <w:r w:rsidRPr="00533894">
        <w:rPr>
          <w:rFonts w:ascii="Times New Roman" w:hAnsi="Times New Roman" w:cs="Times New Roman"/>
          <w:sz w:val="22"/>
          <w:szCs w:val="22"/>
          <w:lang w:val="en-US"/>
        </w:rPr>
        <w:t>Matthew</w:t>
      </w:r>
      <w:r w:rsidRPr="00E864F5">
        <w:rPr>
          <w:rFonts w:ascii="Times New Roman" w:hAnsi="Times New Roman" w:cs="Times New Roman"/>
          <w:sz w:val="22"/>
          <w:szCs w:val="22"/>
          <w:lang w:val="el-GR"/>
        </w:rPr>
        <w:t xml:space="preserve"> </w:t>
      </w:r>
      <w:r w:rsidRPr="00533894">
        <w:rPr>
          <w:rFonts w:ascii="Times New Roman" w:hAnsi="Times New Roman" w:cs="Times New Roman"/>
          <w:sz w:val="22"/>
          <w:szCs w:val="22"/>
          <w:lang w:val="en-US"/>
        </w:rPr>
        <w:t>Pinker</w:t>
      </w:r>
      <w:r>
        <w:rPr>
          <w:rFonts w:ascii="Times New Roman" w:hAnsi="Times New Roman" w:cs="Times New Roman"/>
          <w:sz w:val="22"/>
          <w:szCs w:val="22"/>
          <w:lang w:val="el-GR"/>
        </w:rPr>
        <w:t xml:space="preserve">. Η κορύφωση του Δέλτα στο 1:13 λειτουργεί ως ένα δομικό στοιχείο </w:t>
      </w:r>
      <w:r w:rsidR="00925D9E">
        <w:rPr>
          <w:rFonts w:ascii="Times New Roman" w:hAnsi="Times New Roman" w:cs="Times New Roman"/>
          <w:sz w:val="22"/>
          <w:szCs w:val="22"/>
          <w:lang w:val="el-GR"/>
        </w:rPr>
        <w:t xml:space="preserve">μετάβασης </w:t>
      </w:r>
      <w:r>
        <w:rPr>
          <w:rFonts w:ascii="Times New Roman" w:hAnsi="Times New Roman" w:cs="Times New Roman"/>
          <w:sz w:val="22"/>
          <w:szCs w:val="22"/>
          <w:lang w:val="el-GR"/>
        </w:rPr>
        <w:t xml:space="preserve">το οποίο οδηγεί σε συνολική αλλαγή του φάσματος. Παρόμοιες μορφολογίες Δέλτα </w:t>
      </w:r>
      <w:r w:rsidR="00000F08">
        <w:rPr>
          <w:rFonts w:ascii="Times New Roman" w:hAnsi="Times New Roman" w:cs="Times New Roman"/>
          <w:sz w:val="22"/>
          <w:szCs w:val="22"/>
          <w:lang w:val="el-GR"/>
        </w:rPr>
        <w:t>χρησιμοποιούνται</w:t>
      </w:r>
      <w:r>
        <w:rPr>
          <w:rFonts w:ascii="Times New Roman" w:hAnsi="Times New Roman" w:cs="Times New Roman"/>
          <w:sz w:val="22"/>
          <w:szCs w:val="22"/>
          <w:lang w:val="el-GR"/>
        </w:rPr>
        <w:t xml:space="preserve"> συχνά στην ηλεκτροακουστική μουσική ως </w:t>
      </w:r>
      <w:r w:rsidR="00000F08">
        <w:rPr>
          <w:rFonts w:ascii="Times New Roman" w:hAnsi="Times New Roman" w:cs="Times New Roman"/>
          <w:sz w:val="22"/>
          <w:szCs w:val="22"/>
          <w:lang w:val="el-GR"/>
        </w:rPr>
        <w:t>συγκολλητές δύο διαφορετικών ηχητικών δομών ή χώρων. Αντί δηλαδή να χρησιμοποιήσουμε διασταυρούμενη κίνηση για να μοντάρουμε δύο δομές, παρεμβάλουμε ανάμεσά τους μια μορφολογία Δέλτα.</w:t>
      </w:r>
    </w:p>
    <w:p w14:paraId="24CC58E2" w14:textId="31152861" w:rsidR="00000F08" w:rsidRDefault="00000F08" w:rsidP="00000F08">
      <w:pPr>
        <w:jc w:val="both"/>
        <w:rPr>
          <w:rFonts w:ascii="Times New Roman" w:hAnsi="Times New Roman" w:cs="Times New Roman"/>
          <w:sz w:val="22"/>
          <w:szCs w:val="22"/>
          <w:lang w:val="el-GR"/>
        </w:rPr>
      </w:pPr>
      <w:r>
        <w:rPr>
          <w:rFonts w:ascii="Times New Roman" w:hAnsi="Times New Roman" w:cs="Times New Roman"/>
          <w:sz w:val="22"/>
          <w:szCs w:val="22"/>
          <w:lang w:val="el-GR"/>
        </w:rPr>
        <w:tab/>
        <w:t>Στα δύο επόμενα Ηχητικά Παραδείγματα 4.7 και 4.</w:t>
      </w:r>
      <w:r w:rsidR="002016EC">
        <w:rPr>
          <w:rFonts w:ascii="Times New Roman" w:hAnsi="Times New Roman" w:cs="Times New Roman"/>
          <w:sz w:val="22"/>
          <w:szCs w:val="22"/>
          <w:lang w:val="el-GR"/>
        </w:rPr>
        <w:t xml:space="preserve">8 από το έργο μου </w:t>
      </w:r>
      <w:r w:rsidR="002016EC">
        <w:rPr>
          <w:rFonts w:ascii="Times New Roman" w:hAnsi="Times New Roman" w:cs="Times New Roman"/>
          <w:i/>
          <w:iCs/>
          <w:sz w:val="22"/>
          <w:szCs w:val="22"/>
          <w:lang w:val="en-US"/>
        </w:rPr>
        <w:t>La</w:t>
      </w:r>
      <w:r w:rsidR="002016EC" w:rsidRPr="002016EC">
        <w:rPr>
          <w:rFonts w:ascii="Times New Roman" w:hAnsi="Times New Roman" w:cs="Times New Roman"/>
          <w:i/>
          <w:iCs/>
          <w:sz w:val="22"/>
          <w:szCs w:val="22"/>
          <w:lang w:val="el-GR"/>
        </w:rPr>
        <w:t xml:space="preserve"> </w:t>
      </w:r>
      <w:r w:rsidR="002016EC">
        <w:rPr>
          <w:rFonts w:ascii="Times New Roman" w:hAnsi="Times New Roman" w:cs="Times New Roman"/>
          <w:i/>
          <w:iCs/>
          <w:sz w:val="22"/>
          <w:szCs w:val="22"/>
          <w:lang w:val="en-US"/>
        </w:rPr>
        <w:t>Mer</w:t>
      </w:r>
      <w:r w:rsidR="002016EC" w:rsidRPr="002016EC">
        <w:rPr>
          <w:rFonts w:ascii="Times New Roman" w:hAnsi="Times New Roman" w:cs="Times New Roman"/>
          <w:i/>
          <w:iCs/>
          <w:sz w:val="22"/>
          <w:szCs w:val="22"/>
          <w:lang w:val="el-GR"/>
        </w:rPr>
        <w:t xml:space="preserve"> </w:t>
      </w:r>
      <w:r w:rsidR="002016EC">
        <w:rPr>
          <w:rFonts w:ascii="Times New Roman" w:hAnsi="Times New Roman" w:cs="Times New Roman"/>
          <w:i/>
          <w:iCs/>
          <w:sz w:val="22"/>
          <w:szCs w:val="22"/>
          <w:lang w:val="en-US"/>
        </w:rPr>
        <w:t>Profonde</w:t>
      </w:r>
      <w:r w:rsidR="002016EC">
        <w:rPr>
          <w:rFonts w:ascii="Times New Roman" w:hAnsi="Times New Roman" w:cs="Times New Roman"/>
          <w:sz w:val="22"/>
          <w:szCs w:val="22"/>
          <w:lang w:val="el-GR"/>
        </w:rPr>
        <w:t>,</w:t>
      </w:r>
      <w:r>
        <w:rPr>
          <w:rFonts w:ascii="Times New Roman" w:hAnsi="Times New Roman" w:cs="Times New Roman"/>
          <w:sz w:val="22"/>
          <w:szCs w:val="22"/>
          <w:lang w:val="el-GR"/>
        </w:rPr>
        <w:t xml:space="preserve"> </w:t>
      </w:r>
      <w:r w:rsidR="002016EC">
        <w:rPr>
          <w:rFonts w:ascii="Times New Roman" w:hAnsi="Times New Roman" w:cs="Times New Roman"/>
          <w:sz w:val="22"/>
          <w:szCs w:val="22"/>
          <w:lang w:val="el-GR"/>
        </w:rPr>
        <w:t>συναντούμε</w:t>
      </w:r>
      <w:r>
        <w:rPr>
          <w:rFonts w:ascii="Times New Roman" w:hAnsi="Times New Roman" w:cs="Times New Roman"/>
          <w:sz w:val="22"/>
          <w:szCs w:val="22"/>
          <w:lang w:val="el-GR"/>
        </w:rPr>
        <w:t xml:space="preserve"> </w:t>
      </w:r>
      <w:r w:rsidR="00925D9E">
        <w:rPr>
          <w:rFonts w:ascii="Times New Roman" w:hAnsi="Times New Roman" w:cs="Times New Roman"/>
          <w:sz w:val="22"/>
          <w:szCs w:val="22"/>
          <w:lang w:val="el-GR"/>
        </w:rPr>
        <w:t xml:space="preserve">μια παρόμοια </w:t>
      </w:r>
      <w:r w:rsidR="002016EC">
        <w:rPr>
          <w:rFonts w:ascii="Times New Roman" w:hAnsi="Times New Roman" w:cs="Times New Roman"/>
          <w:sz w:val="22"/>
          <w:szCs w:val="22"/>
          <w:lang w:val="el-GR"/>
        </w:rPr>
        <w:t>λειτουργία. Η ίδια μορφολογία Δέλτα χρησιμοποιείται και στα δύο Παραδείγματα για να κλείσει μια μουσική ενότητα και για να ανοίξει μια επόμενη.</w:t>
      </w:r>
    </w:p>
    <w:p w14:paraId="6FD42F77" w14:textId="3A2DDD0B" w:rsidR="00000F08" w:rsidRDefault="00000F08" w:rsidP="00000F08">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2016EC" w:rsidRPr="00F67C1D" w14:paraId="35D7E239" w14:textId="77777777" w:rsidTr="00925D9E">
        <w:tc>
          <w:tcPr>
            <w:tcW w:w="505" w:type="pct"/>
          </w:tcPr>
          <w:p w14:paraId="0C8AABE2" w14:textId="77777777" w:rsidR="002016EC" w:rsidRPr="0009449D" w:rsidRDefault="002016EC" w:rsidP="00925D9E">
            <w:pPr>
              <w:pStyle w:val="0TABLESOUNDEXAMPLE"/>
              <w:numPr>
                <w:ilvl w:val="0"/>
                <w:numId w:val="0"/>
              </w:numPr>
            </w:pPr>
            <w:r>
              <w:drawing>
                <wp:inline distT="0" distB="0" distL="0" distR="0" wp14:anchorId="360E62C0" wp14:editId="60EF2282">
                  <wp:extent cx="241300" cy="266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EF0C58F" w14:textId="2B4D28E1" w:rsidR="002016EC" w:rsidRPr="002016EC" w:rsidRDefault="002016EC" w:rsidP="00925D9E">
            <w:pPr>
              <w:pStyle w:val="61"/>
              <w:rPr>
                <w:lang w:val="en-US"/>
              </w:rPr>
            </w:pPr>
            <w:r w:rsidRPr="00346197">
              <w:t xml:space="preserve">Ηχητικό Παράδειγμα </w:t>
            </w:r>
            <w:r>
              <w:t>4</w:t>
            </w:r>
            <w:r w:rsidRPr="00346197">
              <w:t>.</w:t>
            </w:r>
            <w:r>
              <w:rPr>
                <w:lang w:val="en-US"/>
              </w:rPr>
              <w:t>7.</w:t>
            </w:r>
          </w:p>
        </w:tc>
      </w:tr>
    </w:tbl>
    <w:p w14:paraId="3B1C0EB2" w14:textId="510BCF5C" w:rsidR="00473AEF" w:rsidRDefault="00473AEF" w:rsidP="00473AEF">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2016EC" w:rsidRPr="00F67C1D" w14:paraId="29B8AA9E" w14:textId="77777777" w:rsidTr="00925D9E">
        <w:tc>
          <w:tcPr>
            <w:tcW w:w="505" w:type="pct"/>
          </w:tcPr>
          <w:p w14:paraId="337BD519" w14:textId="77777777" w:rsidR="002016EC" w:rsidRPr="0009449D" w:rsidRDefault="002016EC" w:rsidP="00925D9E">
            <w:pPr>
              <w:pStyle w:val="0TABLESOUNDEXAMPLE"/>
              <w:numPr>
                <w:ilvl w:val="0"/>
                <w:numId w:val="0"/>
              </w:numPr>
            </w:pPr>
            <w:r>
              <w:drawing>
                <wp:inline distT="0" distB="0" distL="0" distR="0" wp14:anchorId="2C76286C" wp14:editId="4BF9737A">
                  <wp:extent cx="241300" cy="266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0AAF653" w14:textId="76EC2616" w:rsidR="002016EC" w:rsidRPr="002016EC" w:rsidRDefault="002016EC" w:rsidP="00925D9E">
            <w:pPr>
              <w:pStyle w:val="61"/>
              <w:rPr>
                <w:lang w:val="en-US"/>
              </w:rPr>
            </w:pPr>
            <w:r w:rsidRPr="00346197">
              <w:t xml:space="preserve">Ηχητικό Παράδειγμα </w:t>
            </w:r>
            <w:r>
              <w:t>4</w:t>
            </w:r>
            <w:r w:rsidRPr="00346197">
              <w:t>.</w:t>
            </w:r>
            <w:r>
              <w:rPr>
                <w:lang w:val="en-US"/>
              </w:rPr>
              <w:t>8.</w:t>
            </w:r>
          </w:p>
        </w:tc>
      </w:tr>
    </w:tbl>
    <w:p w14:paraId="4D1ED91C" w14:textId="77777777" w:rsidR="002016EC" w:rsidRPr="00E864F5" w:rsidRDefault="002016EC" w:rsidP="00473AEF">
      <w:pPr>
        <w:jc w:val="both"/>
        <w:rPr>
          <w:rFonts w:ascii="Times New Roman" w:hAnsi="Times New Roman" w:cs="Times New Roman"/>
          <w:sz w:val="22"/>
          <w:szCs w:val="22"/>
          <w:lang w:val="el-GR"/>
        </w:rPr>
      </w:pPr>
    </w:p>
    <w:p w14:paraId="3BF44C07" w14:textId="2635E5CC" w:rsidR="00106BF0" w:rsidRDefault="00925D9E" w:rsidP="00272134">
      <w:pPr>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Με τεχνικούς όρους, η μορφολογία Δέλτα αποτελείται από μια </w:t>
      </w:r>
      <w:r w:rsidR="00F06125">
        <w:rPr>
          <w:rFonts w:ascii="Times New Roman" w:hAnsi="Times New Roman" w:cs="Times New Roman"/>
          <w:sz w:val="22"/>
          <w:szCs w:val="22"/>
          <w:lang w:val="el-GR"/>
        </w:rPr>
        <w:t xml:space="preserve">σταδιακή </w:t>
      </w:r>
      <w:r>
        <w:rPr>
          <w:rFonts w:ascii="Times New Roman" w:hAnsi="Times New Roman" w:cs="Times New Roman"/>
          <w:sz w:val="22"/>
          <w:szCs w:val="22"/>
          <w:lang w:val="el-GR"/>
        </w:rPr>
        <w:t>άνοδο (</w:t>
      </w:r>
      <w:r>
        <w:rPr>
          <w:rFonts w:ascii="Times New Roman" w:hAnsi="Times New Roman" w:cs="Times New Roman"/>
          <w:sz w:val="22"/>
          <w:szCs w:val="22"/>
          <w:lang w:val="en-US"/>
        </w:rPr>
        <w:t>fade</w:t>
      </w:r>
      <w:r w:rsidRPr="00925D9E">
        <w:rPr>
          <w:rFonts w:ascii="Times New Roman" w:hAnsi="Times New Roman" w:cs="Times New Roman"/>
          <w:sz w:val="22"/>
          <w:szCs w:val="22"/>
          <w:lang w:val="el-GR"/>
        </w:rPr>
        <w:t xml:space="preserve"> </w:t>
      </w:r>
      <w:r>
        <w:rPr>
          <w:rFonts w:ascii="Times New Roman" w:hAnsi="Times New Roman" w:cs="Times New Roman"/>
          <w:sz w:val="22"/>
          <w:szCs w:val="22"/>
          <w:lang w:val="en-US"/>
        </w:rPr>
        <w:t>in</w:t>
      </w:r>
      <w:r>
        <w:rPr>
          <w:rFonts w:ascii="Times New Roman" w:hAnsi="Times New Roman" w:cs="Times New Roman"/>
          <w:sz w:val="22"/>
          <w:szCs w:val="22"/>
          <w:lang w:val="el-GR"/>
        </w:rPr>
        <w:t>)</w:t>
      </w:r>
      <w:r w:rsidRPr="00925D9E">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και μια </w:t>
      </w:r>
      <w:r w:rsidR="00F06125">
        <w:rPr>
          <w:rFonts w:ascii="Times New Roman" w:hAnsi="Times New Roman" w:cs="Times New Roman"/>
          <w:sz w:val="22"/>
          <w:szCs w:val="22"/>
          <w:lang w:val="el-GR"/>
        </w:rPr>
        <w:t xml:space="preserve">σταδιακή </w:t>
      </w:r>
      <w:r>
        <w:rPr>
          <w:rFonts w:ascii="Times New Roman" w:hAnsi="Times New Roman" w:cs="Times New Roman"/>
          <w:sz w:val="22"/>
          <w:szCs w:val="22"/>
          <w:lang w:val="el-GR"/>
        </w:rPr>
        <w:t xml:space="preserve">κάθοδο </w:t>
      </w:r>
      <w:r w:rsidR="008E1E1B" w:rsidRPr="00925D9E">
        <w:rPr>
          <w:rFonts w:ascii="Times New Roman" w:hAnsi="Times New Roman" w:cs="Times New Roman"/>
          <w:sz w:val="22"/>
          <w:szCs w:val="22"/>
          <w:lang w:val="el-GR"/>
        </w:rPr>
        <w:t>(</w:t>
      </w:r>
      <w:r w:rsidR="008E1E1B">
        <w:rPr>
          <w:rFonts w:ascii="Times New Roman" w:hAnsi="Times New Roman" w:cs="Times New Roman"/>
          <w:sz w:val="22"/>
          <w:szCs w:val="22"/>
          <w:lang w:val="en-US"/>
        </w:rPr>
        <w:t>fade</w:t>
      </w:r>
      <w:r w:rsidR="008E1E1B" w:rsidRPr="00925D9E">
        <w:rPr>
          <w:rFonts w:ascii="Times New Roman" w:hAnsi="Times New Roman" w:cs="Times New Roman"/>
          <w:sz w:val="22"/>
          <w:szCs w:val="22"/>
          <w:lang w:val="el-GR"/>
        </w:rPr>
        <w:t xml:space="preserve"> </w:t>
      </w:r>
      <w:r w:rsidR="008E1E1B">
        <w:rPr>
          <w:rFonts w:ascii="Times New Roman" w:hAnsi="Times New Roman" w:cs="Times New Roman"/>
          <w:sz w:val="22"/>
          <w:szCs w:val="22"/>
          <w:lang w:val="en-US"/>
        </w:rPr>
        <w:t>out</w:t>
      </w:r>
      <w:r w:rsidR="008E1E1B" w:rsidRPr="00925D9E">
        <w:rPr>
          <w:rFonts w:ascii="Times New Roman" w:hAnsi="Times New Roman" w:cs="Times New Roman"/>
          <w:sz w:val="22"/>
          <w:szCs w:val="22"/>
          <w:lang w:val="el-GR"/>
        </w:rPr>
        <w:t>)</w:t>
      </w:r>
      <w:r w:rsidR="008E1E1B">
        <w:rPr>
          <w:rFonts w:ascii="Times New Roman" w:hAnsi="Times New Roman" w:cs="Times New Roman"/>
          <w:sz w:val="22"/>
          <w:szCs w:val="22"/>
          <w:lang w:val="el-GR"/>
        </w:rPr>
        <w:t xml:space="preserve"> </w:t>
      </w:r>
      <w:r>
        <w:rPr>
          <w:rFonts w:ascii="Times New Roman" w:hAnsi="Times New Roman" w:cs="Times New Roman"/>
          <w:sz w:val="22"/>
          <w:szCs w:val="22"/>
          <w:lang w:val="el-GR"/>
        </w:rPr>
        <w:t>της έντασης</w:t>
      </w:r>
      <w:r w:rsidR="00F06125">
        <w:rPr>
          <w:rFonts w:ascii="Times New Roman" w:hAnsi="Times New Roman" w:cs="Times New Roman"/>
          <w:sz w:val="22"/>
          <w:szCs w:val="22"/>
          <w:lang w:val="el-GR"/>
        </w:rPr>
        <w:t xml:space="preserve"> (ή της δυναμικής αν πρόκειται για Δέλτα που παράγεται από φυσική χειρονομία)</w:t>
      </w:r>
      <w:r>
        <w:rPr>
          <w:rFonts w:ascii="Times New Roman" w:hAnsi="Times New Roman" w:cs="Times New Roman"/>
          <w:sz w:val="22"/>
          <w:szCs w:val="22"/>
          <w:lang w:val="el-GR"/>
        </w:rPr>
        <w:t xml:space="preserve">. </w:t>
      </w:r>
      <w:r w:rsidR="00C165DE">
        <w:rPr>
          <w:rFonts w:ascii="Times New Roman" w:hAnsi="Times New Roman" w:cs="Times New Roman"/>
          <w:sz w:val="22"/>
          <w:szCs w:val="22"/>
          <w:lang w:val="el-GR"/>
        </w:rPr>
        <w:t>Σε περίπτωση που η άνοδος και η κάθοδος δεν προκύπτουν με φυσικό τρόπο μέσω της χειρονομίας, μπορούμε να τις δημιουργήσουμε με δύο τρόπους:</w:t>
      </w:r>
    </w:p>
    <w:p w14:paraId="6328AEEF" w14:textId="2ACBF977" w:rsidR="00C165DE" w:rsidRDefault="00C165DE" w:rsidP="00106BF0">
      <w:pPr>
        <w:rPr>
          <w:rFonts w:ascii="Times New Roman" w:hAnsi="Times New Roman" w:cs="Times New Roman"/>
          <w:sz w:val="22"/>
          <w:szCs w:val="22"/>
          <w:lang w:val="el-GR"/>
        </w:rPr>
      </w:pPr>
    </w:p>
    <w:p w14:paraId="2996D4EC" w14:textId="6886AC59" w:rsidR="00C165DE" w:rsidRDefault="00C165DE" w:rsidP="00106BF0">
      <w:pPr>
        <w:pStyle w:val="ListParagraph"/>
        <w:numPr>
          <w:ilvl w:val="0"/>
          <w:numId w:val="16"/>
        </w:numPr>
        <w:rPr>
          <w:rFonts w:ascii="Times New Roman" w:hAnsi="Times New Roman" w:cs="Times New Roman"/>
          <w:sz w:val="22"/>
          <w:szCs w:val="22"/>
          <w:lang w:val="el-GR"/>
        </w:rPr>
      </w:pPr>
      <w:r w:rsidRPr="00C165DE">
        <w:rPr>
          <w:rFonts w:ascii="Times New Roman" w:hAnsi="Times New Roman" w:cs="Times New Roman"/>
          <w:sz w:val="22"/>
          <w:szCs w:val="22"/>
          <w:lang w:val="el-GR"/>
        </w:rPr>
        <w:t>Με αυτοματισμό της έντασης (</w:t>
      </w:r>
      <w:r w:rsidRPr="00C165DE">
        <w:rPr>
          <w:rFonts w:ascii="Times New Roman" w:hAnsi="Times New Roman" w:cs="Times New Roman"/>
          <w:sz w:val="22"/>
          <w:szCs w:val="22"/>
        </w:rPr>
        <w:t>volume</w:t>
      </w:r>
      <w:r w:rsidRPr="00C165DE">
        <w:rPr>
          <w:rFonts w:ascii="Times New Roman" w:hAnsi="Times New Roman" w:cs="Times New Roman"/>
          <w:sz w:val="22"/>
          <w:szCs w:val="22"/>
          <w:lang w:val="el-GR"/>
        </w:rPr>
        <w:t xml:space="preserve"> </w:t>
      </w:r>
      <w:r w:rsidRPr="00C165DE">
        <w:rPr>
          <w:rFonts w:ascii="Times New Roman" w:hAnsi="Times New Roman" w:cs="Times New Roman"/>
          <w:sz w:val="22"/>
          <w:szCs w:val="22"/>
        </w:rPr>
        <w:t>automation</w:t>
      </w:r>
      <w:r w:rsidRPr="00C165DE">
        <w:rPr>
          <w:rFonts w:ascii="Times New Roman" w:hAnsi="Times New Roman" w:cs="Times New Roman"/>
          <w:sz w:val="22"/>
          <w:szCs w:val="22"/>
          <w:lang w:val="el-GR"/>
        </w:rPr>
        <w:t>) (</w:t>
      </w:r>
      <w:r>
        <w:rPr>
          <w:rFonts w:ascii="Times New Roman" w:hAnsi="Times New Roman" w:cs="Times New Roman"/>
          <w:sz w:val="22"/>
          <w:szCs w:val="22"/>
          <w:lang w:val="el-GR"/>
        </w:rPr>
        <w:t>Εικόνα 4.3 και Ηχητικό Παράδειγμα 4.9</w:t>
      </w:r>
      <w:r w:rsidRPr="00C165DE">
        <w:rPr>
          <w:rFonts w:ascii="Times New Roman" w:hAnsi="Times New Roman" w:cs="Times New Roman"/>
          <w:sz w:val="22"/>
          <w:szCs w:val="22"/>
          <w:lang w:val="el-GR"/>
        </w:rPr>
        <w:t>)</w:t>
      </w:r>
    </w:p>
    <w:p w14:paraId="1ED7D336" w14:textId="77777777" w:rsidR="00C165DE" w:rsidRPr="00C165DE" w:rsidRDefault="00C165DE" w:rsidP="00C165DE">
      <w:pPr>
        <w:pStyle w:val="ListParagraph"/>
        <w:rPr>
          <w:rFonts w:ascii="Times New Roman" w:hAnsi="Times New Roman" w:cs="Times New Roman"/>
          <w:sz w:val="22"/>
          <w:szCs w:val="22"/>
          <w:lang w:val="el-GR"/>
        </w:rPr>
      </w:pPr>
    </w:p>
    <w:p w14:paraId="4D93F82F" w14:textId="5452192A" w:rsidR="00C165DE" w:rsidRPr="00C165DE" w:rsidRDefault="00C165DE" w:rsidP="00C165DE">
      <w:pPr>
        <w:pStyle w:val="ListParagraph"/>
        <w:numPr>
          <w:ilvl w:val="0"/>
          <w:numId w:val="16"/>
        </w:numPr>
        <w:rPr>
          <w:rFonts w:ascii="Times New Roman" w:hAnsi="Times New Roman" w:cs="Times New Roman"/>
          <w:sz w:val="22"/>
          <w:szCs w:val="22"/>
          <w:lang w:val="el-GR"/>
        </w:rPr>
      </w:pPr>
      <w:r w:rsidRPr="00C165DE">
        <w:rPr>
          <w:rFonts w:ascii="Times New Roman" w:hAnsi="Times New Roman" w:cs="Times New Roman"/>
          <w:sz w:val="22"/>
          <w:szCs w:val="22"/>
          <w:lang w:val="el-GR"/>
        </w:rPr>
        <w:t xml:space="preserve">Με αυτοματισμό της συχνότητας αποκοπής ενός </w:t>
      </w:r>
      <w:proofErr w:type="spellStart"/>
      <w:r w:rsidRPr="00C165DE">
        <w:rPr>
          <w:rFonts w:ascii="Times New Roman" w:hAnsi="Times New Roman" w:cs="Times New Roman"/>
          <w:sz w:val="22"/>
          <w:szCs w:val="22"/>
          <w:lang w:val="el-GR"/>
        </w:rPr>
        <w:t>υψιπερατού</w:t>
      </w:r>
      <w:proofErr w:type="spellEnd"/>
      <w:r w:rsidRPr="00C165DE">
        <w:rPr>
          <w:rFonts w:ascii="Times New Roman" w:hAnsi="Times New Roman" w:cs="Times New Roman"/>
          <w:sz w:val="22"/>
          <w:szCs w:val="22"/>
          <w:lang w:val="el-GR"/>
        </w:rPr>
        <w:t xml:space="preserve"> φίλτρου συχνοτήτων (</w:t>
      </w:r>
      <w:r w:rsidRPr="00C165DE">
        <w:rPr>
          <w:rFonts w:ascii="Times New Roman" w:hAnsi="Times New Roman" w:cs="Times New Roman"/>
          <w:sz w:val="22"/>
          <w:szCs w:val="22"/>
        </w:rPr>
        <w:t>high</w:t>
      </w:r>
      <w:r w:rsidRPr="00C165DE">
        <w:rPr>
          <w:rFonts w:ascii="Times New Roman" w:hAnsi="Times New Roman" w:cs="Times New Roman"/>
          <w:sz w:val="22"/>
          <w:szCs w:val="22"/>
          <w:lang w:val="el-GR"/>
        </w:rPr>
        <w:t xml:space="preserve"> </w:t>
      </w:r>
      <w:r w:rsidRPr="00C165DE">
        <w:rPr>
          <w:rFonts w:ascii="Times New Roman" w:hAnsi="Times New Roman" w:cs="Times New Roman"/>
          <w:sz w:val="22"/>
          <w:szCs w:val="22"/>
        </w:rPr>
        <w:t>pass</w:t>
      </w:r>
      <w:r w:rsidRPr="00C165DE">
        <w:rPr>
          <w:rFonts w:ascii="Times New Roman" w:hAnsi="Times New Roman" w:cs="Times New Roman"/>
          <w:sz w:val="22"/>
          <w:szCs w:val="22"/>
          <w:lang w:val="el-GR"/>
        </w:rPr>
        <w:t xml:space="preserve"> </w:t>
      </w:r>
      <w:r w:rsidRPr="00C165DE">
        <w:rPr>
          <w:rFonts w:ascii="Times New Roman" w:hAnsi="Times New Roman" w:cs="Times New Roman"/>
          <w:sz w:val="22"/>
          <w:szCs w:val="22"/>
        </w:rPr>
        <w:t>filter</w:t>
      </w:r>
      <w:r w:rsidRPr="00C165DE">
        <w:rPr>
          <w:rFonts w:ascii="Times New Roman" w:hAnsi="Times New Roman" w:cs="Times New Roman"/>
          <w:sz w:val="22"/>
          <w:szCs w:val="22"/>
          <w:lang w:val="el-GR"/>
        </w:rPr>
        <w:t>)</w:t>
      </w:r>
      <w:r>
        <w:rPr>
          <w:rFonts w:ascii="Times New Roman" w:hAnsi="Times New Roman" w:cs="Times New Roman"/>
          <w:sz w:val="22"/>
          <w:szCs w:val="22"/>
          <w:lang w:val="el-GR"/>
        </w:rPr>
        <w:t xml:space="preserve"> </w:t>
      </w:r>
      <w:r w:rsidRPr="00C165DE">
        <w:rPr>
          <w:rFonts w:ascii="Times New Roman" w:hAnsi="Times New Roman" w:cs="Times New Roman"/>
          <w:sz w:val="22"/>
          <w:szCs w:val="22"/>
          <w:lang w:val="el-GR"/>
        </w:rPr>
        <w:t>(</w:t>
      </w:r>
      <w:r>
        <w:rPr>
          <w:rFonts w:ascii="Times New Roman" w:hAnsi="Times New Roman" w:cs="Times New Roman"/>
          <w:sz w:val="22"/>
          <w:szCs w:val="22"/>
          <w:lang w:val="el-GR"/>
        </w:rPr>
        <w:t>Εικόνα 4.4 και Ηχητικό Παράδειγμα 4.10</w:t>
      </w:r>
      <w:r w:rsidRPr="00C165DE">
        <w:rPr>
          <w:rFonts w:ascii="Times New Roman" w:hAnsi="Times New Roman" w:cs="Times New Roman"/>
          <w:sz w:val="22"/>
          <w:szCs w:val="22"/>
          <w:lang w:val="el-GR"/>
        </w:rPr>
        <w:t>)</w:t>
      </w:r>
    </w:p>
    <w:p w14:paraId="0E2ABF40" w14:textId="4FA5EDBA" w:rsidR="00750E28" w:rsidRDefault="001805B5" w:rsidP="00106BF0">
      <w:pPr>
        <w:rPr>
          <w:rFonts w:ascii="Times New Roman" w:hAnsi="Times New Roman" w:cs="Times New Roman"/>
          <w:sz w:val="22"/>
          <w:szCs w:val="22"/>
          <w:lang w:val="el-GR"/>
        </w:rPr>
      </w:pPr>
      <w:r>
        <w:rPr>
          <w:rFonts w:ascii="Times New Roman" w:hAnsi="Times New Roman" w:cs="Times New Roman"/>
          <w:sz w:val="22"/>
          <w:szCs w:val="22"/>
          <w:lang w:val="el-GR"/>
        </w:rPr>
        <w:t xml:space="preserve">Παρατηρήστε τις διαφορές που προκύπτουν στις δύο περιπτώσεις στο φασματικό περιεχόμενο του ήχου. </w:t>
      </w:r>
    </w:p>
    <w:p w14:paraId="6E416C11" w14:textId="77777777" w:rsidR="001805B5" w:rsidRPr="00C165DE" w:rsidRDefault="001805B5" w:rsidP="00106BF0">
      <w:pPr>
        <w:rPr>
          <w:rFonts w:ascii="Times New Roman" w:hAnsi="Times New Roman" w:cs="Times New Roman"/>
          <w:sz w:val="22"/>
          <w:szCs w:val="22"/>
          <w:lang w:val="el-GR"/>
        </w:rPr>
      </w:pPr>
    </w:p>
    <w:p w14:paraId="1D144F6C" w14:textId="6FC5E9C6" w:rsidR="00106BF0" w:rsidRPr="000904A0" w:rsidRDefault="00750E28" w:rsidP="000904A0">
      <w:pPr>
        <w:jc w:val="center"/>
        <w:rPr>
          <w:rFonts w:ascii="Times New Roman" w:hAnsi="Times New Roman" w:cs="Times New Roman"/>
          <w:sz w:val="22"/>
          <w:szCs w:val="22"/>
          <w:lang w:val="en-US"/>
        </w:rPr>
      </w:pPr>
      <w:r>
        <w:rPr>
          <w:rFonts w:ascii="Times New Roman" w:hAnsi="Times New Roman" w:cs="Times New Roman"/>
          <w:noProof/>
          <w:sz w:val="22"/>
          <w:szCs w:val="22"/>
          <w:lang w:val="en-US"/>
        </w:rPr>
        <w:lastRenderedPageBreak/>
        <w:drawing>
          <wp:inline distT="0" distB="0" distL="0" distR="0" wp14:anchorId="40AFE8DA" wp14:editId="470C8752">
            <wp:extent cx="6181090" cy="1892935"/>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1">
                      <a:extLst>
                        <a:ext uri="{28A0092B-C50C-407E-A947-70E740481C1C}">
                          <a14:useLocalDpi xmlns:a14="http://schemas.microsoft.com/office/drawing/2010/main" val="0"/>
                        </a:ext>
                      </a:extLst>
                    </a:blip>
                    <a:stretch>
                      <a:fillRect/>
                    </a:stretch>
                  </pic:blipFill>
                  <pic:spPr>
                    <a:xfrm>
                      <a:off x="0" y="0"/>
                      <a:ext cx="6181090" cy="1892935"/>
                    </a:xfrm>
                    <a:prstGeom prst="rect">
                      <a:avLst/>
                    </a:prstGeom>
                  </pic:spPr>
                </pic:pic>
              </a:graphicData>
            </a:graphic>
          </wp:inline>
        </w:drawing>
      </w:r>
    </w:p>
    <w:p w14:paraId="729396D7" w14:textId="16A63AE2" w:rsidR="00C165DE" w:rsidRPr="00CC7822" w:rsidRDefault="00C165DE" w:rsidP="00C65889">
      <w:pPr>
        <w:pStyle w:val="711"/>
      </w:pPr>
      <w:r w:rsidRPr="00CC7822">
        <w:t>Εικόνα 4.3. Μορφολογία Δέλτα με αυτοματισμό της έντασης.</w:t>
      </w:r>
    </w:p>
    <w:tbl>
      <w:tblPr>
        <w:tblStyle w:val="TableGridLight"/>
        <w:tblW w:w="5000" w:type="pct"/>
        <w:tblLook w:val="0000" w:firstRow="0" w:lastRow="0" w:firstColumn="0" w:lastColumn="0" w:noHBand="0" w:noVBand="0"/>
      </w:tblPr>
      <w:tblGrid>
        <w:gridCol w:w="1632"/>
        <w:gridCol w:w="8082"/>
      </w:tblGrid>
      <w:tr w:rsidR="00C165DE" w:rsidRPr="00C65889" w14:paraId="242EB811" w14:textId="77777777" w:rsidTr="00DA76EF">
        <w:tc>
          <w:tcPr>
            <w:tcW w:w="505" w:type="pct"/>
          </w:tcPr>
          <w:p w14:paraId="28838013" w14:textId="77777777" w:rsidR="00C165DE" w:rsidRPr="0009449D" w:rsidRDefault="00C165DE" w:rsidP="00DA76EF">
            <w:pPr>
              <w:pStyle w:val="0TABLESOUNDEXAMPLE"/>
              <w:numPr>
                <w:ilvl w:val="0"/>
                <w:numId w:val="0"/>
              </w:numPr>
            </w:pPr>
            <w:r>
              <w:drawing>
                <wp:inline distT="0" distB="0" distL="0" distR="0" wp14:anchorId="2F583566" wp14:editId="66055FFF">
                  <wp:extent cx="241300" cy="266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7D5125F" w14:textId="09DC6EC5" w:rsidR="00C165DE" w:rsidRPr="00C165DE" w:rsidRDefault="00C165DE" w:rsidP="00DA76EF">
            <w:pPr>
              <w:pStyle w:val="61"/>
            </w:pPr>
            <w:r w:rsidRPr="00346197">
              <w:t xml:space="preserve">Ηχητικό Παράδειγμα </w:t>
            </w:r>
            <w:r>
              <w:t>4</w:t>
            </w:r>
            <w:r w:rsidRPr="00346197">
              <w:t>.</w:t>
            </w:r>
            <w:r>
              <w:t>9</w:t>
            </w:r>
            <w:r w:rsidRPr="00C165DE">
              <w:t>.</w:t>
            </w:r>
            <w:r>
              <w:t xml:space="preserve"> Μορφολογία Δέλτα μ</w:t>
            </w:r>
            <w:r w:rsidRPr="00C165DE">
              <w:t>ε αυτοματισμό της έντασης</w:t>
            </w:r>
            <w:r>
              <w:t>.</w:t>
            </w:r>
          </w:p>
        </w:tc>
      </w:tr>
    </w:tbl>
    <w:p w14:paraId="03F6AEB3" w14:textId="77777777" w:rsidR="00C165DE" w:rsidRPr="00CC7822" w:rsidRDefault="00C165DE" w:rsidP="00C65889">
      <w:pPr>
        <w:pStyle w:val="711"/>
      </w:pPr>
    </w:p>
    <w:p w14:paraId="040C33CF" w14:textId="022D9D96" w:rsidR="008E1E1B" w:rsidRDefault="000C76EA" w:rsidP="000904A0">
      <w:pPr>
        <w:jc w:val="center"/>
        <w:rPr>
          <w:rFonts w:ascii="Times New Roman" w:hAnsi="Times New Roman" w:cs="Times New Roman"/>
          <w:b/>
          <w:bCs/>
          <w:sz w:val="22"/>
          <w:szCs w:val="22"/>
          <w:lang w:val="el-GR"/>
        </w:rPr>
      </w:pPr>
      <w:r>
        <w:rPr>
          <w:rFonts w:ascii="Times New Roman" w:hAnsi="Times New Roman" w:cs="Times New Roman"/>
          <w:b/>
          <w:bCs/>
          <w:noProof/>
          <w:sz w:val="22"/>
          <w:szCs w:val="22"/>
          <w:lang w:val="el-GR"/>
        </w:rPr>
        <w:drawing>
          <wp:inline distT="0" distB="0" distL="0" distR="0" wp14:anchorId="57FE0518" wp14:editId="6547E2A0">
            <wp:extent cx="6181090" cy="1785620"/>
            <wp:effectExtent l="0" t="0" r="381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a:extLst>
                        <a:ext uri="{28A0092B-C50C-407E-A947-70E740481C1C}">
                          <a14:useLocalDpi xmlns:a14="http://schemas.microsoft.com/office/drawing/2010/main" val="0"/>
                        </a:ext>
                      </a:extLst>
                    </a:blip>
                    <a:stretch>
                      <a:fillRect/>
                    </a:stretch>
                  </pic:blipFill>
                  <pic:spPr>
                    <a:xfrm>
                      <a:off x="0" y="0"/>
                      <a:ext cx="6181090" cy="1785620"/>
                    </a:xfrm>
                    <a:prstGeom prst="rect">
                      <a:avLst/>
                    </a:prstGeom>
                  </pic:spPr>
                </pic:pic>
              </a:graphicData>
            </a:graphic>
          </wp:inline>
        </w:drawing>
      </w:r>
    </w:p>
    <w:p w14:paraId="034D7333" w14:textId="1C9E5047" w:rsidR="00C165DE" w:rsidRPr="008E1E1B" w:rsidRDefault="00C165DE" w:rsidP="00C65889">
      <w:pPr>
        <w:pStyle w:val="711"/>
      </w:pPr>
      <w:r w:rsidRPr="008E1E1B">
        <w:t xml:space="preserve">Εικόνα 4.4. Μορφολογία Δέλτα με αυτοματισμό της συχνότητας αποκοπής ενός </w:t>
      </w:r>
      <w:proofErr w:type="spellStart"/>
      <w:r w:rsidRPr="008E1E1B">
        <w:t>υψιπερατού</w:t>
      </w:r>
      <w:proofErr w:type="spellEnd"/>
      <w:r w:rsidRPr="008E1E1B">
        <w:t xml:space="preserve"> φίλτρου συχνοτήτων.</w:t>
      </w:r>
    </w:p>
    <w:tbl>
      <w:tblPr>
        <w:tblStyle w:val="TableGridLight"/>
        <w:tblW w:w="5000" w:type="pct"/>
        <w:tblLook w:val="0000" w:firstRow="0" w:lastRow="0" w:firstColumn="0" w:lastColumn="0" w:noHBand="0" w:noVBand="0"/>
      </w:tblPr>
      <w:tblGrid>
        <w:gridCol w:w="1632"/>
        <w:gridCol w:w="8082"/>
      </w:tblGrid>
      <w:tr w:rsidR="00C165DE" w:rsidRPr="00C65889" w14:paraId="67E4977E" w14:textId="77777777" w:rsidTr="00DA76EF">
        <w:tc>
          <w:tcPr>
            <w:tcW w:w="505" w:type="pct"/>
          </w:tcPr>
          <w:p w14:paraId="31F71EDF" w14:textId="77777777" w:rsidR="00C165DE" w:rsidRPr="0009449D" w:rsidRDefault="00C165DE" w:rsidP="00DA76EF">
            <w:pPr>
              <w:pStyle w:val="0TABLESOUNDEXAMPLE"/>
              <w:numPr>
                <w:ilvl w:val="0"/>
                <w:numId w:val="0"/>
              </w:numPr>
            </w:pPr>
            <w:r>
              <w:drawing>
                <wp:inline distT="0" distB="0" distL="0" distR="0" wp14:anchorId="4794B7E1" wp14:editId="2F5F1D4A">
                  <wp:extent cx="241300" cy="266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0682F1E" w14:textId="6DD6AA24" w:rsidR="00C165DE" w:rsidRPr="00C165DE" w:rsidRDefault="00C165DE" w:rsidP="00DA76EF">
            <w:pPr>
              <w:pStyle w:val="61"/>
            </w:pPr>
            <w:r w:rsidRPr="00346197">
              <w:t xml:space="preserve">Ηχητικό Παράδειγμα </w:t>
            </w:r>
            <w:r>
              <w:t>4</w:t>
            </w:r>
            <w:r w:rsidRPr="00346197">
              <w:t>.</w:t>
            </w:r>
            <w:r>
              <w:t>10</w:t>
            </w:r>
            <w:r w:rsidRPr="00C165DE">
              <w:t>.</w:t>
            </w:r>
            <w:r>
              <w:t xml:space="preserve"> Μορφολογία Δέλτα με </w:t>
            </w:r>
            <w:r w:rsidRPr="00C165DE">
              <w:rPr>
                <w:rFonts w:cs="Times New Roman"/>
                <w:szCs w:val="22"/>
              </w:rPr>
              <w:t xml:space="preserve">αυτοματισμό της συχνότητας αποκοπής ενός </w:t>
            </w:r>
            <w:proofErr w:type="spellStart"/>
            <w:r w:rsidRPr="00C165DE">
              <w:rPr>
                <w:rFonts w:cs="Times New Roman"/>
                <w:szCs w:val="22"/>
              </w:rPr>
              <w:t>υψιπερατού</w:t>
            </w:r>
            <w:proofErr w:type="spellEnd"/>
            <w:r w:rsidRPr="00C165DE">
              <w:rPr>
                <w:rFonts w:cs="Times New Roman"/>
                <w:szCs w:val="22"/>
              </w:rPr>
              <w:t xml:space="preserve"> φίλτρου συχνοτήτων</w:t>
            </w:r>
            <w:r>
              <w:t>.</w:t>
            </w:r>
          </w:p>
        </w:tc>
      </w:tr>
    </w:tbl>
    <w:p w14:paraId="4D0788F9" w14:textId="711BE305" w:rsidR="00497B78" w:rsidRDefault="00497B78" w:rsidP="009B68FB">
      <w:pPr>
        <w:rPr>
          <w:rFonts w:ascii="Times New Roman" w:hAnsi="Times New Roman" w:cs="Times New Roman"/>
          <w:b/>
          <w:bCs/>
          <w:sz w:val="22"/>
          <w:szCs w:val="22"/>
          <w:lang w:val="el-GR"/>
        </w:rPr>
      </w:pPr>
    </w:p>
    <w:p w14:paraId="55E11DFE" w14:textId="1B8DACC4" w:rsidR="004C792C" w:rsidRDefault="004C792C" w:rsidP="004C792C">
      <w:pPr>
        <w:jc w:val="both"/>
        <w:rPr>
          <w:rFonts w:ascii="Times New Roman" w:hAnsi="Times New Roman" w:cs="Times New Roman"/>
          <w:sz w:val="22"/>
          <w:szCs w:val="22"/>
          <w:lang w:val="el-GR"/>
        </w:rPr>
      </w:pPr>
      <w:r w:rsidRPr="004C792C">
        <w:rPr>
          <w:rFonts w:ascii="Times New Roman" w:hAnsi="Times New Roman" w:cs="Times New Roman"/>
          <w:sz w:val="22"/>
          <w:szCs w:val="22"/>
          <w:lang w:val="el-GR"/>
        </w:rPr>
        <w:t>Τα Ηχητικά Παραδείγματα 4.11, 4.12 και 4.13 από την ηχοθήκη των κρουστών, αποτελούν τυπικές περιπτώσεις μοντάζ ενός ήχου με την αναστροφή του για τη δημιουργία μορφολογ</w:t>
      </w:r>
      <w:r w:rsidR="001805B5">
        <w:rPr>
          <w:rFonts w:ascii="Times New Roman" w:hAnsi="Times New Roman" w:cs="Times New Roman"/>
          <w:sz w:val="22"/>
          <w:szCs w:val="22"/>
          <w:lang w:val="el-GR"/>
        </w:rPr>
        <w:t>ιών</w:t>
      </w:r>
      <w:r w:rsidRPr="004C792C">
        <w:rPr>
          <w:rFonts w:ascii="Times New Roman" w:hAnsi="Times New Roman" w:cs="Times New Roman"/>
          <w:sz w:val="22"/>
          <w:szCs w:val="22"/>
          <w:lang w:val="el-GR"/>
        </w:rPr>
        <w:t xml:space="preserve"> Δέλτα.</w:t>
      </w:r>
    </w:p>
    <w:p w14:paraId="20DB63F7" w14:textId="1B96B447" w:rsidR="004C792C" w:rsidRDefault="004C792C" w:rsidP="004C792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4C792C" w:rsidRPr="004C792C" w14:paraId="00C78858" w14:textId="77777777" w:rsidTr="004C792C">
        <w:tc>
          <w:tcPr>
            <w:tcW w:w="505" w:type="pct"/>
          </w:tcPr>
          <w:p w14:paraId="3879BF99" w14:textId="77777777" w:rsidR="004C792C" w:rsidRPr="0009449D" w:rsidRDefault="004C792C" w:rsidP="004C792C">
            <w:pPr>
              <w:pStyle w:val="0TABLESOUNDEXAMPLE"/>
              <w:numPr>
                <w:ilvl w:val="0"/>
                <w:numId w:val="0"/>
              </w:numPr>
            </w:pPr>
            <w:r>
              <w:drawing>
                <wp:inline distT="0" distB="0" distL="0" distR="0" wp14:anchorId="01C63844" wp14:editId="2C694732">
                  <wp:extent cx="241300" cy="2667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1B82746" w14:textId="7E9F0FAD" w:rsidR="004C792C" w:rsidRPr="00C165DE" w:rsidRDefault="004C792C" w:rsidP="004C792C">
            <w:pPr>
              <w:pStyle w:val="61"/>
            </w:pPr>
            <w:r w:rsidRPr="00346197">
              <w:t xml:space="preserve">Ηχητικό Παράδειγμα </w:t>
            </w:r>
            <w:r>
              <w:t>4</w:t>
            </w:r>
            <w:r w:rsidRPr="00346197">
              <w:t>.</w:t>
            </w:r>
            <w:r>
              <w:t>11</w:t>
            </w:r>
            <w:r w:rsidRPr="00C165DE">
              <w:t>.</w:t>
            </w:r>
            <w:r>
              <w:t xml:space="preserve"> </w:t>
            </w:r>
          </w:p>
        </w:tc>
      </w:tr>
    </w:tbl>
    <w:p w14:paraId="7F8ECE72" w14:textId="5DDD1ADF" w:rsidR="004C792C" w:rsidRDefault="004C792C" w:rsidP="004C792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4C792C" w:rsidRPr="004C792C" w14:paraId="270708AD" w14:textId="77777777" w:rsidTr="004C792C">
        <w:tc>
          <w:tcPr>
            <w:tcW w:w="505" w:type="pct"/>
          </w:tcPr>
          <w:p w14:paraId="2DC16C44" w14:textId="77777777" w:rsidR="004C792C" w:rsidRPr="0009449D" w:rsidRDefault="004C792C" w:rsidP="004C792C">
            <w:pPr>
              <w:pStyle w:val="0TABLESOUNDEXAMPLE"/>
              <w:numPr>
                <w:ilvl w:val="0"/>
                <w:numId w:val="0"/>
              </w:numPr>
            </w:pPr>
            <w:r>
              <w:drawing>
                <wp:inline distT="0" distB="0" distL="0" distR="0" wp14:anchorId="53E49F67" wp14:editId="04C401FF">
                  <wp:extent cx="241300" cy="2667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063281E" w14:textId="6315029A" w:rsidR="004C792C" w:rsidRPr="00C165DE" w:rsidRDefault="004C792C" w:rsidP="004C792C">
            <w:pPr>
              <w:pStyle w:val="61"/>
            </w:pPr>
            <w:r w:rsidRPr="00346197">
              <w:t xml:space="preserve">Ηχητικό Παράδειγμα </w:t>
            </w:r>
            <w:r>
              <w:t>4</w:t>
            </w:r>
            <w:r w:rsidRPr="00346197">
              <w:t>.</w:t>
            </w:r>
            <w:r>
              <w:t>12</w:t>
            </w:r>
            <w:r w:rsidRPr="00C165DE">
              <w:t>.</w:t>
            </w:r>
            <w:r>
              <w:t xml:space="preserve"> </w:t>
            </w:r>
          </w:p>
        </w:tc>
      </w:tr>
    </w:tbl>
    <w:p w14:paraId="065CB611" w14:textId="6E8D435D" w:rsidR="004C792C" w:rsidRDefault="004C792C" w:rsidP="004C792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4C792C" w:rsidRPr="004C792C" w14:paraId="17FDF7ED" w14:textId="77777777" w:rsidTr="004C792C">
        <w:tc>
          <w:tcPr>
            <w:tcW w:w="505" w:type="pct"/>
          </w:tcPr>
          <w:p w14:paraId="06241D1D" w14:textId="77777777" w:rsidR="004C792C" w:rsidRPr="0009449D" w:rsidRDefault="004C792C" w:rsidP="004C792C">
            <w:pPr>
              <w:pStyle w:val="0TABLESOUNDEXAMPLE"/>
              <w:numPr>
                <w:ilvl w:val="0"/>
                <w:numId w:val="0"/>
              </w:numPr>
            </w:pPr>
            <w:r>
              <w:drawing>
                <wp:inline distT="0" distB="0" distL="0" distR="0" wp14:anchorId="051D0589" wp14:editId="456A025B">
                  <wp:extent cx="241300" cy="2667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27D9D08" w14:textId="08233EF3" w:rsidR="004C792C" w:rsidRPr="00C165DE" w:rsidRDefault="004C792C" w:rsidP="004C792C">
            <w:pPr>
              <w:pStyle w:val="61"/>
            </w:pPr>
            <w:r w:rsidRPr="00346197">
              <w:t xml:space="preserve">Ηχητικό Παράδειγμα </w:t>
            </w:r>
            <w:r>
              <w:t>4</w:t>
            </w:r>
            <w:r w:rsidRPr="00346197">
              <w:t>.</w:t>
            </w:r>
            <w:r>
              <w:t>13</w:t>
            </w:r>
            <w:r w:rsidRPr="00C165DE">
              <w:t>.</w:t>
            </w:r>
            <w:r>
              <w:t xml:space="preserve"> </w:t>
            </w:r>
          </w:p>
        </w:tc>
      </w:tr>
    </w:tbl>
    <w:p w14:paraId="3C5E3BAD" w14:textId="77777777" w:rsidR="004C792C" w:rsidRDefault="004C792C" w:rsidP="004C792C">
      <w:pPr>
        <w:jc w:val="both"/>
        <w:rPr>
          <w:rFonts w:ascii="Times New Roman" w:hAnsi="Times New Roman" w:cs="Times New Roman"/>
          <w:sz w:val="22"/>
          <w:szCs w:val="22"/>
          <w:lang w:val="el-GR"/>
        </w:rPr>
      </w:pPr>
    </w:p>
    <w:p w14:paraId="350C6B36" w14:textId="7B0AF8D2" w:rsidR="004C792C" w:rsidRDefault="004C792C" w:rsidP="004C792C">
      <w:pPr>
        <w:jc w:val="both"/>
        <w:rPr>
          <w:rFonts w:ascii="Times New Roman" w:hAnsi="Times New Roman" w:cs="Times New Roman"/>
          <w:sz w:val="22"/>
          <w:szCs w:val="22"/>
          <w:lang w:val="el-GR"/>
        </w:rPr>
      </w:pPr>
      <w:r>
        <w:rPr>
          <w:rFonts w:ascii="Times New Roman" w:hAnsi="Times New Roman" w:cs="Times New Roman"/>
          <w:sz w:val="22"/>
          <w:szCs w:val="22"/>
          <w:lang w:val="el-GR"/>
        </w:rPr>
        <w:t>Στο Ηχητικό Παράδειγμα 4.14</w:t>
      </w:r>
      <w:r w:rsidR="00F2177D">
        <w:rPr>
          <w:rFonts w:ascii="Times New Roman" w:hAnsi="Times New Roman" w:cs="Times New Roman"/>
          <w:sz w:val="22"/>
          <w:szCs w:val="22"/>
          <w:lang w:val="el-GR"/>
        </w:rPr>
        <w:t>,</w:t>
      </w:r>
      <w:r>
        <w:rPr>
          <w:rFonts w:ascii="Times New Roman" w:hAnsi="Times New Roman" w:cs="Times New Roman"/>
          <w:sz w:val="22"/>
          <w:szCs w:val="22"/>
          <w:lang w:val="el-GR"/>
        </w:rPr>
        <w:t xml:space="preserve"> έχουμε </w:t>
      </w:r>
      <w:r w:rsidR="008E1E1B">
        <w:rPr>
          <w:rFonts w:ascii="Times New Roman" w:hAnsi="Times New Roman" w:cs="Times New Roman"/>
          <w:sz w:val="22"/>
          <w:szCs w:val="22"/>
          <w:lang w:val="el-GR"/>
        </w:rPr>
        <w:t xml:space="preserve">μια </w:t>
      </w:r>
      <w:r>
        <w:rPr>
          <w:rFonts w:ascii="Times New Roman" w:hAnsi="Times New Roman" w:cs="Times New Roman"/>
          <w:sz w:val="22"/>
          <w:szCs w:val="22"/>
          <w:lang w:val="el-GR"/>
        </w:rPr>
        <w:t xml:space="preserve">μορφολογία Δέλτα με μια νότα </w:t>
      </w:r>
      <w:proofErr w:type="spellStart"/>
      <w:r>
        <w:rPr>
          <w:rFonts w:ascii="Times New Roman" w:hAnsi="Times New Roman" w:cs="Times New Roman"/>
          <w:sz w:val="22"/>
          <w:szCs w:val="22"/>
          <w:lang w:val="el-GR"/>
        </w:rPr>
        <w:t>καλίμπας</w:t>
      </w:r>
      <w:proofErr w:type="spellEnd"/>
      <w:r>
        <w:rPr>
          <w:rFonts w:ascii="Times New Roman" w:hAnsi="Times New Roman" w:cs="Times New Roman"/>
          <w:sz w:val="22"/>
          <w:szCs w:val="22"/>
          <w:lang w:val="el-GR"/>
        </w:rPr>
        <w:t xml:space="preserve"> </w:t>
      </w:r>
      <w:r w:rsidR="001805B5">
        <w:rPr>
          <w:rFonts w:ascii="Times New Roman" w:hAnsi="Times New Roman" w:cs="Times New Roman"/>
          <w:sz w:val="22"/>
          <w:szCs w:val="22"/>
          <w:lang w:val="el-GR"/>
        </w:rPr>
        <w:t>σε συναρμογή με</w:t>
      </w:r>
      <w:r>
        <w:rPr>
          <w:rFonts w:ascii="Times New Roman" w:hAnsi="Times New Roman" w:cs="Times New Roman"/>
          <w:sz w:val="22"/>
          <w:szCs w:val="22"/>
          <w:lang w:val="el-GR"/>
        </w:rPr>
        <w:t xml:space="preserve"> την αναστροφής της. Στο δεύτερο μισό του Δέλτα, έχει προστεθεί και </w:t>
      </w:r>
      <w:r w:rsidR="00F2177D">
        <w:rPr>
          <w:rFonts w:ascii="Times New Roman" w:hAnsi="Times New Roman" w:cs="Times New Roman"/>
          <w:sz w:val="22"/>
          <w:szCs w:val="22"/>
          <w:lang w:val="el-GR"/>
        </w:rPr>
        <w:t>η</w:t>
      </w:r>
      <w:r>
        <w:rPr>
          <w:rFonts w:ascii="Times New Roman" w:hAnsi="Times New Roman" w:cs="Times New Roman"/>
          <w:sz w:val="22"/>
          <w:szCs w:val="22"/>
          <w:lang w:val="el-GR"/>
        </w:rPr>
        <w:t xml:space="preserve"> όξυνση της νότας κατά ένα ημιτόνιο. </w:t>
      </w:r>
    </w:p>
    <w:p w14:paraId="4C85C5C2" w14:textId="43008901" w:rsidR="00F2177D" w:rsidRDefault="00F2177D" w:rsidP="004C792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F2177D" w:rsidRPr="004C792C" w14:paraId="4027F671" w14:textId="77777777" w:rsidTr="00085920">
        <w:tc>
          <w:tcPr>
            <w:tcW w:w="505" w:type="pct"/>
          </w:tcPr>
          <w:p w14:paraId="7887D7CB" w14:textId="77777777" w:rsidR="00F2177D" w:rsidRPr="0009449D" w:rsidRDefault="00F2177D" w:rsidP="00085920">
            <w:pPr>
              <w:pStyle w:val="0TABLESOUNDEXAMPLE"/>
              <w:numPr>
                <w:ilvl w:val="0"/>
                <w:numId w:val="0"/>
              </w:numPr>
            </w:pPr>
            <w:r>
              <w:drawing>
                <wp:inline distT="0" distB="0" distL="0" distR="0" wp14:anchorId="58261308" wp14:editId="47B50CC5">
                  <wp:extent cx="241300" cy="2667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0E6E7FC2" w14:textId="313B1852" w:rsidR="00F2177D" w:rsidRPr="00C165DE" w:rsidRDefault="00F2177D" w:rsidP="00085920">
            <w:pPr>
              <w:pStyle w:val="61"/>
            </w:pPr>
            <w:r w:rsidRPr="00346197">
              <w:t xml:space="preserve">Ηχητικό Παράδειγμα </w:t>
            </w:r>
            <w:r>
              <w:t>4</w:t>
            </w:r>
            <w:r w:rsidRPr="00346197">
              <w:t>.</w:t>
            </w:r>
            <w:r>
              <w:t>14</w:t>
            </w:r>
            <w:r w:rsidRPr="00C165DE">
              <w:t>.</w:t>
            </w:r>
            <w:r>
              <w:t xml:space="preserve"> </w:t>
            </w:r>
          </w:p>
        </w:tc>
      </w:tr>
    </w:tbl>
    <w:p w14:paraId="0694C9ED" w14:textId="5E5A23E0" w:rsidR="00F2177D" w:rsidRDefault="00F2177D" w:rsidP="004C792C">
      <w:pPr>
        <w:jc w:val="both"/>
        <w:rPr>
          <w:rFonts w:ascii="Times New Roman" w:hAnsi="Times New Roman" w:cs="Times New Roman"/>
          <w:sz w:val="22"/>
          <w:szCs w:val="22"/>
          <w:lang w:val="el-GR"/>
        </w:rPr>
      </w:pPr>
    </w:p>
    <w:p w14:paraId="431F2B95" w14:textId="7CD840F0" w:rsidR="00F2177D" w:rsidRDefault="00F2177D" w:rsidP="004C792C">
      <w:pPr>
        <w:jc w:val="both"/>
        <w:rPr>
          <w:rFonts w:ascii="Times New Roman" w:hAnsi="Times New Roman" w:cs="Times New Roman"/>
          <w:sz w:val="22"/>
          <w:szCs w:val="22"/>
          <w:lang w:val="el-GR"/>
        </w:rPr>
      </w:pPr>
      <w:r>
        <w:rPr>
          <w:rFonts w:ascii="Times New Roman" w:hAnsi="Times New Roman" w:cs="Times New Roman"/>
          <w:sz w:val="22"/>
          <w:szCs w:val="22"/>
          <w:lang w:val="el-GR"/>
        </w:rPr>
        <w:t>Στο Ηχητικό Παράδειγμα 4.15, η μορφολογία Δέλτα κινείται στο στερεοφωνικό πεδίο με χρήση αυτοματισμού του πανοραμικού.</w:t>
      </w:r>
    </w:p>
    <w:p w14:paraId="3DD11DA3" w14:textId="77777777" w:rsidR="00F2177D" w:rsidRDefault="00F2177D" w:rsidP="009B68FB">
      <w:pPr>
        <w:rPr>
          <w:rFonts w:ascii="Times New Roman" w:hAnsi="Times New Roman" w:cs="Times New Roman"/>
          <w:b/>
          <w:bCs/>
          <w:sz w:val="22"/>
          <w:szCs w:val="22"/>
          <w:lang w:val="el-GR"/>
        </w:rPr>
      </w:pPr>
    </w:p>
    <w:tbl>
      <w:tblPr>
        <w:tblStyle w:val="TableGridLight"/>
        <w:tblW w:w="5000" w:type="pct"/>
        <w:tblLook w:val="0000" w:firstRow="0" w:lastRow="0" w:firstColumn="0" w:lastColumn="0" w:noHBand="0" w:noVBand="0"/>
      </w:tblPr>
      <w:tblGrid>
        <w:gridCol w:w="1632"/>
        <w:gridCol w:w="8082"/>
      </w:tblGrid>
      <w:tr w:rsidR="00F2177D" w:rsidRPr="004C792C" w14:paraId="6C87CF8A" w14:textId="77777777" w:rsidTr="00085920">
        <w:tc>
          <w:tcPr>
            <w:tcW w:w="505" w:type="pct"/>
          </w:tcPr>
          <w:p w14:paraId="4C2AEB7B" w14:textId="77777777" w:rsidR="00F2177D" w:rsidRPr="0009449D" w:rsidRDefault="00F2177D" w:rsidP="00085920">
            <w:pPr>
              <w:pStyle w:val="0TABLESOUNDEXAMPLE"/>
              <w:numPr>
                <w:ilvl w:val="0"/>
                <w:numId w:val="0"/>
              </w:numPr>
            </w:pPr>
            <w:r>
              <w:drawing>
                <wp:inline distT="0" distB="0" distL="0" distR="0" wp14:anchorId="3131CD8E" wp14:editId="5EA79421">
                  <wp:extent cx="241300" cy="266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598A893" w14:textId="0DA786A5" w:rsidR="00F2177D" w:rsidRPr="00C165DE" w:rsidRDefault="00F2177D" w:rsidP="00085920">
            <w:pPr>
              <w:pStyle w:val="61"/>
            </w:pPr>
            <w:r w:rsidRPr="00346197">
              <w:t xml:space="preserve">Ηχητικό Παράδειγμα </w:t>
            </w:r>
            <w:r>
              <w:t>4</w:t>
            </w:r>
            <w:r w:rsidRPr="00346197">
              <w:t>.</w:t>
            </w:r>
            <w:r>
              <w:t>15</w:t>
            </w:r>
            <w:r w:rsidRPr="00C165DE">
              <w:t>.</w:t>
            </w:r>
            <w:r>
              <w:t xml:space="preserve"> </w:t>
            </w:r>
          </w:p>
        </w:tc>
      </w:tr>
    </w:tbl>
    <w:p w14:paraId="0BAE9DF0" w14:textId="77777777" w:rsidR="00F2177D" w:rsidRDefault="00F2177D" w:rsidP="009B68FB">
      <w:pPr>
        <w:rPr>
          <w:rFonts w:ascii="Times New Roman" w:hAnsi="Times New Roman" w:cs="Times New Roman"/>
          <w:b/>
          <w:bCs/>
          <w:sz w:val="22"/>
          <w:szCs w:val="22"/>
          <w:lang w:val="el-GR"/>
        </w:rPr>
      </w:pPr>
    </w:p>
    <w:p w14:paraId="6F4304B8" w14:textId="3C4B7090" w:rsidR="00F2177D" w:rsidRPr="00F2177D" w:rsidRDefault="00F2177D" w:rsidP="00F2177D">
      <w:pPr>
        <w:jc w:val="both"/>
        <w:rPr>
          <w:rFonts w:ascii="Times New Roman" w:hAnsi="Times New Roman" w:cs="Times New Roman"/>
          <w:sz w:val="22"/>
          <w:szCs w:val="22"/>
          <w:lang w:val="el-GR"/>
        </w:rPr>
      </w:pPr>
      <w:r w:rsidRPr="00F2177D">
        <w:rPr>
          <w:rFonts w:ascii="Times New Roman" w:hAnsi="Times New Roman" w:cs="Times New Roman"/>
          <w:sz w:val="22"/>
          <w:szCs w:val="22"/>
          <w:lang w:val="el-GR"/>
        </w:rPr>
        <w:t xml:space="preserve">Τέλος, στο Ηχητικό Παράδειγμα 4.16, μια ονοματοποιία από την ηχοθήκη της φωνής, έχει μονταριστεί με την αναστροφή της σε μια όχι ιδιαιτέρως τυπική μορφολογία Δέλτα. </w:t>
      </w:r>
    </w:p>
    <w:p w14:paraId="11FB8519" w14:textId="792DC8A6" w:rsidR="004C792C" w:rsidRDefault="004C792C" w:rsidP="009B68FB">
      <w:pPr>
        <w:rPr>
          <w:rFonts w:ascii="Times New Roman" w:hAnsi="Times New Roman" w:cs="Times New Roman"/>
          <w:b/>
          <w:bCs/>
          <w:sz w:val="22"/>
          <w:szCs w:val="22"/>
          <w:lang w:val="el-GR"/>
        </w:rPr>
      </w:pPr>
    </w:p>
    <w:tbl>
      <w:tblPr>
        <w:tblStyle w:val="TableGridLight"/>
        <w:tblW w:w="5000" w:type="pct"/>
        <w:tblLook w:val="0000" w:firstRow="0" w:lastRow="0" w:firstColumn="0" w:lastColumn="0" w:noHBand="0" w:noVBand="0"/>
      </w:tblPr>
      <w:tblGrid>
        <w:gridCol w:w="1632"/>
        <w:gridCol w:w="8082"/>
      </w:tblGrid>
      <w:tr w:rsidR="00F2177D" w:rsidRPr="004C792C" w14:paraId="1C786C96" w14:textId="77777777" w:rsidTr="00085920">
        <w:tc>
          <w:tcPr>
            <w:tcW w:w="505" w:type="pct"/>
          </w:tcPr>
          <w:p w14:paraId="272CE4D4" w14:textId="77777777" w:rsidR="00F2177D" w:rsidRPr="0009449D" w:rsidRDefault="00F2177D" w:rsidP="00085920">
            <w:pPr>
              <w:pStyle w:val="0TABLESOUNDEXAMPLE"/>
              <w:numPr>
                <w:ilvl w:val="0"/>
                <w:numId w:val="0"/>
              </w:numPr>
            </w:pPr>
            <w:r>
              <w:drawing>
                <wp:inline distT="0" distB="0" distL="0" distR="0" wp14:anchorId="52EA7B47" wp14:editId="08883148">
                  <wp:extent cx="241300" cy="2667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0053733C" w14:textId="3D9ED74A" w:rsidR="00F2177D" w:rsidRPr="00C165DE" w:rsidRDefault="00F2177D" w:rsidP="00085920">
            <w:pPr>
              <w:pStyle w:val="61"/>
            </w:pPr>
            <w:r w:rsidRPr="00346197">
              <w:t xml:space="preserve">Ηχητικό Παράδειγμα </w:t>
            </w:r>
            <w:r>
              <w:t>4</w:t>
            </w:r>
            <w:r w:rsidRPr="00346197">
              <w:t>.</w:t>
            </w:r>
            <w:r>
              <w:t>16</w:t>
            </w:r>
            <w:r w:rsidRPr="00C165DE">
              <w:t>.</w:t>
            </w:r>
            <w:r>
              <w:t xml:space="preserve"> </w:t>
            </w:r>
          </w:p>
        </w:tc>
      </w:tr>
    </w:tbl>
    <w:p w14:paraId="1CBA5F7A" w14:textId="580EAC0D" w:rsidR="006872C6" w:rsidRPr="00F8119E" w:rsidRDefault="008E40A5" w:rsidP="00C65889">
      <w:pPr>
        <w:pStyle w:val="511"/>
      </w:pPr>
      <w:r>
        <w:t xml:space="preserve">4.3.3. Αφαίρεση και Αντικατάσταση Ατάκας. </w:t>
      </w:r>
    </w:p>
    <w:p w14:paraId="0159CDC0" w14:textId="7BD4752F" w:rsidR="00C27327" w:rsidRDefault="00AB4A23" w:rsidP="00AB4A23">
      <w:pPr>
        <w:jc w:val="both"/>
        <w:rPr>
          <w:rFonts w:ascii="Times New Roman" w:hAnsi="Times New Roman" w:cs="Times New Roman"/>
          <w:sz w:val="22"/>
          <w:szCs w:val="22"/>
          <w:lang w:val="el-GR"/>
        </w:rPr>
      </w:pPr>
      <w:r>
        <w:rPr>
          <w:rFonts w:ascii="Times New Roman" w:hAnsi="Times New Roman" w:cs="Times New Roman"/>
          <w:sz w:val="22"/>
          <w:szCs w:val="22"/>
          <w:lang w:val="el-GR"/>
        </w:rPr>
        <w:t>Η</w:t>
      </w:r>
      <w:r w:rsidR="006872C6" w:rsidRPr="001E1F46">
        <w:rPr>
          <w:rFonts w:ascii="Times New Roman" w:hAnsi="Times New Roman" w:cs="Times New Roman"/>
          <w:sz w:val="22"/>
          <w:szCs w:val="22"/>
          <w:lang w:val="el-GR"/>
        </w:rPr>
        <w:t xml:space="preserve"> ατάκα είναι η στιγμή της γονιμοποίησης τ</w:t>
      </w:r>
      <w:r w:rsidR="008E40A5">
        <w:rPr>
          <w:rFonts w:ascii="Times New Roman" w:hAnsi="Times New Roman" w:cs="Times New Roman"/>
          <w:sz w:val="22"/>
          <w:szCs w:val="22"/>
          <w:lang w:val="el-GR"/>
        </w:rPr>
        <w:t>ο</w:t>
      </w:r>
      <w:r w:rsidR="006872C6" w:rsidRPr="001E1F46">
        <w:rPr>
          <w:rFonts w:ascii="Times New Roman" w:hAnsi="Times New Roman" w:cs="Times New Roman"/>
          <w:sz w:val="22"/>
          <w:szCs w:val="22"/>
          <w:lang w:val="el-GR"/>
        </w:rPr>
        <w:t xml:space="preserve">υ φασματικού περιεχομένου. </w:t>
      </w:r>
      <w:r w:rsidRPr="001E1F46">
        <w:rPr>
          <w:rFonts w:ascii="Times New Roman" w:hAnsi="Times New Roman" w:cs="Times New Roman"/>
          <w:sz w:val="22"/>
          <w:szCs w:val="22"/>
          <w:lang w:val="el-GR"/>
        </w:rPr>
        <w:t>Αφαιρώντας</w:t>
      </w:r>
      <w:r w:rsidR="00C27327" w:rsidRPr="001E1F46">
        <w:rPr>
          <w:rFonts w:ascii="Times New Roman" w:hAnsi="Times New Roman" w:cs="Times New Roman"/>
          <w:sz w:val="22"/>
          <w:szCs w:val="22"/>
          <w:lang w:val="el-GR"/>
        </w:rPr>
        <w:t xml:space="preserve"> την</w:t>
      </w:r>
      <w:r>
        <w:rPr>
          <w:rFonts w:ascii="Times New Roman" w:hAnsi="Times New Roman" w:cs="Times New Roman"/>
          <w:sz w:val="22"/>
          <w:szCs w:val="22"/>
          <w:lang w:val="el-GR"/>
        </w:rPr>
        <w:t>,</w:t>
      </w:r>
      <w:r w:rsidR="00C27327" w:rsidRPr="001E1F46">
        <w:rPr>
          <w:rFonts w:ascii="Times New Roman" w:hAnsi="Times New Roman" w:cs="Times New Roman"/>
          <w:sz w:val="22"/>
          <w:szCs w:val="22"/>
          <w:lang w:val="el-GR"/>
        </w:rPr>
        <w:t xml:space="preserve"> δηλώνουμε ότι μπορ</w:t>
      </w:r>
      <w:r>
        <w:rPr>
          <w:rFonts w:ascii="Times New Roman" w:hAnsi="Times New Roman" w:cs="Times New Roman"/>
          <w:sz w:val="22"/>
          <w:szCs w:val="22"/>
          <w:lang w:val="el-GR"/>
        </w:rPr>
        <w:t>εί</w:t>
      </w:r>
      <w:r w:rsidR="00C27327" w:rsidRPr="001E1F46">
        <w:rPr>
          <w:rFonts w:ascii="Times New Roman" w:hAnsi="Times New Roman" w:cs="Times New Roman"/>
          <w:sz w:val="22"/>
          <w:szCs w:val="22"/>
          <w:lang w:val="el-GR"/>
        </w:rPr>
        <w:t xml:space="preserve"> να υπάρξει </w:t>
      </w:r>
      <w:r>
        <w:rPr>
          <w:rFonts w:ascii="Times New Roman" w:hAnsi="Times New Roman" w:cs="Times New Roman"/>
          <w:sz w:val="22"/>
          <w:szCs w:val="22"/>
          <w:lang w:val="el-GR"/>
        </w:rPr>
        <w:t xml:space="preserve">ένα </w:t>
      </w:r>
      <w:r w:rsidR="00C27327" w:rsidRPr="001E1F46">
        <w:rPr>
          <w:rFonts w:ascii="Times New Roman" w:hAnsi="Times New Roman" w:cs="Times New Roman"/>
          <w:sz w:val="22"/>
          <w:szCs w:val="22"/>
          <w:lang w:val="el-GR"/>
        </w:rPr>
        <w:t xml:space="preserve">αποτέλεσμα </w:t>
      </w:r>
      <w:r>
        <w:rPr>
          <w:rFonts w:ascii="Times New Roman" w:hAnsi="Times New Roman" w:cs="Times New Roman"/>
          <w:sz w:val="22"/>
          <w:szCs w:val="22"/>
          <w:lang w:val="el-GR"/>
        </w:rPr>
        <w:t>δίχως</w:t>
      </w:r>
      <w:r w:rsidR="00C27327" w:rsidRPr="001E1F46">
        <w:rPr>
          <w:rFonts w:ascii="Times New Roman" w:hAnsi="Times New Roman" w:cs="Times New Roman"/>
          <w:sz w:val="22"/>
          <w:szCs w:val="22"/>
          <w:lang w:val="el-GR"/>
        </w:rPr>
        <w:t xml:space="preserve"> αίτιο, ότι τα δύο δεν συνδέονται </w:t>
      </w:r>
      <w:r w:rsidRPr="001E1F46">
        <w:rPr>
          <w:rFonts w:ascii="Times New Roman" w:hAnsi="Times New Roman" w:cs="Times New Roman"/>
          <w:sz w:val="22"/>
          <w:szCs w:val="22"/>
          <w:lang w:val="el-GR"/>
        </w:rPr>
        <w:t>απαραιτήτως</w:t>
      </w:r>
      <w:r w:rsidR="00C27327" w:rsidRPr="001E1F46">
        <w:rPr>
          <w:rFonts w:ascii="Times New Roman" w:hAnsi="Times New Roman" w:cs="Times New Roman"/>
          <w:sz w:val="22"/>
          <w:szCs w:val="22"/>
          <w:lang w:val="el-GR"/>
        </w:rPr>
        <w:t xml:space="preserve"> (ένα καλό παράδειγμα μεταμοντέρνας σκέψης!)</w:t>
      </w:r>
      <w:r>
        <w:rPr>
          <w:rFonts w:ascii="Times New Roman" w:hAnsi="Times New Roman" w:cs="Times New Roman"/>
          <w:sz w:val="22"/>
          <w:szCs w:val="22"/>
          <w:lang w:val="el-GR"/>
        </w:rPr>
        <w:t xml:space="preserve">. </w:t>
      </w:r>
    </w:p>
    <w:p w14:paraId="4ACCDF86" w14:textId="664DEFE2" w:rsidR="00AB4A23" w:rsidRDefault="00AB4A23" w:rsidP="00AB4A23">
      <w:pPr>
        <w:jc w:val="both"/>
        <w:rPr>
          <w:rFonts w:ascii="Times New Roman" w:hAnsi="Times New Roman" w:cs="Times New Roman"/>
          <w:sz w:val="22"/>
          <w:szCs w:val="22"/>
          <w:lang w:val="el-GR"/>
        </w:rPr>
      </w:pPr>
      <w:r>
        <w:rPr>
          <w:rFonts w:ascii="Times New Roman" w:hAnsi="Times New Roman" w:cs="Times New Roman"/>
          <w:sz w:val="22"/>
          <w:szCs w:val="22"/>
          <w:lang w:val="el-GR"/>
        </w:rPr>
        <w:tab/>
        <w:t>Η αφαίρεση της ατάκας έχει σημαντικές συνέπειες στον τρόπο με τον οποίο αντιλαμβανόμαστε τον ήχο. Όπως είδαμε</w:t>
      </w:r>
      <w:r w:rsidR="001C3BF6">
        <w:rPr>
          <w:rFonts w:ascii="Times New Roman" w:hAnsi="Times New Roman" w:cs="Times New Roman"/>
          <w:sz w:val="22"/>
          <w:szCs w:val="22"/>
          <w:lang w:val="el-GR"/>
        </w:rPr>
        <w:t xml:space="preserve"> στο κεφάλαιο </w:t>
      </w:r>
      <w:r w:rsidR="001C3BF6" w:rsidRPr="001C3BF6">
        <w:rPr>
          <w:rFonts w:ascii="Times New Roman" w:hAnsi="Times New Roman" w:cs="Times New Roman"/>
          <w:sz w:val="22"/>
          <w:szCs w:val="22"/>
          <w:lang w:val="el-GR"/>
        </w:rPr>
        <w:t>1.8.5:</w:t>
      </w:r>
      <w:r>
        <w:rPr>
          <w:rFonts w:ascii="Times New Roman" w:hAnsi="Times New Roman" w:cs="Times New Roman"/>
          <w:sz w:val="22"/>
          <w:szCs w:val="22"/>
          <w:lang w:val="el-GR"/>
        </w:rPr>
        <w:t xml:space="preserve"> </w:t>
      </w:r>
    </w:p>
    <w:p w14:paraId="00C1E528" w14:textId="2980F19F" w:rsidR="001C3BF6" w:rsidRDefault="001C3BF6" w:rsidP="00AB4A23">
      <w:pPr>
        <w:jc w:val="both"/>
        <w:rPr>
          <w:rFonts w:ascii="Times New Roman" w:hAnsi="Times New Roman" w:cs="Times New Roman"/>
          <w:sz w:val="22"/>
          <w:szCs w:val="22"/>
          <w:lang w:val="el-GR"/>
        </w:rPr>
      </w:pPr>
    </w:p>
    <w:p w14:paraId="52C21C2E" w14:textId="5B174DB2" w:rsidR="001C3BF6" w:rsidRPr="001C3BF6" w:rsidRDefault="001C3BF6" w:rsidP="001C3BF6">
      <w:pPr>
        <w:ind w:left="1134"/>
        <w:jc w:val="both"/>
        <w:rPr>
          <w:rFonts w:ascii="Times New Roman" w:hAnsi="Times New Roman" w:cs="Times New Roman"/>
          <w:sz w:val="22"/>
          <w:szCs w:val="22"/>
          <w:lang w:val="el-GR"/>
        </w:rPr>
      </w:pPr>
      <w:r w:rsidRPr="001C3BF6">
        <w:rPr>
          <w:rFonts w:ascii="Times New Roman" w:hAnsi="Times New Roman" w:cs="Times New Roman"/>
          <w:sz w:val="22"/>
          <w:szCs w:val="22"/>
          <w:lang w:val="el-GR"/>
        </w:rPr>
        <w:t xml:space="preserve">Η ατάκα ενός ήχου αποτελεί το εναρκτήριο σημείο το οποίο καθορίζει την αντίληψη του ηχοχρώματος και της μορφοποίησής του στον χρόνο…Από τα πρώτα πειράματα που διεξήγαγε ο </w:t>
      </w:r>
      <w:r w:rsidRPr="001C3BF6">
        <w:rPr>
          <w:rFonts w:ascii="Times New Roman" w:hAnsi="Times New Roman" w:cs="Times New Roman"/>
          <w:sz w:val="22"/>
          <w:szCs w:val="22"/>
          <w:lang w:val="en-US"/>
        </w:rPr>
        <w:t>Schaeffer</w:t>
      </w:r>
      <w:r w:rsidRPr="001C3BF6">
        <w:rPr>
          <w:rFonts w:ascii="Times New Roman" w:hAnsi="Times New Roman" w:cs="Times New Roman"/>
          <w:sz w:val="22"/>
          <w:szCs w:val="22"/>
          <w:lang w:val="el-GR"/>
        </w:rPr>
        <w:t xml:space="preserve"> και τα οποία </w:t>
      </w:r>
      <w:r w:rsidR="0053103E" w:rsidRPr="001C3BF6">
        <w:rPr>
          <w:rFonts w:ascii="Times New Roman" w:hAnsi="Times New Roman" w:cs="Times New Roman"/>
          <w:sz w:val="22"/>
          <w:szCs w:val="22"/>
          <w:lang w:val="el-GR"/>
        </w:rPr>
        <w:t>περιείχαν</w:t>
      </w:r>
      <w:r w:rsidRPr="001C3BF6">
        <w:rPr>
          <w:rFonts w:ascii="Times New Roman" w:hAnsi="Times New Roman" w:cs="Times New Roman"/>
          <w:sz w:val="22"/>
          <w:szCs w:val="22"/>
          <w:lang w:val="el-GR"/>
        </w:rPr>
        <w:t xml:space="preserve"> την </w:t>
      </w:r>
      <w:r w:rsidR="0053103E" w:rsidRPr="001C3BF6">
        <w:rPr>
          <w:rFonts w:ascii="Times New Roman" w:hAnsi="Times New Roman" w:cs="Times New Roman"/>
          <w:sz w:val="22"/>
          <w:szCs w:val="22"/>
          <w:lang w:val="el-GR"/>
        </w:rPr>
        <w:t>αφαίρεση</w:t>
      </w:r>
      <w:r w:rsidRPr="001C3BF6">
        <w:rPr>
          <w:rFonts w:ascii="Times New Roman" w:hAnsi="Times New Roman" w:cs="Times New Roman"/>
          <w:sz w:val="22"/>
          <w:szCs w:val="22"/>
          <w:lang w:val="el-GR"/>
        </w:rPr>
        <w:t xml:space="preserve"> της </w:t>
      </w:r>
      <w:proofErr w:type="spellStart"/>
      <w:r w:rsidRPr="001C3BF6">
        <w:rPr>
          <w:rFonts w:ascii="Times New Roman" w:hAnsi="Times New Roman" w:cs="Times New Roman"/>
          <w:sz w:val="22"/>
          <w:szCs w:val="22"/>
          <w:lang w:val="el-GR"/>
        </w:rPr>
        <w:t>ατάκας</w:t>
      </w:r>
      <w:proofErr w:type="spellEnd"/>
      <w:r w:rsidRPr="001C3BF6">
        <w:rPr>
          <w:rFonts w:ascii="Times New Roman" w:hAnsi="Times New Roman" w:cs="Times New Roman"/>
          <w:sz w:val="22"/>
          <w:szCs w:val="22"/>
          <w:lang w:val="el-GR"/>
        </w:rPr>
        <w:t xml:space="preserve"> </w:t>
      </w:r>
      <w:proofErr w:type="spellStart"/>
      <w:r w:rsidRPr="001C3BF6">
        <w:rPr>
          <w:rFonts w:ascii="Times New Roman" w:hAnsi="Times New Roman" w:cs="Times New Roman"/>
          <w:sz w:val="22"/>
          <w:szCs w:val="22"/>
          <w:lang w:val="el-GR"/>
        </w:rPr>
        <w:t>απο</w:t>
      </w:r>
      <w:proofErr w:type="spellEnd"/>
      <w:r w:rsidRPr="001C3BF6">
        <w:rPr>
          <w:rFonts w:ascii="Times New Roman" w:hAnsi="Times New Roman" w:cs="Times New Roman"/>
          <w:sz w:val="22"/>
          <w:szCs w:val="22"/>
          <w:lang w:val="el-GR"/>
        </w:rPr>
        <w:t xml:space="preserve">́ μια </w:t>
      </w:r>
      <w:proofErr w:type="spellStart"/>
      <w:r w:rsidRPr="001C3BF6">
        <w:rPr>
          <w:rFonts w:ascii="Times New Roman" w:hAnsi="Times New Roman" w:cs="Times New Roman"/>
          <w:sz w:val="22"/>
          <w:szCs w:val="22"/>
          <w:lang w:val="el-GR"/>
        </w:rPr>
        <w:t>νότα</w:t>
      </w:r>
      <w:proofErr w:type="spellEnd"/>
      <w:r w:rsidRPr="001C3BF6">
        <w:rPr>
          <w:rFonts w:ascii="Times New Roman" w:hAnsi="Times New Roman" w:cs="Times New Roman"/>
          <w:sz w:val="22"/>
          <w:szCs w:val="22"/>
          <w:lang w:val="el-GR"/>
        </w:rPr>
        <w:t xml:space="preserve"> </w:t>
      </w:r>
      <w:proofErr w:type="spellStart"/>
      <w:r w:rsidRPr="001C3BF6">
        <w:rPr>
          <w:rFonts w:ascii="Times New Roman" w:hAnsi="Times New Roman" w:cs="Times New Roman"/>
          <w:sz w:val="22"/>
          <w:szCs w:val="22"/>
          <w:lang w:val="el-GR"/>
        </w:rPr>
        <w:t>πιάνου</w:t>
      </w:r>
      <w:proofErr w:type="spellEnd"/>
      <w:r w:rsidRPr="001C3BF6">
        <w:rPr>
          <w:rFonts w:ascii="Times New Roman" w:hAnsi="Times New Roman" w:cs="Times New Roman"/>
          <w:sz w:val="22"/>
          <w:szCs w:val="22"/>
          <w:lang w:val="el-GR"/>
        </w:rPr>
        <w:t xml:space="preserve">, γίνεται αντιληπτό ότι η </w:t>
      </w:r>
      <w:proofErr w:type="spellStart"/>
      <w:r w:rsidRPr="001C3BF6">
        <w:rPr>
          <w:rFonts w:ascii="Times New Roman" w:hAnsi="Times New Roman" w:cs="Times New Roman"/>
          <w:sz w:val="22"/>
          <w:szCs w:val="22"/>
          <w:lang w:val="el-GR"/>
        </w:rPr>
        <w:t>ατάκα</w:t>
      </w:r>
      <w:proofErr w:type="spellEnd"/>
      <w:r w:rsidRPr="001C3BF6">
        <w:rPr>
          <w:rFonts w:ascii="Times New Roman" w:hAnsi="Times New Roman" w:cs="Times New Roman"/>
          <w:sz w:val="22"/>
          <w:szCs w:val="22"/>
          <w:lang w:val="el-GR"/>
        </w:rPr>
        <w:t xml:space="preserve"> επηρεάζει άμεσα τη </w:t>
      </w:r>
      <w:proofErr w:type="spellStart"/>
      <w:r w:rsidRPr="001C3BF6">
        <w:rPr>
          <w:rFonts w:ascii="Times New Roman" w:hAnsi="Times New Roman" w:cs="Times New Roman"/>
          <w:sz w:val="22"/>
          <w:szCs w:val="22"/>
          <w:lang w:val="el-GR"/>
        </w:rPr>
        <w:t>δυναμικη</w:t>
      </w:r>
      <w:proofErr w:type="spellEnd"/>
      <w:r w:rsidRPr="001C3BF6">
        <w:rPr>
          <w:rFonts w:ascii="Times New Roman" w:hAnsi="Times New Roman" w:cs="Times New Roman"/>
          <w:sz w:val="22"/>
          <w:szCs w:val="22"/>
          <w:lang w:val="el-GR"/>
        </w:rPr>
        <w:t xml:space="preserve">́ </w:t>
      </w:r>
      <w:proofErr w:type="spellStart"/>
      <w:r w:rsidRPr="001C3BF6">
        <w:rPr>
          <w:rFonts w:ascii="Times New Roman" w:hAnsi="Times New Roman" w:cs="Times New Roman"/>
          <w:sz w:val="22"/>
          <w:szCs w:val="22"/>
          <w:lang w:val="el-GR"/>
        </w:rPr>
        <w:t>εξέλιξη</w:t>
      </w:r>
      <w:proofErr w:type="spellEnd"/>
      <w:r w:rsidRPr="001C3BF6">
        <w:rPr>
          <w:rFonts w:ascii="Times New Roman" w:hAnsi="Times New Roman" w:cs="Times New Roman"/>
          <w:sz w:val="22"/>
          <w:szCs w:val="22"/>
          <w:lang w:val="el-GR"/>
        </w:rPr>
        <w:t xml:space="preserve"> της </w:t>
      </w:r>
      <w:proofErr w:type="spellStart"/>
      <w:r w:rsidRPr="001C3BF6">
        <w:rPr>
          <w:rFonts w:ascii="Times New Roman" w:hAnsi="Times New Roman" w:cs="Times New Roman"/>
          <w:sz w:val="22"/>
          <w:szCs w:val="22"/>
          <w:lang w:val="el-GR"/>
        </w:rPr>
        <w:t>νότας</w:t>
      </w:r>
      <w:proofErr w:type="spellEnd"/>
      <w:r w:rsidRPr="001C3BF6">
        <w:rPr>
          <w:rFonts w:ascii="Times New Roman" w:hAnsi="Times New Roman" w:cs="Times New Roman"/>
          <w:sz w:val="22"/>
          <w:szCs w:val="22"/>
          <w:lang w:val="el-GR"/>
        </w:rPr>
        <w:t xml:space="preserve">, το </w:t>
      </w:r>
      <w:proofErr w:type="spellStart"/>
      <w:r w:rsidRPr="001C3BF6">
        <w:rPr>
          <w:rFonts w:ascii="Times New Roman" w:hAnsi="Times New Roman" w:cs="Times New Roman"/>
          <w:sz w:val="22"/>
          <w:szCs w:val="22"/>
          <w:lang w:val="el-GR"/>
        </w:rPr>
        <w:t>πώς</w:t>
      </w:r>
      <w:proofErr w:type="spellEnd"/>
      <w:r w:rsidRPr="001C3BF6">
        <w:rPr>
          <w:rFonts w:ascii="Times New Roman" w:hAnsi="Times New Roman" w:cs="Times New Roman"/>
          <w:sz w:val="22"/>
          <w:szCs w:val="22"/>
          <w:lang w:val="el-GR"/>
        </w:rPr>
        <w:t xml:space="preserve"> </w:t>
      </w:r>
      <w:proofErr w:type="spellStart"/>
      <w:r w:rsidRPr="001C3BF6">
        <w:rPr>
          <w:rFonts w:ascii="Times New Roman" w:hAnsi="Times New Roman" w:cs="Times New Roman"/>
          <w:sz w:val="22"/>
          <w:szCs w:val="22"/>
          <w:lang w:val="el-GR"/>
        </w:rPr>
        <w:t>δηλαδη</w:t>
      </w:r>
      <w:proofErr w:type="spellEnd"/>
      <w:r w:rsidRPr="001C3BF6">
        <w:rPr>
          <w:rFonts w:ascii="Times New Roman" w:hAnsi="Times New Roman" w:cs="Times New Roman"/>
          <w:sz w:val="22"/>
          <w:szCs w:val="22"/>
          <w:lang w:val="el-GR"/>
        </w:rPr>
        <w:t xml:space="preserve">́ </w:t>
      </w:r>
      <w:proofErr w:type="spellStart"/>
      <w:r w:rsidRPr="001C3BF6">
        <w:rPr>
          <w:rFonts w:ascii="Times New Roman" w:hAnsi="Times New Roman" w:cs="Times New Roman"/>
          <w:sz w:val="22"/>
          <w:szCs w:val="22"/>
          <w:lang w:val="el-GR"/>
        </w:rPr>
        <w:t>εξελίσσεται</w:t>
      </w:r>
      <w:proofErr w:type="spellEnd"/>
      <w:r w:rsidRPr="001C3BF6">
        <w:rPr>
          <w:rFonts w:ascii="Times New Roman" w:hAnsi="Times New Roman" w:cs="Times New Roman"/>
          <w:sz w:val="22"/>
          <w:szCs w:val="22"/>
          <w:lang w:val="el-GR"/>
        </w:rPr>
        <w:t xml:space="preserve"> η συνέχιση της </w:t>
      </w:r>
      <w:proofErr w:type="spellStart"/>
      <w:r w:rsidRPr="001C3BF6">
        <w:rPr>
          <w:rFonts w:ascii="Times New Roman" w:hAnsi="Times New Roman" w:cs="Times New Roman"/>
          <w:sz w:val="22"/>
          <w:szCs w:val="22"/>
          <w:lang w:val="el-GR"/>
        </w:rPr>
        <w:t>νότας</w:t>
      </w:r>
      <w:proofErr w:type="spellEnd"/>
      <w:r w:rsidRPr="001C3BF6">
        <w:rPr>
          <w:rFonts w:ascii="Times New Roman" w:hAnsi="Times New Roman" w:cs="Times New Roman"/>
          <w:sz w:val="22"/>
          <w:szCs w:val="22"/>
          <w:lang w:val="el-GR"/>
        </w:rPr>
        <w:t xml:space="preserve"> </w:t>
      </w:r>
      <w:proofErr w:type="spellStart"/>
      <w:r w:rsidRPr="001C3BF6">
        <w:rPr>
          <w:rFonts w:ascii="Times New Roman" w:hAnsi="Times New Roman" w:cs="Times New Roman"/>
          <w:sz w:val="22"/>
          <w:szCs w:val="22"/>
          <w:lang w:val="el-GR"/>
        </w:rPr>
        <w:t>μετα</w:t>
      </w:r>
      <w:proofErr w:type="spellEnd"/>
      <w:r w:rsidRPr="001C3BF6">
        <w:rPr>
          <w:rFonts w:ascii="Times New Roman" w:hAnsi="Times New Roman" w:cs="Times New Roman"/>
          <w:sz w:val="22"/>
          <w:szCs w:val="22"/>
          <w:lang w:val="el-GR"/>
        </w:rPr>
        <w:t xml:space="preserve">́ την </w:t>
      </w:r>
      <w:proofErr w:type="spellStart"/>
      <w:r w:rsidRPr="001C3BF6">
        <w:rPr>
          <w:rFonts w:ascii="Times New Roman" w:hAnsi="Times New Roman" w:cs="Times New Roman"/>
          <w:sz w:val="22"/>
          <w:szCs w:val="22"/>
          <w:lang w:val="el-GR"/>
        </w:rPr>
        <w:t>ατάκα</w:t>
      </w:r>
      <w:proofErr w:type="spellEnd"/>
      <w:r w:rsidRPr="001C3BF6">
        <w:rPr>
          <w:rFonts w:ascii="Times New Roman" w:hAnsi="Times New Roman" w:cs="Times New Roman"/>
          <w:sz w:val="22"/>
          <w:szCs w:val="22"/>
          <w:lang w:val="el-GR"/>
        </w:rPr>
        <w:t>.</w:t>
      </w:r>
    </w:p>
    <w:p w14:paraId="17EF3539" w14:textId="23642478" w:rsidR="006872C6" w:rsidRDefault="006872C6" w:rsidP="001C3BF6">
      <w:pPr>
        <w:jc w:val="both"/>
        <w:rPr>
          <w:rFonts w:ascii="Times New Roman" w:hAnsi="Times New Roman" w:cs="Times New Roman"/>
          <w:sz w:val="22"/>
          <w:szCs w:val="22"/>
          <w:lang w:val="el-GR"/>
        </w:rPr>
      </w:pPr>
    </w:p>
    <w:p w14:paraId="7AC67F6C" w14:textId="27E02091" w:rsidR="001C3BF6" w:rsidRDefault="001C3BF6" w:rsidP="001C3BF6">
      <w:pPr>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Η αφαίρεση της ατάκας υπήρξε ένα από τα πρώτα πειράματα του </w:t>
      </w:r>
      <w:r w:rsidRPr="001C3BF6">
        <w:rPr>
          <w:rFonts w:ascii="Times New Roman" w:hAnsi="Times New Roman" w:cs="Times New Roman"/>
          <w:sz w:val="22"/>
          <w:szCs w:val="22"/>
          <w:lang w:val="en-US"/>
        </w:rPr>
        <w:t>Schaeffer</w:t>
      </w:r>
      <w:r w:rsidR="00AE5D9A">
        <w:rPr>
          <w:rFonts w:ascii="Times New Roman" w:hAnsi="Times New Roman" w:cs="Times New Roman"/>
          <w:sz w:val="22"/>
          <w:szCs w:val="22"/>
          <w:lang w:val="el-GR"/>
        </w:rPr>
        <w:t xml:space="preserve"> στα στούντιο της Γαλλικής Ραδιοφωνίας</w:t>
      </w:r>
      <w:r>
        <w:rPr>
          <w:rFonts w:ascii="Times New Roman" w:hAnsi="Times New Roman" w:cs="Times New Roman"/>
          <w:sz w:val="22"/>
          <w:szCs w:val="22"/>
          <w:lang w:val="el-GR"/>
        </w:rPr>
        <w:t>. Ο ίδιος αναφέρει ένα συγκεκριμένο παράδειγμα</w:t>
      </w:r>
      <w:r w:rsidR="00C772E0">
        <w:rPr>
          <w:rFonts w:ascii="Times New Roman" w:hAnsi="Times New Roman" w:cs="Times New Roman"/>
          <w:sz w:val="22"/>
          <w:szCs w:val="22"/>
          <w:lang w:val="el-GR"/>
        </w:rPr>
        <w:t xml:space="preserve"> </w:t>
      </w:r>
      <w:r w:rsidR="009D3473">
        <w:rPr>
          <w:rFonts w:ascii="Times New Roman" w:hAnsi="Times New Roman" w:cs="Times New Roman"/>
          <w:sz w:val="22"/>
          <w:szCs w:val="22"/>
          <w:lang w:val="el-GR"/>
        </w:rPr>
        <w:t xml:space="preserve">(1966, 12.3) </w:t>
      </w:r>
      <w:r w:rsidR="00C772E0">
        <w:rPr>
          <w:rFonts w:ascii="Times New Roman" w:hAnsi="Times New Roman" w:cs="Times New Roman"/>
          <w:sz w:val="22"/>
          <w:szCs w:val="22"/>
          <w:lang w:val="el-GR"/>
        </w:rPr>
        <w:t>(Ηχητικά Παραδείγματα 1.10 και 1.11)</w:t>
      </w:r>
      <w:r>
        <w:rPr>
          <w:rFonts w:ascii="Times New Roman" w:hAnsi="Times New Roman" w:cs="Times New Roman"/>
          <w:sz w:val="22"/>
          <w:szCs w:val="22"/>
          <w:lang w:val="el-GR"/>
        </w:rPr>
        <w:t>:</w:t>
      </w:r>
    </w:p>
    <w:p w14:paraId="7AD8B53E" w14:textId="485A3C2B" w:rsidR="001C3BF6" w:rsidRDefault="001C3BF6" w:rsidP="009B68FB">
      <w:pPr>
        <w:rPr>
          <w:rFonts w:ascii="Times New Roman" w:hAnsi="Times New Roman" w:cs="Times New Roman"/>
          <w:sz w:val="22"/>
          <w:szCs w:val="22"/>
          <w:lang w:val="el-GR"/>
        </w:rPr>
      </w:pPr>
    </w:p>
    <w:p w14:paraId="48C32B17" w14:textId="44566B2E" w:rsidR="001C3BF6" w:rsidRPr="001C3BF6" w:rsidRDefault="00123DAB" w:rsidP="001C3BF6">
      <w:pPr>
        <w:ind w:left="1134"/>
        <w:jc w:val="both"/>
        <w:rPr>
          <w:rFonts w:ascii="Times New Roman" w:eastAsia="Times New Roman" w:hAnsi="Times New Roman" w:cs="Times New Roman"/>
          <w:sz w:val="22"/>
          <w:szCs w:val="22"/>
          <w:lang w:val="el-GR" w:eastAsia="en-GB"/>
        </w:rPr>
      </w:pPr>
      <w:r>
        <w:rPr>
          <w:rFonts w:ascii="Times New Roman" w:eastAsia="Times New Roman" w:hAnsi="Times New Roman" w:cs="Times New Roman"/>
          <w:sz w:val="22"/>
          <w:szCs w:val="22"/>
          <w:lang w:val="el-GR" w:eastAsia="en-GB"/>
        </w:rPr>
        <w:t>Α</w:t>
      </w:r>
      <w:r w:rsidR="001C3BF6" w:rsidRPr="00AB4A23">
        <w:rPr>
          <w:rFonts w:ascii="Times New Roman" w:eastAsia="Times New Roman" w:hAnsi="Times New Roman" w:cs="Times New Roman"/>
          <w:sz w:val="22"/>
          <w:szCs w:val="22"/>
          <w:lang w:val="el-GR" w:eastAsia="en-GB"/>
        </w:rPr>
        <w:t>ν</w:t>
      </w:r>
      <w:r w:rsidR="001C3BF6">
        <w:rPr>
          <w:rFonts w:ascii="Times New Roman" w:eastAsia="Times New Roman" w:hAnsi="Times New Roman" w:cs="Times New Roman"/>
          <w:sz w:val="22"/>
          <w:szCs w:val="22"/>
          <w:lang w:val="el-GR" w:eastAsia="en-GB"/>
        </w:rPr>
        <w:t xml:space="preserve"> </w:t>
      </w:r>
      <w:r w:rsidR="001C3BF6" w:rsidRPr="00AB4A23">
        <w:rPr>
          <w:rFonts w:ascii="Times New Roman" w:eastAsia="Times New Roman" w:hAnsi="Times New Roman" w:cs="Times New Roman"/>
          <w:sz w:val="22"/>
          <w:szCs w:val="22"/>
          <w:lang w:val="el-GR" w:eastAsia="en-GB"/>
        </w:rPr>
        <w:t xml:space="preserve">κόψουμε </w:t>
      </w:r>
      <w:r w:rsidR="001C3BF6">
        <w:rPr>
          <w:rFonts w:ascii="Times New Roman" w:eastAsia="Times New Roman" w:hAnsi="Times New Roman" w:cs="Times New Roman"/>
          <w:sz w:val="22"/>
          <w:szCs w:val="22"/>
          <w:lang w:val="el-GR" w:eastAsia="en-GB"/>
        </w:rPr>
        <w:t>μια νότα</w:t>
      </w:r>
      <w:r w:rsidR="001C3BF6" w:rsidRPr="00AB4A23">
        <w:rPr>
          <w:rFonts w:ascii="Times New Roman" w:eastAsia="Times New Roman" w:hAnsi="Times New Roman" w:cs="Times New Roman"/>
          <w:sz w:val="22"/>
          <w:szCs w:val="22"/>
          <w:lang w:val="el-GR" w:eastAsia="en-GB"/>
        </w:rPr>
        <w:t xml:space="preserve"> πιάνο</w:t>
      </w:r>
      <w:r w:rsidR="001C3BF6">
        <w:rPr>
          <w:rFonts w:ascii="Times New Roman" w:eastAsia="Times New Roman" w:hAnsi="Times New Roman" w:cs="Times New Roman"/>
          <w:sz w:val="22"/>
          <w:szCs w:val="22"/>
          <w:lang w:val="el-GR" w:eastAsia="en-GB"/>
        </w:rPr>
        <w:t>υ</w:t>
      </w:r>
      <w:r w:rsidR="001C3BF6" w:rsidRPr="00AB4A23">
        <w:rPr>
          <w:rFonts w:ascii="Times New Roman" w:eastAsia="Times New Roman" w:hAnsi="Times New Roman" w:cs="Times New Roman"/>
          <w:sz w:val="22"/>
          <w:szCs w:val="22"/>
          <w:lang w:val="el-GR" w:eastAsia="en-GB"/>
        </w:rPr>
        <w:t xml:space="preserve"> </w:t>
      </w:r>
      <w:r w:rsidR="001C3BF6">
        <w:rPr>
          <w:rFonts w:ascii="Times New Roman" w:eastAsia="Times New Roman" w:hAnsi="Times New Roman" w:cs="Times New Roman"/>
          <w:sz w:val="22"/>
          <w:szCs w:val="22"/>
          <w:lang w:val="el-GR" w:eastAsia="en-GB"/>
        </w:rPr>
        <w:t>λα</w:t>
      </w:r>
      <w:r w:rsidR="001C3BF6" w:rsidRPr="00AB4A23">
        <w:rPr>
          <w:rFonts w:ascii="Times New Roman" w:eastAsia="Times New Roman" w:hAnsi="Times New Roman" w:cs="Times New Roman"/>
          <w:sz w:val="22"/>
          <w:szCs w:val="22"/>
          <w:lang w:val="el-GR" w:eastAsia="en-GB"/>
        </w:rPr>
        <w:t xml:space="preserve">4 στο </w:t>
      </w:r>
      <w:r w:rsidR="00C772E0">
        <w:rPr>
          <w:rFonts w:ascii="Times New Roman" w:eastAsia="Times New Roman" w:hAnsi="Times New Roman" w:cs="Times New Roman"/>
          <w:sz w:val="22"/>
          <w:szCs w:val="22"/>
          <w:lang w:val="el-GR" w:eastAsia="en-GB"/>
        </w:rPr>
        <w:t xml:space="preserve">μισό ή στο </w:t>
      </w:r>
      <w:r w:rsidR="001C3BF6">
        <w:rPr>
          <w:rFonts w:ascii="Times New Roman" w:eastAsia="Times New Roman" w:hAnsi="Times New Roman" w:cs="Times New Roman"/>
          <w:sz w:val="22"/>
          <w:szCs w:val="22"/>
          <w:lang w:val="el-GR" w:eastAsia="en-GB"/>
        </w:rPr>
        <w:t xml:space="preserve">ένα </w:t>
      </w:r>
      <w:r w:rsidR="001C3BF6" w:rsidRPr="00AB4A23">
        <w:rPr>
          <w:rFonts w:ascii="Times New Roman" w:eastAsia="Times New Roman" w:hAnsi="Times New Roman" w:cs="Times New Roman"/>
          <w:sz w:val="22"/>
          <w:szCs w:val="22"/>
          <w:lang w:val="el-GR" w:eastAsia="en-GB"/>
        </w:rPr>
        <w:t>δευτερόλεπτο, ο ήχος γίνεται</w:t>
      </w:r>
      <w:r w:rsidR="001C3BF6">
        <w:rPr>
          <w:rFonts w:ascii="Times New Roman" w:eastAsia="Times New Roman" w:hAnsi="Times New Roman" w:cs="Times New Roman"/>
          <w:sz w:val="22"/>
          <w:szCs w:val="22"/>
          <w:lang w:val="el-GR" w:eastAsia="en-GB"/>
        </w:rPr>
        <w:t xml:space="preserve"> </w:t>
      </w:r>
      <w:r w:rsidR="001C3BF6" w:rsidRPr="00AB4A23">
        <w:rPr>
          <w:rFonts w:ascii="Times New Roman" w:eastAsia="Times New Roman" w:hAnsi="Times New Roman" w:cs="Times New Roman"/>
          <w:sz w:val="22"/>
          <w:szCs w:val="22"/>
          <w:lang w:val="el-GR" w:eastAsia="en-GB"/>
        </w:rPr>
        <w:t>αγνώριστο</w:t>
      </w:r>
      <w:r w:rsidR="001C3BF6">
        <w:rPr>
          <w:rFonts w:ascii="Times New Roman" w:eastAsia="Times New Roman" w:hAnsi="Times New Roman" w:cs="Times New Roman"/>
          <w:sz w:val="22"/>
          <w:szCs w:val="22"/>
          <w:lang w:val="el-GR" w:eastAsia="en-GB"/>
        </w:rPr>
        <w:t>ς</w:t>
      </w:r>
      <w:r w:rsidR="001C3BF6" w:rsidRPr="00AB4A23">
        <w:rPr>
          <w:rFonts w:ascii="Times New Roman" w:eastAsia="Times New Roman" w:hAnsi="Times New Roman" w:cs="Times New Roman"/>
          <w:sz w:val="22"/>
          <w:szCs w:val="22"/>
          <w:lang w:val="el-GR" w:eastAsia="en-GB"/>
        </w:rPr>
        <w:t>, μοιάζει περισσότερο με ήχο φλάουτου παρά με ήχο πιάνου.</w:t>
      </w:r>
    </w:p>
    <w:p w14:paraId="53D7CD8F" w14:textId="3139BC26" w:rsidR="001C3BF6" w:rsidRDefault="001C3BF6" w:rsidP="009B68FB">
      <w:pPr>
        <w:rPr>
          <w:rFonts w:ascii="Times New Roman" w:hAnsi="Times New Roman" w:cs="Times New Roman"/>
          <w:sz w:val="22"/>
          <w:szCs w:val="22"/>
          <w:lang w:val="el-GR"/>
        </w:rPr>
      </w:pPr>
    </w:p>
    <w:p w14:paraId="0EF3BFD2" w14:textId="47DECB32" w:rsidR="00DA76EF" w:rsidRDefault="00DA76EF" w:rsidP="00C017EF">
      <w:pPr>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Αν στη συνέχεια </w:t>
      </w:r>
      <w:r w:rsidR="00BC589D">
        <w:rPr>
          <w:rFonts w:ascii="Times New Roman" w:hAnsi="Times New Roman" w:cs="Times New Roman"/>
          <w:sz w:val="22"/>
          <w:szCs w:val="22"/>
          <w:lang w:val="el-GR"/>
        </w:rPr>
        <w:t>αντικαταστήσουμε</w:t>
      </w:r>
      <w:r>
        <w:rPr>
          <w:rFonts w:ascii="Times New Roman" w:hAnsi="Times New Roman" w:cs="Times New Roman"/>
          <w:sz w:val="22"/>
          <w:szCs w:val="22"/>
          <w:lang w:val="el-GR"/>
        </w:rPr>
        <w:t xml:space="preserve"> την ατάκα του ήχου ή της νότας που αφαιρέσαμε με μια άλλη ατάκα ενός άλλου ήχου ή μιας άλλης νότας</w:t>
      </w:r>
      <w:r w:rsidR="00BC589D">
        <w:rPr>
          <w:rFonts w:ascii="Times New Roman" w:hAnsi="Times New Roman" w:cs="Times New Roman"/>
          <w:sz w:val="22"/>
          <w:szCs w:val="22"/>
          <w:lang w:val="el-GR"/>
        </w:rPr>
        <w:t xml:space="preserve">, τότε δημιουργούμε μια νέα υβριδική μορφολογία, στην οποία το φασματικό περιεχόμενο και η δυναμική του ήχου ή της νότας δεν συνδέονται με την </w:t>
      </w:r>
      <w:r w:rsidR="00D53B19">
        <w:rPr>
          <w:rFonts w:ascii="Times New Roman" w:hAnsi="Times New Roman" w:cs="Times New Roman"/>
          <w:sz w:val="22"/>
          <w:szCs w:val="22"/>
          <w:lang w:val="el-GR"/>
        </w:rPr>
        <w:t xml:space="preserve">αρχική του </w:t>
      </w:r>
      <w:r w:rsidR="00BC589D">
        <w:rPr>
          <w:rFonts w:ascii="Times New Roman" w:hAnsi="Times New Roman" w:cs="Times New Roman"/>
          <w:sz w:val="22"/>
          <w:szCs w:val="22"/>
          <w:lang w:val="el-GR"/>
        </w:rPr>
        <w:t xml:space="preserve">ατάκα </w:t>
      </w:r>
      <w:r w:rsidR="00D53B19">
        <w:rPr>
          <w:rFonts w:ascii="Times New Roman" w:hAnsi="Times New Roman" w:cs="Times New Roman"/>
          <w:sz w:val="22"/>
          <w:szCs w:val="22"/>
          <w:lang w:val="el-GR"/>
        </w:rPr>
        <w:t xml:space="preserve">αλλά με μια ξένη </w:t>
      </w:r>
      <w:r w:rsidR="00BC589D">
        <w:rPr>
          <w:rFonts w:ascii="Times New Roman" w:hAnsi="Times New Roman" w:cs="Times New Roman"/>
          <w:sz w:val="22"/>
          <w:szCs w:val="22"/>
          <w:lang w:val="el-GR"/>
        </w:rPr>
        <w:t xml:space="preserve">(Εικόνα 4.5). </w:t>
      </w:r>
      <w:r w:rsidR="00D53B19">
        <w:rPr>
          <w:rFonts w:ascii="Times New Roman" w:hAnsi="Times New Roman" w:cs="Times New Roman"/>
          <w:sz w:val="22"/>
          <w:szCs w:val="22"/>
          <w:lang w:val="el-GR"/>
        </w:rPr>
        <w:t>Σε μια τέτοια περίπτωση, ο μηχανισμός της αντίληψης του ακροατή καλείται να εφεύρει μια</w:t>
      </w:r>
      <w:r w:rsidR="00C017EF">
        <w:rPr>
          <w:rFonts w:ascii="Times New Roman" w:hAnsi="Times New Roman" w:cs="Times New Roman"/>
          <w:sz w:val="22"/>
          <w:szCs w:val="22"/>
          <w:lang w:val="el-GR"/>
        </w:rPr>
        <w:t xml:space="preserve"> </w:t>
      </w:r>
      <w:r w:rsidR="00C017EF" w:rsidRPr="00C871A6">
        <w:rPr>
          <w:rFonts w:ascii="Times New Roman" w:hAnsi="Times New Roman" w:cs="Times New Roman"/>
          <w:sz w:val="22"/>
          <w:szCs w:val="22"/>
          <w:lang w:val="el-GR"/>
        </w:rPr>
        <w:t>φαντασ</w:t>
      </w:r>
      <w:r w:rsidR="00C871A6" w:rsidRPr="00C871A6">
        <w:rPr>
          <w:rFonts w:ascii="Times New Roman" w:hAnsi="Times New Roman" w:cs="Times New Roman"/>
          <w:sz w:val="22"/>
          <w:szCs w:val="22"/>
          <w:lang w:val="el-GR"/>
        </w:rPr>
        <w:t>τική</w:t>
      </w:r>
      <w:r w:rsidR="00D53B19">
        <w:rPr>
          <w:rFonts w:ascii="Times New Roman" w:hAnsi="Times New Roman" w:cs="Times New Roman"/>
          <w:sz w:val="22"/>
          <w:szCs w:val="22"/>
          <w:lang w:val="el-GR"/>
        </w:rPr>
        <w:t xml:space="preserve"> σχέση μεταξύ του ήχου που ακούει και της </w:t>
      </w:r>
      <w:r w:rsidR="00796649">
        <w:rPr>
          <w:rFonts w:ascii="Times New Roman" w:hAnsi="Times New Roman" w:cs="Times New Roman"/>
          <w:sz w:val="22"/>
          <w:szCs w:val="22"/>
          <w:lang w:val="el-GR"/>
        </w:rPr>
        <w:t xml:space="preserve">νέας του </w:t>
      </w:r>
      <w:r w:rsidR="00D53B19">
        <w:rPr>
          <w:rFonts w:ascii="Times New Roman" w:hAnsi="Times New Roman" w:cs="Times New Roman"/>
          <w:sz w:val="22"/>
          <w:szCs w:val="22"/>
          <w:lang w:val="el-GR"/>
        </w:rPr>
        <w:t xml:space="preserve">ατάκας. </w:t>
      </w:r>
    </w:p>
    <w:p w14:paraId="49B32096" w14:textId="77F5F47A" w:rsidR="00BC589D" w:rsidRDefault="00BC589D" w:rsidP="009B68FB">
      <w:pPr>
        <w:rPr>
          <w:rFonts w:ascii="Times New Roman" w:hAnsi="Times New Roman" w:cs="Times New Roman"/>
          <w:sz w:val="22"/>
          <w:szCs w:val="22"/>
          <w:lang w:val="el-GR"/>
        </w:rPr>
      </w:pPr>
    </w:p>
    <w:p w14:paraId="31B0F24B" w14:textId="5D40AAFE" w:rsidR="00BC589D" w:rsidRDefault="00123DAB" w:rsidP="00D53B19">
      <w:pPr>
        <w:jc w:val="center"/>
        <w:rPr>
          <w:rFonts w:ascii="Times New Roman" w:hAnsi="Times New Roman" w:cs="Times New Roman"/>
          <w:sz w:val="22"/>
          <w:szCs w:val="22"/>
          <w:lang w:val="el-GR"/>
        </w:rPr>
      </w:pPr>
      <w:r>
        <w:rPr>
          <w:rFonts w:ascii="Times New Roman" w:hAnsi="Times New Roman" w:cs="Times New Roman"/>
          <w:noProof/>
          <w:sz w:val="22"/>
          <w:szCs w:val="22"/>
          <w:lang w:val="el-GR"/>
        </w:rPr>
        <w:drawing>
          <wp:inline distT="0" distB="0" distL="0" distR="0" wp14:anchorId="14ECB9D4" wp14:editId="75E671E6">
            <wp:extent cx="6181090" cy="132334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6181090" cy="1323340"/>
                    </a:xfrm>
                    <a:prstGeom prst="rect">
                      <a:avLst/>
                    </a:prstGeom>
                  </pic:spPr>
                </pic:pic>
              </a:graphicData>
            </a:graphic>
          </wp:inline>
        </w:drawing>
      </w:r>
    </w:p>
    <w:p w14:paraId="4315D940" w14:textId="383C48A3" w:rsidR="00BC589D" w:rsidRDefault="00BC589D" w:rsidP="009B68FB">
      <w:pPr>
        <w:rPr>
          <w:rFonts w:ascii="Times New Roman" w:hAnsi="Times New Roman" w:cs="Times New Roman"/>
          <w:sz w:val="22"/>
          <w:szCs w:val="22"/>
          <w:lang w:val="el-GR"/>
        </w:rPr>
      </w:pPr>
    </w:p>
    <w:p w14:paraId="7BBB6DA0" w14:textId="4FAE2855" w:rsidR="00BC589D" w:rsidRPr="00CC7822" w:rsidRDefault="00D53B19" w:rsidP="00C65889">
      <w:pPr>
        <w:pStyle w:val="711"/>
      </w:pPr>
      <w:r w:rsidRPr="00CC7822">
        <w:t xml:space="preserve">Εικόνα 4.5. Αντικατάσταση ατάκας. </w:t>
      </w:r>
    </w:p>
    <w:p w14:paraId="39DDD5F7" w14:textId="0A98810B" w:rsidR="00085920" w:rsidRDefault="00085920" w:rsidP="00DA76EF">
      <w:pPr>
        <w:jc w:val="both"/>
        <w:rPr>
          <w:rFonts w:ascii="Times New Roman" w:eastAsia="Times New Roman" w:hAnsi="Times New Roman" w:cs="Times New Roman"/>
          <w:sz w:val="22"/>
          <w:szCs w:val="22"/>
          <w:lang w:val="el-GR" w:eastAsia="en-GB"/>
        </w:rPr>
      </w:pPr>
      <w:r>
        <w:rPr>
          <w:rFonts w:ascii="Times New Roman" w:eastAsia="Times New Roman" w:hAnsi="Times New Roman" w:cs="Times New Roman"/>
          <w:sz w:val="22"/>
          <w:szCs w:val="22"/>
          <w:lang w:val="el-GR" w:eastAsia="en-GB"/>
        </w:rPr>
        <w:t>Στο Ηχητικό Παράδειγμα 4.17, έχω αποσπάσει την ατάκα μιας νότας πιάνου</w:t>
      </w:r>
      <w:r w:rsidRPr="00085920">
        <w:rPr>
          <w:rFonts w:ascii="Times New Roman" w:eastAsia="Times New Roman" w:hAnsi="Times New Roman" w:cs="Times New Roman"/>
          <w:sz w:val="22"/>
          <w:szCs w:val="22"/>
          <w:lang w:val="el-GR" w:eastAsia="en-GB"/>
        </w:rPr>
        <w:t xml:space="preserve"> </w:t>
      </w:r>
      <w:r>
        <w:rPr>
          <w:rFonts w:ascii="Times New Roman" w:eastAsia="Times New Roman" w:hAnsi="Times New Roman" w:cs="Times New Roman"/>
          <w:sz w:val="22"/>
          <w:szCs w:val="22"/>
          <w:lang w:val="en-US" w:eastAsia="en-GB"/>
        </w:rPr>
        <w:t>s</w:t>
      </w:r>
      <w:proofErr w:type="spellStart"/>
      <w:r w:rsidRPr="00085920">
        <w:rPr>
          <w:rFonts w:ascii="Times New Roman" w:eastAsia="Times New Roman" w:hAnsi="Times New Roman" w:cs="Times New Roman"/>
          <w:sz w:val="22"/>
          <w:szCs w:val="22"/>
          <w:lang w:val="el-GR" w:eastAsia="en-GB"/>
        </w:rPr>
        <w:t>taccatissimo</w:t>
      </w:r>
      <w:proofErr w:type="spellEnd"/>
      <w:r>
        <w:rPr>
          <w:rFonts w:ascii="Times New Roman" w:eastAsia="Times New Roman" w:hAnsi="Times New Roman" w:cs="Times New Roman"/>
          <w:sz w:val="22"/>
          <w:szCs w:val="22"/>
          <w:lang w:val="el-GR" w:eastAsia="en-GB"/>
        </w:rPr>
        <w:t xml:space="preserve"> και την έχω μοντάρει με μια νότα γυναικείας φωνής. </w:t>
      </w:r>
      <w:r w:rsidR="00C84C1E">
        <w:rPr>
          <w:rFonts w:ascii="Times New Roman" w:eastAsia="Times New Roman" w:hAnsi="Times New Roman" w:cs="Times New Roman"/>
          <w:sz w:val="22"/>
          <w:szCs w:val="22"/>
          <w:lang w:val="el-GR" w:eastAsia="en-GB"/>
        </w:rPr>
        <w:t xml:space="preserve">Πρόκειται για μια τεχνική </w:t>
      </w:r>
      <w:proofErr w:type="spellStart"/>
      <w:r w:rsidR="00C84C1E" w:rsidRPr="009D60EF">
        <w:rPr>
          <w:rFonts w:ascii="Times New Roman" w:eastAsia="Times New Roman" w:hAnsi="Times New Roman" w:cs="Times New Roman"/>
          <w:i/>
          <w:iCs/>
          <w:sz w:val="22"/>
          <w:szCs w:val="22"/>
          <w:lang w:val="el-GR" w:eastAsia="en-GB"/>
        </w:rPr>
        <w:t>σειραϊκού</w:t>
      </w:r>
      <w:proofErr w:type="spellEnd"/>
      <w:r w:rsidR="00C84C1E">
        <w:rPr>
          <w:rFonts w:ascii="Times New Roman" w:eastAsia="Times New Roman" w:hAnsi="Times New Roman" w:cs="Times New Roman"/>
          <w:i/>
          <w:iCs/>
          <w:sz w:val="22"/>
          <w:szCs w:val="22"/>
          <w:lang w:val="el-GR" w:eastAsia="en-GB"/>
        </w:rPr>
        <w:t xml:space="preserve"> </w:t>
      </w:r>
      <w:r w:rsidR="00C84C1E" w:rsidRPr="00C84C1E">
        <w:rPr>
          <w:rFonts w:ascii="Times New Roman" w:eastAsia="Times New Roman" w:hAnsi="Times New Roman" w:cs="Times New Roman"/>
          <w:sz w:val="22"/>
          <w:szCs w:val="22"/>
          <w:lang w:val="el-GR" w:eastAsia="en-GB"/>
        </w:rPr>
        <w:t>ή</w:t>
      </w:r>
      <w:r w:rsidR="00C84C1E" w:rsidRPr="00C84C1E">
        <w:rPr>
          <w:rFonts w:ascii="Times New Roman" w:eastAsia="Times New Roman" w:hAnsi="Times New Roman" w:cs="Times New Roman"/>
          <w:i/>
          <w:iCs/>
          <w:sz w:val="22"/>
          <w:szCs w:val="22"/>
          <w:lang w:val="el-GR" w:eastAsia="en-GB"/>
        </w:rPr>
        <w:t xml:space="preserve"> διαδοχικού</w:t>
      </w:r>
      <w:r w:rsidR="00C84C1E">
        <w:rPr>
          <w:rFonts w:ascii="Times New Roman" w:eastAsia="Times New Roman" w:hAnsi="Times New Roman" w:cs="Times New Roman"/>
          <w:sz w:val="22"/>
          <w:szCs w:val="22"/>
          <w:lang w:val="el-GR" w:eastAsia="en-GB"/>
        </w:rPr>
        <w:t xml:space="preserve"> μοντάζ. </w:t>
      </w:r>
      <w:r>
        <w:rPr>
          <w:rFonts w:ascii="Times New Roman" w:eastAsia="Times New Roman" w:hAnsi="Times New Roman" w:cs="Times New Roman"/>
          <w:sz w:val="22"/>
          <w:szCs w:val="22"/>
          <w:lang w:val="el-GR" w:eastAsia="en-GB"/>
        </w:rPr>
        <w:t xml:space="preserve">Οι συνηχήσεις που προκάλεσε η </w:t>
      </w:r>
      <w:r>
        <w:rPr>
          <w:rFonts w:ascii="Times New Roman" w:eastAsia="Times New Roman" w:hAnsi="Times New Roman" w:cs="Times New Roman"/>
          <w:sz w:val="22"/>
          <w:szCs w:val="22"/>
          <w:lang w:val="en-US" w:eastAsia="en-GB"/>
        </w:rPr>
        <w:t>s</w:t>
      </w:r>
      <w:proofErr w:type="spellStart"/>
      <w:r w:rsidRPr="00085920">
        <w:rPr>
          <w:rFonts w:ascii="Times New Roman" w:eastAsia="Times New Roman" w:hAnsi="Times New Roman" w:cs="Times New Roman"/>
          <w:sz w:val="22"/>
          <w:szCs w:val="22"/>
          <w:lang w:val="el-GR" w:eastAsia="en-GB"/>
        </w:rPr>
        <w:t>taccatissimo</w:t>
      </w:r>
      <w:proofErr w:type="spellEnd"/>
      <w:r>
        <w:rPr>
          <w:rFonts w:ascii="Times New Roman" w:eastAsia="Times New Roman" w:hAnsi="Times New Roman" w:cs="Times New Roman"/>
          <w:sz w:val="22"/>
          <w:szCs w:val="22"/>
          <w:lang w:val="el-GR" w:eastAsia="en-GB"/>
        </w:rPr>
        <w:t xml:space="preserve"> νότα του πιάνου κατά την ηχογράφηση, αφήνονται να ηχήσουν στο επόμενο Παράδειγμα 4.18 για να </w:t>
      </w:r>
      <w:r w:rsidR="00C871A6">
        <w:rPr>
          <w:rFonts w:ascii="Times New Roman" w:eastAsia="Times New Roman" w:hAnsi="Times New Roman" w:cs="Times New Roman"/>
          <w:sz w:val="22"/>
          <w:szCs w:val="22"/>
          <w:lang w:val="el-GR" w:eastAsia="en-GB"/>
        </w:rPr>
        <w:t>προσθέσουν</w:t>
      </w:r>
      <w:r>
        <w:rPr>
          <w:rFonts w:ascii="Times New Roman" w:eastAsia="Times New Roman" w:hAnsi="Times New Roman" w:cs="Times New Roman"/>
          <w:sz w:val="22"/>
          <w:szCs w:val="22"/>
          <w:lang w:val="el-GR" w:eastAsia="en-GB"/>
        </w:rPr>
        <w:t xml:space="preserve"> αντήχηση</w:t>
      </w:r>
      <w:r w:rsidR="000A5984">
        <w:rPr>
          <w:rFonts w:ascii="Times New Roman" w:eastAsia="Times New Roman" w:hAnsi="Times New Roman" w:cs="Times New Roman"/>
          <w:sz w:val="22"/>
          <w:szCs w:val="22"/>
          <w:lang w:val="el-GR" w:eastAsia="en-GB"/>
        </w:rPr>
        <w:t xml:space="preserve"> στη νότα της φωνής. </w:t>
      </w:r>
    </w:p>
    <w:p w14:paraId="344E2DB1" w14:textId="363BA62F" w:rsidR="000A5984" w:rsidRDefault="000A5984" w:rsidP="00DA76EF">
      <w:pPr>
        <w:jc w:val="both"/>
        <w:rPr>
          <w:rFonts w:ascii="Times New Roman" w:eastAsia="Times New Roman" w:hAnsi="Times New Roman" w:cs="Times New Roman"/>
          <w:sz w:val="22"/>
          <w:szCs w:val="22"/>
          <w:lang w:val="el-GR" w:eastAsia="en-GB"/>
        </w:rPr>
      </w:pPr>
    </w:p>
    <w:tbl>
      <w:tblPr>
        <w:tblStyle w:val="TableGridLight"/>
        <w:tblW w:w="5000" w:type="pct"/>
        <w:tblLook w:val="0000" w:firstRow="0" w:lastRow="0" w:firstColumn="0" w:lastColumn="0" w:noHBand="0" w:noVBand="0"/>
      </w:tblPr>
      <w:tblGrid>
        <w:gridCol w:w="1632"/>
        <w:gridCol w:w="8082"/>
      </w:tblGrid>
      <w:tr w:rsidR="000A5984" w:rsidRPr="004C792C" w14:paraId="1335F854" w14:textId="77777777" w:rsidTr="006C6DE0">
        <w:tc>
          <w:tcPr>
            <w:tcW w:w="505" w:type="pct"/>
          </w:tcPr>
          <w:p w14:paraId="3E21476C" w14:textId="77777777" w:rsidR="000A5984" w:rsidRPr="0009449D" w:rsidRDefault="000A5984" w:rsidP="006C6DE0">
            <w:pPr>
              <w:pStyle w:val="0TABLESOUNDEXAMPLE"/>
              <w:numPr>
                <w:ilvl w:val="0"/>
                <w:numId w:val="0"/>
              </w:numPr>
            </w:pPr>
            <w:r>
              <w:drawing>
                <wp:inline distT="0" distB="0" distL="0" distR="0" wp14:anchorId="18846D88" wp14:editId="2B6ACB08">
                  <wp:extent cx="241300" cy="2667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DBDBE30" w14:textId="5B39DB0E" w:rsidR="000A5984" w:rsidRPr="00C165DE" w:rsidRDefault="000A5984" w:rsidP="006C6DE0">
            <w:pPr>
              <w:pStyle w:val="61"/>
            </w:pPr>
            <w:r w:rsidRPr="00346197">
              <w:t xml:space="preserve">Ηχητικό Παράδειγμα </w:t>
            </w:r>
            <w:r>
              <w:t>4</w:t>
            </w:r>
            <w:r w:rsidRPr="00346197">
              <w:t>.</w:t>
            </w:r>
            <w:r>
              <w:t>17</w:t>
            </w:r>
            <w:r w:rsidRPr="00C165DE">
              <w:t>.</w:t>
            </w:r>
            <w:r>
              <w:t xml:space="preserve"> </w:t>
            </w:r>
          </w:p>
        </w:tc>
      </w:tr>
    </w:tbl>
    <w:p w14:paraId="29632C79" w14:textId="3AFBB677" w:rsidR="000A5984" w:rsidRDefault="000A5984" w:rsidP="00DA76EF">
      <w:pPr>
        <w:jc w:val="both"/>
        <w:rPr>
          <w:rFonts w:ascii="Times New Roman" w:eastAsia="Times New Roman" w:hAnsi="Times New Roman" w:cs="Times New Roman"/>
          <w:sz w:val="22"/>
          <w:szCs w:val="22"/>
          <w:lang w:val="el-GR" w:eastAsia="en-GB"/>
        </w:rPr>
      </w:pPr>
    </w:p>
    <w:tbl>
      <w:tblPr>
        <w:tblStyle w:val="TableGridLight"/>
        <w:tblW w:w="5000" w:type="pct"/>
        <w:tblLook w:val="0000" w:firstRow="0" w:lastRow="0" w:firstColumn="0" w:lastColumn="0" w:noHBand="0" w:noVBand="0"/>
      </w:tblPr>
      <w:tblGrid>
        <w:gridCol w:w="1632"/>
        <w:gridCol w:w="8082"/>
      </w:tblGrid>
      <w:tr w:rsidR="000A5984" w:rsidRPr="004C792C" w14:paraId="7BD091D5" w14:textId="77777777" w:rsidTr="006C6DE0">
        <w:tc>
          <w:tcPr>
            <w:tcW w:w="505" w:type="pct"/>
          </w:tcPr>
          <w:p w14:paraId="73570FE3" w14:textId="77777777" w:rsidR="000A5984" w:rsidRPr="0009449D" w:rsidRDefault="000A5984" w:rsidP="006C6DE0">
            <w:pPr>
              <w:pStyle w:val="0TABLESOUNDEXAMPLE"/>
              <w:numPr>
                <w:ilvl w:val="0"/>
                <w:numId w:val="0"/>
              </w:numPr>
            </w:pPr>
            <w:r>
              <w:drawing>
                <wp:inline distT="0" distB="0" distL="0" distR="0" wp14:anchorId="0B779F7A" wp14:editId="072DD1FB">
                  <wp:extent cx="241300" cy="2667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6E0974BE" w14:textId="64C885B5" w:rsidR="000A5984" w:rsidRPr="00C165DE" w:rsidRDefault="000A5984" w:rsidP="006C6DE0">
            <w:pPr>
              <w:pStyle w:val="61"/>
            </w:pPr>
            <w:r w:rsidRPr="00346197">
              <w:t xml:space="preserve">Ηχητικό Παράδειγμα </w:t>
            </w:r>
            <w:r>
              <w:t>4</w:t>
            </w:r>
            <w:r w:rsidRPr="00346197">
              <w:t>.</w:t>
            </w:r>
            <w:r>
              <w:t>18</w:t>
            </w:r>
            <w:r w:rsidRPr="00C165DE">
              <w:t>.</w:t>
            </w:r>
            <w:r>
              <w:t xml:space="preserve"> </w:t>
            </w:r>
          </w:p>
        </w:tc>
      </w:tr>
    </w:tbl>
    <w:p w14:paraId="4F0C91B5" w14:textId="77777777" w:rsidR="000A5984" w:rsidRPr="00085920" w:rsidRDefault="000A5984" w:rsidP="00DA76EF">
      <w:pPr>
        <w:jc w:val="both"/>
        <w:rPr>
          <w:rFonts w:ascii="Times New Roman" w:eastAsia="Times New Roman" w:hAnsi="Times New Roman" w:cs="Times New Roman"/>
          <w:sz w:val="22"/>
          <w:szCs w:val="22"/>
          <w:lang w:val="el-GR" w:eastAsia="en-GB"/>
        </w:rPr>
      </w:pPr>
    </w:p>
    <w:p w14:paraId="39DFEF90" w14:textId="179B3F17" w:rsidR="00AB4A23" w:rsidRPr="00AB4A23" w:rsidRDefault="00DA76EF" w:rsidP="000A5984">
      <w:pPr>
        <w:jc w:val="both"/>
        <w:rPr>
          <w:rFonts w:ascii="Times New Roman" w:eastAsia="Times New Roman" w:hAnsi="Times New Roman" w:cs="Times New Roman"/>
          <w:sz w:val="22"/>
          <w:szCs w:val="22"/>
          <w:lang w:val="el-GR" w:eastAsia="en-GB"/>
        </w:rPr>
      </w:pPr>
      <w:r>
        <w:rPr>
          <w:rFonts w:ascii="Times New Roman" w:eastAsia="Times New Roman" w:hAnsi="Times New Roman" w:cs="Times New Roman"/>
          <w:sz w:val="22"/>
          <w:szCs w:val="22"/>
          <w:lang w:val="el-GR" w:eastAsia="en-GB"/>
        </w:rPr>
        <w:t>Τέτοιου είδους πειράματα έδωσαν το έναυσμα σε πολλούς συνθέτες του δεύτερου μισού του 20</w:t>
      </w:r>
      <w:r w:rsidRPr="00DA76EF">
        <w:rPr>
          <w:rFonts w:ascii="Times New Roman" w:eastAsia="Times New Roman" w:hAnsi="Times New Roman" w:cs="Times New Roman"/>
          <w:sz w:val="22"/>
          <w:szCs w:val="22"/>
          <w:vertAlign w:val="superscript"/>
          <w:lang w:val="el-GR" w:eastAsia="en-GB"/>
        </w:rPr>
        <w:t>ου</w:t>
      </w:r>
      <w:r>
        <w:rPr>
          <w:rFonts w:ascii="Times New Roman" w:eastAsia="Times New Roman" w:hAnsi="Times New Roman" w:cs="Times New Roman"/>
          <w:sz w:val="22"/>
          <w:szCs w:val="22"/>
          <w:lang w:val="el-GR" w:eastAsia="en-GB"/>
        </w:rPr>
        <w:t xml:space="preserve"> αιώνα να </w:t>
      </w:r>
      <w:r w:rsidR="00830008">
        <w:rPr>
          <w:rFonts w:ascii="Times New Roman" w:eastAsia="Times New Roman" w:hAnsi="Times New Roman" w:cs="Times New Roman"/>
          <w:sz w:val="22"/>
          <w:szCs w:val="22"/>
          <w:lang w:val="el-GR" w:eastAsia="en-GB"/>
        </w:rPr>
        <w:t>δοκιμάσουν</w:t>
      </w:r>
      <w:r>
        <w:rPr>
          <w:rFonts w:ascii="Times New Roman" w:hAnsi="Times New Roman" w:cs="Times New Roman"/>
          <w:sz w:val="22"/>
          <w:szCs w:val="22"/>
          <w:lang w:val="el-GR"/>
        </w:rPr>
        <w:t xml:space="preserve"> αυτές τις ιδιαίτερες τεχνικές μοντάζ</w:t>
      </w:r>
      <w:r w:rsidR="009D60EF">
        <w:rPr>
          <w:rFonts w:ascii="Times New Roman" w:hAnsi="Times New Roman" w:cs="Times New Roman"/>
          <w:sz w:val="22"/>
          <w:szCs w:val="22"/>
          <w:lang w:val="el-GR"/>
        </w:rPr>
        <w:t>,</w:t>
      </w:r>
      <w:r>
        <w:rPr>
          <w:rFonts w:ascii="Times New Roman" w:hAnsi="Times New Roman" w:cs="Times New Roman"/>
          <w:sz w:val="22"/>
          <w:szCs w:val="22"/>
          <w:lang w:val="el-GR"/>
        </w:rPr>
        <w:t xml:space="preserve"> </w:t>
      </w:r>
      <w:r w:rsidRPr="000A5984">
        <w:rPr>
          <w:rFonts w:ascii="Times New Roman" w:hAnsi="Times New Roman" w:cs="Times New Roman"/>
          <w:sz w:val="22"/>
          <w:szCs w:val="22"/>
          <w:highlight w:val="yellow"/>
          <w:lang w:val="el-GR"/>
        </w:rPr>
        <w:t>ωθώντας</w:t>
      </w:r>
      <w:r>
        <w:rPr>
          <w:rFonts w:ascii="Times New Roman" w:hAnsi="Times New Roman" w:cs="Times New Roman"/>
          <w:sz w:val="22"/>
          <w:szCs w:val="22"/>
          <w:lang w:val="el-GR"/>
        </w:rPr>
        <w:t xml:space="preserve"> </w:t>
      </w:r>
      <w:r w:rsidR="000F1685">
        <w:rPr>
          <w:rFonts w:ascii="Times New Roman" w:hAnsi="Times New Roman" w:cs="Times New Roman"/>
          <w:sz w:val="22"/>
          <w:szCs w:val="22"/>
          <w:lang w:val="el-GR"/>
        </w:rPr>
        <w:t xml:space="preserve">τους ακροατές </w:t>
      </w:r>
      <w:r>
        <w:rPr>
          <w:rFonts w:ascii="Times New Roman" w:hAnsi="Times New Roman" w:cs="Times New Roman"/>
          <w:sz w:val="22"/>
          <w:szCs w:val="22"/>
          <w:lang w:val="el-GR"/>
        </w:rPr>
        <w:t>στα όρια της αντιληπτικής</w:t>
      </w:r>
      <w:r w:rsidR="000F1685">
        <w:rPr>
          <w:rFonts w:ascii="Times New Roman" w:hAnsi="Times New Roman" w:cs="Times New Roman"/>
          <w:sz w:val="22"/>
          <w:szCs w:val="22"/>
          <w:lang w:val="el-GR"/>
        </w:rPr>
        <w:t xml:space="preserve"> τους</w:t>
      </w:r>
      <w:r>
        <w:rPr>
          <w:rFonts w:ascii="Times New Roman" w:hAnsi="Times New Roman" w:cs="Times New Roman"/>
          <w:sz w:val="22"/>
          <w:szCs w:val="22"/>
          <w:lang w:val="el-GR"/>
        </w:rPr>
        <w:t xml:space="preserve"> ικανότητας. </w:t>
      </w:r>
    </w:p>
    <w:p w14:paraId="2A6A95AB" w14:textId="526D5208" w:rsidR="00106BF0" w:rsidRPr="00796649" w:rsidRDefault="00796649" w:rsidP="00796649">
      <w:pPr>
        <w:jc w:val="both"/>
        <w:rPr>
          <w:rFonts w:ascii="Times New Roman" w:hAnsi="Times New Roman" w:cs="Times New Roman"/>
          <w:sz w:val="22"/>
          <w:szCs w:val="22"/>
          <w:lang w:val="el-GR"/>
        </w:rPr>
      </w:pPr>
      <w:r>
        <w:rPr>
          <w:rFonts w:ascii="Times New Roman" w:hAnsi="Times New Roman" w:cs="Times New Roman"/>
          <w:sz w:val="22"/>
          <w:szCs w:val="22"/>
          <w:lang w:val="el-GR"/>
        </w:rPr>
        <w:tab/>
        <w:t xml:space="preserve">Ένα από τα σημαντικότερα έργα που βασίζεται πάνω στη σχέση της ατάκας με τη συνέχιση (ή την αντήχηση) του ήχου είναι το </w:t>
      </w:r>
      <w:r w:rsidRPr="002B5914">
        <w:rPr>
          <w:rFonts w:ascii="Times New Roman" w:hAnsi="Times New Roman" w:cs="Times New Roman"/>
          <w:i/>
          <w:iCs/>
          <w:sz w:val="22"/>
          <w:szCs w:val="22"/>
          <w:lang w:val="en-US"/>
        </w:rPr>
        <w:t>Incidents</w:t>
      </w:r>
      <w:r w:rsidRPr="00796649">
        <w:rPr>
          <w:rFonts w:ascii="Times New Roman" w:hAnsi="Times New Roman" w:cs="Times New Roman"/>
          <w:i/>
          <w:iCs/>
          <w:sz w:val="22"/>
          <w:szCs w:val="22"/>
          <w:lang w:val="el-GR"/>
        </w:rPr>
        <w:t>/</w:t>
      </w:r>
      <w:r>
        <w:rPr>
          <w:rFonts w:ascii="Times New Roman" w:hAnsi="Times New Roman" w:cs="Times New Roman"/>
          <w:i/>
          <w:iCs/>
          <w:sz w:val="22"/>
          <w:szCs w:val="22"/>
          <w:lang w:val="en-US"/>
        </w:rPr>
        <w:t>R</w:t>
      </w:r>
      <w:r w:rsidRPr="00796649">
        <w:rPr>
          <w:rFonts w:ascii="Times New Roman" w:hAnsi="Times New Roman" w:cs="Times New Roman"/>
          <w:i/>
          <w:iCs/>
          <w:sz w:val="22"/>
          <w:szCs w:val="22"/>
          <w:lang w:val="el-GR"/>
        </w:rPr>
        <w:t>é</w:t>
      </w:r>
      <w:r w:rsidRPr="002B5914">
        <w:rPr>
          <w:rFonts w:ascii="Times New Roman" w:hAnsi="Times New Roman" w:cs="Times New Roman"/>
          <w:i/>
          <w:iCs/>
          <w:sz w:val="22"/>
          <w:szCs w:val="22"/>
          <w:lang w:val="en-US"/>
        </w:rPr>
        <w:t>sonances</w:t>
      </w:r>
      <w:r>
        <w:rPr>
          <w:rFonts w:ascii="Times New Roman" w:hAnsi="Times New Roman" w:cs="Times New Roman"/>
          <w:i/>
          <w:iCs/>
          <w:sz w:val="22"/>
          <w:szCs w:val="22"/>
          <w:lang w:val="el-GR"/>
        </w:rPr>
        <w:t xml:space="preserve"> </w:t>
      </w:r>
      <w:r>
        <w:rPr>
          <w:rFonts w:ascii="Times New Roman" w:hAnsi="Times New Roman" w:cs="Times New Roman"/>
          <w:sz w:val="22"/>
          <w:szCs w:val="22"/>
          <w:lang w:val="el-GR"/>
        </w:rPr>
        <w:t xml:space="preserve">του </w:t>
      </w:r>
      <w:proofErr w:type="spellStart"/>
      <w:r w:rsidRPr="00796649">
        <w:rPr>
          <w:rFonts w:ascii="Times New Roman" w:hAnsi="Times New Roman" w:cs="Times New Roman"/>
          <w:sz w:val="22"/>
          <w:szCs w:val="22"/>
          <w:lang w:val="el-GR"/>
        </w:rPr>
        <w:t>Bernard</w:t>
      </w:r>
      <w:proofErr w:type="spellEnd"/>
      <w:r w:rsidRPr="00796649">
        <w:rPr>
          <w:rFonts w:ascii="Times New Roman" w:hAnsi="Times New Roman" w:cs="Times New Roman"/>
          <w:sz w:val="22"/>
          <w:szCs w:val="22"/>
          <w:lang w:val="el-GR"/>
        </w:rPr>
        <w:t xml:space="preserve"> </w:t>
      </w:r>
      <w:proofErr w:type="spellStart"/>
      <w:r w:rsidRPr="00796649">
        <w:rPr>
          <w:rFonts w:ascii="Times New Roman" w:hAnsi="Times New Roman" w:cs="Times New Roman"/>
          <w:sz w:val="22"/>
          <w:szCs w:val="22"/>
          <w:lang w:val="el-GR"/>
        </w:rPr>
        <w:t>Parmegiani</w:t>
      </w:r>
      <w:proofErr w:type="spellEnd"/>
      <w:r>
        <w:rPr>
          <w:rFonts w:ascii="Times New Roman" w:hAnsi="Times New Roman" w:cs="Times New Roman"/>
          <w:sz w:val="22"/>
          <w:szCs w:val="22"/>
          <w:lang w:val="el-GR"/>
        </w:rPr>
        <w:t xml:space="preserve"> από τον κύκλο </w:t>
      </w:r>
      <w:r w:rsidRPr="00005ACA">
        <w:rPr>
          <w:rFonts w:ascii="Times New Roman" w:hAnsi="Times New Roman" w:cs="Times New Roman"/>
          <w:i/>
          <w:iCs/>
          <w:sz w:val="22"/>
          <w:szCs w:val="22"/>
          <w:lang w:val="el-GR"/>
        </w:rPr>
        <w:t xml:space="preserve">De </w:t>
      </w:r>
      <w:r w:rsidRPr="00005ACA">
        <w:rPr>
          <w:rFonts w:ascii="Times New Roman" w:hAnsi="Times New Roman" w:cs="Times New Roman"/>
          <w:i/>
          <w:iCs/>
          <w:sz w:val="22"/>
          <w:szCs w:val="22"/>
          <w:lang w:val="en-US"/>
        </w:rPr>
        <w:t>N</w:t>
      </w:r>
      <w:proofErr w:type="spellStart"/>
      <w:r w:rsidRPr="00005ACA">
        <w:rPr>
          <w:rFonts w:ascii="Times New Roman" w:hAnsi="Times New Roman" w:cs="Times New Roman"/>
          <w:i/>
          <w:iCs/>
          <w:sz w:val="22"/>
          <w:szCs w:val="22"/>
          <w:lang w:val="el-GR"/>
        </w:rPr>
        <w:t>atura</w:t>
      </w:r>
      <w:proofErr w:type="spellEnd"/>
      <w:r w:rsidRPr="00005ACA">
        <w:rPr>
          <w:rFonts w:ascii="Times New Roman" w:hAnsi="Times New Roman" w:cs="Times New Roman"/>
          <w:i/>
          <w:iCs/>
          <w:sz w:val="22"/>
          <w:szCs w:val="22"/>
          <w:lang w:val="el-GR"/>
        </w:rPr>
        <w:t xml:space="preserve"> </w:t>
      </w:r>
      <w:r w:rsidRPr="00005ACA">
        <w:rPr>
          <w:rFonts w:ascii="Times New Roman" w:hAnsi="Times New Roman" w:cs="Times New Roman"/>
          <w:i/>
          <w:iCs/>
          <w:sz w:val="22"/>
          <w:szCs w:val="22"/>
          <w:lang w:val="en-US"/>
        </w:rPr>
        <w:t>S</w:t>
      </w:r>
      <w:proofErr w:type="spellStart"/>
      <w:r w:rsidRPr="00005ACA">
        <w:rPr>
          <w:rFonts w:ascii="Times New Roman" w:hAnsi="Times New Roman" w:cs="Times New Roman"/>
          <w:i/>
          <w:iCs/>
          <w:sz w:val="22"/>
          <w:szCs w:val="22"/>
          <w:lang w:val="el-GR"/>
        </w:rPr>
        <w:t>onorum</w:t>
      </w:r>
      <w:proofErr w:type="spellEnd"/>
      <w:r>
        <w:rPr>
          <w:rFonts w:ascii="Times New Roman" w:hAnsi="Times New Roman" w:cs="Times New Roman"/>
          <w:sz w:val="22"/>
          <w:szCs w:val="22"/>
          <w:lang w:val="el-GR"/>
        </w:rPr>
        <w:t>.</w:t>
      </w:r>
      <w:r w:rsidRPr="00796649">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Στο έργο, ο </w:t>
      </w:r>
      <w:proofErr w:type="spellStart"/>
      <w:r w:rsidRPr="00796649">
        <w:rPr>
          <w:rFonts w:ascii="Times New Roman" w:hAnsi="Times New Roman" w:cs="Times New Roman"/>
          <w:sz w:val="22"/>
          <w:szCs w:val="22"/>
          <w:lang w:val="el-GR"/>
        </w:rPr>
        <w:t>Parmegiani</w:t>
      </w:r>
      <w:proofErr w:type="spellEnd"/>
      <w:r>
        <w:rPr>
          <w:rFonts w:ascii="Times New Roman" w:hAnsi="Times New Roman" w:cs="Times New Roman"/>
          <w:sz w:val="22"/>
          <w:szCs w:val="22"/>
          <w:lang w:val="el-GR"/>
        </w:rPr>
        <w:t xml:space="preserve"> προχωράει πέρα από την τυπική χρήση της αφαίρεσης και της αντικατάστασης της ατάκας. Παίζει με το αφτί του ακροατή</w:t>
      </w:r>
      <w:r w:rsidR="00CE6494">
        <w:rPr>
          <w:rFonts w:ascii="Times New Roman" w:hAnsi="Times New Roman" w:cs="Times New Roman"/>
          <w:sz w:val="22"/>
          <w:szCs w:val="22"/>
          <w:lang w:val="el-GR"/>
        </w:rPr>
        <w:t xml:space="preserve"> και</w:t>
      </w:r>
      <w:r>
        <w:rPr>
          <w:rFonts w:ascii="Times New Roman" w:hAnsi="Times New Roman" w:cs="Times New Roman"/>
          <w:sz w:val="22"/>
          <w:szCs w:val="22"/>
          <w:lang w:val="el-GR"/>
        </w:rPr>
        <w:t xml:space="preserve"> προκαλεί τον μηχανισμό της αντίληψής του</w:t>
      </w:r>
      <w:r w:rsidR="00DF1AFB" w:rsidRPr="00DF1AFB">
        <w:rPr>
          <w:rFonts w:ascii="Times New Roman" w:hAnsi="Times New Roman" w:cs="Times New Roman"/>
          <w:sz w:val="22"/>
          <w:szCs w:val="22"/>
          <w:lang w:val="el-GR"/>
        </w:rPr>
        <w:t>,</w:t>
      </w:r>
      <w:r>
        <w:rPr>
          <w:rFonts w:ascii="Times New Roman" w:hAnsi="Times New Roman" w:cs="Times New Roman"/>
          <w:sz w:val="22"/>
          <w:szCs w:val="22"/>
          <w:lang w:val="el-GR"/>
        </w:rPr>
        <w:t xml:space="preserve"> </w:t>
      </w:r>
      <w:r w:rsidR="00CE6494">
        <w:rPr>
          <w:rFonts w:ascii="Times New Roman" w:hAnsi="Times New Roman" w:cs="Times New Roman"/>
          <w:sz w:val="22"/>
          <w:szCs w:val="22"/>
          <w:lang w:val="el-GR"/>
        </w:rPr>
        <w:t>παρεμβάλλοντας</w:t>
      </w:r>
      <w:r>
        <w:rPr>
          <w:rFonts w:ascii="Times New Roman" w:hAnsi="Times New Roman" w:cs="Times New Roman"/>
          <w:sz w:val="22"/>
          <w:szCs w:val="22"/>
          <w:lang w:val="el-GR"/>
        </w:rPr>
        <w:t xml:space="preserve"> συνεχώς </w:t>
      </w:r>
      <w:r w:rsidR="00CE6494">
        <w:rPr>
          <w:rFonts w:ascii="Times New Roman" w:hAnsi="Times New Roman" w:cs="Times New Roman"/>
          <w:sz w:val="22"/>
          <w:szCs w:val="22"/>
          <w:lang w:val="el-GR"/>
        </w:rPr>
        <w:t>νέες</w:t>
      </w:r>
      <w:r>
        <w:rPr>
          <w:rFonts w:ascii="Times New Roman" w:hAnsi="Times New Roman" w:cs="Times New Roman"/>
          <w:sz w:val="22"/>
          <w:szCs w:val="22"/>
          <w:lang w:val="el-GR"/>
        </w:rPr>
        <w:t xml:space="preserve"> ατάκες σε κρατημένους ήχους, </w:t>
      </w:r>
      <w:r w:rsidR="00CE6494">
        <w:rPr>
          <w:rFonts w:ascii="Times New Roman" w:hAnsi="Times New Roman" w:cs="Times New Roman"/>
          <w:sz w:val="22"/>
          <w:szCs w:val="22"/>
          <w:lang w:val="el-GR"/>
        </w:rPr>
        <w:t xml:space="preserve">επιμηκύνοντας τις αντηχήσεις τους και </w:t>
      </w:r>
      <w:r w:rsidR="00CE6494" w:rsidRPr="009D60EF">
        <w:rPr>
          <w:rFonts w:ascii="Times New Roman" w:hAnsi="Times New Roman" w:cs="Times New Roman"/>
          <w:sz w:val="22"/>
          <w:szCs w:val="22"/>
          <w:highlight w:val="yellow"/>
          <w:lang w:val="el-GR"/>
        </w:rPr>
        <w:t>διαρρηγνύοντας</w:t>
      </w:r>
      <w:r>
        <w:rPr>
          <w:rFonts w:ascii="Times New Roman" w:hAnsi="Times New Roman" w:cs="Times New Roman"/>
          <w:sz w:val="22"/>
          <w:szCs w:val="22"/>
          <w:lang w:val="el-GR"/>
        </w:rPr>
        <w:t xml:space="preserve"> </w:t>
      </w:r>
      <w:r w:rsidR="00CE6494">
        <w:rPr>
          <w:rFonts w:ascii="Times New Roman" w:hAnsi="Times New Roman" w:cs="Times New Roman"/>
          <w:sz w:val="22"/>
          <w:szCs w:val="22"/>
          <w:lang w:val="el-GR"/>
        </w:rPr>
        <w:t xml:space="preserve">συνεχώς </w:t>
      </w:r>
      <w:r>
        <w:rPr>
          <w:rFonts w:ascii="Times New Roman" w:hAnsi="Times New Roman" w:cs="Times New Roman"/>
          <w:sz w:val="22"/>
          <w:szCs w:val="22"/>
          <w:lang w:val="el-GR"/>
        </w:rPr>
        <w:t>τ</w:t>
      </w:r>
      <w:r w:rsidR="00CE6494">
        <w:rPr>
          <w:rFonts w:ascii="Times New Roman" w:hAnsi="Times New Roman" w:cs="Times New Roman"/>
          <w:sz w:val="22"/>
          <w:szCs w:val="22"/>
          <w:lang w:val="el-GR"/>
        </w:rPr>
        <w:t xml:space="preserve">ο </w:t>
      </w:r>
      <w:r w:rsidRPr="00032D7C">
        <w:rPr>
          <w:rFonts w:ascii="Times New Roman" w:hAnsi="Times New Roman" w:cs="Times New Roman"/>
          <w:sz w:val="22"/>
          <w:szCs w:val="22"/>
          <w:lang w:val="el-GR"/>
        </w:rPr>
        <w:t xml:space="preserve">αρχετυπικό μοντέλο </w:t>
      </w:r>
      <w:r w:rsidR="00CE6494" w:rsidRPr="00032D7C">
        <w:rPr>
          <w:rFonts w:ascii="Times New Roman" w:hAnsi="Times New Roman" w:cs="Times New Roman"/>
          <w:sz w:val="22"/>
          <w:szCs w:val="22"/>
          <w:lang w:val="el-GR"/>
        </w:rPr>
        <w:t>της αρχής-μέσης-τέλους</w:t>
      </w:r>
      <w:r w:rsidR="00CE6494" w:rsidRPr="00CE6494">
        <w:rPr>
          <w:rStyle w:val="FootnoteReference"/>
          <w:rFonts w:cs="Times New Roman"/>
          <w:sz w:val="20"/>
          <w:szCs w:val="20"/>
          <w:lang w:val="el-GR"/>
        </w:rPr>
        <w:footnoteReference w:id="3"/>
      </w:r>
      <w:r w:rsidR="00CE6494">
        <w:rPr>
          <w:rFonts w:ascii="Times New Roman" w:hAnsi="Times New Roman" w:cs="Times New Roman"/>
          <w:sz w:val="22"/>
          <w:szCs w:val="22"/>
          <w:lang w:val="el-GR"/>
        </w:rPr>
        <w:t>.</w:t>
      </w:r>
      <w:r w:rsidR="00005ACA">
        <w:rPr>
          <w:rFonts w:ascii="Times New Roman" w:hAnsi="Times New Roman" w:cs="Times New Roman"/>
          <w:sz w:val="22"/>
          <w:szCs w:val="22"/>
          <w:lang w:val="el-GR"/>
        </w:rPr>
        <w:t xml:space="preserve"> Ηχογραφημένοι ήχοι συνυπάρχουν με ηλεκτρονικούς ήχους δημιουργώντας μορφολογίες </w:t>
      </w:r>
      <w:r w:rsidR="000F1685" w:rsidRPr="000F1685">
        <w:rPr>
          <w:rFonts w:ascii="Times New Roman" w:hAnsi="Times New Roman" w:cs="Times New Roman"/>
          <w:sz w:val="22"/>
          <w:szCs w:val="22"/>
          <w:highlight w:val="yellow"/>
          <w:lang w:val="el-GR"/>
        </w:rPr>
        <w:t>αμφίσημων</w:t>
      </w:r>
      <w:r w:rsidR="000F1685">
        <w:rPr>
          <w:rFonts w:ascii="Times New Roman" w:hAnsi="Times New Roman" w:cs="Times New Roman"/>
          <w:sz w:val="22"/>
          <w:szCs w:val="22"/>
          <w:lang w:val="el-GR"/>
        </w:rPr>
        <w:t xml:space="preserve"> ηχοχρωμάτων </w:t>
      </w:r>
      <w:r w:rsidR="00DF1AFB">
        <w:rPr>
          <w:rFonts w:ascii="Times New Roman" w:hAnsi="Times New Roman" w:cs="Times New Roman"/>
          <w:sz w:val="22"/>
          <w:szCs w:val="22"/>
          <w:lang w:val="el-GR"/>
        </w:rPr>
        <w:t xml:space="preserve">που αναπτύσσονται μεταξύ της φυσικής ατάκας και της τεχνητής αντήχησης  και </w:t>
      </w:r>
      <w:r w:rsidR="00005ACA">
        <w:rPr>
          <w:rFonts w:ascii="Times New Roman" w:hAnsi="Times New Roman" w:cs="Times New Roman"/>
          <w:sz w:val="22"/>
          <w:szCs w:val="22"/>
          <w:lang w:val="el-GR"/>
        </w:rPr>
        <w:t>μεταξύ τ</w:t>
      </w:r>
      <w:r w:rsidR="00DF1AFB">
        <w:rPr>
          <w:rFonts w:ascii="Times New Roman" w:hAnsi="Times New Roman" w:cs="Times New Roman"/>
          <w:sz w:val="22"/>
          <w:szCs w:val="22"/>
          <w:lang w:val="el-GR"/>
        </w:rPr>
        <w:t>ης</w:t>
      </w:r>
      <w:r w:rsidR="00005ACA">
        <w:rPr>
          <w:rFonts w:ascii="Times New Roman" w:hAnsi="Times New Roman" w:cs="Times New Roman"/>
          <w:sz w:val="22"/>
          <w:szCs w:val="22"/>
          <w:lang w:val="el-GR"/>
        </w:rPr>
        <w:t xml:space="preserve"> φυσικ</w:t>
      </w:r>
      <w:r w:rsidR="00DF1AFB">
        <w:rPr>
          <w:rFonts w:ascii="Times New Roman" w:hAnsi="Times New Roman" w:cs="Times New Roman"/>
          <w:sz w:val="22"/>
          <w:szCs w:val="22"/>
          <w:lang w:val="el-GR"/>
        </w:rPr>
        <w:t>ής</w:t>
      </w:r>
      <w:r w:rsidR="00005ACA">
        <w:rPr>
          <w:rFonts w:ascii="Times New Roman" w:hAnsi="Times New Roman" w:cs="Times New Roman"/>
          <w:sz w:val="22"/>
          <w:szCs w:val="22"/>
          <w:lang w:val="el-GR"/>
        </w:rPr>
        <w:t xml:space="preserve"> </w:t>
      </w:r>
      <w:r w:rsidR="00DF1AFB">
        <w:rPr>
          <w:rFonts w:ascii="Times New Roman" w:hAnsi="Times New Roman" w:cs="Times New Roman"/>
          <w:sz w:val="22"/>
          <w:szCs w:val="22"/>
          <w:lang w:val="el-GR"/>
        </w:rPr>
        <w:t xml:space="preserve">υφής </w:t>
      </w:r>
      <w:r w:rsidR="00005ACA">
        <w:rPr>
          <w:rFonts w:ascii="Times New Roman" w:hAnsi="Times New Roman" w:cs="Times New Roman"/>
          <w:sz w:val="22"/>
          <w:szCs w:val="22"/>
          <w:lang w:val="el-GR"/>
        </w:rPr>
        <w:t>και του</w:t>
      </w:r>
      <w:r w:rsidR="00DF1AFB" w:rsidRPr="00DF1AFB">
        <w:rPr>
          <w:rFonts w:ascii="Times New Roman" w:hAnsi="Times New Roman" w:cs="Times New Roman"/>
          <w:sz w:val="22"/>
          <w:szCs w:val="22"/>
          <w:lang w:val="el-GR"/>
        </w:rPr>
        <w:t xml:space="preserve"> </w:t>
      </w:r>
      <w:r w:rsidR="00DF1AFB">
        <w:rPr>
          <w:rFonts w:ascii="Times New Roman" w:hAnsi="Times New Roman" w:cs="Times New Roman"/>
          <w:sz w:val="22"/>
          <w:szCs w:val="22"/>
          <w:lang w:val="el-GR"/>
        </w:rPr>
        <w:t>τεχνητού ηχοχρώματος.</w:t>
      </w:r>
    </w:p>
    <w:p w14:paraId="0CEFB970" w14:textId="30B48138" w:rsidR="002B5914" w:rsidRPr="0094077E" w:rsidRDefault="0094077E" w:rsidP="0094077E">
      <w:pPr>
        <w:jc w:val="both"/>
        <w:rPr>
          <w:rFonts w:ascii="Times New Roman" w:hAnsi="Times New Roman" w:cs="Times New Roman"/>
          <w:sz w:val="22"/>
          <w:szCs w:val="22"/>
          <w:lang w:val="el-GR"/>
        </w:rPr>
      </w:pPr>
      <w:r>
        <w:rPr>
          <w:rFonts w:ascii="Times New Roman" w:hAnsi="Times New Roman" w:cs="Times New Roman"/>
          <w:sz w:val="22"/>
          <w:szCs w:val="22"/>
          <w:lang w:val="el-GR"/>
        </w:rPr>
        <w:tab/>
      </w:r>
      <w:r w:rsidRPr="009D60EF">
        <w:rPr>
          <w:rFonts w:ascii="Times New Roman" w:hAnsi="Times New Roman" w:cs="Times New Roman"/>
          <w:sz w:val="22"/>
          <w:szCs w:val="22"/>
          <w:lang w:val="el-GR"/>
        </w:rPr>
        <w:t>Μισό</w:t>
      </w:r>
      <w:r>
        <w:rPr>
          <w:rFonts w:ascii="Times New Roman" w:hAnsi="Times New Roman" w:cs="Times New Roman"/>
          <w:sz w:val="22"/>
          <w:szCs w:val="22"/>
          <w:lang w:val="el-GR"/>
        </w:rPr>
        <w:t xml:space="preserve"> αιώνα περίπου πριν, ο </w:t>
      </w:r>
      <w:r w:rsidRPr="00CE6494">
        <w:rPr>
          <w:rFonts w:ascii="Times New Roman" w:hAnsi="Times New Roman" w:cs="Times New Roman"/>
          <w:sz w:val="22"/>
          <w:szCs w:val="22"/>
          <w:lang w:val="en-US"/>
        </w:rPr>
        <w:t>Edgard</w:t>
      </w:r>
      <w:r w:rsidRPr="00CE6494">
        <w:rPr>
          <w:rFonts w:ascii="Times New Roman" w:hAnsi="Times New Roman" w:cs="Times New Roman"/>
          <w:sz w:val="22"/>
          <w:szCs w:val="22"/>
          <w:lang w:val="el-GR"/>
        </w:rPr>
        <w:t xml:space="preserve"> </w:t>
      </w:r>
      <w:r w:rsidRPr="00CE6494">
        <w:rPr>
          <w:rFonts w:ascii="Times New Roman" w:hAnsi="Times New Roman" w:cs="Times New Roman"/>
          <w:sz w:val="22"/>
          <w:szCs w:val="22"/>
          <w:lang w:val="en-US"/>
        </w:rPr>
        <w:t>Var</w:t>
      </w:r>
      <w:r w:rsidRPr="00CE6494">
        <w:rPr>
          <w:rFonts w:ascii="Times New Roman" w:hAnsi="Times New Roman" w:cs="Times New Roman"/>
          <w:sz w:val="22"/>
          <w:szCs w:val="22"/>
          <w:lang w:val="el-GR"/>
        </w:rPr>
        <w:t>è</w:t>
      </w:r>
      <w:r w:rsidRPr="00CE6494">
        <w:rPr>
          <w:rFonts w:ascii="Times New Roman" w:hAnsi="Times New Roman" w:cs="Times New Roman"/>
          <w:sz w:val="22"/>
          <w:szCs w:val="22"/>
          <w:lang w:val="en-US"/>
        </w:rPr>
        <w:t>se</w:t>
      </w:r>
      <w:r>
        <w:rPr>
          <w:rFonts w:ascii="Times New Roman" w:hAnsi="Times New Roman" w:cs="Times New Roman"/>
          <w:sz w:val="22"/>
          <w:szCs w:val="22"/>
          <w:lang w:val="el-GR"/>
        </w:rPr>
        <w:t xml:space="preserve"> αναζήτησε τις δυνατότητες της απότομης δυναμικής ατάκας στην ορχηστρική μουσική. Στην</w:t>
      </w:r>
      <w:r w:rsidRPr="0094077E">
        <w:rPr>
          <w:rFonts w:ascii="Times New Roman" w:hAnsi="Times New Roman" w:cs="Times New Roman"/>
          <w:sz w:val="22"/>
          <w:szCs w:val="22"/>
          <w:lang w:val="el-GR"/>
        </w:rPr>
        <w:t xml:space="preserve"> </w:t>
      </w:r>
      <w:r>
        <w:rPr>
          <w:rFonts w:ascii="Times New Roman" w:hAnsi="Times New Roman" w:cs="Times New Roman"/>
          <w:sz w:val="22"/>
          <w:szCs w:val="22"/>
          <w:lang w:val="el-GR"/>
        </w:rPr>
        <w:t>πέμπτη</w:t>
      </w:r>
      <w:r w:rsidRPr="0094077E">
        <w:rPr>
          <w:rFonts w:ascii="Times New Roman" w:hAnsi="Times New Roman" w:cs="Times New Roman"/>
          <w:sz w:val="22"/>
          <w:szCs w:val="22"/>
          <w:lang w:val="el-GR"/>
        </w:rPr>
        <w:t xml:space="preserve"> </w:t>
      </w:r>
      <w:r>
        <w:rPr>
          <w:rFonts w:ascii="Times New Roman" w:hAnsi="Times New Roman" w:cs="Times New Roman"/>
          <w:sz w:val="22"/>
          <w:szCs w:val="22"/>
          <w:lang w:val="el-GR"/>
        </w:rPr>
        <w:t>ενότητα</w:t>
      </w:r>
      <w:r w:rsidRPr="0094077E">
        <w:rPr>
          <w:rFonts w:ascii="Times New Roman" w:hAnsi="Times New Roman" w:cs="Times New Roman"/>
          <w:sz w:val="22"/>
          <w:szCs w:val="22"/>
          <w:lang w:val="el-GR"/>
        </w:rPr>
        <w:t xml:space="preserve"> </w:t>
      </w:r>
      <w:r>
        <w:rPr>
          <w:rFonts w:ascii="Times New Roman" w:hAnsi="Times New Roman" w:cs="Times New Roman"/>
          <w:sz w:val="22"/>
          <w:szCs w:val="22"/>
          <w:lang w:val="el-GR"/>
        </w:rPr>
        <w:t>του</w:t>
      </w:r>
      <w:r w:rsidRPr="0094077E">
        <w:rPr>
          <w:rFonts w:ascii="Times New Roman" w:hAnsi="Times New Roman" w:cs="Times New Roman"/>
          <w:sz w:val="22"/>
          <w:szCs w:val="22"/>
          <w:lang w:val="el-GR"/>
        </w:rPr>
        <w:t xml:space="preserve"> </w:t>
      </w:r>
      <w:r>
        <w:rPr>
          <w:rFonts w:ascii="Times New Roman" w:hAnsi="Times New Roman" w:cs="Times New Roman"/>
          <w:sz w:val="22"/>
          <w:szCs w:val="22"/>
          <w:lang w:val="el-GR"/>
        </w:rPr>
        <w:t>έργου</w:t>
      </w:r>
      <w:r w:rsidRPr="0094077E">
        <w:rPr>
          <w:rFonts w:ascii="Times New Roman" w:hAnsi="Times New Roman" w:cs="Times New Roman"/>
          <w:sz w:val="22"/>
          <w:szCs w:val="22"/>
          <w:lang w:val="el-GR"/>
        </w:rPr>
        <w:t xml:space="preserve"> </w:t>
      </w:r>
      <w:r w:rsidRPr="00CE6494">
        <w:rPr>
          <w:rFonts w:ascii="Times New Roman" w:hAnsi="Times New Roman" w:cs="Times New Roman"/>
          <w:i/>
          <w:iCs/>
          <w:sz w:val="22"/>
          <w:szCs w:val="22"/>
          <w:lang w:val="en-US"/>
        </w:rPr>
        <w:t>Ameriques</w:t>
      </w:r>
      <w:r w:rsidRPr="0094077E">
        <w:rPr>
          <w:rFonts w:ascii="Times New Roman" w:hAnsi="Times New Roman" w:cs="Times New Roman"/>
          <w:i/>
          <w:iCs/>
          <w:sz w:val="22"/>
          <w:szCs w:val="22"/>
          <w:lang w:val="el-GR"/>
        </w:rPr>
        <w:t xml:space="preserve"> (</w:t>
      </w:r>
      <w:proofErr w:type="spellStart"/>
      <w:r>
        <w:rPr>
          <w:rFonts w:ascii="Times New Roman" w:hAnsi="Times New Roman" w:cs="Times New Roman"/>
          <w:i/>
          <w:iCs/>
          <w:sz w:val="22"/>
          <w:szCs w:val="22"/>
          <w:lang w:val="en-US"/>
        </w:rPr>
        <w:t>Appena</w:t>
      </w:r>
      <w:proofErr w:type="spellEnd"/>
      <w:r w:rsidRPr="0094077E">
        <w:rPr>
          <w:rFonts w:ascii="Times New Roman" w:hAnsi="Times New Roman" w:cs="Times New Roman"/>
          <w:i/>
          <w:iCs/>
          <w:sz w:val="22"/>
          <w:szCs w:val="22"/>
          <w:lang w:val="el-GR"/>
        </w:rPr>
        <w:t xml:space="preserve"> </w:t>
      </w:r>
      <w:r>
        <w:rPr>
          <w:rFonts w:ascii="Times New Roman" w:hAnsi="Times New Roman" w:cs="Times New Roman"/>
          <w:i/>
          <w:iCs/>
          <w:sz w:val="22"/>
          <w:szCs w:val="22"/>
          <w:lang w:val="en-US"/>
        </w:rPr>
        <w:t>pi</w:t>
      </w:r>
      <w:r w:rsidRPr="0094077E">
        <w:rPr>
          <w:rFonts w:ascii="Times New Roman" w:hAnsi="Times New Roman" w:cs="Times New Roman"/>
          <w:i/>
          <w:iCs/>
          <w:sz w:val="22"/>
          <w:szCs w:val="22"/>
          <w:lang w:val="el-GR"/>
        </w:rPr>
        <w:t xml:space="preserve">ù </w:t>
      </w:r>
      <w:r>
        <w:rPr>
          <w:rFonts w:ascii="Times New Roman" w:hAnsi="Times New Roman" w:cs="Times New Roman"/>
          <w:i/>
          <w:iCs/>
          <w:sz w:val="22"/>
          <w:szCs w:val="22"/>
          <w:lang w:val="en-US"/>
        </w:rPr>
        <w:t>animato</w:t>
      </w:r>
      <w:r w:rsidRPr="0094077E">
        <w:rPr>
          <w:rFonts w:ascii="Times New Roman" w:hAnsi="Times New Roman" w:cs="Times New Roman"/>
          <w:i/>
          <w:iCs/>
          <w:sz w:val="22"/>
          <w:szCs w:val="22"/>
          <w:lang w:val="el-GR"/>
        </w:rPr>
        <w:t xml:space="preserve">, </w:t>
      </w:r>
      <w:r>
        <w:rPr>
          <w:rFonts w:ascii="Times New Roman" w:hAnsi="Times New Roman" w:cs="Times New Roman"/>
          <w:i/>
          <w:iCs/>
          <w:sz w:val="22"/>
          <w:szCs w:val="22"/>
          <w:lang w:val="en-US"/>
        </w:rPr>
        <w:t>ma</w:t>
      </w:r>
      <w:r w:rsidRPr="0094077E">
        <w:rPr>
          <w:rFonts w:ascii="Times New Roman" w:hAnsi="Times New Roman" w:cs="Times New Roman"/>
          <w:i/>
          <w:iCs/>
          <w:sz w:val="22"/>
          <w:szCs w:val="22"/>
          <w:lang w:val="el-GR"/>
        </w:rPr>
        <w:t xml:space="preserve"> </w:t>
      </w:r>
      <w:proofErr w:type="spellStart"/>
      <w:r>
        <w:rPr>
          <w:rFonts w:ascii="Times New Roman" w:hAnsi="Times New Roman" w:cs="Times New Roman"/>
          <w:i/>
          <w:iCs/>
          <w:sz w:val="22"/>
          <w:szCs w:val="22"/>
          <w:lang w:val="en-US"/>
        </w:rPr>
        <w:t>pesantissimo</w:t>
      </w:r>
      <w:proofErr w:type="spellEnd"/>
      <w:r w:rsidRPr="0094077E">
        <w:rPr>
          <w:rFonts w:ascii="Times New Roman" w:hAnsi="Times New Roman" w:cs="Times New Roman"/>
          <w:i/>
          <w:iCs/>
          <w:sz w:val="22"/>
          <w:szCs w:val="22"/>
          <w:lang w:val="el-GR"/>
        </w:rPr>
        <w:t>)</w:t>
      </w:r>
      <w:r w:rsidRPr="0094077E">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ο </w:t>
      </w:r>
      <w:r w:rsidRPr="00CE6494">
        <w:rPr>
          <w:rFonts w:ascii="Times New Roman" w:hAnsi="Times New Roman" w:cs="Times New Roman"/>
          <w:sz w:val="22"/>
          <w:szCs w:val="22"/>
          <w:lang w:val="en-US"/>
        </w:rPr>
        <w:t>Var</w:t>
      </w:r>
      <w:r w:rsidRPr="00CE6494">
        <w:rPr>
          <w:rFonts w:ascii="Times New Roman" w:hAnsi="Times New Roman" w:cs="Times New Roman"/>
          <w:sz w:val="22"/>
          <w:szCs w:val="22"/>
          <w:lang w:val="el-GR"/>
        </w:rPr>
        <w:t>è</w:t>
      </w:r>
      <w:r w:rsidRPr="00CE6494">
        <w:rPr>
          <w:rFonts w:ascii="Times New Roman" w:hAnsi="Times New Roman" w:cs="Times New Roman"/>
          <w:sz w:val="22"/>
          <w:szCs w:val="22"/>
          <w:lang w:val="en-US"/>
        </w:rPr>
        <w:t>se</w:t>
      </w:r>
      <w:r>
        <w:rPr>
          <w:rFonts w:ascii="Times New Roman" w:hAnsi="Times New Roman" w:cs="Times New Roman"/>
          <w:sz w:val="22"/>
          <w:szCs w:val="22"/>
          <w:lang w:val="el-GR"/>
        </w:rPr>
        <w:t xml:space="preserve"> συνέθεσε </w:t>
      </w:r>
      <w:proofErr w:type="spellStart"/>
      <w:r>
        <w:rPr>
          <w:rFonts w:ascii="Times New Roman" w:hAnsi="Times New Roman" w:cs="Times New Roman"/>
          <w:sz w:val="22"/>
          <w:szCs w:val="22"/>
          <w:lang w:val="en-US"/>
        </w:rPr>
        <w:t>pizzicati</w:t>
      </w:r>
      <w:proofErr w:type="spellEnd"/>
      <w:r w:rsidRPr="0094077E">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εγχόρδων </w:t>
      </w:r>
      <w:r w:rsidR="000F1685">
        <w:rPr>
          <w:rFonts w:ascii="Times New Roman" w:hAnsi="Times New Roman" w:cs="Times New Roman"/>
          <w:sz w:val="22"/>
          <w:szCs w:val="22"/>
          <w:lang w:val="el-GR"/>
        </w:rPr>
        <w:t>και</w:t>
      </w:r>
      <w:r>
        <w:rPr>
          <w:rFonts w:ascii="Times New Roman" w:hAnsi="Times New Roman" w:cs="Times New Roman"/>
          <w:sz w:val="22"/>
          <w:szCs w:val="22"/>
          <w:lang w:val="el-GR"/>
        </w:rPr>
        <w:t xml:space="preserve"> ισχυρές δυναμικές στα κρουστά</w:t>
      </w:r>
      <w:r w:rsidRPr="0094077E">
        <w:rPr>
          <w:rFonts w:ascii="Times New Roman" w:hAnsi="Times New Roman" w:cs="Times New Roman"/>
          <w:sz w:val="22"/>
          <w:szCs w:val="22"/>
          <w:lang w:val="el-GR"/>
        </w:rPr>
        <w:t>,</w:t>
      </w:r>
      <w:r>
        <w:rPr>
          <w:rFonts w:ascii="Times New Roman" w:hAnsi="Times New Roman" w:cs="Times New Roman"/>
          <w:sz w:val="22"/>
          <w:szCs w:val="22"/>
          <w:lang w:val="el-GR"/>
        </w:rPr>
        <w:t xml:space="preserve"> στα τύμπανα</w:t>
      </w:r>
      <w:r w:rsidRPr="0094077E">
        <w:rPr>
          <w:rFonts w:ascii="Times New Roman" w:hAnsi="Times New Roman" w:cs="Times New Roman"/>
          <w:sz w:val="22"/>
          <w:szCs w:val="22"/>
          <w:lang w:val="el-GR"/>
        </w:rPr>
        <w:t xml:space="preserve">, </w:t>
      </w:r>
      <w:r>
        <w:rPr>
          <w:rFonts w:ascii="Times New Roman" w:hAnsi="Times New Roman" w:cs="Times New Roman"/>
          <w:sz w:val="22"/>
          <w:szCs w:val="22"/>
          <w:lang w:val="el-GR"/>
        </w:rPr>
        <w:t>σε χάλκινα και σε ορισμένα πνευστά (</w:t>
      </w:r>
      <w:r>
        <w:rPr>
          <w:rFonts w:ascii="Times New Roman" w:hAnsi="Times New Roman" w:cs="Times New Roman"/>
          <w:sz w:val="22"/>
          <w:szCs w:val="22"/>
          <w:lang w:val="en-US"/>
        </w:rPr>
        <w:t>f</w:t>
      </w:r>
      <w:r w:rsidRPr="0094077E">
        <w:rPr>
          <w:rFonts w:ascii="Times New Roman" w:hAnsi="Times New Roman" w:cs="Times New Roman"/>
          <w:sz w:val="22"/>
          <w:szCs w:val="22"/>
          <w:lang w:val="el-GR"/>
        </w:rPr>
        <w:t>-</w:t>
      </w:r>
      <w:proofErr w:type="spellStart"/>
      <w:r>
        <w:rPr>
          <w:rFonts w:ascii="Times New Roman" w:hAnsi="Times New Roman" w:cs="Times New Roman"/>
          <w:sz w:val="22"/>
          <w:szCs w:val="22"/>
          <w:lang w:val="en-US"/>
        </w:rPr>
        <w:t>sff</w:t>
      </w:r>
      <w:proofErr w:type="spellEnd"/>
      <w:r>
        <w:rPr>
          <w:rFonts w:ascii="Times New Roman" w:hAnsi="Times New Roman" w:cs="Times New Roman"/>
          <w:sz w:val="22"/>
          <w:szCs w:val="22"/>
          <w:lang w:val="el-GR"/>
        </w:rPr>
        <w:t>)</w:t>
      </w:r>
      <w:r w:rsidRPr="0094077E">
        <w:rPr>
          <w:rFonts w:ascii="Times New Roman" w:hAnsi="Times New Roman" w:cs="Times New Roman"/>
          <w:sz w:val="22"/>
          <w:szCs w:val="22"/>
          <w:lang w:val="el-GR"/>
        </w:rPr>
        <w:t>,</w:t>
      </w:r>
      <w:r>
        <w:rPr>
          <w:rFonts w:ascii="Times New Roman" w:hAnsi="Times New Roman" w:cs="Times New Roman"/>
          <w:sz w:val="22"/>
          <w:szCs w:val="22"/>
          <w:lang w:val="el-GR"/>
        </w:rPr>
        <w:t xml:space="preserve"> μαζί με μια σειρήνα η οποία αποτελεί τον </w:t>
      </w:r>
      <w:r w:rsidR="00372DF6">
        <w:rPr>
          <w:rFonts w:ascii="Times New Roman" w:hAnsi="Times New Roman" w:cs="Times New Roman"/>
          <w:sz w:val="22"/>
          <w:szCs w:val="22"/>
          <w:lang w:val="el-GR"/>
        </w:rPr>
        <w:t>μοναδικό</w:t>
      </w:r>
      <w:r>
        <w:rPr>
          <w:rFonts w:ascii="Times New Roman" w:hAnsi="Times New Roman" w:cs="Times New Roman"/>
          <w:sz w:val="22"/>
          <w:szCs w:val="22"/>
          <w:lang w:val="el-GR"/>
        </w:rPr>
        <w:t xml:space="preserve"> κρατημένο ήχο. Οι ισχυρές ατάκες της μεγάλης </w:t>
      </w:r>
      <w:r w:rsidR="00372DF6">
        <w:rPr>
          <w:rFonts w:ascii="Times New Roman" w:hAnsi="Times New Roman" w:cs="Times New Roman"/>
          <w:sz w:val="22"/>
          <w:szCs w:val="22"/>
          <w:lang w:val="el-GR"/>
        </w:rPr>
        <w:t>ορχήστρας</w:t>
      </w:r>
      <w:r>
        <w:rPr>
          <w:rFonts w:ascii="Times New Roman" w:hAnsi="Times New Roman" w:cs="Times New Roman"/>
          <w:sz w:val="22"/>
          <w:szCs w:val="22"/>
          <w:lang w:val="el-GR"/>
        </w:rPr>
        <w:t xml:space="preserve"> </w:t>
      </w:r>
      <w:r w:rsidR="00372DF6">
        <w:rPr>
          <w:rFonts w:ascii="Times New Roman" w:hAnsi="Times New Roman" w:cs="Times New Roman"/>
          <w:sz w:val="22"/>
          <w:szCs w:val="22"/>
          <w:lang w:val="el-GR"/>
        </w:rPr>
        <w:t xml:space="preserve">αρθρώνουν τον χρόνο με κάθετα συμβάντα, διακόπτοντας τον συνεχή ήχο της σειρήνας, με τον ίδιο τρόπο με τον οποίο οι παρεμβαλόμενες ατάκες του </w:t>
      </w:r>
      <w:proofErr w:type="spellStart"/>
      <w:r w:rsidR="00372DF6" w:rsidRPr="00796649">
        <w:rPr>
          <w:rFonts w:ascii="Times New Roman" w:hAnsi="Times New Roman" w:cs="Times New Roman"/>
          <w:sz w:val="22"/>
          <w:szCs w:val="22"/>
          <w:lang w:val="el-GR"/>
        </w:rPr>
        <w:t>Parmegiani</w:t>
      </w:r>
      <w:proofErr w:type="spellEnd"/>
      <w:r w:rsidR="00372DF6">
        <w:rPr>
          <w:rFonts w:ascii="Times New Roman" w:hAnsi="Times New Roman" w:cs="Times New Roman"/>
          <w:sz w:val="22"/>
          <w:szCs w:val="22"/>
          <w:lang w:val="el-GR"/>
        </w:rPr>
        <w:t xml:space="preserve"> </w:t>
      </w:r>
      <w:r w:rsidR="000F1685">
        <w:rPr>
          <w:rFonts w:ascii="Times New Roman" w:hAnsi="Times New Roman" w:cs="Times New Roman"/>
          <w:sz w:val="22"/>
          <w:szCs w:val="22"/>
          <w:lang w:val="el-GR"/>
        </w:rPr>
        <w:t>τεμαχίζουν</w:t>
      </w:r>
      <w:r w:rsidR="00372DF6">
        <w:rPr>
          <w:rFonts w:ascii="Times New Roman" w:hAnsi="Times New Roman" w:cs="Times New Roman"/>
          <w:sz w:val="22"/>
          <w:szCs w:val="22"/>
          <w:lang w:val="el-GR"/>
        </w:rPr>
        <w:t xml:space="preserve"> τους κρατημένους ήχους στο </w:t>
      </w:r>
      <w:r w:rsidR="00372DF6" w:rsidRPr="002B5914">
        <w:rPr>
          <w:rFonts w:ascii="Times New Roman" w:hAnsi="Times New Roman" w:cs="Times New Roman"/>
          <w:i/>
          <w:iCs/>
          <w:sz w:val="22"/>
          <w:szCs w:val="22"/>
          <w:lang w:val="en-US"/>
        </w:rPr>
        <w:t>Incidents</w:t>
      </w:r>
      <w:r w:rsidR="00372DF6" w:rsidRPr="00796649">
        <w:rPr>
          <w:rFonts w:ascii="Times New Roman" w:hAnsi="Times New Roman" w:cs="Times New Roman"/>
          <w:i/>
          <w:iCs/>
          <w:sz w:val="22"/>
          <w:szCs w:val="22"/>
          <w:lang w:val="el-GR"/>
        </w:rPr>
        <w:t>/</w:t>
      </w:r>
      <w:r w:rsidR="00372DF6">
        <w:rPr>
          <w:rFonts w:ascii="Times New Roman" w:hAnsi="Times New Roman" w:cs="Times New Roman"/>
          <w:i/>
          <w:iCs/>
          <w:sz w:val="22"/>
          <w:szCs w:val="22"/>
          <w:lang w:val="en-US"/>
        </w:rPr>
        <w:t>R</w:t>
      </w:r>
      <w:r w:rsidR="00372DF6" w:rsidRPr="00796649">
        <w:rPr>
          <w:rFonts w:ascii="Times New Roman" w:hAnsi="Times New Roman" w:cs="Times New Roman"/>
          <w:i/>
          <w:iCs/>
          <w:sz w:val="22"/>
          <w:szCs w:val="22"/>
          <w:lang w:val="el-GR"/>
        </w:rPr>
        <w:t>é</w:t>
      </w:r>
      <w:r w:rsidR="00372DF6" w:rsidRPr="002B5914">
        <w:rPr>
          <w:rFonts w:ascii="Times New Roman" w:hAnsi="Times New Roman" w:cs="Times New Roman"/>
          <w:i/>
          <w:iCs/>
          <w:sz w:val="22"/>
          <w:szCs w:val="22"/>
          <w:lang w:val="en-US"/>
        </w:rPr>
        <w:t>sonances</w:t>
      </w:r>
      <w:r w:rsidR="00372DF6">
        <w:rPr>
          <w:rFonts w:ascii="Times New Roman" w:hAnsi="Times New Roman" w:cs="Times New Roman"/>
          <w:sz w:val="22"/>
          <w:szCs w:val="22"/>
          <w:lang w:val="el-GR"/>
        </w:rPr>
        <w:t xml:space="preserve">. </w:t>
      </w:r>
      <w:r w:rsidRPr="0094077E">
        <w:rPr>
          <w:rFonts w:ascii="Times New Roman" w:hAnsi="Times New Roman" w:cs="Times New Roman"/>
          <w:sz w:val="22"/>
          <w:szCs w:val="22"/>
          <w:lang w:val="el-GR"/>
        </w:rPr>
        <w:t xml:space="preserve">   </w:t>
      </w:r>
    </w:p>
    <w:p w14:paraId="0CBA73FF" w14:textId="105BF8CD" w:rsidR="009860F5" w:rsidRPr="004554C8" w:rsidRDefault="009860F5" w:rsidP="00C071D0">
      <w:pPr>
        <w:ind w:firstLine="720"/>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Στα πρώτα είκοσι δύο μέτρα </w:t>
      </w:r>
      <w:r w:rsidR="00C071D0">
        <w:rPr>
          <w:rFonts w:ascii="Times New Roman" w:hAnsi="Times New Roman" w:cs="Times New Roman"/>
          <w:sz w:val="22"/>
          <w:szCs w:val="22"/>
          <w:lang w:val="el-GR"/>
        </w:rPr>
        <w:t xml:space="preserve">του έργου </w:t>
      </w:r>
      <w:r w:rsidR="00C071D0" w:rsidRPr="00C071D0">
        <w:rPr>
          <w:rFonts w:ascii="Times New Roman" w:hAnsi="Times New Roman" w:cs="Times New Roman"/>
          <w:i/>
          <w:iCs/>
          <w:sz w:val="22"/>
          <w:szCs w:val="22"/>
          <w:lang w:val="en-US"/>
        </w:rPr>
        <w:t>Landscape</w:t>
      </w:r>
      <w:r w:rsidR="00C071D0" w:rsidRPr="00C071D0">
        <w:rPr>
          <w:rFonts w:ascii="Times New Roman" w:hAnsi="Times New Roman" w:cs="Times New Roman"/>
          <w:i/>
          <w:iCs/>
          <w:sz w:val="22"/>
          <w:szCs w:val="22"/>
          <w:lang w:val="el-GR"/>
        </w:rPr>
        <w:t xml:space="preserve"> </w:t>
      </w:r>
      <w:r w:rsidR="00C071D0" w:rsidRPr="00C071D0">
        <w:rPr>
          <w:rFonts w:ascii="Times New Roman" w:hAnsi="Times New Roman" w:cs="Times New Roman"/>
          <w:i/>
          <w:iCs/>
          <w:sz w:val="22"/>
          <w:szCs w:val="22"/>
          <w:lang w:val="en-US"/>
        </w:rPr>
        <w:t>I</w:t>
      </w:r>
      <w:r w:rsidR="00C071D0" w:rsidRPr="00C071D0">
        <w:rPr>
          <w:rFonts w:ascii="Times New Roman" w:hAnsi="Times New Roman" w:cs="Times New Roman"/>
          <w:sz w:val="22"/>
          <w:szCs w:val="22"/>
          <w:lang w:val="el-GR"/>
        </w:rPr>
        <w:t xml:space="preserve"> </w:t>
      </w:r>
      <w:r w:rsidR="00C071D0">
        <w:rPr>
          <w:rFonts w:ascii="Times New Roman" w:hAnsi="Times New Roman" w:cs="Times New Roman"/>
          <w:sz w:val="22"/>
          <w:szCs w:val="22"/>
          <w:lang w:val="el-GR"/>
        </w:rPr>
        <w:t xml:space="preserve">για κουαρτέτο εγχόρδων, ο </w:t>
      </w:r>
      <w:r w:rsidRPr="001E1F46">
        <w:rPr>
          <w:rFonts w:ascii="Times New Roman" w:hAnsi="Times New Roman" w:cs="Times New Roman"/>
          <w:sz w:val="22"/>
          <w:szCs w:val="22"/>
          <w:lang w:val="en-US"/>
        </w:rPr>
        <w:t>Toshio</w:t>
      </w:r>
      <w:r w:rsidRPr="009860F5">
        <w:rPr>
          <w:rFonts w:ascii="Times New Roman" w:hAnsi="Times New Roman" w:cs="Times New Roman"/>
          <w:sz w:val="22"/>
          <w:szCs w:val="22"/>
          <w:lang w:val="el-GR"/>
        </w:rPr>
        <w:t xml:space="preserve"> </w:t>
      </w:r>
      <w:r w:rsidRPr="001E1F46">
        <w:rPr>
          <w:rFonts w:ascii="Times New Roman" w:hAnsi="Times New Roman" w:cs="Times New Roman"/>
          <w:sz w:val="22"/>
          <w:szCs w:val="22"/>
          <w:lang w:val="en-US"/>
        </w:rPr>
        <w:t>Hosokawa</w:t>
      </w:r>
      <w:r w:rsidR="00C071D0">
        <w:rPr>
          <w:rFonts w:ascii="Times New Roman" w:hAnsi="Times New Roman" w:cs="Times New Roman"/>
          <w:sz w:val="22"/>
          <w:szCs w:val="22"/>
          <w:lang w:val="el-GR"/>
        </w:rPr>
        <w:t xml:space="preserve"> συνδυάζει τα </w:t>
      </w:r>
      <w:proofErr w:type="spellStart"/>
      <w:r w:rsidR="00C071D0">
        <w:rPr>
          <w:rFonts w:ascii="Times New Roman" w:hAnsi="Times New Roman" w:cs="Times New Roman"/>
          <w:sz w:val="22"/>
          <w:szCs w:val="22"/>
          <w:lang w:val="en-US"/>
        </w:rPr>
        <w:t>pizzicat</w:t>
      </w:r>
      <w:r w:rsidR="004554C8">
        <w:rPr>
          <w:rFonts w:ascii="Times New Roman" w:hAnsi="Times New Roman" w:cs="Times New Roman"/>
          <w:sz w:val="22"/>
          <w:szCs w:val="22"/>
          <w:lang w:val="en-US"/>
        </w:rPr>
        <w:t>i</w:t>
      </w:r>
      <w:proofErr w:type="spellEnd"/>
      <w:r w:rsidR="00C071D0" w:rsidRPr="00C071D0">
        <w:rPr>
          <w:rFonts w:ascii="Times New Roman" w:hAnsi="Times New Roman" w:cs="Times New Roman"/>
          <w:sz w:val="22"/>
          <w:szCs w:val="22"/>
          <w:lang w:val="el-GR"/>
        </w:rPr>
        <w:t xml:space="preserve"> </w:t>
      </w:r>
      <w:r w:rsidR="00C071D0">
        <w:rPr>
          <w:rFonts w:ascii="Times New Roman" w:hAnsi="Times New Roman" w:cs="Times New Roman"/>
          <w:sz w:val="22"/>
          <w:szCs w:val="22"/>
          <w:lang w:val="el-GR"/>
        </w:rPr>
        <w:t>στο τσέλο</w:t>
      </w:r>
      <w:r w:rsidR="004554C8">
        <w:rPr>
          <w:rFonts w:ascii="Times New Roman" w:hAnsi="Times New Roman" w:cs="Times New Roman"/>
          <w:sz w:val="22"/>
          <w:szCs w:val="22"/>
          <w:lang w:val="el-GR"/>
        </w:rPr>
        <w:t xml:space="preserve"> με τις τεχνικές </w:t>
      </w:r>
      <w:proofErr w:type="spellStart"/>
      <w:r w:rsidR="004554C8">
        <w:rPr>
          <w:rFonts w:ascii="Times New Roman" w:hAnsi="Times New Roman" w:cs="Times New Roman"/>
          <w:sz w:val="22"/>
          <w:szCs w:val="22"/>
          <w:lang w:val="en-US"/>
        </w:rPr>
        <w:t>sul</w:t>
      </w:r>
      <w:proofErr w:type="spellEnd"/>
      <w:r w:rsidR="004554C8" w:rsidRPr="004554C8">
        <w:rPr>
          <w:rFonts w:ascii="Times New Roman" w:hAnsi="Times New Roman" w:cs="Times New Roman"/>
          <w:sz w:val="22"/>
          <w:szCs w:val="22"/>
          <w:lang w:val="el-GR"/>
        </w:rPr>
        <w:t xml:space="preserve"> </w:t>
      </w:r>
      <w:r w:rsidR="004554C8">
        <w:rPr>
          <w:rFonts w:ascii="Times New Roman" w:hAnsi="Times New Roman" w:cs="Times New Roman"/>
          <w:sz w:val="22"/>
          <w:szCs w:val="22"/>
          <w:lang w:val="en-US"/>
        </w:rPr>
        <w:t>p</w:t>
      </w:r>
      <w:proofErr w:type="spellStart"/>
      <w:r w:rsidR="004554C8" w:rsidRPr="004554C8">
        <w:rPr>
          <w:rFonts w:ascii="Times New Roman" w:hAnsi="Times New Roman" w:cs="Times New Roman"/>
          <w:sz w:val="22"/>
          <w:szCs w:val="22"/>
          <w:lang w:val="el-GR"/>
        </w:rPr>
        <w:t>onticello</w:t>
      </w:r>
      <w:proofErr w:type="spellEnd"/>
      <w:r w:rsidR="004554C8">
        <w:rPr>
          <w:rFonts w:ascii="Times New Roman" w:hAnsi="Times New Roman" w:cs="Times New Roman"/>
          <w:sz w:val="22"/>
          <w:szCs w:val="22"/>
          <w:lang w:val="el-GR"/>
        </w:rPr>
        <w:t xml:space="preserve"> και </w:t>
      </w:r>
      <w:proofErr w:type="spellStart"/>
      <w:r w:rsidR="004554C8">
        <w:rPr>
          <w:rFonts w:ascii="Times New Roman" w:hAnsi="Times New Roman" w:cs="Times New Roman"/>
          <w:sz w:val="22"/>
          <w:szCs w:val="22"/>
          <w:lang w:val="en-US"/>
        </w:rPr>
        <w:t>sul</w:t>
      </w:r>
      <w:proofErr w:type="spellEnd"/>
      <w:r w:rsidR="004554C8" w:rsidRPr="004554C8">
        <w:rPr>
          <w:rFonts w:ascii="Times New Roman" w:hAnsi="Times New Roman" w:cs="Times New Roman"/>
          <w:sz w:val="22"/>
          <w:szCs w:val="22"/>
          <w:lang w:val="el-GR"/>
        </w:rPr>
        <w:t xml:space="preserve"> </w:t>
      </w:r>
      <w:r w:rsidR="004554C8">
        <w:rPr>
          <w:rFonts w:ascii="Times New Roman" w:hAnsi="Times New Roman" w:cs="Times New Roman"/>
          <w:sz w:val="22"/>
          <w:szCs w:val="22"/>
          <w:lang w:val="en-US"/>
        </w:rPr>
        <w:t>tasto</w:t>
      </w:r>
      <w:r w:rsidR="004554C8" w:rsidRPr="004554C8">
        <w:rPr>
          <w:rFonts w:ascii="Times New Roman" w:hAnsi="Times New Roman" w:cs="Times New Roman"/>
          <w:sz w:val="22"/>
          <w:szCs w:val="22"/>
          <w:lang w:val="el-GR"/>
        </w:rPr>
        <w:t xml:space="preserve"> </w:t>
      </w:r>
      <w:r w:rsidR="004554C8">
        <w:rPr>
          <w:rFonts w:ascii="Times New Roman" w:hAnsi="Times New Roman" w:cs="Times New Roman"/>
          <w:sz w:val="22"/>
          <w:szCs w:val="22"/>
          <w:lang w:val="el-GR"/>
        </w:rPr>
        <w:t xml:space="preserve">στα υπόλοιπα έγχορδα για να δημιουργήσει ένα ζωντανό μοντάζ στο οποίο οι </w:t>
      </w:r>
      <w:proofErr w:type="spellStart"/>
      <w:r w:rsidR="004554C8">
        <w:rPr>
          <w:rFonts w:ascii="Times New Roman" w:hAnsi="Times New Roman" w:cs="Times New Roman"/>
          <w:sz w:val="22"/>
          <w:szCs w:val="22"/>
          <w:lang w:val="el-GR"/>
        </w:rPr>
        <w:t>τενούτες</w:t>
      </w:r>
      <w:proofErr w:type="spellEnd"/>
      <w:r w:rsidR="004554C8">
        <w:rPr>
          <w:rFonts w:ascii="Times New Roman" w:hAnsi="Times New Roman" w:cs="Times New Roman"/>
          <w:sz w:val="22"/>
          <w:szCs w:val="22"/>
          <w:lang w:val="el-GR"/>
        </w:rPr>
        <w:t xml:space="preserve"> των βιολιών και της βιόλας ακούγονται ως αντήχηση των </w:t>
      </w:r>
      <w:proofErr w:type="spellStart"/>
      <w:r w:rsidR="004554C8">
        <w:rPr>
          <w:rFonts w:ascii="Times New Roman" w:hAnsi="Times New Roman" w:cs="Times New Roman"/>
          <w:sz w:val="22"/>
          <w:szCs w:val="22"/>
          <w:lang w:val="en-US"/>
        </w:rPr>
        <w:t>pizzicati</w:t>
      </w:r>
      <w:proofErr w:type="spellEnd"/>
      <w:r w:rsidR="004554C8" w:rsidRPr="004554C8">
        <w:rPr>
          <w:rFonts w:ascii="Times New Roman" w:hAnsi="Times New Roman" w:cs="Times New Roman"/>
          <w:sz w:val="22"/>
          <w:szCs w:val="22"/>
          <w:lang w:val="el-GR"/>
        </w:rPr>
        <w:t xml:space="preserve">. </w:t>
      </w:r>
    </w:p>
    <w:p w14:paraId="6B232921" w14:textId="70CB7833" w:rsidR="009860F5" w:rsidRDefault="004554C8" w:rsidP="00C071D0">
      <w:pPr>
        <w:jc w:val="both"/>
        <w:rPr>
          <w:rFonts w:ascii="Times New Roman" w:hAnsi="Times New Roman" w:cs="Times New Roman"/>
          <w:sz w:val="22"/>
          <w:szCs w:val="22"/>
          <w:lang w:val="el-GR"/>
        </w:rPr>
      </w:pPr>
      <w:r>
        <w:rPr>
          <w:rFonts w:ascii="Times New Roman" w:hAnsi="Times New Roman" w:cs="Times New Roman"/>
          <w:sz w:val="22"/>
          <w:szCs w:val="22"/>
          <w:lang w:val="el-GR"/>
        </w:rPr>
        <w:tab/>
      </w:r>
      <w:r w:rsidR="001C540D">
        <w:rPr>
          <w:rFonts w:ascii="Times New Roman" w:hAnsi="Times New Roman" w:cs="Times New Roman"/>
          <w:sz w:val="22"/>
          <w:szCs w:val="22"/>
          <w:lang w:val="el-GR"/>
        </w:rPr>
        <w:t>Συναφή</w:t>
      </w:r>
      <w:r>
        <w:rPr>
          <w:rFonts w:ascii="Times New Roman" w:hAnsi="Times New Roman" w:cs="Times New Roman"/>
          <w:sz w:val="22"/>
          <w:szCs w:val="22"/>
          <w:lang w:val="el-GR"/>
        </w:rPr>
        <w:t xml:space="preserve"> τεχνική χρησιμοποιεί και ο </w:t>
      </w:r>
      <w:proofErr w:type="spellStart"/>
      <w:r w:rsidRPr="001E1F46">
        <w:rPr>
          <w:rFonts w:ascii="Times New Roman" w:hAnsi="Times New Roman" w:cs="Times New Roman"/>
          <w:sz w:val="22"/>
          <w:szCs w:val="22"/>
          <w:lang w:val="en-US"/>
        </w:rPr>
        <w:t>Erkki</w:t>
      </w:r>
      <w:proofErr w:type="spellEnd"/>
      <w:r w:rsidRPr="004554C8">
        <w:rPr>
          <w:rFonts w:ascii="Times New Roman" w:hAnsi="Times New Roman" w:cs="Times New Roman"/>
          <w:sz w:val="22"/>
          <w:szCs w:val="22"/>
          <w:lang w:val="el-GR"/>
        </w:rPr>
        <w:t>-</w:t>
      </w:r>
      <w:r w:rsidRPr="001E1F46">
        <w:rPr>
          <w:rFonts w:ascii="Times New Roman" w:hAnsi="Times New Roman" w:cs="Times New Roman"/>
          <w:sz w:val="22"/>
          <w:szCs w:val="22"/>
          <w:lang w:val="en-US"/>
        </w:rPr>
        <w:t>Sven</w:t>
      </w:r>
      <w:r w:rsidRPr="004554C8">
        <w:rPr>
          <w:rFonts w:ascii="Times New Roman" w:hAnsi="Times New Roman" w:cs="Times New Roman"/>
          <w:sz w:val="22"/>
          <w:szCs w:val="22"/>
          <w:lang w:val="el-GR"/>
        </w:rPr>
        <w:t xml:space="preserve"> </w:t>
      </w:r>
      <w:r w:rsidRPr="001E1F46">
        <w:rPr>
          <w:rFonts w:ascii="Times New Roman" w:hAnsi="Times New Roman" w:cs="Times New Roman"/>
          <w:sz w:val="22"/>
          <w:szCs w:val="22"/>
          <w:lang w:val="en-US"/>
        </w:rPr>
        <w:t>T</w:t>
      </w:r>
      <w:proofErr w:type="spellStart"/>
      <w:r w:rsidR="00871211" w:rsidRPr="00871211">
        <w:rPr>
          <w:rFonts w:ascii="Times New Roman" w:hAnsi="Times New Roman" w:cs="Times New Roman"/>
          <w:sz w:val="22"/>
          <w:szCs w:val="22"/>
          <w:lang w:val="el-GR"/>
        </w:rPr>
        <w:t>üü</w:t>
      </w:r>
      <w:proofErr w:type="spellEnd"/>
      <w:r w:rsidRPr="001E1F46">
        <w:rPr>
          <w:rFonts w:ascii="Times New Roman" w:hAnsi="Times New Roman" w:cs="Times New Roman"/>
          <w:sz w:val="22"/>
          <w:szCs w:val="22"/>
          <w:lang w:val="en-US"/>
        </w:rPr>
        <w:t>r</w:t>
      </w:r>
      <w:r>
        <w:rPr>
          <w:rFonts w:ascii="Times New Roman" w:hAnsi="Times New Roman" w:cs="Times New Roman"/>
          <w:sz w:val="22"/>
          <w:szCs w:val="22"/>
          <w:lang w:val="el-GR"/>
        </w:rPr>
        <w:t xml:space="preserve"> στο </w:t>
      </w:r>
      <w:r w:rsidRPr="004554C8">
        <w:rPr>
          <w:rFonts w:ascii="Times New Roman" w:hAnsi="Times New Roman" w:cs="Times New Roman"/>
          <w:i/>
          <w:iCs/>
          <w:sz w:val="22"/>
          <w:szCs w:val="22"/>
          <w:lang w:val="en-US"/>
        </w:rPr>
        <w:t>Lento</w:t>
      </w:r>
      <w:r>
        <w:rPr>
          <w:rFonts w:ascii="Times New Roman" w:hAnsi="Times New Roman" w:cs="Times New Roman"/>
          <w:i/>
          <w:iCs/>
          <w:sz w:val="22"/>
          <w:szCs w:val="22"/>
          <w:lang w:val="el-GR"/>
        </w:rPr>
        <w:t xml:space="preserve"> </w:t>
      </w:r>
      <w:r>
        <w:rPr>
          <w:rFonts w:ascii="Times New Roman" w:hAnsi="Times New Roman" w:cs="Times New Roman"/>
          <w:sz w:val="22"/>
          <w:szCs w:val="22"/>
          <w:lang w:val="el-GR"/>
        </w:rPr>
        <w:t xml:space="preserve">της </w:t>
      </w:r>
      <w:r w:rsidRPr="003E7C5F">
        <w:rPr>
          <w:rFonts w:ascii="Times New Roman" w:hAnsi="Times New Roman" w:cs="Times New Roman"/>
          <w:i/>
          <w:iCs/>
          <w:sz w:val="22"/>
          <w:szCs w:val="22"/>
          <w:lang w:val="el-GR"/>
        </w:rPr>
        <w:t>Σονάτας</w:t>
      </w:r>
      <w:r>
        <w:rPr>
          <w:rFonts w:ascii="Times New Roman" w:hAnsi="Times New Roman" w:cs="Times New Roman"/>
          <w:sz w:val="22"/>
          <w:szCs w:val="22"/>
          <w:lang w:val="el-GR"/>
        </w:rPr>
        <w:t xml:space="preserve"> του για πιάνο</w:t>
      </w:r>
      <w:r w:rsidR="00E241CC" w:rsidRPr="00E241CC">
        <w:rPr>
          <w:rStyle w:val="FootnoteReference"/>
          <w:rFonts w:cs="Times New Roman"/>
          <w:sz w:val="20"/>
          <w:szCs w:val="20"/>
          <w:lang w:val="el-GR"/>
        </w:rPr>
        <w:footnoteReference w:id="4"/>
      </w:r>
      <w:r w:rsidR="0007790E">
        <w:rPr>
          <w:rFonts w:ascii="Times New Roman" w:hAnsi="Times New Roman" w:cs="Times New Roman"/>
          <w:sz w:val="22"/>
          <w:szCs w:val="22"/>
          <w:lang w:val="el-GR"/>
        </w:rPr>
        <w:t xml:space="preserve"> (Ηχητικό Παράδειγμα 4.19 και Εικόνα 4.6)</w:t>
      </w:r>
      <w:r>
        <w:rPr>
          <w:rFonts w:ascii="Times New Roman" w:hAnsi="Times New Roman" w:cs="Times New Roman"/>
          <w:sz w:val="22"/>
          <w:szCs w:val="22"/>
          <w:lang w:val="el-GR"/>
        </w:rPr>
        <w:t>.</w:t>
      </w:r>
      <w:r w:rsidR="003E7C5F">
        <w:rPr>
          <w:rFonts w:ascii="Times New Roman" w:hAnsi="Times New Roman" w:cs="Times New Roman"/>
          <w:sz w:val="22"/>
          <w:szCs w:val="22"/>
          <w:lang w:val="el-GR"/>
        </w:rPr>
        <w:t xml:space="preserve"> </w:t>
      </w:r>
      <w:r w:rsidR="000A1DDD">
        <w:rPr>
          <w:rFonts w:ascii="Times New Roman" w:hAnsi="Times New Roman" w:cs="Times New Roman"/>
          <w:sz w:val="22"/>
          <w:szCs w:val="22"/>
          <w:lang w:val="el-GR"/>
        </w:rPr>
        <w:t xml:space="preserve">Το αριστερό χέρι παίζει απότομα και </w:t>
      </w:r>
      <w:r w:rsidR="000A1DDD">
        <w:rPr>
          <w:rFonts w:ascii="Times New Roman" w:hAnsi="Times New Roman" w:cs="Times New Roman"/>
          <w:sz w:val="22"/>
          <w:szCs w:val="22"/>
          <w:lang w:val="en-US"/>
        </w:rPr>
        <w:t>fortissimo</w:t>
      </w:r>
      <w:r w:rsidR="000A1DDD" w:rsidRPr="000A1DDD">
        <w:rPr>
          <w:rFonts w:ascii="Times New Roman" w:hAnsi="Times New Roman" w:cs="Times New Roman"/>
          <w:sz w:val="22"/>
          <w:szCs w:val="22"/>
          <w:lang w:val="el-GR"/>
        </w:rPr>
        <w:t xml:space="preserve"> </w:t>
      </w:r>
      <w:r w:rsidR="000A1DDD">
        <w:rPr>
          <w:rFonts w:ascii="Times New Roman" w:hAnsi="Times New Roman" w:cs="Times New Roman"/>
          <w:sz w:val="22"/>
          <w:szCs w:val="22"/>
          <w:lang w:val="el-GR"/>
        </w:rPr>
        <w:t>τις νότες, παράγοντας σύντομες δυναμικές ατάκες</w:t>
      </w:r>
      <w:r w:rsidR="003E7C5F">
        <w:rPr>
          <w:rFonts w:ascii="Times New Roman" w:hAnsi="Times New Roman" w:cs="Times New Roman"/>
          <w:sz w:val="22"/>
          <w:szCs w:val="22"/>
          <w:lang w:val="el-GR"/>
        </w:rPr>
        <w:t>,</w:t>
      </w:r>
      <w:r w:rsidR="000A1DDD">
        <w:rPr>
          <w:rFonts w:ascii="Times New Roman" w:hAnsi="Times New Roman" w:cs="Times New Roman"/>
          <w:sz w:val="22"/>
          <w:szCs w:val="22"/>
          <w:lang w:val="el-GR"/>
        </w:rPr>
        <w:t xml:space="preserve"> την ώρα που το δεξί χέρι παίζει τις </w:t>
      </w:r>
      <w:r w:rsidR="003E7C5F">
        <w:rPr>
          <w:rFonts w:ascii="Times New Roman" w:hAnsi="Times New Roman" w:cs="Times New Roman"/>
          <w:sz w:val="22"/>
          <w:szCs w:val="22"/>
          <w:lang w:val="el-GR"/>
        </w:rPr>
        <w:t>ίδιες</w:t>
      </w:r>
      <w:r w:rsidR="000A1DDD">
        <w:rPr>
          <w:rFonts w:ascii="Times New Roman" w:hAnsi="Times New Roman" w:cs="Times New Roman"/>
          <w:sz w:val="22"/>
          <w:szCs w:val="22"/>
          <w:lang w:val="el-GR"/>
        </w:rPr>
        <w:t xml:space="preserve"> </w:t>
      </w:r>
      <w:r w:rsidR="003E7C5F">
        <w:rPr>
          <w:rFonts w:ascii="Times New Roman" w:hAnsi="Times New Roman" w:cs="Times New Roman"/>
          <w:sz w:val="22"/>
          <w:szCs w:val="22"/>
          <w:lang w:val="el-GR"/>
        </w:rPr>
        <w:t>νότες</w:t>
      </w:r>
      <w:r w:rsidR="000A1DDD">
        <w:rPr>
          <w:rFonts w:ascii="Times New Roman" w:hAnsi="Times New Roman" w:cs="Times New Roman"/>
          <w:sz w:val="22"/>
          <w:szCs w:val="22"/>
          <w:lang w:val="el-GR"/>
        </w:rPr>
        <w:t xml:space="preserve"> </w:t>
      </w:r>
      <w:r w:rsidR="000A1DDD">
        <w:rPr>
          <w:rFonts w:ascii="Times New Roman" w:hAnsi="Times New Roman" w:cs="Times New Roman"/>
          <w:sz w:val="22"/>
          <w:szCs w:val="22"/>
          <w:lang w:val="en-US"/>
        </w:rPr>
        <w:t>pianissimo</w:t>
      </w:r>
      <w:r w:rsidR="000A1DDD" w:rsidRPr="000A1DDD">
        <w:rPr>
          <w:rFonts w:ascii="Times New Roman" w:hAnsi="Times New Roman" w:cs="Times New Roman"/>
          <w:sz w:val="22"/>
          <w:szCs w:val="22"/>
          <w:lang w:val="el-GR"/>
        </w:rPr>
        <w:t xml:space="preserve"> </w:t>
      </w:r>
      <w:r w:rsidR="000A1DDD">
        <w:rPr>
          <w:rFonts w:ascii="Times New Roman" w:hAnsi="Times New Roman" w:cs="Times New Roman"/>
          <w:sz w:val="22"/>
          <w:szCs w:val="22"/>
          <w:lang w:val="el-GR"/>
        </w:rPr>
        <w:t xml:space="preserve">και </w:t>
      </w:r>
      <w:proofErr w:type="spellStart"/>
      <w:r w:rsidR="000A1DDD">
        <w:rPr>
          <w:rFonts w:ascii="Times New Roman" w:hAnsi="Times New Roman" w:cs="Times New Roman"/>
          <w:sz w:val="22"/>
          <w:szCs w:val="22"/>
          <w:lang w:val="en-US"/>
        </w:rPr>
        <w:t>lontano</w:t>
      </w:r>
      <w:proofErr w:type="spellEnd"/>
      <w:r w:rsidR="000A1DDD" w:rsidRPr="000A1DDD">
        <w:rPr>
          <w:rFonts w:ascii="Times New Roman" w:hAnsi="Times New Roman" w:cs="Times New Roman"/>
          <w:sz w:val="22"/>
          <w:szCs w:val="22"/>
          <w:lang w:val="el-GR"/>
        </w:rPr>
        <w:t xml:space="preserve"> </w:t>
      </w:r>
      <w:r w:rsidR="000A1DDD">
        <w:rPr>
          <w:rFonts w:ascii="Times New Roman" w:hAnsi="Times New Roman" w:cs="Times New Roman"/>
          <w:sz w:val="22"/>
          <w:szCs w:val="22"/>
          <w:lang w:val="el-GR"/>
        </w:rPr>
        <w:t xml:space="preserve">χτίζοντας για δύο μέτρα ένα κρατημένο </w:t>
      </w:r>
      <w:proofErr w:type="spellStart"/>
      <w:r w:rsidR="000A1DDD">
        <w:rPr>
          <w:rFonts w:ascii="Times New Roman" w:hAnsi="Times New Roman" w:cs="Times New Roman"/>
          <w:sz w:val="22"/>
          <w:szCs w:val="22"/>
          <w:lang w:val="el-GR"/>
        </w:rPr>
        <w:t>αρπέζ</w:t>
      </w:r>
      <w:proofErr w:type="spellEnd"/>
      <w:r w:rsidR="000A1DDD" w:rsidRPr="000A1DDD">
        <w:rPr>
          <w:rFonts w:ascii="Times New Roman" w:hAnsi="Times New Roman" w:cs="Times New Roman"/>
          <w:sz w:val="22"/>
          <w:szCs w:val="22"/>
          <w:lang w:val="el-GR"/>
        </w:rPr>
        <w:t>.</w:t>
      </w:r>
      <w:r w:rsidR="000A1DDD">
        <w:rPr>
          <w:rFonts w:ascii="Times New Roman" w:hAnsi="Times New Roman" w:cs="Times New Roman"/>
          <w:sz w:val="22"/>
          <w:szCs w:val="22"/>
          <w:lang w:val="el-GR"/>
        </w:rPr>
        <w:t xml:space="preserve"> Στο τρίτο μέτρο, ο συνθέτης </w:t>
      </w:r>
      <w:r w:rsidR="003E7C5F">
        <w:rPr>
          <w:rFonts w:ascii="Times New Roman" w:hAnsi="Times New Roman" w:cs="Times New Roman"/>
          <w:sz w:val="22"/>
          <w:szCs w:val="22"/>
          <w:lang w:val="el-GR"/>
        </w:rPr>
        <w:t>προσθέτει</w:t>
      </w:r>
      <w:r w:rsidR="000A1DDD">
        <w:rPr>
          <w:rFonts w:ascii="Times New Roman" w:hAnsi="Times New Roman" w:cs="Times New Roman"/>
          <w:sz w:val="22"/>
          <w:szCs w:val="22"/>
          <w:lang w:val="el-GR"/>
        </w:rPr>
        <w:t xml:space="preserve"> το πεντάλ ώστε να </w:t>
      </w:r>
      <w:r w:rsidR="003E7C5F">
        <w:rPr>
          <w:rFonts w:ascii="Times New Roman" w:hAnsi="Times New Roman" w:cs="Times New Roman"/>
          <w:sz w:val="22"/>
          <w:szCs w:val="22"/>
          <w:lang w:val="el-GR"/>
        </w:rPr>
        <w:t>επιμηκυνθούν</w:t>
      </w:r>
      <w:r w:rsidR="000A1DDD">
        <w:rPr>
          <w:rFonts w:ascii="Times New Roman" w:hAnsi="Times New Roman" w:cs="Times New Roman"/>
          <w:sz w:val="22"/>
          <w:szCs w:val="22"/>
          <w:lang w:val="el-GR"/>
        </w:rPr>
        <w:t xml:space="preserve"> οι συνηχήσεις που έχουν συσσωρευτεί στα δύο προηγούμενα μέτρα</w:t>
      </w:r>
      <w:r w:rsidR="003E7C5F">
        <w:rPr>
          <w:rFonts w:ascii="Times New Roman" w:hAnsi="Times New Roman" w:cs="Times New Roman"/>
          <w:sz w:val="22"/>
          <w:szCs w:val="22"/>
          <w:lang w:val="el-GR"/>
        </w:rPr>
        <w:t xml:space="preserve"> ως αποτέλεσμα του συνδυασμού του αριστερού με το δεξί χέρι. </w:t>
      </w:r>
    </w:p>
    <w:p w14:paraId="48CF23DA" w14:textId="30F0EBC4" w:rsidR="0007790E" w:rsidRDefault="0007790E" w:rsidP="00C071D0">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07790E" w:rsidRPr="00C65889" w14:paraId="4E69377B" w14:textId="77777777" w:rsidTr="00267872">
        <w:tc>
          <w:tcPr>
            <w:tcW w:w="505" w:type="pct"/>
          </w:tcPr>
          <w:p w14:paraId="59B9FB40" w14:textId="77777777" w:rsidR="0007790E" w:rsidRPr="0009449D" w:rsidRDefault="0007790E" w:rsidP="00267872">
            <w:pPr>
              <w:pStyle w:val="0TABLESOUNDEXAMPLE"/>
              <w:numPr>
                <w:ilvl w:val="0"/>
                <w:numId w:val="0"/>
              </w:numPr>
            </w:pPr>
            <w:r>
              <w:drawing>
                <wp:inline distT="0" distB="0" distL="0" distR="0" wp14:anchorId="35825954" wp14:editId="64A9B7B7">
                  <wp:extent cx="241300" cy="2667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EE8A75B" w14:textId="2F08ABAE" w:rsidR="0007790E" w:rsidRPr="0007790E" w:rsidRDefault="0007790E" w:rsidP="00267872">
            <w:pPr>
              <w:pStyle w:val="61"/>
            </w:pPr>
            <w:r w:rsidRPr="00346197">
              <w:t xml:space="preserve">Ηχητικό Παράδειγμα </w:t>
            </w:r>
            <w:r>
              <w:t>4</w:t>
            </w:r>
            <w:r w:rsidRPr="00346197">
              <w:t>.</w:t>
            </w:r>
            <w:r>
              <w:t>19</w:t>
            </w:r>
            <w:r w:rsidRPr="00C165DE">
              <w:t>.</w:t>
            </w:r>
            <w:r>
              <w:t xml:space="preserve"> </w:t>
            </w:r>
            <w:r w:rsidRPr="004554C8">
              <w:rPr>
                <w:rFonts w:cs="Times New Roman"/>
                <w:i/>
                <w:iCs/>
                <w:szCs w:val="22"/>
                <w:lang w:val="en-US"/>
              </w:rPr>
              <w:t>Lento</w:t>
            </w:r>
            <w:r>
              <w:rPr>
                <w:rFonts w:cs="Times New Roman"/>
                <w:i/>
                <w:iCs/>
                <w:szCs w:val="22"/>
              </w:rPr>
              <w:t xml:space="preserve"> </w:t>
            </w:r>
            <w:r>
              <w:rPr>
                <w:rFonts w:cs="Times New Roman"/>
                <w:szCs w:val="22"/>
              </w:rPr>
              <w:t xml:space="preserve">από τη </w:t>
            </w:r>
            <w:r w:rsidRPr="003E7C5F">
              <w:rPr>
                <w:rFonts w:cs="Times New Roman"/>
                <w:i/>
                <w:iCs/>
                <w:szCs w:val="22"/>
              </w:rPr>
              <w:t>Σονάτα</w:t>
            </w:r>
            <w:r>
              <w:rPr>
                <w:rFonts w:cs="Times New Roman"/>
                <w:szCs w:val="22"/>
              </w:rPr>
              <w:t xml:space="preserve"> για πιάνο του </w:t>
            </w:r>
            <w:proofErr w:type="spellStart"/>
            <w:r w:rsidRPr="001E1F46">
              <w:rPr>
                <w:rFonts w:cs="Times New Roman"/>
                <w:szCs w:val="22"/>
                <w:lang w:val="en-US"/>
              </w:rPr>
              <w:t>Erkki</w:t>
            </w:r>
            <w:proofErr w:type="spellEnd"/>
            <w:r w:rsidRPr="004554C8">
              <w:rPr>
                <w:rFonts w:cs="Times New Roman"/>
                <w:szCs w:val="22"/>
              </w:rPr>
              <w:t>-</w:t>
            </w:r>
            <w:r w:rsidRPr="001E1F46">
              <w:rPr>
                <w:rFonts w:cs="Times New Roman"/>
                <w:szCs w:val="22"/>
                <w:lang w:val="en-US"/>
              </w:rPr>
              <w:t>Sven</w:t>
            </w:r>
            <w:r w:rsidRPr="004554C8">
              <w:rPr>
                <w:rFonts w:cs="Times New Roman"/>
                <w:szCs w:val="22"/>
              </w:rPr>
              <w:t xml:space="preserve"> </w:t>
            </w:r>
            <w:r w:rsidRPr="001E1F46">
              <w:rPr>
                <w:rFonts w:cs="Times New Roman"/>
                <w:szCs w:val="22"/>
                <w:lang w:val="en-US"/>
              </w:rPr>
              <w:t>T</w:t>
            </w:r>
            <w:proofErr w:type="spellStart"/>
            <w:r w:rsidRPr="00871211">
              <w:rPr>
                <w:rFonts w:cs="Times New Roman"/>
                <w:szCs w:val="22"/>
              </w:rPr>
              <w:t>üü</w:t>
            </w:r>
            <w:proofErr w:type="spellEnd"/>
            <w:r w:rsidRPr="001E1F46">
              <w:rPr>
                <w:rFonts w:cs="Times New Roman"/>
                <w:szCs w:val="22"/>
                <w:lang w:val="en-US"/>
              </w:rPr>
              <w:t>r</w:t>
            </w:r>
            <w:r>
              <w:rPr>
                <w:rFonts w:cs="Times New Roman"/>
                <w:szCs w:val="22"/>
              </w:rPr>
              <w:t>.</w:t>
            </w:r>
          </w:p>
        </w:tc>
      </w:tr>
    </w:tbl>
    <w:p w14:paraId="25917ECB" w14:textId="77777777" w:rsidR="0007790E" w:rsidRPr="000A1DDD" w:rsidRDefault="0007790E" w:rsidP="00C071D0">
      <w:pPr>
        <w:jc w:val="both"/>
        <w:rPr>
          <w:rFonts w:ascii="Times New Roman" w:hAnsi="Times New Roman" w:cs="Times New Roman"/>
          <w:sz w:val="22"/>
          <w:szCs w:val="22"/>
          <w:lang w:val="el-GR"/>
        </w:rPr>
      </w:pPr>
    </w:p>
    <w:p w14:paraId="1FD388A5" w14:textId="2B0340C9" w:rsidR="002B5914" w:rsidRPr="00372DF6" w:rsidRDefault="00E241CC" w:rsidP="000904A0">
      <w:pPr>
        <w:jc w:val="center"/>
        <w:rPr>
          <w:rFonts w:ascii="Times New Roman" w:hAnsi="Times New Roman" w:cs="Times New Roman"/>
          <w:sz w:val="22"/>
          <w:szCs w:val="22"/>
          <w:lang w:val="el-GR"/>
        </w:rPr>
      </w:pPr>
      <w:r>
        <w:rPr>
          <w:rFonts w:ascii="Times New Roman" w:hAnsi="Times New Roman" w:cs="Times New Roman"/>
          <w:noProof/>
          <w:sz w:val="22"/>
          <w:szCs w:val="22"/>
          <w:lang w:val="el-GR"/>
        </w:rPr>
        <w:lastRenderedPageBreak/>
        <w:drawing>
          <wp:inline distT="0" distB="0" distL="0" distR="0" wp14:anchorId="3E9594FD" wp14:editId="14D66680">
            <wp:extent cx="4668551" cy="257456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4711876" cy="2598455"/>
                    </a:xfrm>
                    <a:prstGeom prst="rect">
                      <a:avLst/>
                    </a:prstGeom>
                  </pic:spPr>
                </pic:pic>
              </a:graphicData>
            </a:graphic>
          </wp:inline>
        </w:drawing>
      </w:r>
    </w:p>
    <w:p w14:paraId="3B55FB7D" w14:textId="303EB488" w:rsidR="00830008" w:rsidRPr="00C65889" w:rsidRDefault="006962C9" w:rsidP="00C65889">
      <w:pPr>
        <w:pStyle w:val="711"/>
      </w:pPr>
      <w:r w:rsidRPr="00C65889">
        <w:t xml:space="preserve">Εικόνα 4.6. Τμήμα της παρτιτούρας της Σονάτας για πιάνο του </w:t>
      </w:r>
      <w:proofErr w:type="spellStart"/>
      <w:r w:rsidRPr="00C65889">
        <w:t>Erkki-Sven</w:t>
      </w:r>
      <w:proofErr w:type="spellEnd"/>
      <w:r w:rsidRPr="00C65889">
        <w:t xml:space="preserve"> </w:t>
      </w:r>
      <w:proofErr w:type="spellStart"/>
      <w:r w:rsidRPr="00C65889">
        <w:t>Tüür</w:t>
      </w:r>
      <w:proofErr w:type="spellEnd"/>
      <w:r w:rsidRPr="00C65889">
        <w:t>.</w:t>
      </w:r>
    </w:p>
    <w:tbl>
      <w:tblPr>
        <w:tblStyle w:val="TableGridLight"/>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9714"/>
      </w:tblGrid>
      <w:tr w:rsidR="00830008" w:rsidRPr="00C65889" w14:paraId="3FE67264" w14:textId="77777777" w:rsidTr="00830008">
        <w:tc>
          <w:tcPr>
            <w:tcW w:w="9714" w:type="dxa"/>
          </w:tcPr>
          <w:p w14:paraId="6C9DB03E" w14:textId="77777777" w:rsidR="00830008" w:rsidRPr="00346197" w:rsidRDefault="00830008" w:rsidP="00830008">
            <w:pPr>
              <w:rPr>
                <w:rFonts w:eastAsia="Calibri" w:cs="Times New Roman"/>
                <w:szCs w:val="22"/>
                <w:lang w:val="el-GR"/>
              </w:rPr>
            </w:pPr>
            <w:r>
              <w:rPr>
                <w:rFonts w:eastAsia="Calibri" w:cs="Times New Roman"/>
                <w:szCs w:val="22"/>
                <w:lang w:val="el-GR"/>
              </w:rPr>
              <w:t>Άσκηση.</w:t>
            </w:r>
          </w:p>
          <w:p w14:paraId="1627166F" w14:textId="03DDB3CF" w:rsidR="00830008" w:rsidRDefault="00830008" w:rsidP="00830008">
            <w:pPr>
              <w:rPr>
                <w:rFonts w:cs="Times New Roman"/>
                <w:szCs w:val="22"/>
                <w:lang w:val="el-GR"/>
              </w:rPr>
            </w:pPr>
            <w:r>
              <w:rPr>
                <w:rFonts w:eastAsia="Calibri" w:cs="Times New Roman"/>
                <w:szCs w:val="22"/>
                <w:lang w:val="el-GR"/>
              </w:rPr>
              <w:t>Επιλέξτε δύο ήχους με διαφορετικές ατάκες. Αφαιρέστε την ατάκα του ενός ήχου (τα 30-</w:t>
            </w:r>
            <w:r w:rsidR="000F1685">
              <w:rPr>
                <w:rFonts w:eastAsia="Calibri" w:cs="Times New Roman"/>
                <w:szCs w:val="22"/>
                <w:lang w:val="el-GR"/>
              </w:rPr>
              <w:t>100</w:t>
            </w:r>
            <w:r>
              <w:rPr>
                <w:rFonts w:eastAsia="Calibri" w:cs="Times New Roman"/>
                <w:szCs w:val="22"/>
                <w:lang w:val="el-GR"/>
              </w:rPr>
              <w:t xml:space="preserve"> περίπου πρώτα χιλιοστά του δευτερολέπτου) και αντικαταστήστε την με την ατάκα του άλλου. </w:t>
            </w:r>
            <w:r w:rsidR="000F1685">
              <w:rPr>
                <w:rFonts w:cs="Times New Roman"/>
                <w:szCs w:val="22"/>
                <w:lang w:val="el-GR"/>
              </w:rPr>
              <w:t>Παρατηρήστε</w:t>
            </w:r>
            <w:r w:rsidRPr="001E1F46">
              <w:rPr>
                <w:rFonts w:cs="Times New Roman"/>
                <w:szCs w:val="22"/>
                <w:lang w:val="el-GR"/>
              </w:rPr>
              <w:t xml:space="preserve"> τις </w:t>
            </w:r>
            <w:r>
              <w:rPr>
                <w:rFonts w:cs="Times New Roman"/>
                <w:szCs w:val="22"/>
                <w:lang w:val="el-GR"/>
              </w:rPr>
              <w:t>αλλαγές που προκύπτουν στην αντίληψή σας για τον ήχο σε σχέση με το</w:t>
            </w:r>
            <w:r w:rsidRPr="001E1F46">
              <w:rPr>
                <w:rFonts w:cs="Times New Roman"/>
                <w:szCs w:val="22"/>
                <w:lang w:val="el-GR"/>
              </w:rPr>
              <w:t xml:space="preserve"> ηχόχρωμα, τη δυναμική και</w:t>
            </w:r>
            <w:r w:rsidR="000B7463">
              <w:rPr>
                <w:rFonts w:cs="Times New Roman"/>
                <w:szCs w:val="22"/>
                <w:lang w:val="el-GR"/>
              </w:rPr>
              <w:t>,</w:t>
            </w:r>
            <w:r w:rsidRPr="001E1F46">
              <w:rPr>
                <w:rFonts w:cs="Times New Roman"/>
                <w:szCs w:val="22"/>
                <w:lang w:val="el-GR"/>
              </w:rPr>
              <w:t xml:space="preserve"> </w:t>
            </w:r>
            <w:r>
              <w:rPr>
                <w:rFonts w:cs="Times New Roman"/>
                <w:szCs w:val="22"/>
                <w:lang w:val="el-GR"/>
              </w:rPr>
              <w:t>γενικότερα</w:t>
            </w:r>
            <w:r w:rsidR="000B7463">
              <w:rPr>
                <w:rFonts w:cs="Times New Roman"/>
                <w:szCs w:val="22"/>
                <w:lang w:val="el-GR"/>
              </w:rPr>
              <w:t>,</w:t>
            </w:r>
            <w:r>
              <w:rPr>
                <w:rFonts w:cs="Times New Roman"/>
                <w:szCs w:val="22"/>
                <w:lang w:val="el-GR"/>
              </w:rPr>
              <w:t xml:space="preserve"> την εξέλιξη της μορφολογίας</w:t>
            </w:r>
            <w:r w:rsidRPr="001E1F46">
              <w:rPr>
                <w:rFonts w:cs="Times New Roman"/>
                <w:szCs w:val="22"/>
                <w:lang w:val="el-GR"/>
              </w:rPr>
              <w:t>.</w:t>
            </w:r>
          </w:p>
          <w:p w14:paraId="787F1F73" w14:textId="7A238CC5" w:rsidR="00830008" w:rsidRPr="00830008" w:rsidRDefault="00830008" w:rsidP="00830008">
            <w:pPr>
              <w:rPr>
                <w:rFonts w:cs="Times New Roman"/>
                <w:szCs w:val="22"/>
                <w:lang w:val="el-GR"/>
              </w:rPr>
            </w:pPr>
            <w:r w:rsidRPr="001E1F46">
              <w:rPr>
                <w:rFonts w:cs="Times New Roman"/>
                <w:szCs w:val="22"/>
                <w:lang w:val="el-GR"/>
              </w:rPr>
              <w:t xml:space="preserve">Προσοχή: η ατάκα, για να ακουστεί ως τέτοια, </w:t>
            </w:r>
            <w:r>
              <w:rPr>
                <w:rFonts w:cs="Times New Roman"/>
                <w:szCs w:val="22"/>
                <w:lang w:val="el-GR"/>
              </w:rPr>
              <w:t xml:space="preserve">θα </w:t>
            </w:r>
            <w:r w:rsidRPr="001E1F46">
              <w:rPr>
                <w:rFonts w:cs="Times New Roman"/>
                <w:szCs w:val="22"/>
                <w:lang w:val="el-GR"/>
              </w:rPr>
              <w:t xml:space="preserve">πρέπει να είναι περίπου 10 </w:t>
            </w:r>
            <w:r w:rsidRPr="001E1F46">
              <w:rPr>
                <w:rFonts w:cs="Times New Roman"/>
                <w:szCs w:val="22"/>
                <w:lang w:val="en-US"/>
              </w:rPr>
              <w:t>dB</w:t>
            </w:r>
            <w:r w:rsidRPr="001E1F46">
              <w:rPr>
                <w:rFonts w:cs="Times New Roman"/>
                <w:szCs w:val="22"/>
                <w:lang w:val="el-GR"/>
              </w:rPr>
              <w:t xml:space="preserve"> ισχυρότερη </w:t>
            </w:r>
            <w:r>
              <w:rPr>
                <w:rFonts w:cs="Times New Roman"/>
                <w:szCs w:val="22"/>
                <w:lang w:val="el-GR"/>
              </w:rPr>
              <w:t xml:space="preserve">από την αρχή </w:t>
            </w:r>
            <w:r w:rsidRPr="001E1F46">
              <w:rPr>
                <w:rFonts w:cs="Times New Roman"/>
                <w:szCs w:val="22"/>
                <w:lang w:val="el-GR"/>
              </w:rPr>
              <w:t>της αντήχησης</w:t>
            </w:r>
            <w:r>
              <w:rPr>
                <w:rFonts w:cs="Times New Roman"/>
                <w:szCs w:val="22"/>
                <w:lang w:val="el-GR"/>
              </w:rPr>
              <w:t xml:space="preserve"> στην οποία μοντάρεται</w:t>
            </w:r>
            <w:r w:rsidRPr="001E1F46">
              <w:rPr>
                <w:rFonts w:cs="Times New Roman"/>
                <w:szCs w:val="22"/>
                <w:lang w:val="el-GR"/>
              </w:rPr>
              <w:t>.</w:t>
            </w:r>
          </w:p>
        </w:tc>
      </w:tr>
    </w:tbl>
    <w:p w14:paraId="4754C227" w14:textId="559C4C53" w:rsidR="007704B2" w:rsidRPr="00C65889" w:rsidRDefault="001C540D" w:rsidP="00C65889">
      <w:pPr>
        <w:pStyle w:val="511"/>
      </w:pPr>
      <w:r w:rsidRPr="00C65889">
        <w:t xml:space="preserve">4.3.4. </w:t>
      </w:r>
      <w:r w:rsidR="006872C6" w:rsidRPr="00C65889">
        <w:t>Παρεμβολή</w:t>
      </w:r>
      <w:r w:rsidR="000A5984" w:rsidRPr="00C65889">
        <w:t>, Παράθεση.</w:t>
      </w:r>
    </w:p>
    <w:p w14:paraId="0B736836" w14:textId="41A611EA" w:rsidR="00230ED5" w:rsidRDefault="00C730C2" w:rsidP="00ED4644">
      <w:pPr>
        <w:pStyle w:val="6"/>
        <w:rPr>
          <w:rFonts w:cs="Times New Roman"/>
          <w:iCs w:val="0"/>
        </w:rPr>
      </w:pPr>
      <w:r w:rsidRPr="00ED4644">
        <w:rPr>
          <w:rFonts w:cs="Times New Roman"/>
          <w:iCs w:val="0"/>
        </w:rPr>
        <w:t xml:space="preserve">Το </w:t>
      </w:r>
      <w:r w:rsidRPr="000B7463">
        <w:rPr>
          <w:rFonts w:cs="Times New Roman"/>
          <w:i/>
        </w:rPr>
        <w:t>μοντάζ παρεμβολής</w:t>
      </w:r>
      <w:r w:rsidRPr="00ED4644">
        <w:rPr>
          <w:rFonts w:cs="Times New Roman"/>
          <w:iCs w:val="0"/>
        </w:rPr>
        <w:t xml:space="preserve"> (</w:t>
      </w:r>
      <w:proofErr w:type="spellStart"/>
      <w:r w:rsidR="000A5984" w:rsidRPr="00ED4644">
        <w:rPr>
          <w:rFonts w:cs="Times New Roman"/>
          <w:iCs w:val="0"/>
        </w:rPr>
        <w:t>interpolation</w:t>
      </w:r>
      <w:proofErr w:type="spellEnd"/>
      <w:r w:rsidR="000A5984" w:rsidRPr="00ED4644">
        <w:rPr>
          <w:rFonts w:cs="Times New Roman"/>
          <w:iCs w:val="0"/>
        </w:rPr>
        <w:t>)</w:t>
      </w:r>
      <w:r w:rsidRPr="00ED4644">
        <w:rPr>
          <w:rFonts w:cs="Times New Roman"/>
          <w:iCs w:val="0"/>
        </w:rPr>
        <w:t xml:space="preserve"> διακόπτει τη ροή της μουσικής αφήγησης προσθέτοντας εμβόλιμα ηχητικά αντικείμενα. Σκεφτείτε για παράδειγμα στον κινηματογράφο, ένα ανοικτό πλάνο τοπίου το οποίο διακόπτεται από εμβόλιμα κοντινά πλάνα ενός προσώπου. </w:t>
      </w:r>
      <w:r w:rsidR="004B221F" w:rsidRPr="00ED4644">
        <w:rPr>
          <w:rFonts w:cs="Times New Roman"/>
          <w:iCs w:val="0"/>
        </w:rPr>
        <w:t>Ο</w:t>
      </w:r>
      <w:r w:rsidRPr="00ED4644">
        <w:rPr>
          <w:rFonts w:cs="Times New Roman"/>
          <w:iCs w:val="0"/>
        </w:rPr>
        <w:t xml:space="preserve">ι αλλαγές που προκύπτουν από αυτή την τεχνική δεν είναι μόνο αλλαγές στη ροή της αφήγησης αλλά και </w:t>
      </w:r>
      <w:r w:rsidR="00B95101" w:rsidRPr="00ED4644">
        <w:rPr>
          <w:rFonts w:cs="Times New Roman"/>
          <w:iCs w:val="0"/>
        </w:rPr>
        <w:t>στον</w:t>
      </w:r>
      <w:r w:rsidRPr="00ED4644">
        <w:rPr>
          <w:rFonts w:cs="Times New Roman"/>
          <w:iCs w:val="0"/>
        </w:rPr>
        <w:t xml:space="preserve"> </w:t>
      </w:r>
      <w:r w:rsidR="00B95101" w:rsidRPr="00ED4644">
        <w:rPr>
          <w:rFonts w:cs="Times New Roman"/>
          <w:iCs w:val="0"/>
        </w:rPr>
        <w:t xml:space="preserve">χρόνο, στον ρυθμό, στον </w:t>
      </w:r>
      <w:r w:rsidRPr="00ED4644">
        <w:rPr>
          <w:rFonts w:cs="Times New Roman"/>
          <w:iCs w:val="0"/>
        </w:rPr>
        <w:t>χώρο</w:t>
      </w:r>
      <w:r w:rsidR="00886426" w:rsidRPr="00ED4644">
        <w:rPr>
          <w:rFonts w:cs="Times New Roman"/>
          <w:iCs w:val="0"/>
        </w:rPr>
        <w:t>,</w:t>
      </w:r>
      <w:r w:rsidRPr="00ED4644">
        <w:rPr>
          <w:rFonts w:cs="Times New Roman"/>
          <w:iCs w:val="0"/>
        </w:rPr>
        <w:t xml:space="preserve"> </w:t>
      </w:r>
      <w:r w:rsidR="00B95101" w:rsidRPr="00ED4644">
        <w:rPr>
          <w:rFonts w:cs="Times New Roman"/>
          <w:iCs w:val="0"/>
        </w:rPr>
        <w:t>στην</w:t>
      </w:r>
      <w:r w:rsidRPr="00ED4644">
        <w:rPr>
          <w:rFonts w:cs="Times New Roman"/>
          <w:iCs w:val="0"/>
        </w:rPr>
        <w:t xml:space="preserve"> απόσταση</w:t>
      </w:r>
      <w:r w:rsidR="00886426" w:rsidRPr="00ED4644">
        <w:rPr>
          <w:rFonts w:cs="Times New Roman"/>
          <w:iCs w:val="0"/>
        </w:rPr>
        <w:t xml:space="preserve"> και </w:t>
      </w:r>
      <w:r w:rsidR="00B95101" w:rsidRPr="00ED4644">
        <w:rPr>
          <w:rFonts w:cs="Times New Roman"/>
          <w:iCs w:val="0"/>
        </w:rPr>
        <w:t>στην</w:t>
      </w:r>
      <w:r w:rsidR="00886426" w:rsidRPr="00ED4644">
        <w:rPr>
          <w:rFonts w:cs="Times New Roman"/>
          <w:iCs w:val="0"/>
        </w:rPr>
        <w:t xml:space="preserve"> προοπτική</w:t>
      </w:r>
      <w:r w:rsidRPr="00ED4644">
        <w:rPr>
          <w:rFonts w:cs="Times New Roman"/>
          <w:iCs w:val="0"/>
        </w:rPr>
        <w:t xml:space="preserve">. </w:t>
      </w:r>
      <w:r w:rsidR="00A725F9" w:rsidRPr="00ED4644">
        <w:rPr>
          <w:rFonts w:cs="Times New Roman"/>
          <w:iCs w:val="0"/>
        </w:rPr>
        <w:t xml:space="preserve">Φανταστείτε επίσης μια </w:t>
      </w:r>
      <w:r w:rsidR="007B3670" w:rsidRPr="00ED4644">
        <w:rPr>
          <w:rFonts w:cs="Times New Roman"/>
          <w:iCs w:val="0"/>
        </w:rPr>
        <w:t>μελωδική</w:t>
      </w:r>
      <w:r w:rsidR="00A725F9" w:rsidRPr="00ED4644">
        <w:rPr>
          <w:rFonts w:cs="Times New Roman"/>
          <w:iCs w:val="0"/>
        </w:rPr>
        <w:t xml:space="preserve"> </w:t>
      </w:r>
      <w:r w:rsidR="007B3670" w:rsidRPr="00ED4644">
        <w:rPr>
          <w:rFonts w:cs="Times New Roman"/>
          <w:iCs w:val="0"/>
        </w:rPr>
        <w:t xml:space="preserve">ή ρυθμική </w:t>
      </w:r>
      <w:r w:rsidR="00A725F9" w:rsidRPr="00ED4644">
        <w:rPr>
          <w:rFonts w:cs="Times New Roman"/>
          <w:iCs w:val="0"/>
        </w:rPr>
        <w:t>ακολουθία</w:t>
      </w:r>
      <w:r w:rsidR="00F15D5B" w:rsidRPr="00ED4644">
        <w:rPr>
          <w:rFonts w:cs="Times New Roman"/>
          <w:iCs w:val="0"/>
        </w:rPr>
        <w:t xml:space="preserve"> ή ένα σταθερό ηχοτοπίο</w:t>
      </w:r>
      <w:r w:rsidR="00A725F9" w:rsidRPr="00ED4644">
        <w:rPr>
          <w:rFonts w:cs="Times New Roman"/>
          <w:iCs w:val="0"/>
        </w:rPr>
        <w:t xml:space="preserve"> ή έναν </w:t>
      </w:r>
      <w:proofErr w:type="spellStart"/>
      <w:r w:rsidR="00A725F9" w:rsidRPr="00ED4644">
        <w:rPr>
          <w:rFonts w:cs="Times New Roman"/>
          <w:iCs w:val="0"/>
        </w:rPr>
        <w:t>δρόνο</w:t>
      </w:r>
      <w:proofErr w:type="spellEnd"/>
      <w:r w:rsidR="00A725F9" w:rsidRPr="00ED4644">
        <w:rPr>
          <w:rFonts w:cs="Times New Roman"/>
          <w:iCs w:val="0"/>
        </w:rPr>
        <w:t xml:space="preserve"> ο οποίος ακούγεται για αρκετή ώρα. Αν παρεμβάλουμε στη διάρκειά του </w:t>
      </w:r>
      <w:r w:rsidRPr="00ED4644">
        <w:rPr>
          <w:rFonts w:cs="Times New Roman"/>
          <w:iCs w:val="0"/>
        </w:rPr>
        <w:t xml:space="preserve">ηχητικά αντικείμενα </w:t>
      </w:r>
      <w:r w:rsidR="00A725F9" w:rsidRPr="00ED4644">
        <w:rPr>
          <w:rFonts w:cs="Times New Roman"/>
          <w:iCs w:val="0"/>
        </w:rPr>
        <w:t xml:space="preserve">που </w:t>
      </w:r>
      <w:r w:rsidRPr="00ED4644">
        <w:rPr>
          <w:rFonts w:cs="Times New Roman"/>
          <w:iCs w:val="0"/>
        </w:rPr>
        <w:t xml:space="preserve">δεν σχετίζονται με </w:t>
      </w:r>
      <w:r w:rsidR="00A725F9" w:rsidRPr="00ED4644">
        <w:rPr>
          <w:rFonts w:cs="Times New Roman"/>
          <w:iCs w:val="0"/>
        </w:rPr>
        <w:t xml:space="preserve">αυτόν, τότε </w:t>
      </w:r>
      <w:r w:rsidR="00A725F9" w:rsidRPr="00ED4644">
        <w:rPr>
          <w:rFonts w:cs="Times New Roman"/>
          <w:iCs w:val="0"/>
          <w:highlight w:val="yellow"/>
        </w:rPr>
        <w:t>διαρρηγνύεται</w:t>
      </w:r>
      <w:r w:rsidR="00A725F9" w:rsidRPr="00ED4644">
        <w:rPr>
          <w:rFonts w:cs="Times New Roman"/>
          <w:iCs w:val="0"/>
        </w:rPr>
        <w:t xml:space="preserve"> η</w:t>
      </w:r>
      <w:r w:rsidRPr="00ED4644">
        <w:rPr>
          <w:rFonts w:cs="Times New Roman"/>
          <w:iCs w:val="0"/>
        </w:rPr>
        <w:t xml:space="preserve"> κυρίαρχη αφήγηση</w:t>
      </w:r>
      <w:r w:rsidR="00A725F9" w:rsidRPr="00ED4644">
        <w:rPr>
          <w:rFonts w:cs="Times New Roman"/>
          <w:iCs w:val="0"/>
        </w:rPr>
        <w:t xml:space="preserve"> δημιουργώντας χώρο για μια δεύτερη ή παράλληλη ηχητική πραγματικότητα.</w:t>
      </w:r>
      <w:r w:rsidR="00B95101" w:rsidRPr="00ED4644">
        <w:rPr>
          <w:rFonts w:cs="Times New Roman"/>
          <w:iCs w:val="0"/>
        </w:rPr>
        <w:t xml:space="preserve"> Πρόκειται για μια τεχνική </w:t>
      </w:r>
      <w:r w:rsidR="00B95101" w:rsidRPr="000B7463">
        <w:rPr>
          <w:rFonts w:cs="Times New Roman"/>
          <w:i/>
        </w:rPr>
        <w:t>παράλληλου μοντάζ</w:t>
      </w:r>
      <w:r w:rsidR="00B95101" w:rsidRPr="00ED4644">
        <w:rPr>
          <w:rFonts w:cs="Times New Roman"/>
          <w:iCs w:val="0"/>
        </w:rPr>
        <w:t>.</w:t>
      </w:r>
      <w:r w:rsidR="007B3670" w:rsidRPr="00ED4644">
        <w:rPr>
          <w:rFonts w:cs="Times New Roman"/>
          <w:iCs w:val="0"/>
        </w:rPr>
        <w:t xml:space="preserve"> Στο </w:t>
      </w:r>
      <w:r w:rsidR="002F7717" w:rsidRPr="00ED4644">
        <w:rPr>
          <w:rFonts w:cs="Times New Roman"/>
          <w:iCs w:val="0"/>
        </w:rPr>
        <w:t xml:space="preserve">ρυθμικό απόσπασμα του </w:t>
      </w:r>
      <w:r w:rsidR="007B3670" w:rsidRPr="00ED4644">
        <w:rPr>
          <w:rFonts w:cs="Times New Roman"/>
          <w:iCs w:val="0"/>
        </w:rPr>
        <w:t>Ηχητικ</w:t>
      </w:r>
      <w:r w:rsidR="002F7717" w:rsidRPr="00ED4644">
        <w:rPr>
          <w:rFonts w:cs="Times New Roman"/>
          <w:iCs w:val="0"/>
        </w:rPr>
        <w:t>ού</w:t>
      </w:r>
      <w:r w:rsidR="007B3670" w:rsidRPr="00ED4644">
        <w:rPr>
          <w:rFonts w:cs="Times New Roman"/>
          <w:iCs w:val="0"/>
        </w:rPr>
        <w:t xml:space="preserve"> Παρ</w:t>
      </w:r>
      <w:r w:rsidR="002F7717" w:rsidRPr="00ED4644">
        <w:rPr>
          <w:rFonts w:cs="Times New Roman"/>
          <w:iCs w:val="0"/>
        </w:rPr>
        <w:t>α</w:t>
      </w:r>
      <w:r w:rsidR="007B3670" w:rsidRPr="00ED4644">
        <w:rPr>
          <w:rFonts w:cs="Times New Roman"/>
          <w:iCs w:val="0"/>
        </w:rPr>
        <w:t>δε</w:t>
      </w:r>
      <w:r w:rsidR="002F7717" w:rsidRPr="00ED4644">
        <w:rPr>
          <w:rFonts w:cs="Times New Roman"/>
          <w:iCs w:val="0"/>
        </w:rPr>
        <w:t>ί</w:t>
      </w:r>
      <w:r w:rsidR="007B3670" w:rsidRPr="00ED4644">
        <w:rPr>
          <w:rFonts w:cs="Times New Roman"/>
          <w:iCs w:val="0"/>
        </w:rPr>
        <w:t>γμα</w:t>
      </w:r>
      <w:r w:rsidR="002F7717" w:rsidRPr="00ED4644">
        <w:rPr>
          <w:rFonts w:cs="Times New Roman"/>
          <w:iCs w:val="0"/>
        </w:rPr>
        <w:t>τος</w:t>
      </w:r>
      <w:r w:rsidR="007B3670" w:rsidRPr="00ED4644">
        <w:rPr>
          <w:rFonts w:cs="Times New Roman"/>
          <w:iCs w:val="0"/>
        </w:rPr>
        <w:t xml:space="preserve"> </w:t>
      </w:r>
      <w:r w:rsidR="004B221F" w:rsidRPr="00ED4644">
        <w:rPr>
          <w:rFonts w:cs="Times New Roman"/>
          <w:iCs w:val="0"/>
        </w:rPr>
        <w:t>4.20</w:t>
      </w:r>
      <w:r w:rsidR="002F7717" w:rsidRPr="00ED4644">
        <w:rPr>
          <w:rFonts w:cs="Times New Roman"/>
          <w:iCs w:val="0"/>
          <w:color w:val="FF0000"/>
        </w:rPr>
        <w:t xml:space="preserve"> </w:t>
      </w:r>
      <w:r w:rsidR="002F7717" w:rsidRPr="00ED4644">
        <w:rPr>
          <w:rFonts w:cs="Times New Roman"/>
          <w:iCs w:val="0"/>
        </w:rPr>
        <w:t xml:space="preserve">από το έργο μου </w:t>
      </w:r>
      <w:proofErr w:type="spellStart"/>
      <w:r w:rsidR="002F7717" w:rsidRPr="000B7463">
        <w:rPr>
          <w:rFonts w:cs="Times New Roman"/>
          <w:i/>
        </w:rPr>
        <w:t>Ρωξάνδρα</w:t>
      </w:r>
      <w:proofErr w:type="spellEnd"/>
      <w:r w:rsidR="002F7717" w:rsidRPr="000B7463">
        <w:rPr>
          <w:rFonts w:cs="Times New Roman"/>
          <w:i/>
        </w:rPr>
        <w:t xml:space="preserve"> </w:t>
      </w:r>
      <w:proofErr w:type="spellStart"/>
      <w:r w:rsidR="002F7717" w:rsidRPr="000B7463">
        <w:rPr>
          <w:rFonts w:cs="Times New Roman"/>
          <w:i/>
        </w:rPr>
        <w:t>Στούρτζα</w:t>
      </w:r>
      <w:proofErr w:type="spellEnd"/>
      <w:r w:rsidR="002F7717" w:rsidRPr="00ED4644">
        <w:rPr>
          <w:rFonts w:cs="Times New Roman"/>
          <w:iCs w:val="0"/>
        </w:rPr>
        <w:t xml:space="preserve">, </w:t>
      </w:r>
      <w:r w:rsidR="000B7463" w:rsidRPr="00ED4644">
        <w:rPr>
          <w:rFonts w:cs="Times New Roman"/>
          <w:iCs w:val="0"/>
        </w:rPr>
        <w:t>παρεμβάλλεται</w:t>
      </w:r>
      <w:r w:rsidR="002F7717" w:rsidRPr="00ED4644">
        <w:rPr>
          <w:rFonts w:cs="Times New Roman"/>
          <w:iCs w:val="0"/>
        </w:rPr>
        <w:t xml:space="preserve"> τέσσερις φορές, ως ξένο σώμα, ένα σύντομο ηχητικό αντικείμενο από θόρυβο και γυναικεία φωνή. Το ηχητικό αντικείμενο φαίνεται να μην σχετίζεται με το κυρίαρχο ρυθμικό μοτίβο του προετοιμασμένου πιάνου. Βρίσκεται εκεί για να προκαλέσει την </w:t>
      </w:r>
      <w:r w:rsidR="002F7717" w:rsidRPr="00ED4644">
        <w:rPr>
          <w:rFonts w:cs="Times New Roman"/>
          <w:iCs w:val="0"/>
          <w:highlight w:val="yellow"/>
        </w:rPr>
        <w:t>εγκαθιδρυμένη</w:t>
      </w:r>
      <w:r w:rsidR="002F7717" w:rsidRPr="00ED4644">
        <w:rPr>
          <w:rFonts w:cs="Times New Roman"/>
          <w:iCs w:val="0"/>
        </w:rPr>
        <w:t xml:space="preserve"> μουσική αφήγηση· για να </w:t>
      </w:r>
      <w:r w:rsidR="00230ED5" w:rsidRPr="00ED4644">
        <w:rPr>
          <w:rFonts w:cs="Times New Roman"/>
          <w:iCs w:val="0"/>
        </w:rPr>
        <w:t xml:space="preserve">επιτρέψει την </w:t>
      </w:r>
      <w:r w:rsidR="00230ED5" w:rsidRPr="000B7463">
        <w:rPr>
          <w:rFonts w:cs="Times New Roman"/>
          <w:iCs w:val="0"/>
        </w:rPr>
        <w:t>παρέκβαση</w:t>
      </w:r>
      <w:r w:rsidR="00230ED5" w:rsidRPr="00ED4644">
        <w:rPr>
          <w:rFonts w:cs="Times New Roman"/>
          <w:iCs w:val="0"/>
        </w:rPr>
        <w:t xml:space="preserve"> μιας αντιθετικής υφής και ενός</w:t>
      </w:r>
      <w:r w:rsidR="002F7717" w:rsidRPr="00ED4644">
        <w:rPr>
          <w:rFonts w:cs="Times New Roman"/>
          <w:iCs w:val="0"/>
        </w:rPr>
        <w:t xml:space="preserve"> </w:t>
      </w:r>
      <w:r w:rsidR="00230ED5" w:rsidRPr="00ED4644">
        <w:rPr>
          <w:rFonts w:cs="Times New Roman"/>
          <w:iCs w:val="0"/>
          <w:highlight w:val="yellow"/>
        </w:rPr>
        <w:t>ετέρου</w:t>
      </w:r>
      <w:r w:rsidR="002F7717" w:rsidRPr="00ED4644">
        <w:rPr>
          <w:rFonts w:cs="Times New Roman"/>
          <w:iCs w:val="0"/>
        </w:rPr>
        <w:t xml:space="preserve"> χρόνο</w:t>
      </w:r>
      <w:r w:rsidR="00230ED5" w:rsidRPr="00ED4644">
        <w:rPr>
          <w:rFonts w:cs="Times New Roman"/>
          <w:iCs w:val="0"/>
        </w:rPr>
        <w:t>υ</w:t>
      </w:r>
      <w:r w:rsidR="002F7717" w:rsidRPr="00ED4644">
        <w:rPr>
          <w:rFonts w:cs="Times New Roman"/>
          <w:iCs w:val="0"/>
        </w:rPr>
        <w:t xml:space="preserve"> και χώρο</w:t>
      </w:r>
      <w:r w:rsidR="00230ED5" w:rsidRPr="00ED4644">
        <w:rPr>
          <w:rFonts w:cs="Times New Roman"/>
          <w:iCs w:val="0"/>
        </w:rPr>
        <w:t>υ.</w:t>
      </w:r>
      <w:r w:rsidR="002F7717" w:rsidRPr="00ED4644">
        <w:rPr>
          <w:rFonts w:cs="Times New Roman"/>
          <w:iCs w:val="0"/>
        </w:rPr>
        <w:tab/>
      </w:r>
    </w:p>
    <w:p w14:paraId="20946289" w14:textId="77777777" w:rsidR="00ED4644" w:rsidRPr="00ED4644" w:rsidRDefault="00ED4644" w:rsidP="00ED4644">
      <w:pPr>
        <w:pStyle w:val="6"/>
        <w:rPr>
          <w:rFonts w:cs="Times New Roman"/>
          <w:iCs w:val="0"/>
        </w:rPr>
      </w:pPr>
    </w:p>
    <w:tbl>
      <w:tblPr>
        <w:tblStyle w:val="TableGridLight"/>
        <w:tblW w:w="5000" w:type="pct"/>
        <w:tblLook w:val="0000" w:firstRow="0" w:lastRow="0" w:firstColumn="0" w:lastColumn="0" w:noHBand="0" w:noVBand="0"/>
      </w:tblPr>
      <w:tblGrid>
        <w:gridCol w:w="1632"/>
        <w:gridCol w:w="8082"/>
      </w:tblGrid>
      <w:tr w:rsidR="00230ED5" w:rsidRPr="00C65889" w14:paraId="4413AC88" w14:textId="77777777" w:rsidTr="00CC7822">
        <w:tc>
          <w:tcPr>
            <w:tcW w:w="505" w:type="pct"/>
          </w:tcPr>
          <w:p w14:paraId="4F5B01D1" w14:textId="77777777" w:rsidR="00230ED5" w:rsidRPr="0009449D" w:rsidRDefault="00230ED5" w:rsidP="00CC7822">
            <w:pPr>
              <w:pStyle w:val="0TABLESOUNDEXAMPLE"/>
              <w:numPr>
                <w:ilvl w:val="0"/>
                <w:numId w:val="0"/>
              </w:numPr>
            </w:pPr>
            <w:r>
              <w:drawing>
                <wp:inline distT="0" distB="0" distL="0" distR="0" wp14:anchorId="41CEC389" wp14:editId="3430285A">
                  <wp:extent cx="241300" cy="2667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1617D5F" w14:textId="1C010AA8" w:rsidR="00230ED5" w:rsidRPr="0007790E" w:rsidRDefault="00230ED5" w:rsidP="00CC7822">
            <w:pPr>
              <w:pStyle w:val="61"/>
            </w:pPr>
            <w:r w:rsidRPr="00346197">
              <w:t xml:space="preserve">Ηχητικό Παράδειγμα </w:t>
            </w:r>
            <w:r>
              <w:t>4</w:t>
            </w:r>
            <w:r w:rsidRPr="00346197">
              <w:t>.</w:t>
            </w:r>
            <w:r>
              <w:t>20</w:t>
            </w:r>
            <w:r w:rsidRPr="00C165DE">
              <w:t>.</w:t>
            </w:r>
            <w:r>
              <w:t xml:space="preserve"> </w:t>
            </w:r>
            <w:r w:rsidRPr="00230ED5">
              <w:rPr>
                <w:rFonts w:cs="Times New Roman"/>
                <w:szCs w:val="22"/>
              </w:rPr>
              <w:t>Μοντάζ παρεμβολής στο έργο</w:t>
            </w:r>
            <w:r>
              <w:rPr>
                <w:rFonts w:cs="Times New Roman"/>
                <w:i/>
                <w:iCs/>
                <w:szCs w:val="22"/>
              </w:rPr>
              <w:t xml:space="preserve"> </w:t>
            </w:r>
            <w:proofErr w:type="spellStart"/>
            <w:r w:rsidRPr="002F7717">
              <w:rPr>
                <w:i/>
                <w:iCs/>
                <w:szCs w:val="22"/>
              </w:rPr>
              <w:t>Ρωξάνδρα</w:t>
            </w:r>
            <w:proofErr w:type="spellEnd"/>
            <w:r w:rsidRPr="002F7717">
              <w:rPr>
                <w:i/>
                <w:iCs/>
                <w:szCs w:val="22"/>
              </w:rPr>
              <w:t xml:space="preserve"> </w:t>
            </w:r>
            <w:proofErr w:type="spellStart"/>
            <w:r w:rsidRPr="002F7717">
              <w:rPr>
                <w:i/>
                <w:iCs/>
                <w:szCs w:val="22"/>
              </w:rPr>
              <w:t>Στούρτζα</w:t>
            </w:r>
            <w:proofErr w:type="spellEnd"/>
            <w:r>
              <w:rPr>
                <w:rFonts w:cs="Times New Roman"/>
                <w:szCs w:val="22"/>
              </w:rPr>
              <w:t>.</w:t>
            </w:r>
          </w:p>
        </w:tc>
      </w:tr>
    </w:tbl>
    <w:p w14:paraId="082EEA6E" w14:textId="62DD75E1" w:rsidR="00854EBF" w:rsidRPr="00C65889" w:rsidRDefault="00854EBF" w:rsidP="00C65889">
      <w:pPr>
        <w:pStyle w:val="511"/>
        <w:rPr>
          <w:b w:val="0"/>
        </w:rPr>
      </w:pPr>
      <w:r w:rsidRPr="00C65889">
        <w:rPr>
          <w:b w:val="0"/>
        </w:rPr>
        <w:t>Παραθέτοντας συνεχώς το ίδιο ηχητικό αντικείμενο με διαφορετικές διάρκειες</w:t>
      </w:r>
      <w:r w:rsidR="00B95101" w:rsidRPr="00C65889">
        <w:rPr>
          <w:b w:val="0"/>
        </w:rPr>
        <w:t xml:space="preserve"> μέσα σε μια σταθερή ηχητική ενότητα</w:t>
      </w:r>
      <w:r w:rsidRPr="00C65889">
        <w:rPr>
          <w:b w:val="0"/>
        </w:rPr>
        <w:t>, η αντίληψη του ακροατή επικεντρώνεται στην άρθρωση του χρόνου και “το αντικείμενο της παρεμβολής γίνεται σταδιακά το κυρίαρχο αντικείμενο” (</w:t>
      </w:r>
      <w:proofErr w:type="spellStart"/>
      <w:r w:rsidRPr="00C65889">
        <w:rPr>
          <w:b w:val="0"/>
        </w:rPr>
        <w:t>Vande</w:t>
      </w:r>
      <w:proofErr w:type="spellEnd"/>
      <w:r w:rsidRPr="00C65889">
        <w:rPr>
          <w:b w:val="0"/>
        </w:rPr>
        <w:t xml:space="preserve"> </w:t>
      </w:r>
      <w:proofErr w:type="spellStart"/>
      <w:r w:rsidRPr="00C65889">
        <w:rPr>
          <w:b w:val="0"/>
        </w:rPr>
        <w:t>Gorne</w:t>
      </w:r>
      <w:proofErr w:type="spellEnd"/>
      <w:r w:rsidRPr="00C65889">
        <w:rPr>
          <w:b w:val="0"/>
        </w:rPr>
        <w:t xml:space="preserve"> 2017, 31).  </w:t>
      </w:r>
    </w:p>
    <w:p w14:paraId="378382E4" w14:textId="4F9A45C7" w:rsidR="00C84C1E" w:rsidRPr="000B7463" w:rsidRDefault="00C84C1E" w:rsidP="00C65889">
      <w:pPr>
        <w:pStyle w:val="511"/>
      </w:pPr>
    </w:p>
    <w:tbl>
      <w:tblPr>
        <w:tblStyle w:val="TableGridLight"/>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9714"/>
      </w:tblGrid>
      <w:tr w:rsidR="00A725F9" w:rsidRPr="003F057B" w14:paraId="10A6DA0C" w14:textId="77777777" w:rsidTr="00886426">
        <w:tc>
          <w:tcPr>
            <w:tcW w:w="9714" w:type="dxa"/>
          </w:tcPr>
          <w:p w14:paraId="49B1F836" w14:textId="77777777" w:rsidR="000B7463" w:rsidRDefault="00A725F9" w:rsidP="00886426">
            <w:pPr>
              <w:rPr>
                <w:rFonts w:eastAsia="Calibri" w:cs="Times New Roman"/>
                <w:szCs w:val="22"/>
                <w:lang w:val="el-GR"/>
              </w:rPr>
            </w:pPr>
            <w:r>
              <w:rPr>
                <w:rFonts w:eastAsia="Calibri" w:cs="Times New Roman"/>
                <w:szCs w:val="22"/>
                <w:lang w:val="el-GR"/>
              </w:rPr>
              <w:lastRenderedPageBreak/>
              <w:t>Άσκηση.</w:t>
            </w:r>
          </w:p>
          <w:p w14:paraId="5E8B8E2C" w14:textId="20CCA150" w:rsidR="009D4FE0" w:rsidRPr="00C65889" w:rsidRDefault="000B7463" w:rsidP="00C65889">
            <w:pPr>
              <w:pStyle w:val="511"/>
              <w:rPr>
                <w:b w:val="0"/>
                <w:bCs/>
              </w:rPr>
            </w:pPr>
            <w:r w:rsidRPr="00C65889">
              <w:rPr>
                <w:b w:val="0"/>
                <w:bCs/>
              </w:rPr>
              <w:t xml:space="preserve">Τα παρακάτω Παραδείγματα από το βιβλίο της </w:t>
            </w:r>
            <w:proofErr w:type="spellStart"/>
            <w:r w:rsidRPr="00C65889">
              <w:rPr>
                <w:b w:val="0"/>
                <w:bCs/>
              </w:rPr>
              <w:t>Annette</w:t>
            </w:r>
            <w:proofErr w:type="spellEnd"/>
            <w:r w:rsidRPr="00C65889">
              <w:rPr>
                <w:b w:val="0"/>
                <w:bCs/>
              </w:rPr>
              <w:t xml:space="preserve"> </w:t>
            </w:r>
            <w:proofErr w:type="spellStart"/>
            <w:r w:rsidRPr="00C65889">
              <w:rPr>
                <w:b w:val="0"/>
                <w:bCs/>
              </w:rPr>
              <w:t>Vande</w:t>
            </w:r>
            <w:proofErr w:type="spellEnd"/>
            <w:r w:rsidRPr="00C65889">
              <w:rPr>
                <w:b w:val="0"/>
                <w:bCs/>
              </w:rPr>
              <w:t xml:space="preserve"> </w:t>
            </w:r>
            <w:proofErr w:type="spellStart"/>
            <w:r w:rsidRPr="00C65889">
              <w:rPr>
                <w:b w:val="0"/>
                <w:bCs/>
              </w:rPr>
              <w:t>Gorne</w:t>
            </w:r>
            <w:proofErr w:type="spellEnd"/>
            <w:r w:rsidRPr="00C65889">
              <w:rPr>
                <w:b w:val="0"/>
                <w:bCs/>
              </w:rPr>
              <w:t xml:space="preserve"> (2017, 30-33) περιγράφουν τις διαφορετικές εφαρμογές του μοντάζ παρεμβολής. </w:t>
            </w:r>
            <w:r w:rsidR="00A725F9" w:rsidRPr="00C65889">
              <w:rPr>
                <w:b w:val="0"/>
                <w:bCs/>
              </w:rPr>
              <w:t xml:space="preserve">Αναζητήστε τα σημεία </w:t>
            </w:r>
            <w:r w:rsidR="003F057B" w:rsidRPr="00C65889">
              <w:rPr>
                <w:b w:val="0"/>
                <w:bCs/>
              </w:rPr>
              <w:t>στα οποία οι συνθέτες χρησιμοποίησαν μοντάζ</w:t>
            </w:r>
            <w:r w:rsidR="009D4FE0" w:rsidRPr="00C65889">
              <w:rPr>
                <w:b w:val="0"/>
                <w:bCs/>
              </w:rPr>
              <w:t xml:space="preserve"> παρεμβολών</w:t>
            </w:r>
            <w:r w:rsidR="00A725F9" w:rsidRPr="00C65889">
              <w:rPr>
                <w:b w:val="0"/>
                <w:bCs/>
              </w:rPr>
              <w:t xml:space="preserve"> στ</w:t>
            </w:r>
            <w:r w:rsidR="003F057B" w:rsidRPr="00C65889">
              <w:rPr>
                <w:b w:val="0"/>
                <w:bCs/>
              </w:rPr>
              <w:t>α παρακάτω</w:t>
            </w:r>
            <w:r w:rsidR="00A725F9" w:rsidRPr="00C65889">
              <w:rPr>
                <w:b w:val="0"/>
                <w:bCs/>
              </w:rPr>
              <w:t xml:space="preserve"> έργ</w:t>
            </w:r>
            <w:r w:rsidR="003F057B" w:rsidRPr="00C65889">
              <w:rPr>
                <w:b w:val="0"/>
                <w:bCs/>
              </w:rPr>
              <w:t>α.</w:t>
            </w:r>
            <w:r w:rsidR="009D4FE0" w:rsidRPr="00C65889">
              <w:rPr>
                <w:b w:val="0"/>
                <w:bCs/>
              </w:rPr>
              <w:t xml:space="preserve"> Πώς χρησιμοποι</w:t>
            </w:r>
            <w:r w:rsidR="003F057B" w:rsidRPr="00C65889">
              <w:rPr>
                <w:b w:val="0"/>
                <w:bCs/>
              </w:rPr>
              <w:t>ούν</w:t>
            </w:r>
            <w:r w:rsidR="009D4FE0" w:rsidRPr="00C65889">
              <w:rPr>
                <w:b w:val="0"/>
                <w:bCs/>
              </w:rPr>
              <w:t xml:space="preserve"> </w:t>
            </w:r>
            <w:r w:rsidR="003F057B" w:rsidRPr="00C65889">
              <w:rPr>
                <w:b w:val="0"/>
                <w:bCs/>
              </w:rPr>
              <w:t>τη συγκεκριμένη τεχνική</w:t>
            </w:r>
            <w:r w:rsidR="009D4FE0" w:rsidRPr="00C65889">
              <w:rPr>
                <w:b w:val="0"/>
                <w:bCs/>
              </w:rPr>
              <w:t xml:space="preserve"> μοντάζ για να δημιουργήσ</w:t>
            </w:r>
            <w:r w:rsidR="003F057B" w:rsidRPr="00C65889">
              <w:rPr>
                <w:b w:val="0"/>
                <w:bCs/>
              </w:rPr>
              <w:t>ουν</w:t>
            </w:r>
            <w:r w:rsidR="009D4FE0" w:rsidRPr="00C65889">
              <w:rPr>
                <w:b w:val="0"/>
                <w:bCs/>
              </w:rPr>
              <w:t xml:space="preserve"> αντιθέσεις στη δυναμική, στην πυκνότητα των ηχητικών συμβάντων και στο νόημα της μουσικής αφήγησης; </w:t>
            </w:r>
          </w:p>
          <w:p w14:paraId="1F9699DA" w14:textId="1D6F2419" w:rsidR="003F057B" w:rsidRDefault="003F057B" w:rsidP="003F057B">
            <w:pPr>
              <w:spacing w:before="0" w:after="0"/>
              <w:rPr>
                <w:i/>
                <w:iCs/>
                <w:lang w:val="en-US"/>
              </w:rPr>
            </w:pPr>
            <w:r w:rsidRPr="002775BD">
              <w:t>Fran</w:t>
            </w:r>
            <w:r w:rsidRPr="003F057B">
              <w:rPr>
                <w:lang w:val="en-US"/>
              </w:rPr>
              <w:t>ç</w:t>
            </w:r>
            <w:proofErr w:type="spellStart"/>
            <w:r w:rsidRPr="002775BD">
              <w:t>ois</w:t>
            </w:r>
            <w:proofErr w:type="spellEnd"/>
            <w:r w:rsidRPr="003F057B">
              <w:rPr>
                <w:lang w:val="en-US"/>
              </w:rPr>
              <w:t xml:space="preserve"> </w:t>
            </w:r>
            <w:r w:rsidRPr="002775BD">
              <w:t>Bayle</w:t>
            </w:r>
            <w:r w:rsidRPr="003F057B">
              <w:rPr>
                <w:lang w:val="en-US"/>
              </w:rPr>
              <w:t>,</w:t>
            </w:r>
            <w:r w:rsidRPr="00A14CAA">
              <w:rPr>
                <w:i/>
                <w:iCs/>
              </w:rPr>
              <w:t xml:space="preserve"> L</w:t>
            </w:r>
            <w:r w:rsidRPr="003F057B">
              <w:rPr>
                <w:i/>
                <w:iCs/>
                <w:lang w:val="en-US"/>
              </w:rPr>
              <w:t>'</w:t>
            </w:r>
            <w:r w:rsidRPr="00A14CAA">
              <w:rPr>
                <w:i/>
                <w:iCs/>
              </w:rPr>
              <w:t>Exp</w:t>
            </w:r>
            <w:r w:rsidRPr="003F057B">
              <w:rPr>
                <w:i/>
                <w:iCs/>
                <w:lang w:val="en-US"/>
              </w:rPr>
              <w:t>é</w:t>
            </w:r>
            <w:proofErr w:type="spellStart"/>
            <w:r w:rsidRPr="00A14CAA">
              <w:rPr>
                <w:i/>
                <w:iCs/>
              </w:rPr>
              <w:t>rience</w:t>
            </w:r>
            <w:proofErr w:type="spellEnd"/>
            <w:r w:rsidRPr="003F057B">
              <w:rPr>
                <w:i/>
                <w:iCs/>
                <w:lang w:val="en-US"/>
              </w:rPr>
              <w:t xml:space="preserve"> </w:t>
            </w:r>
            <w:proofErr w:type="spellStart"/>
            <w:r w:rsidRPr="00A14CAA">
              <w:rPr>
                <w:i/>
                <w:iCs/>
              </w:rPr>
              <w:t>Acoustique</w:t>
            </w:r>
            <w:proofErr w:type="spellEnd"/>
            <w:r w:rsidR="000B7463" w:rsidRPr="000B7463">
              <w:rPr>
                <w:i/>
                <w:iCs/>
                <w:lang w:val="en-US"/>
              </w:rPr>
              <w:t xml:space="preserve">: </w:t>
            </w:r>
            <w:r w:rsidRPr="00A14CAA">
              <w:rPr>
                <w:i/>
                <w:iCs/>
              </w:rPr>
              <w:t>l</w:t>
            </w:r>
            <w:r w:rsidRPr="003F057B">
              <w:rPr>
                <w:i/>
                <w:iCs/>
                <w:lang w:val="en-US"/>
              </w:rPr>
              <w:t>'</w:t>
            </w:r>
            <w:r w:rsidRPr="00A14CAA">
              <w:rPr>
                <w:i/>
                <w:iCs/>
                <w:lang w:val="en-US"/>
              </w:rPr>
              <w:t>A</w:t>
            </w:r>
            <w:r w:rsidRPr="00A14CAA">
              <w:rPr>
                <w:i/>
                <w:iCs/>
              </w:rPr>
              <w:t>venture</w:t>
            </w:r>
            <w:r w:rsidRPr="003F057B">
              <w:rPr>
                <w:i/>
                <w:iCs/>
                <w:lang w:val="en-US"/>
              </w:rPr>
              <w:t xml:space="preserve"> </w:t>
            </w:r>
            <w:r w:rsidRPr="00A14CAA">
              <w:rPr>
                <w:i/>
                <w:iCs/>
              </w:rPr>
              <w:t>du</w:t>
            </w:r>
            <w:r w:rsidRPr="003F057B">
              <w:rPr>
                <w:i/>
                <w:iCs/>
                <w:lang w:val="en-US"/>
              </w:rPr>
              <w:t xml:space="preserve"> C</w:t>
            </w:r>
            <w:proofErr w:type="spellStart"/>
            <w:r w:rsidRPr="00A14CAA">
              <w:rPr>
                <w:i/>
                <w:iCs/>
              </w:rPr>
              <w:t>ri</w:t>
            </w:r>
            <w:proofErr w:type="spellEnd"/>
            <w:r w:rsidRPr="003F057B">
              <w:rPr>
                <w:i/>
                <w:iCs/>
                <w:lang w:val="en-US"/>
              </w:rPr>
              <w:t>-</w:t>
            </w:r>
            <w:r w:rsidRPr="00A14CAA">
              <w:rPr>
                <w:i/>
                <w:iCs/>
              </w:rPr>
              <w:t>Match</w:t>
            </w:r>
            <w:r w:rsidRPr="003F057B">
              <w:rPr>
                <w:i/>
                <w:iCs/>
                <w:lang w:val="en-US"/>
              </w:rPr>
              <w:t xml:space="preserve"> </w:t>
            </w:r>
            <w:proofErr w:type="spellStart"/>
            <w:r w:rsidRPr="00A14CAA">
              <w:rPr>
                <w:i/>
                <w:iCs/>
              </w:rPr>
              <w:t>Nul</w:t>
            </w:r>
            <w:proofErr w:type="spellEnd"/>
            <w:r w:rsidRPr="003F057B">
              <w:rPr>
                <w:i/>
                <w:iCs/>
                <w:lang w:val="en-US"/>
              </w:rPr>
              <w:t>.</w:t>
            </w:r>
          </w:p>
          <w:p w14:paraId="37AEA7AD" w14:textId="77777777" w:rsidR="003F057B" w:rsidRPr="003F057B" w:rsidRDefault="003F057B" w:rsidP="003F057B">
            <w:pPr>
              <w:spacing w:before="0" w:after="0"/>
              <w:rPr>
                <w:rFonts w:cs="Times New Roman"/>
                <w:i/>
                <w:iCs/>
                <w:szCs w:val="22"/>
                <w:lang w:val="en-US"/>
              </w:rPr>
            </w:pPr>
            <w:r w:rsidRPr="00DF1AFB">
              <w:rPr>
                <w:rFonts w:cs="Times New Roman"/>
                <w:szCs w:val="22"/>
                <w:lang w:val="en-US"/>
              </w:rPr>
              <w:t xml:space="preserve">Bernard </w:t>
            </w:r>
            <w:proofErr w:type="spellStart"/>
            <w:r w:rsidRPr="00DF1AFB">
              <w:rPr>
                <w:rFonts w:cs="Times New Roman"/>
                <w:szCs w:val="22"/>
                <w:lang w:val="en-US"/>
              </w:rPr>
              <w:t>Parmegiani</w:t>
            </w:r>
            <w:proofErr w:type="spellEnd"/>
            <w:r w:rsidRPr="00DF1AFB">
              <w:rPr>
                <w:rFonts w:cs="Times New Roman"/>
                <w:szCs w:val="22"/>
                <w:lang w:val="en-US"/>
              </w:rPr>
              <w:t xml:space="preserve">, </w:t>
            </w:r>
            <w:r w:rsidRPr="00DF1AFB">
              <w:rPr>
                <w:rFonts w:cs="Times New Roman"/>
                <w:i/>
                <w:iCs/>
                <w:szCs w:val="22"/>
                <w:lang w:val="en-US"/>
              </w:rPr>
              <w:t xml:space="preserve">Accidents </w:t>
            </w:r>
            <w:proofErr w:type="spellStart"/>
            <w:r w:rsidRPr="00DF1AFB">
              <w:rPr>
                <w:rFonts w:cs="Times New Roman"/>
                <w:i/>
                <w:iCs/>
                <w:szCs w:val="22"/>
                <w:lang w:val="en-US"/>
              </w:rPr>
              <w:t>Harmoniques</w:t>
            </w:r>
            <w:proofErr w:type="spellEnd"/>
            <w:r>
              <w:rPr>
                <w:rFonts w:cs="Times New Roman"/>
                <w:szCs w:val="22"/>
                <w:lang w:val="en-US"/>
              </w:rPr>
              <w:t xml:space="preserve">, </w:t>
            </w:r>
            <w:r>
              <w:rPr>
                <w:rFonts w:cs="Times New Roman"/>
                <w:szCs w:val="22"/>
                <w:lang w:val="el-GR"/>
              </w:rPr>
              <w:t>από</w:t>
            </w:r>
            <w:r w:rsidRPr="00DF1AFB">
              <w:rPr>
                <w:rFonts w:cs="Times New Roman"/>
                <w:szCs w:val="22"/>
                <w:lang w:val="en-US"/>
              </w:rPr>
              <w:t xml:space="preserve"> </w:t>
            </w:r>
            <w:r>
              <w:rPr>
                <w:rFonts w:cs="Times New Roman"/>
                <w:szCs w:val="22"/>
                <w:lang w:val="el-GR"/>
              </w:rPr>
              <w:t>το</w:t>
            </w:r>
            <w:r w:rsidRPr="00DF1AFB">
              <w:rPr>
                <w:rFonts w:cs="Times New Roman"/>
                <w:szCs w:val="22"/>
                <w:lang w:val="en-US"/>
              </w:rPr>
              <w:t xml:space="preserve"> </w:t>
            </w:r>
            <w:r w:rsidRPr="00DF1AFB">
              <w:rPr>
                <w:rFonts w:cs="Times New Roman"/>
                <w:i/>
                <w:iCs/>
                <w:szCs w:val="22"/>
                <w:lang w:val="en-US"/>
              </w:rPr>
              <w:t xml:space="preserve">De Natura </w:t>
            </w:r>
            <w:proofErr w:type="spellStart"/>
            <w:r w:rsidRPr="00DF1AFB">
              <w:rPr>
                <w:rFonts w:cs="Times New Roman"/>
                <w:i/>
                <w:iCs/>
                <w:szCs w:val="22"/>
                <w:lang w:val="en-US"/>
              </w:rPr>
              <w:t>Sonorum</w:t>
            </w:r>
            <w:proofErr w:type="spellEnd"/>
            <w:r w:rsidRPr="003F057B">
              <w:rPr>
                <w:rFonts w:cs="Times New Roman"/>
                <w:i/>
                <w:iCs/>
                <w:szCs w:val="22"/>
                <w:lang w:val="en-US"/>
              </w:rPr>
              <w:t>.</w:t>
            </w:r>
          </w:p>
          <w:p w14:paraId="17DD84CA" w14:textId="457A494C" w:rsidR="003F057B" w:rsidRPr="003F057B" w:rsidRDefault="003F057B" w:rsidP="003F057B">
            <w:pPr>
              <w:spacing w:before="0" w:after="0"/>
              <w:rPr>
                <w:rFonts w:cs="Times New Roman"/>
                <w:szCs w:val="22"/>
                <w:lang w:val="en-US"/>
              </w:rPr>
            </w:pPr>
            <w:r w:rsidRPr="00AA7600">
              <w:rPr>
                <w:rFonts w:cs="Times New Roman"/>
                <w:szCs w:val="22"/>
                <w:lang w:val="en-US"/>
              </w:rPr>
              <w:t xml:space="preserve">Bernard </w:t>
            </w:r>
            <w:proofErr w:type="spellStart"/>
            <w:r w:rsidRPr="00AA7600">
              <w:rPr>
                <w:rFonts w:cs="Times New Roman"/>
                <w:szCs w:val="22"/>
                <w:lang w:val="en-US"/>
              </w:rPr>
              <w:t>Parmegiani</w:t>
            </w:r>
            <w:proofErr w:type="spellEnd"/>
            <w:r w:rsidRPr="00AA7600">
              <w:rPr>
                <w:rFonts w:cs="Times New Roman"/>
                <w:szCs w:val="22"/>
                <w:lang w:val="en-US"/>
              </w:rPr>
              <w:t xml:space="preserve">, </w:t>
            </w:r>
            <w:proofErr w:type="spellStart"/>
            <w:r w:rsidRPr="00AA7600">
              <w:rPr>
                <w:rFonts w:cs="Times New Roman"/>
                <w:i/>
                <w:iCs/>
                <w:szCs w:val="22"/>
                <w:lang w:val="en-US"/>
              </w:rPr>
              <w:t>Pop'electric</w:t>
            </w:r>
            <w:proofErr w:type="spellEnd"/>
            <w:r w:rsidRPr="00AA7600">
              <w:rPr>
                <w:rFonts w:cs="Times New Roman"/>
                <w:szCs w:val="22"/>
                <w:lang w:val="en-US"/>
              </w:rPr>
              <w:t xml:space="preserve"> </w:t>
            </w:r>
            <w:r w:rsidRPr="00DF1AFB">
              <w:rPr>
                <w:rFonts w:cs="Times New Roman"/>
                <w:szCs w:val="22"/>
                <w:lang w:val="en-US"/>
              </w:rPr>
              <w:t>(</w:t>
            </w:r>
            <w:r w:rsidRPr="00C46DB6">
              <w:rPr>
                <w:rFonts w:cs="Times New Roman"/>
                <w:szCs w:val="22"/>
                <w:lang w:val="en-US"/>
              </w:rPr>
              <w:t>4:30-6:00</w:t>
            </w:r>
            <w:r w:rsidRPr="003F057B">
              <w:rPr>
                <w:rFonts w:cs="Times New Roman"/>
                <w:szCs w:val="22"/>
                <w:lang w:val="en-US"/>
              </w:rPr>
              <w:t>).</w:t>
            </w:r>
          </w:p>
          <w:p w14:paraId="70613114" w14:textId="78DBED12" w:rsidR="003F057B" w:rsidRDefault="003F057B" w:rsidP="003F057B">
            <w:pPr>
              <w:spacing w:before="0" w:after="0"/>
              <w:rPr>
                <w:rFonts w:cs="Times New Roman"/>
                <w:szCs w:val="22"/>
                <w:lang w:val="en-US"/>
              </w:rPr>
            </w:pPr>
            <w:r w:rsidRPr="00AA7600">
              <w:rPr>
                <w:rFonts w:cs="Times New Roman"/>
                <w:szCs w:val="22"/>
                <w:lang w:val="en-US"/>
              </w:rPr>
              <w:t xml:space="preserve">Bernard </w:t>
            </w:r>
            <w:proofErr w:type="spellStart"/>
            <w:r w:rsidRPr="00AA7600">
              <w:rPr>
                <w:rFonts w:cs="Times New Roman"/>
                <w:szCs w:val="22"/>
                <w:lang w:val="en-US"/>
              </w:rPr>
              <w:t>Parmegiani</w:t>
            </w:r>
            <w:proofErr w:type="spellEnd"/>
            <w:r w:rsidRPr="00AA7600">
              <w:rPr>
                <w:rFonts w:cs="Times New Roman"/>
                <w:szCs w:val="22"/>
                <w:lang w:val="en-US"/>
              </w:rPr>
              <w:t>,</w:t>
            </w:r>
            <w:r w:rsidRPr="003F057B">
              <w:rPr>
                <w:rFonts w:cs="Times New Roman"/>
                <w:szCs w:val="22"/>
                <w:lang w:val="en-US"/>
              </w:rPr>
              <w:t xml:space="preserve"> </w:t>
            </w:r>
            <w:r w:rsidRPr="00AA7600">
              <w:rPr>
                <w:rFonts w:cs="Times New Roman"/>
                <w:i/>
                <w:iCs/>
                <w:szCs w:val="22"/>
                <w:lang w:val="en-US"/>
              </w:rPr>
              <w:t>Image De Marque II</w:t>
            </w:r>
            <w:r w:rsidRPr="001A0640">
              <w:rPr>
                <w:rFonts w:cs="Times New Roman"/>
                <w:szCs w:val="22"/>
                <w:lang w:val="en-US"/>
              </w:rPr>
              <w:t xml:space="preserve"> </w:t>
            </w:r>
            <w:r>
              <w:rPr>
                <w:rFonts w:cs="Times New Roman"/>
                <w:szCs w:val="22"/>
                <w:lang w:val="el-GR"/>
              </w:rPr>
              <w:t>από</w:t>
            </w:r>
            <w:r w:rsidRPr="001A0640">
              <w:rPr>
                <w:rFonts w:cs="Times New Roman"/>
                <w:szCs w:val="22"/>
                <w:lang w:val="en-US"/>
              </w:rPr>
              <w:t xml:space="preserve"> </w:t>
            </w:r>
            <w:r>
              <w:rPr>
                <w:rFonts w:cs="Times New Roman"/>
                <w:szCs w:val="22"/>
                <w:lang w:val="el-GR"/>
              </w:rPr>
              <w:t>το</w:t>
            </w:r>
            <w:r w:rsidRPr="001A0640">
              <w:rPr>
                <w:rFonts w:cs="Times New Roman"/>
                <w:szCs w:val="22"/>
                <w:lang w:val="en-US"/>
              </w:rPr>
              <w:t xml:space="preserve"> </w:t>
            </w:r>
            <w:proofErr w:type="spellStart"/>
            <w:r w:rsidRPr="00AA7600">
              <w:rPr>
                <w:rFonts w:cs="Times New Roman"/>
                <w:i/>
                <w:iCs/>
                <w:szCs w:val="22"/>
                <w:lang w:val="en-US"/>
              </w:rPr>
              <w:t>Mémoire</w:t>
            </w:r>
            <w:proofErr w:type="spellEnd"/>
            <w:r w:rsidRPr="00AA7600">
              <w:rPr>
                <w:rFonts w:cs="Times New Roman"/>
                <w:i/>
                <w:iCs/>
                <w:szCs w:val="22"/>
                <w:lang w:val="en-US"/>
              </w:rPr>
              <w:t xml:space="preserve"> </w:t>
            </w:r>
            <w:proofErr w:type="spellStart"/>
            <w:r w:rsidRPr="00AA7600">
              <w:rPr>
                <w:rFonts w:cs="Times New Roman"/>
                <w:i/>
                <w:iCs/>
                <w:szCs w:val="22"/>
                <w:lang w:val="en-US"/>
              </w:rPr>
              <w:t>Magnétique</w:t>
            </w:r>
            <w:proofErr w:type="spellEnd"/>
            <w:r w:rsidRPr="00AA7600">
              <w:rPr>
                <w:rFonts w:cs="Times New Roman"/>
                <w:i/>
                <w:iCs/>
                <w:szCs w:val="22"/>
                <w:lang w:val="en-US"/>
              </w:rPr>
              <w:t>, Vol​ 1</w:t>
            </w:r>
            <w:r w:rsidRPr="001A0640">
              <w:rPr>
                <w:rFonts w:cs="Times New Roman"/>
                <w:szCs w:val="22"/>
                <w:lang w:val="en-US"/>
              </w:rPr>
              <w:t xml:space="preserve"> </w:t>
            </w:r>
            <w:r w:rsidRPr="00AA7600">
              <w:rPr>
                <w:rFonts w:cs="Times New Roman"/>
                <w:szCs w:val="22"/>
                <w:lang w:val="en-US"/>
              </w:rPr>
              <w:t>(</w:t>
            </w:r>
            <w:r w:rsidRPr="001A0640">
              <w:rPr>
                <w:rFonts w:cs="Times New Roman"/>
                <w:szCs w:val="22"/>
                <w:lang w:val="en-US"/>
              </w:rPr>
              <w:t>23:00-23:40</w:t>
            </w:r>
            <w:r w:rsidRPr="00AA7600">
              <w:rPr>
                <w:rFonts w:cs="Times New Roman"/>
                <w:szCs w:val="22"/>
                <w:lang w:val="en-US"/>
              </w:rPr>
              <w:t>)</w:t>
            </w:r>
            <w:r>
              <w:rPr>
                <w:rFonts w:cs="Times New Roman"/>
                <w:i/>
                <w:iCs/>
                <w:szCs w:val="22"/>
                <w:lang w:val="en-US"/>
              </w:rPr>
              <w:t>.</w:t>
            </w:r>
            <w:r w:rsidRPr="00DF1AFB">
              <w:rPr>
                <w:rFonts w:cs="Times New Roman"/>
                <w:szCs w:val="22"/>
                <w:lang w:val="en-US"/>
              </w:rPr>
              <w:t xml:space="preserve"> </w:t>
            </w:r>
          </w:p>
          <w:p w14:paraId="36450392" w14:textId="40E66156" w:rsidR="003F057B" w:rsidRPr="003F057B" w:rsidRDefault="003F057B" w:rsidP="003F057B">
            <w:pPr>
              <w:spacing w:before="0"/>
              <w:rPr>
                <w:lang w:val="en-US"/>
              </w:rPr>
            </w:pPr>
            <w:r w:rsidRPr="007704B2">
              <w:t>Francis</w:t>
            </w:r>
            <w:r w:rsidRPr="003F057B">
              <w:rPr>
                <w:lang w:val="en-US"/>
              </w:rPr>
              <w:t xml:space="preserve"> </w:t>
            </w:r>
            <w:proofErr w:type="spellStart"/>
            <w:r w:rsidRPr="007704B2">
              <w:t>Dhomont</w:t>
            </w:r>
            <w:proofErr w:type="spellEnd"/>
            <w:r w:rsidRPr="003F057B">
              <w:rPr>
                <w:lang w:val="en-US"/>
              </w:rPr>
              <w:t xml:space="preserve">, </w:t>
            </w:r>
            <w:proofErr w:type="spellStart"/>
            <w:r w:rsidRPr="003F057B">
              <w:rPr>
                <w:i/>
                <w:iCs/>
              </w:rPr>
              <w:t>Espace</w:t>
            </w:r>
            <w:proofErr w:type="spellEnd"/>
            <w:r w:rsidR="00B60B62">
              <w:rPr>
                <w:i/>
                <w:iCs/>
                <w:lang w:val="el-GR"/>
              </w:rPr>
              <w:t>/</w:t>
            </w:r>
            <w:r w:rsidRPr="003F057B">
              <w:rPr>
                <w:i/>
                <w:iCs/>
              </w:rPr>
              <w:t>Escape</w:t>
            </w:r>
            <w:r>
              <w:rPr>
                <w:i/>
                <w:iCs/>
                <w:lang w:val="el-GR"/>
              </w:rPr>
              <w:t xml:space="preserve"> </w:t>
            </w:r>
            <w:r>
              <w:rPr>
                <w:lang w:val="el-GR"/>
              </w:rPr>
              <w:t>(</w:t>
            </w:r>
            <w:r w:rsidRPr="001A0640">
              <w:rPr>
                <w:rFonts w:cs="Times New Roman"/>
                <w:szCs w:val="22"/>
                <w:lang w:val="en-US"/>
              </w:rPr>
              <w:t>9:45-11:00</w:t>
            </w:r>
            <w:r>
              <w:rPr>
                <w:lang w:val="el-GR"/>
              </w:rPr>
              <w:t>)</w:t>
            </w:r>
            <w:r w:rsidRPr="003F057B">
              <w:rPr>
                <w:lang w:val="en-US"/>
              </w:rPr>
              <w:t>.</w:t>
            </w:r>
          </w:p>
        </w:tc>
      </w:tr>
    </w:tbl>
    <w:p w14:paraId="6E6BE530" w14:textId="77777777" w:rsidR="00C65889" w:rsidRDefault="00C65889" w:rsidP="00C65889">
      <w:pPr>
        <w:pStyle w:val="6"/>
      </w:pPr>
    </w:p>
    <w:p w14:paraId="024AFB7F" w14:textId="6B6DCD5A" w:rsidR="00C77614" w:rsidRPr="008D1DC9" w:rsidRDefault="003F057B" w:rsidP="00C65889">
      <w:pPr>
        <w:pStyle w:val="6"/>
      </w:pPr>
      <w:r w:rsidRPr="008D1DC9">
        <w:t xml:space="preserve">Συχνά, το μοντάζ παρεμβολών εφαρμόζεται για να μονταριστούν, όχι μόνο διαφορετικοί ήχοι, αλλά και διαφορετικές εντάσεις και ηχητικοί χώροι. Στο έργο </w:t>
      </w:r>
      <w:r w:rsidRPr="008D1DC9">
        <w:rPr>
          <w:i/>
          <w:lang w:val="en-GR"/>
        </w:rPr>
        <w:t xml:space="preserve">Éclats de </w:t>
      </w:r>
      <w:r w:rsidRPr="008D1DC9">
        <w:rPr>
          <w:i/>
        </w:rPr>
        <w:t>V</w:t>
      </w:r>
      <w:r w:rsidRPr="008D1DC9">
        <w:rPr>
          <w:i/>
          <w:lang w:val="en-GR"/>
        </w:rPr>
        <w:t>oix</w:t>
      </w:r>
      <w:r w:rsidR="00D96C40" w:rsidRPr="008D1DC9">
        <w:rPr>
          <w:i/>
        </w:rPr>
        <w:t xml:space="preserve">: </w:t>
      </w:r>
      <w:r w:rsidRPr="008D1DC9">
        <w:rPr>
          <w:i/>
          <w:lang w:val="en-GR"/>
        </w:rPr>
        <w:t>Colère</w:t>
      </w:r>
      <w:r w:rsidRPr="008D1DC9">
        <w:t xml:space="preserve">, </w:t>
      </w:r>
      <w:r w:rsidR="00A235E5" w:rsidRPr="008D1DC9">
        <w:t xml:space="preserve">ο </w:t>
      </w:r>
      <w:r w:rsidR="00A235E5" w:rsidRPr="008D1DC9">
        <w:rPr>
          <w:lang w:val="en-GR"/>
        </w:rPr>
        <w:t>Robert Normandeau</w:t>
      </w:r>
      <w:r w:rsidR="00A235E5" w:rsidRPr="008D1DC9">
        <w:t xml:space="preserve"> παραθέτει ηχητικές δομές με διαφορετικές εντάσεις, ενώ ο </w:t>
      </w:r>
      <w:proofErr w:type="spellStart"/>
      <w:r w:rsidR="00A235E5" w:rsidRPr="008D1DC9">
        <w:t>Bertrand</w:t>
      </w:r>
      <w:proofErr w:type="spellEnd"/>
      <w:r w:rsidR="00A235E5" w:rsidRPr="008D1DC9">
        <w:t xml:space="preserve"> </w:t>
      </w:r>
      <w:proofErr w:type="spellStart"/>
      <w:r w:rsidR="00A235E5" w:rsidRPr="008D1DC9">
        <w:t>Dubedout</w:t>
      </w:r>
      <w:proofErr w:type="spellEnd"/>
      <w:r w:rsidR="00A235E5" w:rsidRPr="008D1DC9">
        <w:t xml:space="preserve"> στο έργο </w:t>
      </w:r>
      <w:proofErr w:type="spellStart"/>
      <w:r w:rsidR="00A235E5" w:rsidRPr="008D1DC9">
        <w:rPr>
          <w:i/>
        </w:rPr>
        <w:t>Aux</w:t>
      </w:r>
      <w:proofErr w:type="spellEnd"/>
      <w:r w:rsidR="00A235E5" w:rsidRPr="008D1DC9">
        <w:rPr>
          <w:i/>
        </w:rPr>
        <w:t xml:space="preserve"> </w:t>
      </w:r>
      <w:proofErr w:type="spellStart"/>
      <w:r w:rsidR="00A235E5" w:rsidRPr="008D1DC9">
        <w:rPr>
          <w:i/>
        </w:rPr>
        <w:t>Lampions</w:t>
      </w:r>
      <w:proofErr w:type="spellEnd"/>
      <w:r w:rsidR="00A235E5" w:rsidRPr="008D1DC9">
        <w:rPr>
          <w:i/>
        </w:rPr>
        <w:t>, 1</w:t>
      </w:r>
      <w:r w:rsidR="00A235E5" w:rsidRPr="008D1DC9">
        <w:rPr>
          <w:i/>
          <w:vertAlign w:val="superscript"/>
        </w:rPr>
        <w:t>ο</w:t>
      </w:r>
      <w:r w:rsidR="00A235E5" w:rsidRPr="008D1DC9">
        <w:rPr>
          <w:i/>
        </w:rPr>
        <w:t xml:space="preserve"> μέρος: </w:t>
      </w:r>
      <w:proofErr w:type="spellStart"/>
      <w:r w:rsidR="00A235E5" w:rsidRPr="008D1DC9">
        <w:rPr>
          <w:i/>
        </w:rPr>
        <w:t>Bal</w:t>
      </w:r>
      <w:proofErr w:type="spellEnd"/>
      <w:r w:rsidR="00A235E5" w:rsidRPr="008D1DC9">
        <w:rPr>
          <w:i/>
        </w:rPr>
        <w:t xml:space="preserve"> </w:t>
      </w:r>
      <w:proofErr w:type="spellStart"/>
      <w:r w:rsidR="00A235E5" w:rsidRPr="008D1DC9">
        <w:rPr>
          <w:i/>
        </w:rPr>
        <w:t>Convexe</w:t>
      </w:r>
      <w:proofErr w:type="spellEnd"/>
      <w:r w:rsidR="00A235E5" w:rsidRPr="008D1DC9">
        <w:rPr>
          <w:i/>
        </w:rPr>
        <w:t xml:space="preserve"> </w:t>
      </w:r>
      <w:r w:rsidR="00A235E5" w:rsidRPr="008D1DC9">
        <w:t>(2:30-3:00) χρησιμοποιεί το μοντάζ για να μεταβεί με εμφατικό τρόπο από έναν ηχητικό χώρο σε έναν άλλον.</w:t>
      </w:r>
      <w:r w:rsidR="00B60B62">
        <w:t xml:space="preserve"> Και στις δύο αυτές περιπτώσεις, οι συνθέτες χρησιμοποιούν τις τεχνικές του μοντάζ για να οδηγήσουν το ηχητικό υλικό τους σε δυναμικές αντιθέσεις. </w:t>
      </w:r>
      <w:r w:rsidR="00A235E5" w:rsidRPr="008D1DC9">
        <w:t xml:space="preserve">  </w:t>
      </w:r>
    </w:p>
    <w:p w14:paraId="05AC7FCE" w14:textId="3C444711" w:rsidR="003F057B" w:rsidRDefault="00C77614" w:rsidP="00C65889">
      <w:pPr>
        <w:pStyle w:val="6"/>
        <w:ind w:firstLine="720"/>
      </w:pPr>
      <w:r w:rsidRPr="00ED4644">
        <w:t xml:space="preserve">Το μοντάζ παρεμβολών μπορεί να χρησιμοποιηθεί για να αλλάξουμε χώρο, δυναμική, ηχητικό πλάνο ή απλώς για να μεταβούμε </w:t>
      </w:r>
      <w:r w:rsidR="00B60B62">
        <w:t xml:space="preserve">σταδιακά </w:t>
      </w:r>
      <w:r w:rsidRPr="00ED4644">
        <w:t>από τον έναν ήχο σε έναν άλλον ή από μια ηχητική δομή σε μια επόμενη. Σε αυτές τις περιπτώσεις πρόκειται για</w:t>
      </w:r>
      <w:r w:rsidR="009D4FE0" w:rsidRPr="00ED4644">
        <w:t xml:space="preserve"> </w:t>
      </w:r>
      <w:r w:rsidR="009D4FE0" w:rsidRPr="00B60B62">
        <w:rPr>
          <w:i/>
        </w:rPr>
        <w:t>μοντάζ</w:t>
      </w:r>
      <w:r w:rsidR="009D4FE0" w:rsidRPr="00ED4644">
        <w:t xml:space="preserve"> </w:t>
      </w:r>
      <w:r w:rsidR="009D4FE0" w:rsidRPr="00ED4644">
        <w:rPr>
          <w:i/>
        </w:rPr>
        <w:t>μετάβασης</w:t>
      </w:r>
      <w:r w:rsidRPr="00ED4644">
        <w:t>, το οποίο μπορεί να χρησιμοποιεί ρυθμικά στοιχεία ή όχι (Ηχητικό Παράδειγμα 4.</w:t>
      </w:r>
      <w:r w:rsidR="007849BE" w:rsidRPr="00ED4644">
        <w:t>2</w:t>
      </w:r>
      <w:r w:rsidR="00D96C40" w:rsidRPr="00ED4644">
        <w:t>1</w:t>
      </w:r>
      <w:r w:rsidRPr="00ED4644">
        <w:t xml:space="preserve"> και Εικόνα 4.7). </w:t>
      </w:r>
    </w:p>
    <w:p w14:paraId="22672EEB" w14:textId="77777777" w:rsidR="00C65889" w:rsidRPr="00ED4644" w:rsidRDefault="00C65889" w:rsidP="00C65889">
      <w:pPr>
        <w:pStyle w:val="6"/>
        <w:ind w:firstLine="720"/>
      </w:pPr>
    </w:p>
    <w:tbl>
      <w:tblPr>
        <w:tblStyle w:val="TableGridLight"/>
        <w:tblW w:w="5000" w:type="pct"/>
        <w:tblLook w:val="0000" w:firstRow="0" w:lastRow="0" w:firstColumn="0" w:lastColumn="0" w:noHBand="0" w:noVBand="0"/>
      </w:tblPr>
      <w:tblGrid>
        <w:gridCol w:w="1632"/>
        <w:gridCol w:w="8082"/>
      </w:tblGrid>
      <w:tr w:rsidR="00C77614" w:rsidRPr="00C65889" w14:paraId="18FAC9CE" w14:textId="77777777" w:rsidTr="00267872">
        <w:tc>
          <w:tcPr>
            <w:tcW w:w="505" w:type="pct"/>
          </w:tcPr>
          <w:p w14:paraId="47A32741" w14:textId="77777777" w:rsidR="00C77614" w:rsidRPr="0009449D" w:rsidRDefault="00C77614" w:rsidP="00267872">
            <w:pPr>
              <w:pStyle w:val="0TABLESOUNDEXAMPLE"/>
              <w:numPr>
                <w:ilvl w:val="0"/>
                <w:numId w:val="0"/>
              </w:numPr>
            </w:pPr>
            <w:r>
              <w:drawing>
                <wp:inline distT="0" distB="0" distL="0" distR="0" wp14:anchorId="681CB08F" wp14:editId="2FAE5E27">
                  <wp:extent cx="241300" cy="2667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925C4C6" w14:textId="1164D5A9" w:rsidR="00C77614" w:rsidRPr="00C165DE" w:rsidRDefault="00C77614" w:rsidP="00267872">
            <w:pPr>
              <w:pStyle w:val="61"/>
            </w:pPr>
            <w:r w:rsidRPr="00346197">
              <w:t xml:space="preserve">Ηχητικό Παράδειγμα </w:t>
            </w:r>
            <w:r>
              <w:t>4</w:t>
            </w:r>
            <w:r w:rsidRPr="00346197">
              <w:t>.</w:t>
            </w:r>
            <w:r w:rsidR="0007790E">
              <w:t>2</w:t>
            </w:r>
            <w:r w:rsidR="00D96C40">
              <w:t>1</w:t>
            </w:r>
            <w:r w:rsidRPr="00C165DE">
              <w:t>.</w:t>
            </w:r>
            <w:r>
              <w:t xml:space="preserve"> </w:t>
            </w:r>
            <w:r w:rsidR="007849BE">
              <w:t>Μοντάζ μετάβασης από έναν ήχο σε έναν επόμενο μέσω παρεμβολών.</w:t>
            </w:r>
          </w:p>
        </w:tc>
      </w:tr>
    </w:tbl>
    <w:p w14:paraId="197702A0" w14:textId="5D63AAE5" w:rsidR="003F057B" w:rsidRDefault="003F057B" w:rsidP="009B68FB">
      <w:pPr>
        <w:rPr>
          <w:rFonts w:ascii="Times New Roman" w:hAnsi="Times New Roman" w:cs="Times New Roman"/>
          <w:sz w:val="22"/>
          <w:szCs w:val="22"/>
          <w:lang w:val="el-GR"/>
        </w:rPr>
      </w:pPr>
    </w:p>
    <w:p w14:paraId="7584F430" w14:textId="64657415" w:rsidR="00267872" w:rsidRDefault="00486B00" w:rsidP="00D96C40">
      <w:pPr>
        <w:jc w:val="center"/>
        <w:rPr>
          <w:rFonts w:ascii="Times New Roman" w:hAnsi="Times New Roman" w:cs="Times New Roman"/>
          <w:sz w:val="22"/>
          <w:szCs w:val="22"/>
          <w:lang w:val="el-GR"/>
        </w:rPr>
      </w:pPr>
      <w:r>
        <w:rPr>
          <w:rFonts w:ascii="Times New Roman" w:hAnsi="Times New Roman" w:cs="Times New Roman"/>
          <w:noProof/>
          <w:sz w:val="22"/>
          <w:szCs w:val="22"/>
          <w:lang w:val="el-GR"/>
        </w:rPr>
        <w:drawing>
          <wp:inline distT="0" distB="0" distL="0" distR="0" wp14:anchorId="398F6A40" wp14:editId="2933547F">
            <wp:extent cx="5049078" cy="244465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5">
                      <a:extLst>
                        <a:ext uri="{28A0092B-C50C-407E-A947-70E740481C1C}">
                          <a14:useLocalDpi xmlns:a14="http://schemas.microsoft.com/office/drawing/2010/main" val="0"/>
                        </a:ext>
                      </a:extLst>
                    </a:blip>
                    <a:stretch>
                      <a:fillRect/>
                    </a:stretch>
                  </pic:blipFill>
                  <pic:spPr>
                    <a:xfrm>
                      <a:off x="0" y="0"/>
                      <a:ext cx="5083527" cy="2461338"/>
                    </a:xfrm>
                    <a:prstGeom prst="rect">
                      <a:avLst/>
                    </a:prstGeom>
                  </pic:spPr>
                </pic:pic>
              </a:graphicData>
            </a:graphic>
          </wp:inline>
        </w:drawing>
      </w:r>
    </w:p>
    <w:p w14:paraId="3AE40175" w14:textId="1B73D79A" w:rsidR="00267872" w:rsidRDefault="00267872" w:rsidP="00C65889">
      <w:pPr>
        <w:pStyle w:val="711"/>
      </w:pPr>
      <w:r>
        <w:t xml:space="preserve">Εικόνα 4.7. Μοντάζ </w:t>
      </w:r>
      <w:r w:rsidR="00B51676">
        <w:t>μ</w:t>
      </w:r>
      <w:r>
        <w:t xml:space="preserve">ετάβασης με παρεμβολές. </w:t>
      </w:r>
    </w:p>
    <w:p w14:paraId="0A9919D0" w14:textId="5865270D" w:rsidR="000A5984" w:rsidRDefault="00F15D5B" w:rsidP="00D96C40">
      <w:pPr>
        <w:jc w:val="both"/>
        <w:rPr>
          <w:rFonts w:ascii="Times New Roman" w:hAnsi="Times New Roman" w:cs="Times New Roman"/>
          <w:sz w:val="22"/>
          <w:szCs w:val="22"/>
          <w:lang w:val="el-GR"/>
        </w:rPr>
      </w:pPr>
      <w:r>
        <w:rPr>
          <w:rFonts w:ascii="Times New Roman" w:hAnsi="Times New Roman" w:cs="Times New Roman"/>
          <w:sz w:val="22"/>
          <w:szCs w:val="22"/>
          <w:lang w:val="el-GR"/>
        </w:rPr>
        <w:t>Το Ηχητικό Παράδειγμα 4.2</w:t>
      </w:r>
      <w:r w:rsidR="00D96C40">
        <w:rPr>
          <w:rFonts w:ascii="Times New Roman" w:hAnsi="Times New Roman" w:cs="Times New Roman"/>
          <w:sz w:val="22"/>
          <w:szCs w:val="22"/>
          <w:lang w:val="el-GR"/>
        </w:rPr>
        <w:t>2</w:t>
      </w:r>
      <w:r>
        <w:rPr>
          <w:rFonts w:ascii="Times New Roman" w:hAnsi="Times New Roman" w:cs="Times New Roman"/>
          <w:sz w:val="22"/>
          <w:szCs w:val="22"/>
          <w:lang w:val="el-GR"/>
        </w:rPr>
        <w:t xml:space="preserve"> προέρχεται από το έργο μου </w:t>
      </w:r>
      <w:r>
        <w:rPr>
          <w:rFonts w:ascii="Times New Roman" w:hAnsi="Times New Roman" w:cs="Times New Roman"/>
          <w:i/>
          <w:iCs/>
          <w:sz w:val="22"/>
          <w:szCs w:val="22"/>
          <w:lang w:val="en-US"/>
        </w:rPr>
        <w:t>Silent</w:t>
      </w:r>
      <w:r w:rsidRPr="00F15D5B">
        <w:rPr>
          <w:rFonts w:ascii="Times New Roman" w:hAnsi="Times New Roman" w:cs="Times New Roman"/>
          <w:i/>
          <w:iCs/>
          <w:sz w:val="22"/>
          <w:szCs w:val="22"/>
          <w:lang w:val="el-GR"/>
        </w:rPr>
        <w:t xml:space="preserve"> </w:t>
      </w:r>
      <w:r>
        <w:rPr>
          <w:rFonts w:ascii="Times New Roman" w:hAnsi="Times New Roman" w:cs="Times New Roman"/>
          <w:i/>
          <w:iCs/>
          <w:sz w:val="22"/>
          <w:szCs w:val="22"/>
          <w:lang w:val="en-US"/>
        </w:rPr>
        <w:t>Landscape</w:t>
      </w:r>
      <w:r w:rsidRPr="00F15D5B">
        <w:rPr>
          <w:rFonts w:ascii="Times New Roman" w:hAnsi="Times New Roman" w:cs="Times New Roman"/>
          <w:i/>
          <w:iCs/>
          <w:sz w:val="22"/>
          <w:szCs w:val="22"/>
          <w:lang w:val="el-GR"/>
        </w:rPr>
        <w:t xml:space="preserve"> </w:t>
      </w:r>
      <w:r>
        <w:rPr>
          <w:rFonts w:ascii="Times New Roman" w:hAnsi="Times New Roman" w:cs="Times New Roman"/>
          <w:i/>
          <w:iCs/>
          <w:sz w:val="22"/>
          <w:szCs w:val="22"/>
          <w:lang w:val="en-US"/>
        </w:rPr>
        <w:t>II</w:t>
      </w:r>
      <w:r w:rsidRPr="00F15D5B">
        <w:rPr>
          <w:rFonts w:ascii="Times New Roman" w:hAnsi="Times New Roman" w:cs="Times New Roman"/>
          <w:i/>
          <w:iCs/>
          <w:sz w:val="22"/>
          <w:szCs w:val="22"/>
          <w:lang w:val="el-GR"/>
        </w:rPr>
        <w:t xml:space="preserve">: </w:t>
      </w:r>
      <w:r>
        <w:rPr>
          <w:rFonts w:ascii="Times New Roman" w:hAnsi="Times New Roman" w:cs="Times New Roman"/>
          <w:i/>
          <w:iCs/>
          <w:sz w:val="22"/>
          <w:szCs w:val="22"/>
          <w:lang w:val="en-US"/>
        </w:rPr>
        <w:t>Elder</w:t>
      </w:r>
      <w:r w:rsidRPr="00F15D5B">
        <w:rPr>
          <w:rFonts w:ascii="Times New Roman" w:hAnsi="Times New Roman" w:cs="Times New Roman"/>
          <w:i/>
          <w:iCs/>
          <w:sz w:val="22"/>
          <w:szCs w:val="22"/>
          <w:lang w:val="el-GR"/>
        </w:rPr>
        <w:t xml:space="preserve"> </w:t>
      </w:r>
      <w:r>
        <w:rPr>
          <w:rFonts w:ascii="Times New Roman" w:hAnsi="Times New Roman" w:cs="Times New Roman"/>
          <w:i/>
          <w:iCs/>
          <w:sz w:val="22"/>
          <w:szCs w:val="22"/>
          <w:lang w:val="en-US"/>
        </w:rPr>
        <w:t>Tree</w:t>
      </w:r>
      <w:r w:rsidRPr="00F15D5B">
        <w:rPr>
          <w:rFonts w:ascii="Times New Roman" w:hAnsi="Times New Roman" w:cs="Times New Roman"/>
          <w:sz w:val="22"/>
          <w:szCs w:val="22"/>
          <w:lang w:val="el-GR"/>
        </w:rPr>
        <w:t xml:space="preserve">. </w:t>
      </w:r>
      <w:r w:rsidR="00D96C40">
        <w:rPr>
          <w:rFonts w:ascii="Times New Roman" w:hAnsi="Times New Roman" w:cs="Times New Roman"/>
          <w:sz w:val="22"/>
          <w:szCs w:val="22"/>
          <w:lang w:val="el-GR"/>
        </w:rPr>
        <w:t>Εδώ, χ</w:t>
      </w:r>
      <w:r>
        <w:rPr>
          <w:rFonts w:ascii="Times New Roman" w:hAnsi="Times New Roman" w:cs="Times New Roman"/>
          <w:sz w:val="22"/>
          <w:szCs w:val="22"/>
          <w:lang w:val="el-GR"/>
        </w:rPr>
        <w:t>ρησιμοποι</w:t>
      </w:r>
      <w:r w:rsidR="00D96C40">
        <w:rPr>
          <w:rFonts w:ascii="Times New Roman" w:hAnsi="Times New Roman" w:cs="Times New Roman"/>
          <w:sz w:val="22"/>
          <w:szCs w:val="22"/>
          <w:lang w:val="el-GR"/>
        </w:rPr>
        <w:t>ώ</w:t>
      </w:r>
      <w:r>
        <w:rPr>
          <w:rFonts w:ascii="Times New Roman" w:hAnsi="Times New Roman" w:cs="Times New Roman"/>
          <w:sz w:val="22"/>
          <w:szCs w:val="22"/>
          <w:lang w:val="el-GR"/>
        </w:rPr>
        <w:t xml:space="preserve"> το μοντάζ παρεμβολών ως μεταβατικό μοντάζ για </w:t>
      </w:r>
      <w:r w:rsidR="00D96C40">
        <w:rPr>
          <w:rFonts w:ascii="Times New Roman" w:hAnsi="Times New Roman" w:cs="Times New Roman"/>
          <w:sz w:val="22"/>
          <w:szCs w:val="22"/>
          <w:lang w:val="el-GR"/>
        </w:rPr>
        <w:t xml:space="preserve">τη μετάβαση </w:t>
      </w:r>
      <w:r>
        <w:rPr>
          <w:rFonts w:ascii="Times New Roman" w:hAnsi="Times New Roman" w:cs="Times New Roman"/>
          <w:sz w:val="22"/>
          <w:szCs w:val="22"/>
          <w:lang w:val="el-GR"/>
        </w:rPr>
        <w:t xml:space="preserve">από ένα σταθερό ηχοτοπίο </w:t>
      </w:r>
      <w:r w:rsidRPr="00FE2BC4">
        <w:rPr>
          <w:rFonts w:ascii="Times New Roman" w:hAnsi="Times New Roman" w:cs="Times New Roman"/>
          <w:sz w:val="22"/>
          <w:szCs w:val="22"/>
          <w:highlight w:val="yellow"/>
          <w:lang w:val="el-GR"/>
        </w:rPr>
        <w:t>υπόβαθρου</w:t>
      </w:r>
      <w:r>
        <w:rPr>
          <w:rFonts w:ascii="Times New Roman" w:hAnsi="Times New Roman" w:cs="Times New Roman"/>
          <w:sz w:val="22"/>
          <w:szCs w:val="22"/>
          <w:lang w:val="el-GR"/>
        </w:rPr>
        <w:t xml:space="preserve"> σε μια άλλη ηχητική ενότητα η οποία περιλαμβάνει κοάσματα βατράχων, </w:t>
      </w:r>
      <w:r w:rsidRPr="00F15D5B">
        <w:rPr>
          <w:rFonts w:ascii="Times New Roman" w:hAnsi="Times New Roman" w:cs="Times New Roman"/>
          <w:sz w:val="22"/>
          <w:szCs w:val="22"/>
          <w:highlight w:val="yellow"/>
          <w:lang w:val="el-GR"/>
        </w:rPr>
        <w:t>κρωγμούς</w:t>
      </w:r>
      <w:r>
        <w:rPr>
          <w:rFonts w:ascii="Times New Roman" w:hAnsi="Times New Roman" w:cs="Times New Roman"/>
          <w:sz w:val="22"/>
          <w:szCs w:val="22"/>
          <w:lang w:val="el-GR"/>
        </w:rPr>
        <w:t xml:space="preserve"> πουλερικών και αντηχήσεις πιάνου.</w:t>
      </w:r>
    </w:p>
    <w:p w14:paraId="6E4C5B04" w14:textId="024C8B4A" w:rsidR="00F15D5B" w:rsidRDefault="00F15D5B" w:rsidP="009B68FB">
      <w:pP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F15D5B" w:rsidRPr="00C65889" w14:paraId="626ECAD0" w14:textId="77777777" w:rsidTr="00267872">
        <w:tc>
          <w:tcPr>
            <w:tcW w:w="505" w:type="pct"/>
          </w:tcPr>
          <w:p w14:paraId="60896B2A" w14:textId="77777777" w:rsidR="00F15D5B" w:rsidRPr="0009449D" w:rsidRDefault="00F15D5B" w:rsidP="00267872">
            <w:pPr>
              <w:pStyle w:val="0TABLESOUNDEXAMPLE"/>
              <w:numPr>
                <w:ilvl w:val="0"/>
                <w:numId w:val="0"/>
              </w:numPr>
            </w:pPr>
            <w:r>
              <w:drawing>
                <wp:inline distT="0" distB="0" distL="0" distR="0" wp14:anchorId="4F678885" wp14:editId="51ED32ED">
                  <wp:extent cx="241300" cy="2667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2E125AB" w14:textId="3068FA9C" w:rsidR="00F15D5B" w:rsidRPr="00C165DE" w:rsidRDefault="00F15D5B" w:rsidP="00267872">
            <w:pPr>
              <w:pStyle w:val="61"/>
            </w:pPr>
            <w:r w:rsidRPr="00346197">
              <w:t xml:space="preserve">Ηχητικό Παράδειγμα </w:t>
            </w:r>
            <w:r>
              <w:t>4</w:t>
            </w:r>
            <w:r w:rsidRPr="00346197">
              <w:t>.</w:t>
            </w:r>
            <w:r>
              <w:t>2</w:t>
            </w:r>
            <w:r w:rsidR="00D96C40">
              <w:t>2</w:t>
            </w:r>
            <w:r w:rsidRPr="00C165DE">
              <w:t>.</w:t>
            </w:r>
            <w:r>
              <w:t xml:space="preserve"> Μοντάζ παρεμβολών/μετάβασης από το έργο </w:t>
            </w:r>
            <w:r>
              <w:rPr>
                <w:rFonts w:cs="Times New Roman"/>
                <w:i/>
                <w:iCs/>
                <w:szCs w:val="22"/>
                <w:lang w:val="en-US"/>
              </w:rPr>
              <w:t>Silent</w:t>
            </w:r>
            <w:r w:rsidRPr="00F15D5B">
              <w:rPr>
                <w:rFonts w:cs="Times New Roman"/>
                <w:i/>
                <w:iCs/>
                <w:szCs w:val="22"/>
              </w:rPr>
              <w:t xml:space="preserve"> </w:t>
            </w:r>
            <w:r>
              <w:rPr>
                <w:rFonts w:cs="Times New Roman"/>
                <w:i/>
                <w:iCs/>
                <w:szCs w:val="22"/>
                <w:lang w:val="en-US"/>
              </w:rPr>
              <w:t>Landscape</w:t>
            </w:r>
            <w:r w:rsidRPr="00F15D5B">
              <w:rPr>
                <w:rFonts w:cs="Times New Roman"/>
                <w:i/>
                <w:iCs/>
                <w:szCs w:val="22"/>
              </w:rPr>
              <w:t xml:space="preserve"> </w:t>
            </w:r>
            <w:r>
              <w:rPr>
                <w:rFonts w:cs="Times New Roman"/>
                <w:i/>
                <w:iCs/>
                <w:szCs w:val="22"/>
                <w:lang w:val="en-US"/>
              </w:rPr>
              <w:t>II</w:t>
            </w:r>
            <w:r w:rsidRPr="00F15D5B">
              <w:rPr>
                <w:rFonts w:cs="Times New Roman"/>
                <w:i/>
                <w:iCs/>
                <w:szCs w:val="22"/>
              </w:rPr>
              <w:t xml:space="preserve">: </w:t>
            </w:r>
            <w:r>
              <w:rPr>
                <w:rFonts w:cs="Times New Roman"/>
                <w:i/>
                <w:iCs/>
                <w:szCs w:val="22"/>
                <w:lang w:val="en-US"/>
              </w:rPr>
              <w:t>Elder</w:t>
            </w:r>
            <w:r w:rsidRPr="00F15D5B">
              <w:rPr>
                <w:rFonts w:cs="Times New Roman"/>
                <w:i/>
                <w:iCs/>
                <w:szCs w:val="22"/>
              </w:rPr>
              <w:t xml:space="preserve"> </w:t>
            </w:r>
            <w:r>
              <w:rPr>
                <w:rFonts w:cs="Times New Roman"/>
                <w:i/>
                <w:iCs/>
                <w:szCs w:val="22"/>
                <w:lang w:val="en-US"/>
              </w:rPr>
              <w:t>Tree</w:t>
            </w:r>
            <w:r>
              <w:t>.</w:t>
            </w:r>
          </w:p>
        </w:tc>
      </w:tr>
    </w:tbl>
    <w:p w14:paraId="74F8570A" w14:textId="3B980340" w:rsidR="00C84C1E" w:rsidRPr="00B03D67" w:rsidRDefault="007849BE" w:rsidP="00C65889">
      <w:pPr>
        <w:pStyle w:val="511"/>
      </w:pPr>
      <w:r w:rsidRPr="00B03D67">
        <w:lastRenderedPageBreak/>
        <w:t xml:space="preserve">4.3.5. </w:t>
      </w:r>
      <w:r w:rsidR="000A5984" w:rsidRPr="00B03D67">
        <w:t>Μοντάζ Ψηφιδωτό</w:t>
      </w:r>
      <w:r w:rsidRPr="00B03D67">
        <w:t>.</w:t>
      </w:r>
    </w:p>
    <w:p w14:paraId="4998A3ED" w14:textId="082D7214" w:rsidR="0007790E" w:rsidRPr="00D96C40" w:rsidRDefault="00D9238F" w:rsidP="00D96C40">
      <w:pPr>
        <w:jc w:val="both"/>
        <w:rPr>
          <w:rFonts w:ascii="Times New Roman" w:hAnsi="Times New Roman" w:cs="Times New Roman"/>
          <w:sz w:val="22"/>
          <w:szCs w:val="22"/>
          <w:lang w:val="el-GR"/>
        </w:rPr>
      </w:pPr>
      <w:r w:rsidRPr="00D9238F">
        <w:rPr>
          <w:rFonts w:ascii="Times New Roman" w:hAnsi="Times New Roman" w:cs="Times New Roman"/>
          <w:sz w:val="22"/>
          <w:szCs w:val="22"/>
          <w:lang w:val="el-GR"/>
        </w:rPr>
        <w:t xml:space="preserve">Αυτή η τεχνική χρησιμοποιείται για να </w:t>
      </w:r>
      <w:r w:rsidRPr="00D9238F">
        <w:rPr>
          <w:rFonts w:ascii="Times New Roman" w:hAnsi="Times New Roman" w:cs="Times New Roman"/>
          <w:sz w:val="22"/>
          <w:szCs w:val="22"/>
          <w:highlight w:val="yellow"/>
          <w:lang w:val="el-GR"/>
        </w:rPr>
        <w:t>παρεμβληθούν</w:t>
      </w:r>
      <w:r>
        <w:rPr>
          <w:rFonts w:ascii="Times New Roman" w:hAnsi="Times New Roman" w:cs="Times New Roman"/>
          <w:sz w:val="22"/>
          <w:szCs w:val="22"/>
          <w:lang w:val="el-GR"/>
        </w:rPr>
        <w:t xml:space="preserve"> </w:t>
      </w:r>
      <w:r w:rsidRPr="00D9238F">
        <w:rPr>
          <w:rFonts w:ascii="Times New Roman" w:hAnsi="Times New Roman" w:cs="Times New Roman"/>
          <w:sz w:val="22"/>
          <w:szCs w:val="22"/>
          <w:lang w:val="el-GR"/>
        </w:rPr>
        <w:t>ηχητικές εικόνες οι οποίες δε σχετίζονται</w:t>
      </w:r>
      <w:r>
        <w:rPr>
          <w:rFonts w:ascii="Times New Roman" w:hAnsi="Times New Roman" w:cs="Times New Roman"/>
          <w:sz w:val="22"/>
          <w:szCs w:val="22"/>
          <w:lang w:val="el-GR"/>
        </w:rPr>
        <w:t xml:space="preserve"> </w:t>
      </w:r>
      <w:r w:rsidR="00D96C40">
        <w:rPr>
          <w:rFonts w:ascii="Times New Roman" w:hAnsi="Times New Roman" w:cs="Times New Roman"/>
          <w:sz w:val="22"/>
          <w:szCs w:val="22"/>
          <w:lang w:val="el-GR"/>
        </w:rPr>
        <w:t>με την υπάρχουσα μουσική αφήγηση</w:t>
      </w:r>
      <w:r>
        <w:rPr>
          <w:rFonts w:ascii="Times New Roman" w:hAnsi="Times New Roman" w:cs="Times New Roman"/>
          <w:sz w:val="22"/>
          <w:szCs w:val="22"/>
          <w:lang w:val="el-GR"/>
        </w:rPr>
        <w:t>. Πρόκειται για μια τεχνική η οποία έχει ως αποτέλεσμα ένα ψηφιδωτό ή ένα καλειδοσκόπιο ηχητικών εικόνων με μεγάλες αντιθέσεις μεταξύ τους, τόσο στο φάσμα, στη δυναμική και στη μορφολογική τους εξέλιξη όσο και στο νοηματικό τους περιεχόμενο.</w:t>
      </w:r>
      <w:r w:rsidR="009A1DA8">
        <w:rPr>
          <w:rFonts w:ascii="Times New Roman" w:hAnsi="Times New Roman" w:cs="Times New Roman"/>
          <w:sz w:val="22"/>
          <w:szCs w:val="22"/>
          <w:lang w:val="el-GR"/>
        </w:rPr>
        <w:t xml:space="preserve"> Ένα από τα χαρακτηριστικά αποσπάσματα αυτής της τεχνοτροπίας, ακούμε στο έργο </w:t>
      </w:r>
      <w:r w:rsidR="009A1DA8" w:rsidRPr="009A1DA8">
        <w:rPr>
          <w:rFonts w:ascii="Times New Roman" w:hAnsi="Times New Roman" w:cs="Times New Roman"/>
          <w:i/>
          <w:iCs/>
          <w:sz w:val="22"/>
          <w:szCs w:val="22"/>
          <w:lang w:val="en-US"/>
        </w:rPr>
        <w:t>L</w:t>
      </w:r>
      <w:r w:rsidR="009A1DA8" w:rsidRPr="009A1DA8">
        <w:rPr>
          <w:rFonts w:ascii="Times New Roman" w:hAnsi="Times New Roman" w:cs="Times New Roman"/>
          <w:i/>
          <w:iCs/>
          <w:sz w:val="22"/>
          <w:szCs w:val="22"/>
          <w:lang w:val="el-GR"/>
        </w:rPr>
        <w:t>'</w:t>
      </w:r>
      <w:r w:rsidR="009A1DA8" w:rsidRPr="009A1DA8">
        <w:rPr>
          <w:rFonts w:ascii="Times New Roman" w:hAnsi="Times New Roman" w:cs="Times New Roman"/>
          <w:i/>
          <w:iCs/>
          <w:sz w:val="22"/>
          <w:szCs w:val="22"/>
          <w:lang w:val="en-US"/>
        </w:rPr>
        <w:t>Exp</w:t>
      </w:r>
      <w:r w:rsidR="009A1DA8" w:rsidRPr="009A1DA8">
        <w:rPr>
          <w:rFonts w:ascii="Times New Roman" w:hAnsi="Times New Roman" w:cs="Times New Roman"/>
          <w:i/>
          <w:iCs/>
          <w:sz w:val="22"/>
          <w:szCs w:val="22"/>
          <w:lang w:val="el-GR"/>
        </w:rPr>
        <w:t>é</w:t>
      </w:r>
      <w:proofErr w:type="spellStart"/>
      <w:r w:rsidR="009A1DA8" w:rsidRPr="009A1DA8">
        <w:rPr>
          <w:rFonts w:ascii="Times New Roman" w:hAnsi="Times New Roman" w:cs="Times New Roman"/>
          <w:i/>
          <w:iCs/>
          <w:sz w:val="22"/>
          <w:szCs w:val="22"/>
          <w:lang w:val="en-US"/>
        </w:rPr>
        <w:t>rience</w:t>
      </w:r>
      <w:proofErr w:type="spellEnd"/>
      <w:r w:rsidR="009A1DA8" w:rsidRPr="009A1DA8">
        <w:rPr>
          <w:rFonts w:ascii="Times New Roman" w:hAnsi="Times New Roman" w:cs="Times New Roman"/>
          <w:i/>
          <w:iCs/>
          <w:sz w:val="22"/>
          <w:szCs w:val="22"/>
          <w:lang w:val="el-GR"/>
        </w:rPr>
        <w:t xml:space="preserve"> </w:t>
      </w:r>
      <w:proofErr w:type="spellStart"/>
      <w:r w:rsidR="009A1DA8" w:rsidRPr="009A1DA8">
        <w:rPr>
          <w:rFonts w:ascii="Times New Roman" w:hAnsi="Times New Roman" w:cs="Times New Roman"/>
          <w:i/>
          <w:iCs/>
          <w:sz w:val="22"/>
          <w:szCs w:val="22"/>
          <w:lang w:val="en-US"/>
        </w:rPr>
        <w:t>Acoustique</w:t>
      </w:r>
      <w:proofErr w:type="spellEnd"/>
      <w:r w:rsidR="009A1DA8" w:rsidRPr="009A1DA8">
        <w:rPr>
          <w:rFonts w:ascii="Times New Roman" w:hAnsi="Times New Roman" w:cs="Times New Roman"/>
          <w:i/>
          <w:iCs/>
          <w:sz w:val="22"/>
          <w:szCs w:val="22"/>
          <w:lang w:val="el-GR"/>
        </w:rPr>
        <w:t xml:space="preserve"> </w:t>
      </w:r>
      <w:r w:rsidR="009A1DA8" w:rsidRPr="009A1DA8">
        <w:rPr>
          <w:rFonts w:ascii="Times New Roman" w:hAnsi="Times New Roman" w:cs="Times New Roman"/>
          <w:i/>
          <w:iCs/>
          <w:sz w:val="22"/>
          <w:szCs w:val="22"/>
          <w:lang w:val="en-US"/>
        </w:rPr>
        <w:t>II</w:t>
      </w:r>
      <w:r w:rsidR="009A1DA8">
        <w:rPr>
          <w:rFonts w:ascii="Times New Roman" w:hAnsi="Times New Roman" w:cs="Times New Roman"/>
          <w:i/>
          <w:iCs/>
          <w:sz w:val="22"/>
          <w:szCs w:val="22"/>
          <w:lang w:val="el-GR"/>
        </w:rPr>
        <w:t>:</w:t>
      </w:r>
      <w:r w:rsidR="009A1DA8" w:rsidRPr="009A1DA8">
        <w:rPr>
          <w:rFonts w:ascii="Times New Roman" w:hAnsi="Times New Roman" w:cs="Times New Roman"/>
          <w:i/>
          <w:iCs/>
          <w:sz w:val="22"/>
          <w:szCs w:val="22"/>
          <w:lang w:val="el-GR"/>
        </w:rPr>
        <w:t xml:space="preserve"> </w:t>
      </w:r>
      <w:r w:rsidR="009A1DA8" w:rsidRPr="009A1DA8">
        <w:rPr>
          <w:rFonts w:ascii="Times New Roman" w:hAnsi="Times New Roman" w:cs="Times New Roman"/>
          <w:i/>
          <w:iCs/>
          <w:sz w:val="22"/>
          <w:szCs w:val="22"/>
          <w:lang w:val="en-US"/>
        </w:rPr>
        <w:t>Le</w:t>
      </w:r>
      <w:r w:rsidR="009A1DA8" w:rsidRPr="009A1DA8">
        <w:rPr>
          <w:rFonts w:ascii="Times New Roman" w:hAnsi="Times New Roman" w:cs="Times New Roman"/>
          <w:i/>
          <w:iCs/>
          <w:sz w:val="22"/>
          <w:szCs w:val="22"/>
          <w:lang w:val="el-GR"/>
        </w:rPr>
        <w:t xml:space="preserve"> </w:t>
      </w:r>
      <w:proofErr w:type="spellStart"/>
      <w:r w:rsidR="009A1DA8" w:rsidRPr="009A1DA8">
        <w:rPr>
          <w:rFonts w:ascii="Times New Roman" w:hAnsi="Times New Roman" w:cs="Times New Roman"/>
          <w:i/>
          <w:iCs/>
          <w:sz w:val="22"/>
          <w:szCs w:val="22"/>
          <w:lang w:val="en-US"/>
        </w:rPr>
        <w:t>Langage</w:t>
      </w:r>
      <w:proofErr w:type="spellEnd"/>
      <w:r w:rsidR="009A1DA8" w:rsidRPr="009A1DA8">
        <w:rPr>
          <w:rFonts w:ascii="Times New Roman" w:hAnsi="Times New Roman" w:cs="Times New Roman"/>
          <w:i/>
          <w:iCs/>
          <w:sz w:val="22"/>
          <w:szCs w:val="22"/>
          <w:lang w:val="el-GR"/>
        </w:rPr>
        <w:t xml:space="preserve"> </w:t>
      </w:r>
      <w:r w:rsidR="009A1DA8" w:rsidRPr="009A1DA8">
        <w:rPr>
          <w:rFonts w:ascii="Times New Roman" w:hAnsi="Times New Roman" w:cs="Times New Roman"/>
          <w:i/>
          <w:iCs/>
          <w:sz w:val="22"/>
          <w:szCs w:val="22"/>
          <w:lang w:val="en-US"/>
        </w:rPr>
        <w:t>des</w:t>
      </w:r>
      <w:r w:rsidR="009A1DA8" w:rsidRPr="009A1DA8">
        <w:rPr>
          <w:rFonts w:ascii="Times New Roman" w:hAnsi="Times New Roman" w:cs="Times New Roman"/>
          <w:i/>
          <w:iCs/>
          <w:sz w:val="22"/>
          <w:szCs w:val="22"/>
          <w:lang w:val="el-GR"/>
        </w:rPr>
        <w:t xml:space="preserve"> </w:t>
      </w:r>
      <w:r w:rsidR="009A1DA8" w:rsidRPr="009A1DA8">
        <w:rPr>
          <w:rFonts w:ascii="Times New Roman" w:hAnsi="Times New Roman" w:cs="Times New Roman"/>
          <w:i/>
          <w:iCs/>
          <w:sz w:val="22"/>
          <w:szCs w:val="22"/>
          <w:lang w:val="en-US"/>
        </w:rPr>
        <w:t>Fleurs</w:t>
      </w:r>
      <w:r w:rsidR="009A1DA8" w:rsidRPr="009A1DA8">
        <w:rPr>
          <w:rFonts w:ascii="Times New Roman" w:hAnsi="Times New Roman" w:cs="Times New Roman"/>
          <w:sz w:val="22"/>
          <w:szCs w:val="22"/>
          <w:lang w:val="el-GR"/>
        </w:rPr>
        <w:t xml:space="preserve"> (31:30-32:37) του </w:t>
      </w:r>
      <w:r w:rsidR="000A5984" w:rsidRPr="009A1DA8">
        <w:rPr>
          <w:rFonts w:ascii="Times New Roman" w:hAnsi="Times New Roman" w:cs="Times New Roman"/>
          <w:sz w:val="22"/>
          <w:szCs w:val="22"/>
          <w:lang w:val="en-US"/>
        </w:rPr>
        <w:t>Fran</w:t>
      </w:r>
      <w:r w:rsidR="000A5984" w:rsidRPr="009A1DA8">
        <w:rPr>
          <w:rFonts w:ascii="Times New Roman" w:hAnsi="Times New Roman" w:cs="Times New Roman"/>
          <w:sz w:val="22"/>
          <w:szCs w:val="22"/>
          <w:lang w:val="el-GR"/>
        </w:rPr>
        <w:t>ç</w:t>
      </w:r>
      <w:proofErr w:type="spellStart"/>
      <w:r w:rsidR="000A5984" w:rsidRPr="009A1DA8">
        <w:rPr>
          <w:rFonts w:ascii="Times New Roman" w:hAnsi="Times New Roman" w:cs="Times New Roman"/>
          <w:sz w:val="22"/>
          <w:szCs w:val="22"/>
          <w:lang w:val="en-US"/>
        </w:rPr>
        <w:t>ois</w:t>
      </w:r>
      <w:proofErr w:type="spellEnd"/>
      <w:r w:rsidR="000A5984" w:rsidRPr="009A1DA8">
        <w:rPr>
          <w:rFonts w:ascii="Times New Roman" w:hAnsi="Times New Roman" w:cs="Times New Roman"/>
          <w:sz w:val="22"/>
          <w:szCs w:val="22"/>
          <w:lang w:val="el-GR"/>
        </w:rPr>
        <w:t xml:space="preserve"> </w:t>
      </w:r>
      <w:r w:rsidR="000A5984" w:rsidRPr="009A1DA8">
        <w:rPr>
          <w:rFonts w:ascii="Times New Roman" w:hAnsi="Times New Roman" w:cs="Times New Roman"/>
          <w:sz w:val="22"/>
          <w:szCs w:val="22"/>
          <w:lang w:val="en-US"/>
        </w:rPr>
        <w:t>Bayle</w:t>
      </w:r>
      <w:r w:rsidR="009A1DA8" w:rsidRPr="009A1DA8">
        <w:rPr>
          <w:rFonts w:ascii="Times New Roman" w:hAnsi="Times New Roman" w:cs="Times New Roman"/>
          <w:sz w:val="22"/>
          <w:szCs w:val="22"/>
          <w:lang w:val="el-GR"/>
        </w:rPr>
        <w:t>.</w:t>
      </w:r>
      <w:r w:rsidR="004A2B39">
        <w:rPr>
          <w:rFonts w:ascii="Times New Roman" w:hAnsi="Times New Roman" w:cs="Times New Roman"/>
          <w:sz w:val="22"/>
          <w:szCs w:val="22"/>
          <w:lang w:val="el-GR"/>
        </w:rPr>
        <w:t xml:space="preserve"> Ο συνθέτης </w:t>
      </w:r>
      <w:r w:rsidR="00D96C40">
        <w:rPr>
          <w:rFonts w:ascii="Times New Roman" w:hAnsi="Times New Roman" w:cs="Times New Roman"/>
          <w:sz w:val="22"/>
          <w:szCs w:val="22"/>
          <w:lang w:val="el-GR"/>
        </w:rPr>
        <w:t>παραθέτει</w:t>
      </w:r>
      <w:r w:rsidR="004C189F">
        <w:rPr>
          <w:rFonts w:ascii="Times New Roman" w:hAnsi="Times New Roman" w:cs="Times New Roman"/>
          <w:sz w:val="22"/>
          <w:szCs w:val="22"/>
          <w:lang w:val="el-GR"/>
        </w:rPr>
        <w:t xml:space="preserve"> ηχητικά θραύσματα και μουσικά αποσπάσματα για να δημιουργήσει, μέσω του μοντάζ παρεμβολών, μουσικές φράσεις με ηχητικές εικόνες. </w:t>
      </w:r>
      <w:r w:rsidR="000A5984" w:rsidRPr="009A1DA8">
        <w:rPr>
          <w:rFonts w:ascii="Times New Roman" w:hAnsi="Times New Roman" w:cs="Times New Roman"/>
          <w:sz w:val="22"/>
          <w:szCs w:val="22"/>
          <w:lang w:val="el-GR"/>
        </w:rPr>
        <w:t xml:space="preserve"> </w:t>
      </w:r>
    </w:p>
    <w:p w14:paraId="7F4348CD" w14:textId="527E2BA7" w:rsidR="00B95101" w:rsidRPr="00B03D67" w:rsidRDefault="00B95101" w:rsidP="00C65889">
      <w:pPr>
        <w:pStyle w:val="511"/>
      </w:pPr>
      <w:r w:rsidRPr="00B03D67">
        <w:t>4.3.6.</w:t>
      </w:r>
      <w:r w:rsidR="00FC4381" w:rsidRPr="00B03D67">
        <w:t xml:space="preserve"> </w:t>
      </w:r>
      <w:r w:rsidRPr="00B03D67">
        <w:rPr>
          <w:lang w:val="en-US"/>
        </w:rPr>
        <w:t>C</w:t>
      </w:r>
      <w:proofErr w:type="spellStart"/>
      <w:r w:rsidR="00FC4381" w:rsidRPr="00B03D67">
        <w:t>ross</w:t>
      </w:r>
      <w:r w:rsidR="00486B00" w:rsidRPr="00B03D67">
        <w:t>-</w:t>
      </w:r>
      <w:r w:rsidR="00FC4381" w:rsidRPr="00B03D67">
        <w:t>cutting</w:t>
      </w:r>
      <w:proofErr w:type="spellEnd"/>
      <w:r w:rsidRPr="00B03D67">
        <w:t>.</w:t>
      </w:r>
    </w:p>
    <w:p w14:paraId="7B82B43A" w14:textId="168FB44C" w:rsidR="006872C6" w:rsidRDefault="00B95101" w:rsidP="00AB10C4">
      <w:pPr>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Το </w:t>
      </w:r>
      <w:r w:rsidRPr="00B03D67">
        <w:rPr>
          <w:rFonts w:ascii="Times New Roman" w:hAnsi="Times New Roman" w:cs="Times New Roman"/>
          <w:i/>
          <w:iCs/>
          <w:sz w:val="22"/>
          <w:szCs w:val="22"/>
          <w:lang w:val="en-US"/>
        </w:rPr>
        <w:t>c</w:t>
      </w:r>
      <w:proofErr w:type="spellStart"/>
      <w:r w:rsidRPr="00B03D67">
        <w:rPr>
          <w:rFonts w:ascii="Times New Roman" w:hAnsi="Times New Roman" w:cs="Times New Roman"/>
          <w:i/>
          <w:iCs/>
          <w:sz w:val="22"/>
          <w:szCs w:val="22"/>
          <w:lang w:val="el-GR"/>
        </w:rPr>
        <w:t>ross</w:t>
      </w:r>
      <w:r w:rsidR="00486B00" w:rsidRPr="00B03D67">
        <w:rPr>
          <w:rFonts w:ascii="Times New Roman" w:hAnsi="Times New Roman" w:cs="Times New Roman"/>
          <w:i/>
          <w:iCs/>
          <w:sz w:val="22"/>
          <w:szCs w:val="22"/>
          <w:lang w:val="el-GR"/>
        </w:rPr>
        <w:t>-</w:t>
      </w:r>
      <w:r w:rsidRPr="00B03D67">
        <w:rPr>
          <w:rFonts w:ascii="Times New Roman" w:hAnsi="Times New Roman" w:cs="Times New Roman"/>
          <w:i/>
          <w:iCs/>
          <w:sz w:val="22"/>
          <w:szCs w:val="22"/>
          <w:lang w:val="el-GR"/>
        </w:rPr>
        <w:t>cutting</w:t>
      </w:r>
      <w:proofErr w:type="spellEnd"/>
      <w:r w:rsidRPr="00B95101">
        <w:rPr>
          <w:rFonts w:ascii="Times New Roman" w:hAnsi="Times New Roman" w:cs="Times New Roman"/>
          <w:sz w:val="22"/>
          <w:szCs w:val="22"/>
          <w:lang w:val="el-GR"/>
        </w:rPr>
        <w:t xml:space="preserve"> είναι μια τεχνική η οποία</w:t>
      </w:r>
      <w:r w:rsidR="00FC4381" w:rsidRPr="001E1F46">
        <w:rPr>
          <w:rFonts w:ascii="Times New Roman" w:hAnsi="Times New Roman" w:cs="Times New Roman"/>
          <w:sz w:val="22"/>
          <w:szCs w:val="22"/>
          <w:lang w:val="el-GR"/>
        </w:rPr>
        <w:t xml:space="preserve"> </w:t>
      </w:r>
      <w:r w:rsidR="00FE2BC4">
        <w:rPr>
          <w:rFonts w:ascii="Times New Roman" w:hAnsi="Times New Roman" w:cs="Times New Roman"/>
          <w:sz w:val="22"/>
          <w:szCs w:val="22"/>
          <w:lang w:val="el-GR"/>
        </w:rPr>
        <w:t>προέρχεται επίσης από τον κινηματογράφο. Ε</w:t>
      </w:r>
      <w:r w:rsidR="00FC4381" w:rsidRPr="001E1F46">
        <w:rPr>
          <w:rFonts w:ascii="Times New Roman" w:hAnsi="Times New Roman" w:cs="Times New Roman"/>
          <w:sz w:val="22"/>
          <w:szCs w:val="22"/>
          <w:lang w:val="el-GR"/>
        </w:rPr>
        <w:t xml:space="preserve">ναλλάσσει </w:t>
      </w:r>
      <w:r>
        <w:rPr>
          <w:rFonts w:ascii="Times New Roman" w:hAnsi="Times New Roman" w:cs="Times New Roman"/>
          <w:sz w:val="22"/>
          <w:szCs w:val="22"/>
          <w:lang w:val="el-GR"/>
        </w:rPr>
        <w:t xml:space="preserve">ηχητικά αντικείμενα ή ηχητικά </w:t>
      </w:r>
      <w:r w:rsidR="00FC4381" w:rsidRPr="001E1F46">
        <w:rPr>
          <w:rFonts w:ascii="Times New Roman" w:hAnsi="Times New Roman" w:cs="Times New Roman"/>
          <w:sz w:val="22"/>
          <w:szCs w:val="22"/>
          <w:lang w:val="el-GR"/>
        </w:rPr>
        <w:t xml:space="preserve">πλάνα </w:t>
      </w:r>
      <w:r w:rsidR="00FE2BC4">
        <w:rPr>
          <w:rFonts w:ascii="Times New Roman" w:hAnsi="Times New Roman" w:cs="Times New Roman"/>
          <w:sz w:val="22"/>
          <w:szCs w:val="22"/>
          <w:lang w:val="el-GR"/>
        </w:rPr>
        <w:t>θέτοντάς τα σε</w:t>
      </w:r>
      <w:r>
        <w:rPr>
          <w:rFonts w:ascii="Times New Roman" w:hAnsi="Times New Roman" w:cs="Times New Roman"/>
          <w:sz w:val="22"/>
          <w:szCs w:val="22"/>
          <w:lang w:val="el-GR"/>
        </w:rPr>
        <w:t xml:space="preserve"> έναν διάλογο μεταξύ τους.</w:t>
      </w:r>
      <w:r w:rsidR="00FE2BC4">
        <w:rPr>
          <w:rFonts w:ascii="Times New Roman" w:hAnsi="Times New Roman" w:cs="Times New Roman"/>
          <w:sz w:val="22"/>
          <w:szCs w:val="22"/>
          <w:lang w:val="el-GR"/>
        </w:rPr>
        <w:t xml:space="preserve"> Φανταστείτε τον διάλογο δύο ηθοποιών στον οποίο η κάμερα δείχνει διαδοχικά </w:t>
      </w:r>
      <w:r w:rsidR="00FE2BC4" w:rsidRPr="00FE2BC4">
        <w:rPr>
          <w:rFonts w:ascii="Times New Roman" w:hAnsi="Times New Roman" w:cs="Times New Roman"/>
          <w:sz w:val="22"/>
          <w:szCs w:val="22"/>
          <w:highlight w:val="yellow"/>
          <w:lang w:val="el-GR"/>
        </w:rPr>
        <w:t>μια το πρόσωπο του ενός και μια του άλλου</w:t>
      </w:r>
      <w:r w:rsidR="00FE2BC4">
        <w:rPr>
          <w:rFonts w:ascii="Times New Roman" w:hAnsi="Times New Roman" w:cs="Times New Roman"/>
          <w:sz w:val="22"/>
          <w:szCs w:val="22"/>
          <w:lang w:val="el-GR"/>
        </w:rPr>
        <w:t>.</w:t>
      </w:r>
      <w:r w:rsidR="00FC4381" w:rsidRPr="001E1F46">
        <w:rPr>
          <w:rFonts w:ascii="Times New Roman" w:hAnsi="Times New Roman" w:cs="Times New Roman"/>
          <w:sz w:val="22"/>
          <w:szCs w:val="22"/>
          <w:lang w:val="el-GR"/>
        </w:rPr>
        <w:t xml:space="preserve"> </w:t>
      </w:r>
      <w:r w:rsidR="00FE2BC4">
        <w:rPr>
          <w:rFonts w:ascii="Times New Roman" w:hAnsi="Times New Roman" w:cs="Times New Roman"/>
          <w:sz w:val="22"/>
          <w:szCs w:val="22"/>
          <w:lang w:val="el-GR"/>
        </w:rPr>
        <w:t xml:space="preserve">Σκοπός του </w:t>
      </w:r>
      <w:r w:rsidR="00FE2BC4" w:rsidRPr="00B95101">
        <w:rPr>
          <w:rFonts w:ascii="Times New Roman" w:hAnsi="Times New Roman" w:cs="Times New Roman"/>
          <w:sz w:val="22"/>
          <w:szCs w:val="22"/>
          <w:lang w:val="en-US"/>
        </w:rPr>
        <w:t>c</w:t>
      </w:r>
      <w:proofErr w:type="spellStart"/>
      <w:r w:rsidR="00FE2BC4" w:rsidRPr="00B95101">
        <w:rPr>
          <w:rFonts w:ascii="Times New Roman" w:hAnsi="Times New Roman" w:cs="Times New Roman"/>
          <w:sz w:val="22"/>
          <w:szCs w:val="22"/>
          <w:lang w:val="el-GR"/>
        </w:rPr>
        <w:t>ross</w:t>
      </w:r>
      <w:r w:rsidR="00486B00">
        <w:rPr>
          <w:rFonts w:ascii="Times New Roman" w:hAnsi="Times New Roman" w:cs="Times New Roman"/>
          <w:sz w:val="22"/>
          <w:szCs w:val="22"/>
          <w:lang w:val="el-GR"/>
        </w:rPr>
        <w:t>-</w:t>
      </w:r>
      <w:r w:rsidR="00FE2BC4" w:rsidRPr="00B95101">
        <w:rPr>
          <w:rFonts w:ascii="Times New Roman" w:hAnsi="Times New Roman" w:cs="Times New Roman"/>
          <w:sz w:val="22"/>
          <w:szCs w:val="22"/>
          <w:lang w:val="el-GR"/>
        </w:rPr>
        <w:t>cutting</w:t>
      </w:r>
      <w:proofErr w:type="spellEnd"/>
      <w:r w:rsidR="00FE2BC4" w:rsidRPr="00B95101">
        <w:rPr>
          <w:rFonts w:ascii="Times New Roman" w:hAnsi="Times New Roman" w:cs="Times New Roman"/>
          <w:sz w:val="22"/>
          <w:szCs w:val="22"/>
          <w:lang w:val="el-GR"/>
        </w:rPr>
        <w:t xml:space="preserve"> </w:t>
      </w:r>
      <w:r w:rsidR="00FE2BC4">
        <w:rPr>
          <w:rFonts w:ascii="Times New Roman" w:hAnsi="Times New Roman" w:cs="Times New Roman"/>
          <w:sz w:val="22"/>
          <w:szCs w:val="22"/>
          <w:lang w:val="el-GR"/>
        </w:rPr>
        <w:t>είναι η δημιουργία σχέσεων συνάφειας ή αντίθεσης μεταξύ δύο ή περισσότερων ηχητικών αντικειμένων ή ενοτήτων μέσα σε ένα γενικότερο και σταθερό ηχητικό πλάνο. Στο Ηχητικό Παράδειγμα 4.2</w:t>
      </w:r>
      <w:r w:rsidR="00D96C40">
        <w:rPr>
          <w:rFonts w:ascii="Times New Roman" w:hAnsi="Times New Roman" w:cs="Times New Roman"/>
          <w:sz w:val="22"/>
          <w:szCs w:val="22"/>
          <w:lang w:val="el-GR"/>
        </w:rPr>
        <w:t>3</w:t>
      </w:r>
      <w:r w:rsidR="00FE2BC4">
        <w:rPr>
          <w:rFonts w:ascii="Times New Roman" w:hAnsi="Times New Roman" w:cs="Times New Roman"/>
          <w:sz w:val="22"/>
          <w:szCs w:val="22"/>
          <w:lang w:val="el-GR"/>
        </w:rPr>
        <w:t xml:space="preserve">, ακούμε ένα σταθερό ηχοτοπίο </w:t>
      </w:r>
      <w:r w:rsidR="00FE2BC4" w:rsidRPr="00FE2BC4">
        <w:rPr>
          <w:rFonts w:ascii="Times New Roman" w:hAnsi="Times New Roman" w:cs="Times New Roman"/>
          <w:sz w:val="22"/>
          <w:szCs w:val="22"/>
          <w:highlight w:val="yellow"/>
          <w:lang w:val="el-GR"/>
        </w:rPr>
        <w:t>υπόβαθρου</w:t>
      </w:r>
      <w:r w:rsidR="00FE2BC4">
        <w:rPr>
          <w:rFonts w:ascii="Times New Roman" w:hAnsi="Times New Roman" w:cs="Times New Roman"/>
          <w:sz w:val="22"/>
          <w:szCs w:val="22"/>
          <w:lang w:val="el-GR"/>
        </w:rPr>
        <w:t xml:space="preserve">. Μέσω </w:t>
      </w:r>
      <w:r w:rsidR="00FE2BC4" w:rsidRPr="00B95101">
        <w:rPr>
          <w:rFonts w:ascii="Times New Roman" w:hAnsi="Times New Roman" w:cs="Times New Roman"/>
          <w:sz w:val="22"/>
          <w:szCs w:val="22"/>
          <w:lang w:val="en-US"/>
        </w:rPr>
        <w:t>c</w:t>
      </w:r>
      <w:proofErr w:type="spellStart"/>
      <w:r w:rsidR="00FE2BC4" w:rsidRPr="00B95101">
        <w:rPr>
          <w:rFonts w:ascii="Times New Roman" w:hAnsi="Times New Roman" w:cs="Times New Roman"/>
          <w:sz w:val="22"/>
          <w:szCs w:val="22"/>
          <w:lang w:val="el-GR"/>
        </w:rPr>
        <w:t>ross</w:t>
      </w:r>
      <w:r w:rsidR="00486B00">
        <w:rPr>
          <w:rFonts w:ascii="Times New Roman" w:hAnsi="Times New Roman" w:cs="Times New Roman"/>
          <w:sz w:val="22"/>
          <w:szCs w:val="22"/>
          <w:lang w:val="el-GR"/>
        </w:rPr>
        <w:t>-</w:t>
      </w:r>
      <w:r w:rsidR="00FE2BC4" w:rsidRPr="00B95101">
        <w:rPr>
          <w:rFonts w:ascii="Times New Roman" w:hAnsi="Times New Roman" w:cs="Times New Roman"/>
          <w:sz w:val="22"/>
          <w:szCs w:val="22"/>
          <w:lang w:val="el-GR"/>
        </w:rPr>
        <w:t>cutting</w:t>
      </w:r>
      <w:proofErr w:type="spellEnd"/>
      <w:r w:rsidR="00FE2BC4">
        <w:rPr>
          <w:rFonts w:ascii="Times New Roman" w:hAnsi="Times New Roman" w:cs="Times New Roman"/>
          <w:sz w:val="22"/>
          <w:szCs w:val="22"/>
          <w:lang w:val="el-GR"/>
        </w:rPr>
        <w:t xml:space="preserve">, </w:t>
      </w:r>
      <w:r w:rsidR="00FE2BC4" w:rsidRPr="00FE2BC4">
        <w:rPr>
          <w:rFonts w:ascii="Times New Roman" w:hAnsi="Times New Roman" w:cs="Times New Roman"/>
          <w:sz w:val="22"/>
          <w:szCs w:val="22"/>
          <w:highlight w:val="yellow"/>
          <w:lang w:val="el-GR"/>
        </w:rPr>
        <w:t>παρατίθενται</w:t>
      </w:r>
      <w:r w:rsidR="00FE2BC4">
        <w:rPr>
          <w:rFonts w:ascii="Times New Roman" w:hAnsi="Times New Roman" w:cs="Times New Roman"/>
          <w:sz w:val="22"/>
          <w:szCs w:val="22"/>
          <w:lang w:val="el-GR"/>
        </w:rPr>
        <w:t xml:space="preserve"> το κελάηδημα ενός κότσυφα στο αριστερό κανάλι και ενός </w:t>
      </w:r>
      <w:r w:rsidR="00AB10C4">
        <w:rPr>
          <w:rFonts w:ascii="Times New Roman" w:hAnsi="Times New Roman" w:cs="Times New Roman"/>
          <w:sz w:val="22"/>
          <w:szCs w:val="22"/>
          <w:lang w:val="el-GR"/>
        </w:rPr>
        <w:t>κοκκινολαίμη</w:t>
      </w:r>
      <w:r w:rsidR="00FE2BC4">
        <w:rPr>
          <w:rFonts w:ascii="Times New Roman" w:hAnsi="Times New Roman" w:cs="Times New Roman"/>
          <w:sz w:val="22"/>
          <w:szCs w:val="22"/>
          <w:lang w:val="el-GR"/>
        </w:rPr>
        <w:t xml:space="preserve"> στο δεξί. Αν και πρόκειται για </w:t>
      </w:r>
      <w:r w:rsidR="00AB10C4">
        <w:rPr>
          <w:rFonts w:ascii="Times New Roman" w:hAnsi="Times New Roman" w:cs="Times New Roman"/>
          <w:sz w:val="22"/>
          <w:szCs w:val="22"/>
          <w:lang w:val="el-GR"/>
        </w:rPr>
        <w:t xml:space="preserve">ηχογραφήσεις που προέρχονται από διαφορετικούς χώρους και χρόνους, η τεχνική </w:t>
      </w:r>
      <w:r w:rsidR="00AB10C4" w:rsidRPr="00B95101">
        <w:rPr>
          <w:rFonts w:ascii="Times New Roman" w:hAnsi="Times New Roman" w:cs="Times New Roman"/>
          <w:sz w:val="22"/>
          <w:szCs w:val="22"/>
          <w:lang w:val="en-US"/>
        </w:rPr>
        <w:t>c</w:t>
      </w:r>
      <w:proofErr w:type="spellStart"/>
      <w:r w:rsidR="00AB10C4" w:rsidRPr="00B95101">
        <w:rPr>
          <w:rFonts w:ascii="Times New Roman" w:hAnsi="Times New Roman" w:cs="Times New Roman"/>
          <w:sz w:val="22"/>
          <w:szCs w:val="22"/>
          <w:lang w:val="el-GR"/>
        </w:rPr>
        <w:t>ross</w:t>
      </w:r>
      <w:r w:rsidR="00486B00">
        <w:rPr>
          <w:rFonts w:ascii="Times New Roman" w:hAnsi="Times New Roman" w:cs="Times New Roman"/>
          <w:sz w:val="22"/>
          <w:szCs w:val="22"/>
          <w:lang w:val="el-GR"/>
        </w:rPr>
        <w:t>-</w:t>
      </w:r>
      <w:r w:rsidR="00AB10C4" w:rsidRPr="00B95101">
        <w:rPr>
          <w:rFonts w:ascii="Times New Roman" w:hAnsi="Times New Roman" w:cs="Times New Roman"/>
          <w:sz w:val="22"/>
          <w:szCs w:val="22"/>
          <w:lang w:val="el-GR"/>
        </w:rPr>
        <w:t>cutting</w:t>
      </w:r>
      <w:proofErr w:type="spellEnd"/>
      <w:r w:rsidR="00AB10C4">
        <w:rPr>
          <w:rFonts w:ascii="Times New Roman" w:hAnsi="Times New Roman" w:cs="Times New Roman"/>
          <w:sz w:val="22"/>
          <w:szCs w:val="22"/>
          <w:lang w:val="el-GR"/>
        </w:rPr>
        <w:t xml:space="preserve"> τα τοποθετεί στο ίδιο υπόβαθρο του σταθερού ηχοτοπίου και </w:t>
      </w:r>
      <w:r w:rsidR="00AB10C4" w:rsidRPr="00AB10C4">
        <w:rPr>
          <w:rFonts w:ascii="Times New Roman" w:hAnsi="Times New Roman" w:cs="Times New Roman"/>
          <w:sz w:val="22"/>
          <w:szCs w:val="22"/>
          <w:highlight w:val="yellow"/>
          <w:lang w:val="el-GR"/>
        </w:rPr>
        <w:t>τα θέτει σε διάλογο μεταξύ τους</w:t>
      </w:r>
      <w:r w:rsidR="00AB10C4">
        <w:rPr>
          <w:rFonts w:ascii="Times New Roman" w:hAnsi="Times New Roman" w:cs="Times New Roman"/>
          <w:sz w:val="22"/>
          <w:szCs w:val="22"/>
          <w:lang w:val="el-GR"/>
        </w:rPr>
        <w:t>.</w:t>
      </w:r>
      <w:r w:rsidR="00FE2BC4">
        <w:rPr>
          <w:rFonts w:ascii="Times New Roman" w:hAnsi="Times New Roman" w:cs="Times New Roman"/>
          <w:sz w:val="22"/>
          <w:szCs w:val="22"/>
          <w:lang w:val="el-GR"/>
        </w:rPr>
        <w:t xml:space="preserve">   </w:t>
      </w:r>
    </w:p>
    <w:p w14:paraId="398EAD00" w14:textId="574CA5DC" w:rsidR="00FC4381" w:rsidRDefault="00FC4381" w:rsidP="009B68FB">
      <w:pP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AB10C4" w:rsidRPr="00C65889" w14:paraId="37D7D461" w14:textId="77777777" w:rsidTr="00267872">
        <w:tc>
          <w:tcPr>
            <w:tcW w:w="505" w:type="pct"/>
          </w:tcPr>
          <w:p w14:paraId="7966F9BD" w14:textId="77777777" w:rsidR="00AB10C4" w:rsidRPr="0009449D" w:rsidRDefault="00AB10C4" w:rsidP="00267872">
            <w:pPr>
              <w:pStyle w:val="0TABLESOUNDEXAMPLE"/>
              <w:numPr>
                <w:ilvl w:val="0"/>
                <w:numId w:val="0"/>
              </w:numPr>
            </w:pPr>
            <w:r>
              <w:drawing>
                <wp:inline distT="0" distB="0" distL="0" distR="0" wp14:anchorId="6DFB6FC4" wp14:editId="61FBACEF">
                  <wp:extent cx="241300" cy="2667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E87B92C" w14:textId="1D103448" w:rsidR="00AB10C4" w:rsidRPr="00C165DE" w:rsidRDefault="00AB10C4" w:rsidP="00267872">
            <w:pPr>
              <w:pStyle w:val="61"/>
            </w:pPr>
            <w:r w:rsidRPr="00346197">
              <w:t xml:space="preserve">Ηχητικό Παράδειγμα </w:t>
            </w:r>
            <w:r>
              <w:t>4</w:t>
            </w:r>
            <w:r w:rsidRPr="00346197">
              <w:t>.</w:t>
            </w:r>
            <w:r>
              <w:t>2</w:t>
            </w:r>
            <w:r w:rsidR="00A43CCF">
              <w:t>3</w:t>
            </w:r>
            <w:r w:rsidRPr="00C165DE">
              <w:t>.</w:t>
            </w:r>
            <w:r>
              <w:t xml:space="preserve"> Μοντάζ με </w:t>
            </w:r>
            <w:r w:rsidRPr="00B95101">
              <w:rPr>
                <w:rFonts w:cs="Times New Roman"/>
                <w:szCs w:val="22"/>
                <w:lang w:val="en-US"/>
              </w:rPr>
              <w:t>c</w:t>
            </w:r>
            <w:proofErr w:type="spellStart"/>
            <w:r w:rsidRPr="00B95101">
              <w:rPr>
                <w:rFonts w:cs="Times New Roman"/>
                <w:szCs w:val="22"/>
              </w:rPr>
              <w:t>ross</w:t>
            </w:r>
            <w:r w:rsidR="00486B00">
              <w:rPr>
                <w:rFonts w:cs="Times New Roman"/>
                <w:szCs w:val="22"/>
              </w:rPr>
              <w:t>-</w:t>
            </w:r>
            <w:r w:rsidRPr="00B95101">
              <w:rPr>
                <w:rFonts w:cs="Times New Roman"/>
                <w:szCs w:val="22"/>
              </w:rPr>
              <w:t>cutting</w:t>
            </w:r>
            <w:proofErr w:type="spellEnd"/>
            <w:r>
              <w:rPr>
                <w:rFonts w:cs="Times New Roman"/>
                <w:szCs w:val="22"/>
              </w:rPr>
              <w:t>.</w:t>
            </w:r>
          </w:p>
        </w:tc>
      </w:tr>
    </w:tbl>
    <w:p w14:paraId="376696E2" w14:textId="11B26754" w:rsidR="00D60849" w:rsidRPr="00B03D67" w:rsidRDefault="001606EA" w:rsidP="00C65889">
      <w:pPr>
        <w:pStyle w:val="511"/>
      </w:pPr>
      <w:r w:rsidRPr="00B03D67">
        <w:t xml:space="preserve">4.3.7. Ρυθμικό </w:t>
      </w:r>
      <w:r w:rsidR="00D60849" w:rsidRPr="00B03D67">
        <w:t>ή Αρθρωτό Μ</w:t>
      </w:r>
      <w:r w:rsidRPr="00B03D67">
        <w:t>οντάζ.</w:t>
      </w:r>
    </w:p>
    <w:p w14:paraId="25A0E365" w14:textId="5947C7F4" w:rsidR="006145FD" w:rsidRDefault="00D60849" w:rsidP="00A43CCF">
      <w:pPr>
        <w:jc w:val="both"/>
        <w:rPr>
          <w:rFonts w:ascii="Times New Roman" w:hAnsi="Times New Roman" w:cs="Times New Roman"/>
          <w:i/>
          <w:iCs/>
          <w:sz w:val="22"/>
          <w:szCs w:val="22"/>
          <w:lang w:val="el-GR"/>
        </w:rPr>
      </w:pPr>
      <w:r w:rsidRPr="00A43CCF">
        <w:rPr>
          <w:rFonts w:ascii="Times New Roman" w:hAnsi="Times New Roman" w:cs="Times New Roman"/>
          <w:sz w:val="22"/>
          <w:szCs w:val="22"/>
          <w:lang w:val="el-GR"/>
        </w:rPr>
        <w:t xml:space="preserve">Μια ενδιαφέρουσα εφαρμογή του μοντάζ είναι η δημιουργία </w:t>
      </w:r>
      <w:proofErr w:type="spellStart"/>
      <w:r w:rsidRPr="00A43CCF">
        <w:rPr>
          <w:rFonts w:ascii="Times New Roman" w:hAnsi="Times New Roman" w:cs="Times New Roman"/>
          <w:sz w:val="22"/>
          <w:szCs w:val="22"/>
          <w:lang w:val="el-GR"/>
        </w:rPr>
        <w:t>ρυθμικο</w:t>
      </w:r>
      <w:proofErr w:type="spellEnd"/>
      <w:r w:rsidRPr="00A43CCF">
        <w:rPr>
          <w:rFonts w:ascii="Times New Roman" w:hAnsi="Times New Roman" w:cs="Times New Roman"/>
          <w:sz w:val="22"/>
          <w:szCs w:val="22"/>
          <w:lang w:val="el-GR"/>
        </w:rPr>
        <w:t xml:space="preserve">-μελωδικών σύνθετων φράσεων. Ο όρος </w:t>
      </w:r>
      <w:r w:rsidRPr="00A43CCF">
        <w:rPr>
          <w:rFonts w:ascii="Times New Roman" w:hAnsi="Times New Roman" w:cs="Times New Roman"/>
          <w:i/>
          <w:iCs/>
          <w:sz w:val="22"/>
          <w:szCs w:val="22"/>
          <w:lang w:val="el-GR"/>
        </w:rPr>
        <w:t>αρθρωτ</w:t>
      </w:r>
      <w:r w:rsidR="00A43CCF" w:rsidRPr="00A43CCF">
        <w:rPr>
          <w:rFonts w:ascii="Times New Roman" w:hAnsi="Times New Roman" w:cs="Times New Roman"/>
          <w:i/>
          <w:iCs/>
          <w:sz w:val="22"/>
          <w:szCs w:val="22"/>
          <w:lang w:val="el-GR"/>
        </w:rPr>
        <w:t>ή</w:t>
      </w:r>
      <w:r w:rsidRPr="00A43CCF">
        <w:rPr>
          <w:rFonts w:ascii="Times New Roman" w:hAnsi="Times New Roman" w:cs="Times New Roman"/>
          <w:i/>
          <w:iCs/>
          <w:sz w:val="22"/>
          <w:szCs w:val="22"/>
          <w:lang w:val="el-GR"/>
        </w:rPr>
        <w:t xml:space="preserve"> φράσ</w:t>
      </w:r>
      <w:r w:rsidR="00A43CCF" w:rsidRPr="00A43CCF">
        <w:rPr>
          <w:rFonts w:ascii="Times New Roman" w:hAnsi="Times New Roman" w:cs="Times New Roman"/>
          <w:i/>
          <w:iCs/>
          <w:sz w:val="22"/>
          <w:szCs w:val="22"/>
          <w:lang w:val="el-GR"/>
        </w:rPr>
        <w:t>η</w:t>
      </w:r>
      <w:r w:rsidRPr="00A43CCF">
        <w:rPr>
          <w:rFonts w:ascii="Times New Roman" w:hAnsi="Times New Roman" w:cs="Times New Roman"/>
          <w:sz w:val="22"/>
          <w:szCs w:val="22"/>
          <w:lang w:val="el-GR"/>
        </w:rPr>
        <w:t xml:space="preserve"> ή </w:t>
      </w:r>
      <w:r w:rsidRPr="00A43CCF">
        <w:rPr>
          <w:rFonts w:ascii="Times New Roman" w:hAnsi="Times New Roman" w:cs="Times New Roman"/>
          <w:i/>
          <w:iCs/>
          <w:sz w:val="22"/>
          <w:szCs w:val="22"/>
          <w:lang w:val="el-GR"/>
        </w:rPr>
        <w:t>αρθρωτό μοντάζ</w:t>
      </w:r>
      <w:r w:rsidRPr="00A43CCF">
        <w:rPr>
          <w:rFonts w:ascii="Times New Roman" w:hAnsi="Times New Roman" w:cs="Times New Roman"/>
          <w:sz w:val="22"/>
          <w:szCs w:val="22"/>
          <w:lang w:val="el-GR"/>
        </w:rPr>
        <w:t xml:space="preserve"> αποδίδει καλύτερα αυτή την τεχνοτροπία κατά την οποία διαφορετικά ηχητικά αντικείμενα μοντάρονται με τέτοιον τρόπο ώστε να δημιουργήσουν την εντύπωση πως αποτελούν μέρος της ίδιας φράσης.</w:t>
      </w:r>
      <w:r w:rsidR="00A43CCF">
        <w:rPr>
          <w:rFonts w:ascii="Times New Roman" w:hAnsi="Times New Roman" w:cs="Times New Roman"/>
          <w:sz w:val="22"/>
          <w:szCs w:val="22"/>
          <w:lang w:val="el-GR"/>
        </w:rPr>
        <w:t xml:space="preserve"> Μια τέτοια περίπτωση αρθρωτού ρυθμικού μοντάζ ακούμε στο Ηχητικό Παράδειγμα 4.24 από το έργο </w:t>
      </w:r>
      <w:proofErr w:type="spellStart"/>
      <w:r w:rsidR="00A43CCF">
        <w:rPr>
          <w:rFonts w:ascii="Times New Roman" w:hAnsi="Times New Roman" w:cs="Times New Roman"/>
          <w:i/>
          <w:iCs/>
          <w:sz w:val="22"/>
          <w:szCs w:val="22"/>
          <w:lang w:val="el-GR"/>
        </w:rPr>
        <w:t>Ρωξάνδρα</w:t>
      </w:r>
      <w:proofErr w:type="spellEnd"/>
      <w:r w:rsidR="00A43CCF">
        <w:rPr>
          <w:rFonts w:ascii="Times New Roman" w:hAnsi="Times New Roman" w:cs="Times New Roman"/>
          <w:i/>
          <w:iCs/>
          <w:sz w:val="22"/>
          <w:szCs w:val="22"/>
          <w:lang w:val="el-GR"/>
        </w:rPr>
        <w:t xml:space="preserve"> </w:t>
      </w:r>
      <w:proofErr w:type="spellStart"/>
      <w:r w:rsidR="00A43CCF">
        <w:rPr>
          <w:rFonts w:ascii="Times New Roman" w:hAnsi="Times New Roman" w:cs="Times New Roman"/>
          <w:i/>
          <w:iCs/>
          <w:sz w:val="22"/>
          <w:szCs w:val="22"/>
          <w:lang w:val="el-GR"/>
        </w:rPr>
        <w:t>Στούρτζα</w:t>
      </w:r>
      <w:proofErr w:type="spellEnd"/>
      <w:r w:rsidR="00A43CCF">
        <w:rPr>
          <w:rFonts w:ascii="Times New Roman" w:hAnsi="Times New Roman" w:cs="Times New Roman"/>
          <w:sz w:val="22"/>
          <w:szCs w:val="22"/>
          <w:lang w:val="el-GR"/>
        </w:rPr>
        <w:t>, όπου ηχητικά θραύσματα από πιάνο και προετοιμασμένο πιάνο μοντάρονται ακολουθώντας τη ρυθμικότητα της φωνής</w:t>
      </w:r>
      <w:r w:rsidR="00A43CCF">
        <w:rPr>
          <w:rFonts w:ascii="Times New Roman" w:hAnsi="Times New Roman" w:cs="Times New Roman"/>
          <w:i/>
          <w:iCs/>
          <w:sz w:val="22"/>
          <w:szCs w:val="22"/>
          <w:lang w:val="el-GR"/>
        </w:rPr>
        <w:t xml:space="preserve">. </w:t>
      </w:r>
    </w:p>
    <w:p w14:paraId="31CEC717" w14:textId="64B882F6" w:rsidR="00226D22" w:rsidRDefault="00226D22" w:rsidP="00A43CCF">
      <w:pPr>
        <w:jc w:val="both"/>
        <w:rPr>
          <w:rFonts w:ascii="Times New Roman" w:hAnsi="Times New Roman" w:cs="Times New Roman"/>
          <w:i/>
          <w:iCs/>
          <w:sz w:val="22"/>
          <w:szCs w:val="22"/>
          <w:lang w:val="el-GR"/>
        </w:rPr>
      </w:pPr>
    </w:p>
    <w:tbl>
      <w:tblPr>
        <w:tblStyle w:val="TableGridLight"/>
        <w:tblW w:w="5000" w:type="pct"/>
        <w:tblLook w:val="0000" w:firstRow="0" w:lastRow="0" w:firstColumn="0" w:lastColumn="0" w:noHBand="0" w:noVBand="0"/>
      </w:tblPr>
      <w:tblGrid>
        <w:gridCol w:w="1632"/>
        <w:gridCol w:w="8082"/>
      </w:tblGrid>
      <w:tr w:rsidR="00226D22" w:rsidRPr="00CC7822" w14:paraId="5179B6E3" w14:textId="77777777" w:rsidTr="008D0C21">
        <w:tc>
          <w:tcPr>
            <w:tcW w:w="505" w:type="pct"/>
          </w:tcPr>
          <w:p w14:paraId="2C6D7EA7" w14:textId="77777777" w:rsidR="00226D22" w:rsidRPr="0009449D" w:rsidRDefault="00226D22" w:rsidP="008D0C21">
            <w:pPr>
              <w:pStyle w:val="0TABLESOUNDEXAMPLE"/>
              <w:numPr>
                <w:ilvl w:val="0"/>
                <w:numId w:val="0"/>
              </w:numPr>
            </w:pPr>
            <w:r>
              <w:drawing>
                <wp:inline distT="0" distB="0" distL="0" distR="0" wp14:anchorId="456A15A1" wp14:editId="11CCA24C">
                  <wp:extent cx="241300" cy="266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FA0A8D4" w14:textId="317B0740" w:rsidR="00226D22" w:rsidRPr="00C165DE" w:rsidRDefault="00226D22" w:rsidP="008D0C21">
            <w:pPr>
              <w:pStyle w:val="61"/>
            </w:pPr>
            <w:r w:rsidRPr="00346197">
              <w:t xml:space="preserve">Ηχητικό Παράδειγμα </w:t>
            </w:r>
            <w:r>
              <w:t>4</w:t>
            </w:r>
            <w:r w:rsidRPr="00346197">
              <w:t>.</w:t>
            </w:r>
            <w:r>
              <w:t>24.</w:t>
            </w:r>
          </w:p>
        </w:tc>
      </w:tr>
    </w:tbl>
    <w:p w14:paraId="40719779" w14:textId="77777777" w:rsidR="006145FD" w:rsidRPr="00ED4644" w:rsidRDefault="006145FD" w:rsidP="00ED4644">
      <w:pPr>
        <w:pStyle w:val="51"/>
      </w:pPr>
      <w:r w:rsidRPr="00ED4644">
        <w:t xml:space="preserve">4.4. Φασματομορφολογία Ι. </w:t>
      </w:r>
    </w:p>
    <w:p w14:paraId="6EC21070" w14:textId="71835985" w:rsidR="006145FD" w:rsidRPr="0091580B" w:rsidRDefault="006145FD" w:rsidP="006145FD">
      <w:pPr>
        <w:jc w:val="both"/>
        <w:rPr>
          <w:rFonts w:ascii="Times New Roman" w:hAnsi="Times New Roman" w:cs="Times New Roman"/>
          <w:sz w:val="22"/>
          <w:szCs w:val="22"/>
          <w:lang w:val="el-GR"/>
        </w:rPr>
      </w:pPr>
      <w:r>
        <w:rPr>
          <w:rFonts w:ascii="Times New Roman" w:hAnsi="Times New Roman" w:cs="Times New Roman"/>
          <w:sz w:val="22"/>
          <w:szCs w:val="22"/>
          <w:lang w:val="el-GR"/>
        </w:rPr>
        <w:t>Από αυτό το Κεφάλαιο</w:t>
      </w:r>
      <w:r w:rsidRPr="0091580B">
        <w:rPr>
          <w:rFonts w:ascii="Times New Roman" w:hAnsi="Times New Roman" w:cs="Times New Roman"/>
          <w:sz w:val="22"/>
          <w:szCs w:val="22"/>
          <w:lang w:val="el-GR"/>
        </w:rPr>
        <w:t xml:space="preserve"> </w:t>
      </w:r>
      <w:r>
        <w:rPr>
          <w:rFonts w:ascii="Times New Roman" w:hAnsi="Times New Roman" w:cs="Times New Roman"/>
          <w:sz w:val="22"/>
          <w:szCs w:val="22"/>
          <w:lang w:val="el-GR"/>
        </w:rPr>
        <w:t>θα ξεκινήσω μια απόπειρα</w:t>
      </w:r>
      <w:r w:rsidRPr="0091580B">
        <w:rPr>
          <w:rFonts w:ascii="Times New Roman" w:hAnsi="Times New Roman" w:cs="Times New Roman"/>
          <w:sz w:val="22"/>
          <w:szCs w:val="22"/>
          <w:lang w:val="el-GR"/>
        </w:rPr>
        <w:t xml:space="preserve"> απόδοση</w:t>
      </w:r>
      <w:r>
        <w:rPr>
          <w:rFonts w:ascii="Times New Roman" w:hAnsi="Times New Roman" w:cs="Times New Roman"/>
          <w:sz w:val="22"/>
          <w:szCs w:val="22"/>
          <w:lang w:val="el-GR"/>
        </w:rPr>
        <w:t>ς</w:t>
      </w:r>
      <w:r w:rsidRPr="0091580B">
        <w:rPr>
          <w:rFonts w:ascii="Times New Roman" w:hAnsi="Times New Roman" w:cs="Times New Roman"/>
          <w:sz w:val="22"/>
          <w:szCs w:val="22"/>
          <w:lang w:val="el-GR"/>
        </w:rPr>
        <w:t xml:space="preserve"> </w:t>
      </w:r>
      <w:r w:rsidR="00A43CCF" w:rsidRPr="0091580B">
        <w:rPr>
          <w:rFonts w:ascii="Times New Roman" w:hAnsi="Times New Roman" w:cs="Times New Roman"/>
          <w:sz w:val="22"/>
          <w:szCs w:val="22"/>
          <w:lang w:val="el-GR"/>
        </w:rPr>
        <w:t xml:space="preserve">στα Ελληνικά </w:t>
      </w:r>
      <w:r w:rsidRPr="0091580B">
        <w:rPr>
          <w:rFonts w:ascii="Times New Roman" w:hAnsi="Times New Roman" w:cs="Times New Roman"/>
          <w:sz w:val="22"/>
          <w:szCs w:val="22"/>
          <w:lang w:val="el-GR"/>
        </w:rPr>
        <w:t>και αποτίμηση</w:t>
      </w:r>
      <w:r>
        <w:rPr>
          <w:rFonts w:ascii="Times New Roman" w:hAnsi="Times New Roman" w:cs="Times New Roman"/>
          <w:sz w:val="22"/>
          <w:szCs w:val="22"/>
          <w:lang w:val="el-GR"/>
        </w:rPr>
        <w:t>ς</w:t>
      </w:r>
      <w:r w:rsidRPr="0091580B">
        <w:rPr>
          <w:rFonts w:ascii="Times New Roman" w:hAnsi="Times New Roman" w:cs="Times New Roman"/>
          <w:sz w:val="22"/>
          <w:szCs w:val="22"/>
          <w:lang w:val="el-GR"/>
        </w:rPr>
        <w:t xml:space="preserve"> των βασικών </w:t>
      </w:r>
      <w:r>
        <w:rPr>
          <w:rFonts w:ascii="Times New Roman" w:hAnsi="Times New Roman" w:cs="Times New Roman"/>
          <w:sz w:val="22"/>
          <w:szCs w:val="22"/>
          <w:lang w:val="el-GR"/>
        </w:rPr>
        <w:t xml:space="preserve">όρων και </w:t>
      </w:r>
      <w:r w:rsidRPr="0091580B">
        <w:rPr>
          <w:rFonts w:ascii="Times New Roman" w:hAnsi="Times New Roman" w:cs="Times New Roman"/>
          <w:sz w:val="22"/>
          <w:szCs w:val="22"/>
          <w:lang w:val="el-GR"/>
        </w:rPr>
        <w:t xml:space="preserve">εννοιών της </w:t>
      </w:r>
      <w:r w:rsidRPr="00102D68">
        <w:rPr>
          <w:rFonts w:ascii="Times New Roman" w:hAnsi="Times New Roman" w:cs="Times New Roman"/>
          <w:i/>
          <w:iCs/>
          <w:sz w:val="22"/>
          <w:szCs w:val="22"/>
          <w:lang w:val="el-GR"/>
        </w:rPr>
        <w:t>φασματομορφολογίας</w:t>
      </w:r>
      <w:r w:rsidRPr="0091580B">
        <w:rPr>
          <w:rFonts w:ascii="Times New Roman" w:hAnsi="Times New Roman" w:cs="Times New Roman"/>
          <w:sz w:val="22"/>
          <w:szCs w:val="22"/>
          <w:lang w:val="el-GR"/>
        </w:rPr>
        <w:t xml:space="preserve"> και της </w:t>
      </w:r>
      <w:r w:rsidRPr="00102D68">
        <w:rPr>
          <w:rFonts w:ascii="Times New Roman" w:hAnsi="Times New Roman" w:cs="Times New Roman"/>
          <w:i/>
          <w:iCs/>
          <w:sz w:val="22"/>
          <w:szCs w:val="22"/>
          <w:lang w:val="el-GR"/>
        </w:rPr>
        <w:t>χωρομορφολογίας</w:t>
      </w:r>
      <w:r w:rsidRPr="0091580B">
        <w:rPr>
          <w:rFonts w:ascii="Times New Roman" w:hAnsi="Times New Roman" w:cs="Times New Roman"/>
          <w:sz w:val="22"/>
          <w:szCs w:val="22"/>
          <w:lang w:val="el-GR"/>
        </w:rPr>
        <w:t xml:space="preserve">. </w:t>
      </w:r>
      <w:r>
        <w:rPr>
          <w:rFonts w:ascii="Times New Roman" w:hAnsi="Times New Roman" w:cs="Times New Roman"/>
          <w:sz w:val="22"/>
          <w:szCs w:val="22"/>
          <w:lang w:val="el-GR"/>
        </w:rPr>
        <w:t>Θα βασιστώ</w:t>
      </w:r>
      <w:r w:rsidRPr="0091580B">
        <w:rPr>
          <w:rFonts w:ascii="Times New Roman" w:hAnsi="Times New Roman" w:cs="Times New Roman"/>
          <w:sz w:val="22"/>
          <w:szCs w:val="22"/>
          <w:lang w:val="el-GR"/>
        </w:rPr>
        <w:t xml:space="preserve"> κυρίως στα κείμενα με τα οποία ο </w:t>
      </w:r>
      <w:r w:rsidRPr="0091580B">
        <w:rPr>
          <w:rFonts w:ascii="Times New Roman" w:hAnsi="Times New Roman" w:cs="Times New Roman"/>
          <w:sz w:val="22"/>
          <w:szCs w:val="22"/>
          <w:lang w:val="en-US"/>
        </w:rPr>
        <w:t>Denis</w:t>
      </w:r>
      <w:r w:rsidRPr="0091580B">
        <w:rPr>
          <w:rFonts w:ascii="Times New Roman" w:hAnsi="Times New Roman" w:cs="Times New Roman"/>
          <w:sz w:val="22"/>
          <w:szCs w:val="22"/>
          <w:lang w:val="el-GR"/>
        </w:rPr>
        <w:t xml:space="preserve"> </w:t>
      </w:r>
      <w:r w:rsidRPr="0091580B">
        <w:rPr>
          <w:rFonts w:ascii="Times New Roman" w:hAnsi="Times New Roman" w:cs="Times New Roman"/>
          <w:sz w:val="22"/>
          <w:szCs w:val="22"/>
        </w:rPr>
        <w:t>Smalley</w:t>
      </w:r>
      <w:r w:rsidRPr="0091580B">
        <w:rPr>
          <w:rFonts w:ascii="Times New Roman" w:hAnsi="Times New Roman" w:cs="Times New Roman"/>
          <w:sz w:val="22"/>
          <w:szCs w:val="22"/>
          <w:lang w:val="el-GR"/>
        </w:rPr>
        <w:t xml:space="preserve"> </w:t>
      </w:r>
      <w:r w:rsidRPr="0091580B">
        <w:rPr>
          <w:rFonts w:ascii="Times New Roman" w:hAnsi="Times New Roman" w:cs="Times New Roman"/>
          <w:sz w:val="22"/>
          <w:szCs w:val="22"/>
          <w:highlight w:val="yellow"/>
          <w:lang w:val="el-GR"/>
        </w:rPr>
        <w:t>ανέπτυξε</w:t>
      </w:r>
      <w:r w:rsidRPr="0091580B">
        <w:rPr>
          <w:rFonts w:ascii="Times New Roman" w:hAnsi="Times New Roman" w:cs="Times New Roman"/>
          <w:sz w:val="22"/>
          <w:szCs w:val="22"/>
          <w:lang w:val="el-GR"/>
        </w:rPr>
        <w:t xml:space="preserve"> τους άξονες της θεωρίας του</w:t>
      </w:r>
      <w:r w:rsidR="00A43CCF" w:rsidRPr="007E242F">
        <w:rPr>
          <w:rStyle w:val="FootnoteReference"/>
          <w:rFonts w:cs="Times New Roman"/>
          <w:sz w:val="20"/>
          <w:szCs w:val="20"/>
          <w:lang w:val="el-GR"/>
        </w:rPr>
        <w:footnoteReference w:id="5"/>
      </w:r>
      <w:r w:rsidRPr="0091580B">
        <w:rPr>
          <w:rFonts w:ascii="Times New Roman" w:hAnsi="Times New Roman" w:cs="Times New Roman"/>
          <w:sz w:val="22"/>
          <w:szCs w:val="22"/>
          <w:lang w:val="el-GR"/>
        </w:rPr>
        <w:t xml:space="preserve">. </w:t>
      </w:r>
    </w:p>
    <w:p w14:paraId="25FD9273" w14:textId="2073346F" w:rsidR="006145FD" w:rsidRPr="0091580B" w:rsidRDefault="006145FD" w:rsidP="006145FD">
      <w:pPr>
        <w:ind w:firstLine="720"/>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t xml:space="preserve">Η θεωρία της φασματομορφολογίας εισήχθη σταδιακά από τον </w:t>
      </w:r>
      <w:r w:rsidRPr="0091580B">
        <w:rPr>
          <w:rFonts w:ascii="Times New Roman" w:hAnsi="Times New Roman" w:cs="Times New Roman"/>
          <w:sz w:val="22"/>
          <w:szCs w:val="22"/>
        </w:rPr>
        <w:t>Smalley</w:t>
      </w:r>
      <w:r w:rsidRPr="0091580B">
        <w:rPr>
          <w:rFonts w:ascii="Times New Roman" w:hAnsi="Times New Roman" w:cs="Times New Roman"/>
          <w:sz w:val="22"/>
          <w:szCs w:val="22"/>
          <w:lang w:val="el-GR"/>
        </w:rPr>
        <w:t xml:space="preserve"> κατά τη δεκαετία του 1980. Οι αρχικές έννοιες της θεωρίας αναπτύχθηκαν σε μια ανακοίνωση με τίτλο </w:t>
      </w:r>
      <w:r w:rsidRPr="007E242F">
        <w:rPr>
          <w:rFonts w:ascii="Times New Roman" w:hAnsi="Times New Roman" w:cs="Times New Roman"/>
          <w:i/>
          <w:iCs/>
          <w:sz w:val="22"/>
          <w:szCs w:val="22"/>
        </w:rPr>
        <w:t>Problems</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rPr>
        <w:t>of</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rPr>
        <w:t>Materials</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rPr>
        <w:t>and</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rPr>
        <w:t>Structure</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rPr>
        <w:t>in</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lang w:val="en-US"/>
        </w:rPr>
        <w:t>E</w:t>
      </w:r>
      <w:proofErr w:type="spellStart"/>
      <w:r w:rsidRPr="007E242F">
        <w:rPr>
          <w:rFonts w:ascii="Times New Roman" w:hAnsi="Times New Roman" w:cs="Times New Roman"/>
          <w:i/>
          <w:iCs/>
          <w:sz w:val="22"/>
          <w:szCs w:val="22"/>
        </w:rPr>
        <w:t>lectro</w:t>
      </w:r>
      <w:proofErr w:type="spellEnd"/>
      <w:r w:rsidRPr="007E242F">
        <w:rPr>
          <w:rFonts w:ascii="Times New Roman" w:hAnsi="Times New Roman" w:cs="Times New Roman"/>
          <w:i/>
          <w:iCs/>
          <w:sz w:val="22"/>
          <w:szCs w:val="22"/>
          <w:lang w:val="el-GR"/>
        </w:rPr>
        <w:t>-</w:t>
      </w:r>
      <w:r w:rsidRPr="007E242F">
        <w:rPr>
          <w:rFonts w:ascii="Times New Roman" w:hAnsi="Times New Roman" w:cs="Times New Roman"/>
          <w:i/>
          <w:iCs/>
          <w:sz w:val="22"/>
          <w:szCs w:val="22"/>
        </w:rPr>
        <w:t>Acoustic</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lang w:val="en-US"/>
        </w:rPr>
        <w:t>M</w:t>
      </w:r>
      <w:proofErr w:type="spellStart"/>
      <w:r w:rsidRPr="007E242F">
        <w:rPr>
          <w:rFonts w:ascii="Times New Roman" w:hAnsi="Times New Roman" w:cs="Times New Roman"/>
          <w:i/>
          <w:iCs/>
          <w:sz w:val="22"/>
          <w:szCs w:val="22"/>
        </w:rPr>
        <w:t>usic</w:t>
      </w:r>
      <w:proofErr w:type="spellEnd"/>
      <w:r w:rsidRPr="007E242F">
        <w:rPr>
          <w:rFonts w:ascii="Times New Roman" w:hAnsi="Times New Roman" w:cs="Times New Roman"/>
          <w:i/>
          <w:iCs/>
          <w:sz w:val="22"/>
          <w:szCs w:val="22"/>
          <w:lang w:val="el-GR"/>
        </w:rPr>
        <w:t xml:space="preserve"> </w:t>
      </w:r>
      <w:r w:rsidRPr="007E242F">
        <w:rPr>
          <w:rFonts w:ascii="Times New Roman" w:hAnsi="Times New Roman" w:cs="Times New Roman"/>
          <w:sz w:val="22"/>
          <w:szCs w:val="22"/>
          <w:lang w:val="el-GR"/>
        </w:rPr>
        <w:t xml:space="preserve">την οποία ο συγγραφέας παρουσίασε σε ένα συμπόσιο Ηλεκτρονικής Μουσικής του </w:t>
      </w:r>
      <w:proofErr w:type="spellStart"/>
      <w:r w:rsidRPr="007E242F">
        <w:rPr>
          <w:rFonts w:ascii="Times New Roman" w:hAnsi="Times New Roman" w:cs="Times New Roman"/>
          <w:sz w:val="22"/>
          <w:szCs w:val="22"/>
          <w:lang w:val="en-US"/>
        </w:rPr>
        <w:t>Elektronmusikstudion</w:t>
      </w:r>
      <w:proofErr w:type="spellEnd"/>
      <w:r w:rsidRPr="007E242F">
        <w:rPr>
          <w:rFonts w:ascii="Times New Roman" w:hAnsi="Times New Roman" w:cs="Times New Roman"/>
          <w:sz w:val="22"/>
          <w:szCs w:val="22"/>
          <w:lang w:val="el-GR"/>
        </w:rPr>
        <w:t xml:space="preserve"> (</w:t>
      </w:r>
      <w:r w:rsidRPr="007E242F">
        <w:rPr>
          <w:rFonts w:ascii="Times New Roman" w:hAnsi="Times New Roman" w:cs="Times New Roman"/>
          <w:sz w:val="22"/>
          <w:szCs w:val="22"/>
          <w:lang w:val="en-US"/>
        </w:rPr>
        <w:t>EMS</w:t>
      </w:r>
      <w:r w:rsidRPr="007E242F">
        <w:rPr>
          <w:rFonts w:ascii="Times New Roman" w:hAnsi="Times New Roman" w:cs="Times New Roman"/>
          <w:sz w:val="22"/>
          <w:szCs w:val="22"/>
          <w:lang w:val="el-GR"/>
        </w:rPr>
        <w:t>) στη Σουηδία</w:t>
      </w:r>
      <w:r w:rsidR="007E242F">
        <w:rPr>
          <w:rFonts w:ascii="Times New Roman" w:hAnsi="Times New Roman" w:cs="Times New Roman"/>
          <w:sz w:val="22"/>
          <w:szCs w:val="22"/>
          <w:lang w:val="el-GR"/>
        </w:rPr>
        <w:t>,</w:t>
      </w:r>
      <w:r w:rsidRPr="007E242F">
        <w:rPr>
          <w:rFonts w:ascii="Times New Roman" w:hAnsi="Times New Roman" w:cs="Times New Roman"/>
          <w:sz w:val="22"/>
          <w:szCs w:val="22"/>
          <w:lang w:val="el-GR"/>
        </w:rPr>
        <w:t xml:space="preserve"> τον Σεπτέμβριο του 1981. Πέντε χρόνια αργότερα, το 1986, ο </w:t>
      </w:r>
      <w:r w:rsidRPr="007E242F">
        <w:rPr>
          <w:rFonts w:ascii="Times New Roman" w:hAnsi="Times New Roman" w:cs="Times New Roman"/>
          <w:sz w:val="22"/>
          <w:szCs w:val="22"/>
          <w:lang w:val="en-US"/>
        </w:rPr>
        <w:t>Smalley</w:t>
      </w:r>
      <w:r w:rsidRPr="007E242F">
        <w:rPr>
          <w:rFonts w:ascii="Times New Roman" w:hAnsi="Times New Roman" w:cs="Times New Roman"/>
          <w:sz w:val="22"/>
          <w:szCs w:val="22"/>
          <w:lang w:val="el-GR"/>
        </w:rPr>
        <w:t xml:space="preserve"> ανέπτυξε τις έννοιες της θεωρίας του στο βασικό κείμενο της φασματομορφολογίας με τίτλο </w:t>
      </w:r>
      <w:r w:rsidRPr="007E242F">
        <w:rPr>
          <w:rFonts w:ascii="Times New Roman" w:hAnsi="Times New Roman" w:cs="Times New Roman"/>
          <w:i/>
          <w:iCs/>
          <w:sz w:val="22"/>
          <w:szCs w:val="22"/>
          <w:lang w:val="en-US"/>
        </w:rPr>
        <w:t>Spectro</w:t>
      </w:r>
      <w:r w:rsidRPr="007E242F">
        <w:rPr>
          <w:rFonts w:ascii="Times New Roman" w:hAnsi="Times New Roman" w:cs="Times New Roman"/>
          <w:i/>
          <w:iCs/>
          <w:sz w:val="22"/>
          <w:szCs w:val="22"/>
          <w:lang w:val="el-GR"/>
        </w:rPr>
        <w:t>-</w:t>
      </w:r>
      <w:r w:rsidRPr="007E242F">
        <w:rPr>
          <w:rFonts w:ascii="Times New Roman" w:hAnsi="Times New Roman" w:cs="Times New Roman"/>
          <w:i/>
          <w:iCs/>
          <w:sz w:val="22"/>
          <w:szCs w:val="22"/>
          <w:lang w:val="en-US"/>
        </w:rPr>
        <w:lastRenderedPageBreak/>
        <w:t>morphology</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lang w:val="en-US"/>
        </w:rPr>
        <w:t>and</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lang w:val="en-US"/>
        </w:rPr>
        <w:t>Structuring</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lang w:val="en-US"/>
        </w:rPr>
        <w:t>Processes</w:t>
      </w:r>
      <w:r w:rsidRPr="007E242F">
        <w:rPr>
          <w:rFonts w:ascii="Times New Roman" w:hAnsi="Times New Roman" w:cs="Times New Roman"/>
          <w:sz w:val="22"/>
          <w:szCs w:val="22"/>
          <w:lang w:val="el-GR"/>
        </w:rPr>
        <w:t xml:space="preserve"> το οποίο δημοσιεύτηκε στον συλλογικό τόμο </w:t>
      </w:r>
      <w:r w:rsidRPr="007E242F">
        <w:rPr>
          <w:rFonts w:ascii="Times New Roman" w:hAnsi="Times New Roman" w:cs="Times New Roman"/>
          <w:i/>
          <w:iCs/>
          <w:sz w:val="22"/>
          <w:szCs w:val="22"/>
          <w:lang w:val="en-US"/>
        </w:rPr>
        <w:t>The</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lang w:val="en-US"/>
        </w:rPr>
        <w:t>Language</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lang w:val="en-US"/>
        </w:rPr>
        <w:t>of</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lang w:val="en-US"/>
        </w:rPr>
        <w:t>Electroacoustic</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lang w:val="en-US"/>
        </w:rPr>
        <w:t>Music</w:t>
      </w:r>
      <w:r w:rsidRPr="007E242F">
        <w:rPr>
          <w:rStyle w:val="FootnoteReference"/>
          <w:rFonts w:cs="Times New Roman"/>
          <w:sz w:val="20"/>
          <w:szCs w:val="20"/>
          <w:lang w:val="en-US"/>
        </w:rPr>
        <w:footnoteReference w:id="6"/>
      </w:r>
      <w:r w:rsidRPr="007E242F">
        <w:rPr>
          <w:rFonts w:ascii="Times New Roman" w:hAnsi="Times New Roman" w:cs="Times New Roman"/>
          <w:i/>
          <w:iCs/>
          <w:sz w:val="22"/>
          <w:szCs w:val="22"/>
          <w:lang w:val="el-GR"/>
        </w:rPr>
        <w:t xml:space="preserve">. </w:t>
      </w:r>
      <w:r w:rsidRPr="007E242F">
        <w:rPr>
          <w:rFonts w:ascii="Times New Roman" w:hAnsi="Times New Roman" w:cs="Times New Roman"/>
          <w:sz w:val="22"/>
          <w:szCs w:val="22"/>
          <w:lang w:val="el-GR"/>
        </w:rPr>
        <w:t>Το 1995</w:t>
      </w:r>
      <w:r w:rsidR="00B03D67">
        <w:rPr>
          <w:rFonts w:ascii="Times New Roman" w:hAnsi="Times New Roman" w:cs="Times New Roman"/>
          <w:sz w:val="22"/>
          <w:szCs w:val="22"/>
          <w:lang w:val="el-GR"/>
        </w:rPr>
        <w:t>,</w:t>
      </w:r>
      <w:r w:rsidRPr="007E242F">
        <w:rPr>
          <w:rFonts w:ascii="Times New Roman" w:hAnsi="Times New Roman" w:cs="Times New Roman"/>
          <w:sz w:val="22"/>
          <w:szCs w:val="22"/>
          <w:lang w:val="el-GR"/>
        </w:rPr>
        <w:t xml:space="preserve"> ο </w:t>
      </w:r>
      <w:r w:rsidRPr="007E242F">
        <w:rPr>
          <w:rFonts w:ascii="Times New Roman" w:hAnsi="Times New Roman" w:cs="Times New Roman"/>
          <w:sz w:val="22"/>
          <w:szCs w:val="22"/>
          <w:lang w:val="en-US"/>
        </w:rPr>
        <w:t>Smalley</w:t>
      </w:r>
      <w:r w:rsidRPr="007E242F">
        <w:rPr>
          <w:rFonts w:ascii="Times New Roman" w:hAnsi="Times New Roman" w:cs="Times New Roman"/>
          <w:sz w:val="22"/>
          <w:szCs w:val="22"/>
          <w:lang w:val="el-GR"/>
        </w:rPr>
        <w:t xml:space="preserve"> επανεξέτασε κάποιες από τις έννοιες της θεωρίας σε ένα άρθρο το οποίο δημοσιεύτηκε αρχικά στα γαλλικά με τίτλο </w:t>
      </w:r>
      <w:r w:rsidRPr="007E242F">
        <w:rPr>
          <w:rFonts w:ascii="Times New Roman" w:hAnsi="Times New Roman" w:cs="Times New Roman"/>
          <w:i/>
          <w:iCs/>
          <w:sz w:val="22"/>
          <w:szCs w:val="22"/>
          <w:lang w:val="en-US"/>
        </w:rPr>
        <w:t>La</w:t>
      </w:r>
      <w:r w:rsidRPr="007E242F">
        <w:rPr>
          <w:rFonts w:ascii="Times New Roman" w:hAnsi="Times New Roman" w:cs="Times New Roman"/>
          <w:i/>
          <w:iCs/>
          <w:sz w:val="22"/>
          <w:szCs w:val="22"/>
          <w:lang w:val="el-GR"/>
        </w:rPr>
        <w:t xml:space="preserve"> </w:t>
      </w:r>
      <w:proofErr w:type="spellStart"/>
      <w:r w:rsidRPr="007E242F">
        <w:rPr>
          <w:rFonts w:ascii="Times New Roman" w:hAnsi="Times New Roman" w:cs="Times New Roman"/>
          <w:i/>
          <w:iCs/>
          <w:sz w:val="22"/>
          <w:szCs w:val="22"/>
          <w:lang w:val="en-US"/>
        </w:rPr>
        <w:t>Spectromorphologie</w:t>
      </w:r>
      <w:proofErr w:type="spellEnd"/>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lang w:val="en-US"/>
        </w:rPr>
        <w:t>Une</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lang w:val="en-US"/>
        </w:rPr>
        <w:t>Explication</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lang w:val="en-US"/>
        </w:rPr>
        <w:t>de</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lang w:val="en-US"/>
        </w:rPr>
        <w:t>la</w:t>
      </w:r>
      <w:r w:rsidRPr="007E242F">
        <w:rPr>
          <w:rFonts w:ascii="Times New Roman" w:hAnsi="Times New Roman" w:cs="Times New Roman"/>
          <w:i/>
          <w:iCs/>
          <w:sz w:val="22"/>
          <w:szCs w:val="22"/>
          <w:lang w:val="el-GR"/>
        </w:rPr>
        <w:t xml:space="preserve"> </w:t>
      </w:r>
      <w:proofErr w:type="spellStart"/>
      <w:r w:rsidRPr="007E242F">
        <w:rPr>
          <w:rFonts w:ascii="Times New Roman" w:hAnsi="Times New Roman" w:cs="Times New Roman"/>
          <w:i/>
          <w:iCs/>
          <w:sz w:val="22"/>
          <w:szCs w:val="22"/>
          <w:lang w:val="en-US"/>
        </w:rPr>
        <w:t>Forme</w:t>
      </w:r>
      <w:proofErr w:type="spellEnd"/>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lang w:val="en-US"/>
        </w:rPr>
        <w:t>des</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lang w:val="en-US"/>
        </w:rPr>
        <w:t>Sons</w:t>
      </w:r>
      <w:r w:rsidRPr="007E242F">
        <w:rPr>
          <w:rStyle w:val="FootnoteReference"/>
          <w:rFonts w:cs="Times New Roman"/>
          <w:sz w:val="20"/>
          <w:szCs w:val="20"/>
          <w:lang w:val="en-US"/>
        </w:rPr>
        <w:footnoteReference w:id="7"/>
      </w:r>
      <w:r w:rsidRPr="007E242F">
        <w:rPr>
          <w:rFonts w:ascii="Times New Roman" w:hAnsi="Times New Roman" w:cs="Times New Roman"/>
          <w:sz w:val="22"/>
          <w:szCs w:val="22"/>
          <w:lang w:val="el-GR"/>
        </w:rPr>
        <w:t xml:space="preserve"> </w:t>
      </w:r>
      <w:r w:rsidR="003E09A2">
        <w:rPr>
          <w:rFonts w:ascii="Times New Roman" w:hAnsi="Times New Roman" w:cs="Times New Roman"/>
          <w:sz w:val="22"/>
          <w:szCs w:val="22"/>
          <w:lang w:val="el-GR"/>
        </w:rPr>
        <w:t xml:space="preserve">και στη συνέχεια στα ιταλικά, στα γερμανικά </w:t>
      </w:r>
      <w:r w:rsidRPr="007E242F">
        <w:rPr>
          <w:rFonts w:ascii="Times New Roman" w:hAnsi="Times New Roman" w:cs="Times New Roman"/>
          <w:sz w:val="22"/>
          <w:szCs w:val="22"/>
          <w:lang w:val="el-GR"/>
        </w:rPr>
        <w:t xml:space="preserve">και στα αγγλικά </w:t>
      </w:r>
      <w:r w:rsidR="007E242F" w:rsidRPr="007E242F">
        <w:rPr>
          <w:rFonts w:ascii="Times New Roman" w:hAnsi="Times New Roman" w:cs="Times New Roman"/>
          <w:sz w:val="22"/>
          <w:szCs w:val="22"/>
          <w:lang w:val="el-GR"/>
        </w:rPr>
        <w:t xml:space="preserve">το 1997 </w:t>
      </w:r>
      <w:r w:rsidRPr="007E242F">
        <w:rPr>
          <w:rFonts w:ascii="Times New Roman" w:hAnsi="Times New Roman" w:cs="Times New Roman"/>
          <w:sz w:val="22"/>
          <w:szCs w:val="22"/>
          <w:lang w:val="el-GR"/>
        </w:rPr>
        <w:t xml:space="preserve">με τίτλο </w:t>
      </w:r>
      <w:proofErr w:type="spellStart"/>
      <w:r w:rsidRPr="007E242F">
        <w:rPr>
          <w:rFonts w:ascii="Times New Roman" w:hAnsi="Times New Roman" w:cs="Times New Roman"/>
          <w:i/>
          <w:iCs/>
          <w:sz w:val="22"/>
          <w:szCs w:val="22"/>
          <w:lang w:val="en-US"/>
        </w:rPr>
        <w:t>Spectromorphology</w:t>
      </w:r>
      <w:proofErr w:type="spellEnd"/>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lang w:val="en-US"/>
        </w:rPr>
        <w:t>Explaining</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lang w:val="en-US"/>
        </w:rPr>
        <w:t>Sound</w:t>
      </w:r>
      <w:r w:rsidRPr="007E242F">
        <w:rPr>
          <w:rFonts w:ascii="Times New Roman" w:hAnsi="Times New Roman" w:cs="Times New Roman"/>
          <w:i/>
          <w:iCs/>
          <w:sz w:val="22"/>
          <w:szCs w:val="22"/>
          <w:lang w:val="el-GR"/>
        </w:rPr>
        <w:t xml:space="preserve"> </w:t>
      </w:r>
      <w:r w:rsidRPr="007E242F">
        <w:rPr>
          <w:rFonts w:ascii="Times New Roman" w:hAnsi="Times New Roman" w:cs="Times New Roman"/>
          <w:i/>
          <w:iCs/>
          <w:sz w:val="22"/>
          <w:szCs w:val="22"/>
          <w:lang w:val="en-US"/>
        </w:rPr>
        <w:t>Shapes</w:t>
      </w:r>
      <w:r w:rsidRPr="007E242F">
        <w:rPr>
          <w:rStyle w:val="FootnoteReference"/>
          <w:rFonts w:cs="Times New Roman"/>
          <w:sz w:val="20"/>
          <w:szCs w:val="20"/>
          <w:lang w:val="en-US"/>
        </w:rPr>
        <w:footnoteReference w:id="8"/>
      </w:r>
      <w:r w:rsidRPr="007E242F">
        <w:rPr>
          <w:rFonts w:ascii="Times New Roman" w:hAnsi="Times New Roman" w:cs="Times New Roman"/>
          <w:sz w:val="22"/>
          <w:szCs w:val="22"/>
          <w:lang w:val="el-GR"/>
        </w:rPr>
        <w:t>. Μεταξύ των δύο βασικών κειμένων του 1986 και του 1997 υπάρχουν αρκετές διαφορές και αναθεωρήσεις.</w:t>
      </w:r>
      <w:r w:rsidR="003E09A2">
        <w:rPr>
          <w:rFonts w:ascii="Times New Roman" w:hAnsi="Times New Roman" w:cs="Times New Roman"/>
          <w:sz w:val="22"/>
          <w:szCs w:val="22"/>
          <w:lang w:val="el-GR"/>
        </w:rPr>
        <w:t xml:space="preserve"> Το 2011, ο </w:t>
      </w:r>
      <w:r w:rsidR="003E09A2">
        <w:rPr>
          <w:rFonts w:ascii="Times New Roman" w:hAnsi="Times New Roman" w:cs="Times New Roman"/>
          <w:sz w:val="22"/>
          <w:szCs w:val="22"/>
          <w:lang w:val="en-US"/>
        </w:rPr>
        <w:t>Smalley</w:t>
      </w:r>
      <w:r w:rsidR="003E09A2">
        <w:rPr>
          <w:rFonts w:ascii="Times New Roman" w:hAnsi="Times New Roman" w:cs="Times New Roman"/>
          <w:sz w:val="22"/>
          <w:szCs w:val="22"/>
          <w:lang w:val="el-GR"/>
        </w:rPr>
        <w:t xml:space="preserve"> δημοσίευσε ένα νέο κείμενο στη γερμανική γλώσσα με τίτλο </w:t>
      </w:r>
      <w:proofErr w:type="spellStart"/>
      <w:r w:rsidR="003E09A2" w:rsidRPr="003E09A2">
        <w:rPr>
          <w:rFonts w:ascii="Times New Roman" w:hAnsi="Times New Roman" w:cs="Times New Roman"/>
          <w:i/>
          <w:iCs/>
          <w:sz w:val="22"/>
          <w:szCs w:val="22"/>
          <w:lang w:val="el-GR"/>
        </w:rPr>
        <w:t>Klang</w:t>
      </w:r>
      <w:proofErr w:type="spellEnd"/>
      <w:r w:rsidR="003E09A2" w:rsidRPr="003E09A2">
        <w:rPr>
          <w:rFonts w:ascii="Times New Roman" w:hAnsi="Times New Roman" w:cs="Times New Roman"/>
          <w:i/>
          <w:iCs/>
          <w:sz w:val="22"/>
          <w:szCs w:val="22"/>
          <w:lang w:val="el-GR"/>
        </w:rPr>
        <w:t xml:space="preserve">, </w:t>
      </w:r>
      <w:proofErr w:type="spellStart"/>
      <w:r w:rsidR="003E09A2" w:rsidRPr="003E09A2">
        <w:rPr>
          <w:rFonts w:ascii="Times New Roman" w:hAnsi="Times New Roman" w:cs="Times New Roman"/>
          <w:i/>
          <w:iCs/>
          <w:sz w:val="22"/>
          <w:szCs w:val="22"/>
          <w:lang w:val="el-GR"/>
        </w:rPr>
        <w:t>Morphologien</w:t>
      </w:r>
      <w:proofErr w:type="spellEnd"/>
      <w:r w:rsidR="003E09A2" w:rsidRPr="003E09A2">
        <w:rPr>
          <w:rFonts w:ascii="Times New Roman" w:hAnsi="Times New Roman" w:cs="Times New Roman"/>
          <w:i/>
          <w:iCs/>
          <w:sz w:val="22"/>
          <w:szCs w:val="22"/>
          <w:lang w:val="el-GR"/>
        </w:rPr>
        <w:t xml:space="preserve">, </w:t>
      </w:r>
      <w:proofErr w:type="spellStart"/>
      <w:r w:rsidR="003E09A2" w:rsidRPr="003E09A2">
        <w:rPr>
          <w:rFonts w:ascii="Times New Roman" w:hAnsi="Times New Roman" w:cs="Times New Roman"/>
          <w:i/>
          <w:iCs/>
          <w:sz w:val="22"/>
          <w:szCs w:val="22"/>
          <w:lang w:val="el-GR"/>
        </w:rPr>
        <w:t>Spektren</w:t>
      </w:r>
      <w:proofErr w:type="spellEnd"/>
      <w:r w:rsidR="003E09A2" w:rsidRPr="003E09A2">
        <w:rPr>
          <w:rFonts w:ascii="Times New Roman" w:hAnsi="Times New Roman" w:cs="Times New Roman"/>
          <w:i/>
          <w:iCs/>
          <w:sz w:val="22"/>
          <w:szCs w:val="22"/>
          <w:lang w:val="el-GR"/>
        </w:rPr>
        <w:t xml:space="preserve">: </w:t>
      </w:r>
      <w:proofErr w:type="spellStart"/>
      <w:r w:rsidR="003E09A2" w:rsidRPr="003E09A2">
        <w:rPr>
          <w:rFonts w:ascii="Times New Roman" w:hAnsi="Times New Roman" w:cs="Times New Roman"/>
          <w:i/>
          <w:iCs/>
          <w:sz w:val="22"/>
          <w:szCs w:val="22"/>
          <w:lang w:val="el-GR"/>
        </w:rPr>
        <w:t>Spektromorphologie</w:t>
      </w:r>
      <w:proofErr w:type="spellEnd"/>
      <w:r w:rsidR="003E09A2" w:rsidRPr="003E09A2">
        <w:rPr>
          <w:rFonts w:ascii="Times New Roman" w:hAnsi="Times New Roman" w:cs="Times New Roman"/>
          <w:i/>
          <w:iCs/>
          <w:sz w:val="22"/>
          <w:szCs w:val="22"/>
          <w:lang w:val="el-GR"/>
        </w:rPr>
        <w:t xml:space="preserve"> in </w:t>
      </w:r>
      <w:proofErr w:type="spellStart"/>
      <w:r w:rsidR="003E09A2" w:rsidRPr="003E09A2">
        <w:rPr>
          <w:rFonts w:ascii="Times New Roman" w:hAnsi="Times New Roman" w:cs="Times New Roman"/>
          <w:i/>
          <w:iCs/>
          <w:sz w:val="22"/>
          <w:szCs w:val="22"/>
          <w:lang w:val="el-GR"/>
        </w:rPr>
        <w:t>der</w:t>
      </w:r>
      <w:proofErr w:type="spellEnd"/>
      <w:r w:rsidR="003E09A2" w:rsidRPr="003E09A2">
        <w:rPr>
          <w:rFonts w:ascii="Times New Roman" w:hAnsi="Times New Roman" w:cs="Times New Roman"/>
          <w:i/>
          <w:iCs/>
          <w:sz w:val="22"/>
          <w:szCs w:val="22"/>
          <w:lang w:val="el-GR"/>
        </w:rPr>
        <w:t xml:space="preserve"> </w:t>
      </w:r>
      <w:proofErr w:type="spellStart"/>
      <w:r w:rsidR="003E09A2" w:rsidRPr="003E09A2">
        <w:rPr>
          <w:rFonts w:ascii="Times New Roman" w:hAnsi="Times New Roman" w:cs="Times New Roman"/>
          <w:i/>
          <w:iCs/>
          <w:sz w:val="22"/>
          <w:szCs w:val="22"/>
          <w:lang w:val="el-GR"/>
        </w:rPr>
        <w:t>Instrumentalmusik</w:t>
      </w:r>
      <w:proofErr w:type="spellEnd"/>
      <w:r w:rsidR="003E09A2" w:rsidRPr="003E09A2">
        <w:rPr>
          <w:rFonts w:ascii="Times New Roman" w:hAnsi="Times New Roman" w:cs="Times New Roman"/>
          <w:sz w:val="22"/>
          <w:szCs w:val="22"/>
          <w:lang w:val="el-GR"/>
        </w:rPr>
        <w:t xml:space="preserve">, </w:t>
      </w:r>
      <w:r w:rsidR="003E09A2">
        <w:rPr>
          <w:rFonts w:ascii="Times New Roman" w:hAnsi="Times New Roman" w:cs="Times New Roman"/>
          <w:sz w:val="22"/>
          <w:szCs w:val="22"/>
          <w:lang w:val="el-GR"/>
        </w:rPr>
        <w:t>στο οποίο</w:t>
      </w:r>
      <w:r w:rsidR="003E09A2" w:rsidRPr="003E09A2">
        <w:rPr>
          <w:rFonts w:ascii="Times New Roman" w:hAnsi="Times New Roman" w:cs="Times New Roman"/>
          <w:sz w:val="22"/>
          <w:szCs w:val="22"/>
          <w:lang w:val="el-GR"/>
        </w:rPr>
        <w:t xml:space="preserve"> </w:t>
      </w:r>
      <w:r w:rsidR="003E09A2">
        <w:rPr>
          <w:rFonts w:ascii="Times New Roman" w:hAnsi="Times New Roman" w:cs="Times New Roman"/>
          <w:sz w:val="22"/>
          <w:szCs w:val="22"/>
          <w:lang w:val="el-GR"/>
        </w:rPr>
        <w:t xml:space="preserve">επεκτείνει και επαναπροσδιορίζει </w:t>
      </w:r>
      <w:r w:rsidR="004C32EA">
        <w:rPr>
          <w:rFonts w:ascii="Times New Roman" w:hAnsi="Times New Roman" w:cs="Times New Roman"/>
          <w:sz w:val="22"/>
          <w:szCs w:val="22"/>
          <w:lang w:val="el-GR"/>
        </w:rPr>
        <w:t>σε σημαντικό βαθμό</w:t>
      </w:r>
      <w:r w:rsidR="003E09A2">
        <w:rPr>
          <w:rFonts w:ascii="Times New Roman" w:hAnsi="Times New Roman" w:cs="Times New Roman"/>
          <w:sz w:val="22"/>
          <w:szCs w:val="22"/>
          <w:lang w:val="el-GR"/>
        </w:rPr>
        <w:t xml:space="preserve"> τις έννοιες τις φασματομορφολογίας</w:t>
      </w:r>
      <w:r w:rsidR="009B63E1">
        <w:rPr>
          <w:rFonts w:ascii="Times New Roman" w:hAnsi="Times New Roman" w:cs="Times New Roman"/>
          <w:sz w:val="22"/>
          <w:szCs w:val="22"/>
          <w:lang w:val="el-GR"/>
        </w:rPr>
        <w:t xml:space="preserve">, εφαρμόζοντάς </w:t>
      </w:r>
      <w:r w:rsidR="009B63E1" w:rsidRPr="009B63E1">
        <w:rPr>
          <w:rFonts w:ascii="Times New Roman" w:hAnsi="Times New Roman" w:cs="Times New Roman"/>
          <w:sz w:val="22"/>
          <w:szCs w:val="22"/>
          <w:highlight w:val="yellow"/>
          <w:lang w:val="el-GR"/>
        </w:rPr>
        <w:t>τες</w:t>
      </w:r>
      <w:r w:rsidR="009B63E1">
        <w:rPr>
          <w:rFonts w:ascii="Times New Roman" w:hAnsi="Times New Roman" w:cs="Times New Roman"/>
          <w:sz w:val="22"/>
          <w:szCs w:val="22"/>
          <w:lang w:val="el-GR"/>
        </w:rPr>
        <w:t xml:space="preserve"> όχι μόνο στο πεδίο της ηλεκτροακουστικής μουσικής αλλά και σε αυτό της οργανικής</w:t>
      </w:r>
      <w:r w:rsidR="007111CF" w:rsidRPr="007111CF">
        <w:rPr>
          <w:rStyle w:val="FootnoteReference"/>
          <w:rFonts w:cs="Times New Roman"/>
          <w:sz w:val="20"/>
          <w:szCs w:val="20"/>
          <w:lang w:val="el-GR"/>
        </w:rPr>
        <w:footnoteReference w:id="9"/>
      </w:r>
      <w:r w:rsidR="009B63E1">
        <w:rPr>
          <w:rFonts w:ascii="Times New Roman" w:hAnsi="Times New Roman" w:cs="Times New Roman"/>
          <w:sz w:val="22"/>
          <w:szCs w:val="22"/>
          <w:lang w:val="el-GR"/>
        </w:rPr>
        <w:t>.</w:t>
      </w:r>
      <w:r w:rsidR="003E09A2">
        <w:rPr>
          <w:rFonts w:ascii="Times New Roman" w:hAnsi="Times New Roman" w:cs="Times New Roman"/>
          <w:sz w:val="22"/>
          <w:szCs w:val="22"/>
          <w:lang w:val="el-GR"/>
        </w:rPr>
        <w:t xml:space="preserve">  </w:t>
      </w:r>
      <w:r w:rsidRPr="0091580B">
        <w:rPr>
          <w:rFonts w:ascii="Times New Roman" w:hAnsi="Times New Roman" w:cs="Times New Roman"/>
          <w:sz w:val="22"/>
          <w:szCs w:val="22"/>
          <w:lang w:val="el-GR"/>
        </w:rPr>
        <w:t xml:space="preserve"> </w:t>
      </w:r>
    </w:p>
    <w:p w14:paraId="0BE7FFB3" w14:textId="37610C96" w:rsidR="006145FD" w:rsidRPr="0091580B" w:rsidRDefault="006145FD" w:rsidP="006145FD">
      <w:pPr>
        <w:ind w:firstLine="720"/>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t xml:space="preserve">Η φασματομορφολογία αντλεί το βασικό θεωρητικό της υλικό από την </w:t>
      </w:r>
      <w:r w:rsidRPr="0091580B">
        <w:rPr>
          <w:rFonts w:ascii="Times New Roman" w:hAnsi="Times New Roman" w:cs="Times New Roman"/>
          <w:i/>
          <w:iCs/>
          <w:sz w:val="22"/>
          <w:szCs w:val="22"/>
          <w:lang w:val="el-GR"/>
        </w:rPr>
        <w:t>Πραγματεία Περί των Μουσικών Αντικειμένων</w:t>
      </w:r>
      <w:r w:rsidRPr="00876370">
        <w:rPr>
          <w:rStyle w:val="FootnoteReference"/>
          <w:rFonts w:cs="Times New Roman"/>
          <w:sz w:val="20"/>
          <w:szCs w:val="20"/>
          <w:lang w:val="el-GR"/>
        </w:rPr>
        <w:footnoteReference w:id="10"/>
      </w:r>
      <w:r w:rsidRPr="0091580B">
        <w:rPr>
          <w:rFonts w:ascii="Times New Roman" w:hAnsi="Times New Roman" w:cs="Times New Roman"/>
          <w:sz w:val="22"/>
          <w:szCs w:val="22"/>
          <w:lang w:val="el-GR"/>
        </w:rPr>
        <w:t xml:space="preserve"> του </w:t>
      </w:r>
      <w:r w:rsidRPr="0091580B">
        <w:rPr>
          <w:rFonts w:ascii="Times New Roman" w:hAnsi="Times New Roman" w:cs="Times New Roman"/>
          <w:sz w:val="22"/>
          <w:szCs w:val="22"/>
          <w:lang w:val="en-US"/>
        </w:rPr>
        <w:t>Pierre</w:t>
      </w:r>
      <w:r w:rsidRPr="0091580B">
        <w:rPr>
          <w:rFonts w:ascii="Times New Roman" w:hAnsi="Times New Roman" w:cs="Times New Roman"/>
          <w:sz w:val="22"/>
          <w:szCs w:val="22"/>
          <w:lang w:val="el-GR"/>
        </w:rPr>
        <w:t xml:space="preserve"> </w:t>
      </w:r>
      <w:r w:rsidRPr="0091580B">
        <w:rPr>
          <w:rFonts w:ascii="Times New Roman" w:hAnsi="Times New Roman" w:cs="Times New Roman"/>
          <w:sz w:val="22"/>
          <w:szCs w:val="22"/>
          <w:lang w:val="en-US"/>
        </w:rPr>
        <w:t>Schaeffer</w:t>
      </w:r>
      <w:r w:rsidR="004C32EA">
        <w:rPr>
          <w:rFonts w:ascii="Times New Roman" w:hAnsi="Times New Roman" w:cs="Times New Roman"/>
          <w:sz w:val="22"/>
          <w:szCs w:val="22"/>
          <w:lang w:val="el-GR"/>
        </w:rPr>
        <w:t xml:space="preserve"> (1966)</w:t>
      </w:r>
      <w:r w:rsidRPr="0091580B">
        <w:rPr>
          <w:rFonts w:ascii="Times New Roman" w:hAnsi="Times New Roman" w:cs="Times New Roman"/>
          <w:sz w:val="22"/>
          <w:szCs w:val="22"/>
          <w:lang w:val="el-GR"/>
        </w:rPr>
        <w:t xml:space="preserve">. Στα κείμενά του, ο </w:t>
      </w:r>
      <w:r w:rsidRPr="0091580B">
        <w:rPr>
          <w:rFonts w:ascii="Times New Roman" w:hAnsi="Times New Roman" w:cs="Times New Roman"/>
          <w:sz w:val="22"/>
          <w:szCs w:val="22"/>
          <w:lang w:val="en-US"/>
        </w:rPr>
        <w:t>Smalley</w:t>
      </w:r>
      <w:r w:rsidRPr="0091580B">
        <w:rPr>
          <w:rFonts w:ascii="Times New Roman" w:hAnsi="Times New Roman" w:cs="Times New Roman"/>
          <w:sz w:val="22"/>
          <w:szCs w:val="22"/>
          <w:lang w:val="el-GR"/>
        </w:rPr>
        <w:t xml:space="preserve"> </w:t>
      </w:r>
      <w:r w:rsidRPr="0091580B">
        <w:rPr>
          <w:rFonts w:ascii="Times New Roman" w:hAnsi="Times New Roman" w:cs="Times New Roman"/>
          <w:sz w:val="22"/>
          <w:szCs w:val="22"/>
          <w:highlight w:val="yellow"/>
          <w:lang w:val="el-GR"/>
        </w:rPr>
        <w:t>υιοθετεί</w:t>
      </w:r>
      <w:r w:rsidRPr="0091580B">
        <w:rPr>
          <w:rFonts w:ascii="Times New Roman" w:hAnsi="Times New Roman" w:cs="Times New Roman"/>
          <w:sz w:val="22"/>
          <w:szCs w:val="22"/>
          <w:lang w:val="el-GR"/>
        </w:rPr>
        <w:t xml:space="preserve"> ορισμένους όρους, όπως αυτούς του </w:t>
      </w:r>
      <w:r w:rsidRPr="0091580B">
        <w:rPr>
          <w:rFonts w:ascii="Times New Roman" w:hAnsi="Times New Roman" w:cs="Times New Roman"/>
          <w:i/>
          <w:iCs/>
          <w:sz w:val="22"/>
          <w:szCs w:val="22"/>
          <w:lang w:val="el-GR"/>
        </w:rPr>
        <w:t>φάσματος</w:t>
      </w:r>
      <w:r w:rsidRPr="0091580B">
        <w:rPr>
          <w:rFonts w:ascii="Times New Roman" w:hAnsi="Times New Roman" w:cs="Times New Roman"/>
          <w:sz w:val="22"/>
          <w:szCs w:val="22"/>
          <w:lang w:val="el-GR"/>
        </w:rPr>
        <w:t xml:space="preserve">, του </w:t>
      </w:r>
      <w:r w:rsidRPr="0091580B">
        <w:rPr>
          <w:rFonts w:ascii="Times New Roman" w:hAnsi="Times New Roman" w:cs="Times New Roman"/>
          <w:i/>
          <w:iCs/>
          <w:sz w:val="22"/>
          <w:szCs w:val="22"/>
          <w:lang w:val="el-GR"/>
        </w:rPr>
        <w:t>φασματικού χώρου</w:t>
      </w:r>
      <w:r w:rsidR="004C32EA">
        <w:rPr>
          <w:rFonts w:ascii="Times New Roman" w:hAnsi="Times New Roman" w:cs="Times New Roman"/>
          <w:sz w:val="22"/>
          <w:szCs w:val="22"/>
          <w:lang w:val="el-GR"/>
        </w:rPr>
        <w:t xml:space="preserve">, </w:t>
      </w:r>
      <w:r w:rsidRPr="0091580B">
        <w:rPr>
          <w:rFonts w:ascii="Times New Roman" w:hAnsi="Times New Roman" w:cs="Times New Roman"/>
          <w:sz w:val="22"/>
          <w:szCs w:val="22"/>
          <w:lang w:val="el-GR"/>
        </w:rPr>
        <w:t xml:space="preserve">της </w:t>
      </w:r>
      <w:r w:rsidRPr="0091580B">
        <w:rPr>
          <w:rFonts w:ascii="Times New Roman" w:hAnsi="Times New Roman" w:cs="Times New Roman"/>
          <w:i/>
          <w:iCs/>
          <w:sz w:val="22"/>
          <w:szCs w:val="22"/>
          <w:lang w:val="el-GR"/>
        </w:rPr>
        <w:t>κίνησης</w:t>
      </w:r>
      <w:r w:rsidR="004C32EA">
        <w:rPr>
          <w:rFonts w:ascii="Times New Roman" w:hAnsi="Times New Roman" w:cs="Times New Roman"/>
          <w:sz w:val="22"/>
          <w:szCs w:val="22"/>
          <w:lang w:val="el-GR"/>
        </w:rPr>
        <w:t>,</w:t>
      </w:r>
      <w:r w:rsidRPr="0091580B">
        <w:rPr>
          <w:rFonts w:ascii="Times New Roman" w:hAnsi="Times New Roman" w:cs="Times New Roman"/>
          <w:sz w:val="22"/>
          <w:szCs w:val="22"/>
          <w:lang w:val="el-GR"/>
        </w:rPr>
        <w:t xml:space="preserve"> </w:t>
      </w:r>
      <w:r w:rsidR="004C32EA">
        <w:rPr>
          <w:rFonts w:ascii="Times New Roman" w:hAnsi="Times New Roman" w:cs="Times New Roman"/>
          <w:sz w:val="22"/>
          <w:szCs w:val="22"/>
          <w:lang w:val="el-GR"/>
        </w:rPr>
        <w:t xml:space="preserve">μεταξύ άλλων, </w:t>
      </w:r>
      <w:r w:rsidRPr="0091580B">
        <w:rPr>
          <w:rFonts w:ascii="Times New Roman" w:hAnsi="Times New Roman" w:cs="Times New Roman"/>
          <w:sz w:val="22"/>
          <w:szCs w:val="22"/>
          <w:lang w:val="el-GR"/>
        </w:rPr>
        <w:t>για να μιλήσει για παραδοσιακές έννοιες όπως το τονικό ύψος και το ηχόχρωμα (</w:t>
      </w:r>
      <w:r w:rsidRPr="007E242F">
        <w:rPr>
          <w:rFonts w:ascii="Times New Roman" w:hAnsi="Times New Roman" w:cs="Times New Roman"/>
          <w:sz w:val="22"/>
          <w:szCs w:val="22"/>
        </w:rPr>
        <w:t>Hirst</w:t>
      </w:r>
      <w:r w:rsidRPr="0091580B">
        <w:rPr>
          <w:rFonts w:ascii="Times New Roman" w:hAnsi="Times New Roman" w:cs="Times New Roman"/>
          <w:sz w:val="22"/>
          <w:szCs w:val="22"/>
          <w:lang w:val="el-GR"/>
        </w:rPr>
        <w:t>, 2011, 45).</w:t>
      </w:r>
    </w:p>
    <w:p w14:paraId="5E493929" w14:textId="5E21A478" w:rsidR="006145FD" w:rsidRDefault="006145FD" w:rsidP="006145FD">
      <w:pPr>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tab/>
        <w:t>Η φασματομορφολογία, όπως δηλώνει η σύνθεση της λέξης, εξετάζει τα ηχητικά φάσματα (</w:t>
      </w:r>
      <w:proofErr w:type="spellStart"/>
      <w:r w:rsidRPr="0091580B">
        <w:rPr>
          <w:rFonts w:ascii="Times New Roman" w:hAnsi="Times New Roman" w:cs="Times New Roman"/>
          <w:sz w:val="22"/>
          <w:szCs w:val="22"/>
          <w:lang w:val="en-US"/>
        </w:rPr>
        <w:t>spectro</w:t>
      </w:r>
      <w:proofErr w:type="spellEnd"/>
      <w:r w:rsidRPr="0091580B">
        <w:rPr>
          <w:rFonts w:ascii="Times New Roman" w:hAnsi="Times New Roman" w:cs="Times New Roman"/>
          <w:sz w:val="22"/>
          <w:szCs w:val="22"/>
          <w:lang w:val="el-GR"/>
        </w:rPr>
        <w:t>-) και την εξέλιξή τους στον χρόνο (-</w:t>
      </w:r>
      <w:r w:rsidRPr="0091580B">
        <w:rPr>
          <w:rFonts w:ascii="Times New Roman" w:hAnsi="Times New Roman" w:cs="Times New Roman"/>
          <w:sz w:val="22"/>
          <w:szCs w:val="22"/>
          <w:lang w:val="en-US"/>
        </w:rPr>
        <w:t>morphology</w:t>
      </w:r>
      <w:r w:rsidRPr="0091580B">
        <w:rPr>
          <w:rFonts w:ascii="Times New Roman" w:hAnsi="Times New Roman" w:cs="Times New Roman"/>
          <w:sz w:val="22"/>
          <w:szCs w:val="22"/>
          <w:lang w:val="el-GR"/>
        </w:rPr>
        <w:t>), τους τρόπους δηλαδή με τους οποίους εξαπλώνεται η φασματική ενέργεια καθώς τα ηχητικά φάσματα αναπτύσσονται και διαπλάθονται στον άξονα του χρόνου. Πρόκειται για μια προσέγγιση στο ηχητικό υλικό και στις μουσικές δομές η οποία επικεντρώνεται στο φάσμα (</w:t>
      </w:r>
      <w:r w:rsidRPr="0091580B">
        <w:rPr>
          <w:rFonts w:ascii="Times New Roman" w:hAnsi="Times New Roman" w:cs="Times New Roman"/>
          <w:sz w:val="22"/>
          <w:szCs w:val="22"/>
          <w:lang w:val="en-US"/>
        </w:rPr>
        <w:t>spectrum</w:t>
      </w:r>
      <w:r w:rsidRPr="0091580B">
        <w:rPr>
          <w:rFonts w:ascii="Times New Roman" w:hAnsi="Times New Roman" w:cs="Times New Roman"/>
          <w:sz w:val="22"/>
          <w:szCs w:val="22"/>
          <w:lang w:val="el-GR"/>
        </w:rPr>
        <w:t>) των ηχητικών υψών και στη διαμόρφωσή τους στον χρόνο (</w:t>
      </w:r>
      <w:r w:rsidRPr="0091580B">
        <w:rPr>
          <w:rFonts w:ascii="Times New Roman" w:hAnsi="Times New Roman" w:cs="Times New Roman"/>
          <w:sz w:val="22"/>
          <w:szCs w:val="22"/>
          <w:lang w:val="en-US"/>
        </w:rPr>
        <w:t>Smalley</w:t>
      </w:r>
      <w:r w:rsidRPr="0091580B">
        <w:rPr>
          <w:rFonts w:ascii="Times New Roman" w:hAnsi="Times New Roman" w:cs="Times New Roman"/>
          <w:sz w:val="22"/>
          <w:szCs w:val="22"/>
          <w:lang w:val="el-GR"/>
        </w:rPr>
        <w:t xml:space="preserve"> 1986, 61). </w:t>
      </w:r>
    </w:p>
    <w:p w14:paraId="48A84D7F" w14:textId="42AFD7DB" w:rsidR="006145FD" w:rsidRPr="00FD1EB0" w:rsidRDefault="00FD1EB0" w:rsidP="00C65889">
      <w:pPr>
        <w:pStyle w:val="511"/>
      </w:pPr>
      <w:r w:rsidRPr="00F15B9C">
        <w:t xml:space="preserve">4.4.1. </w:t>
      </w:r>
      <w:r w:rsidR="006145FD" w:rsidRPr="0091580B">
        <w:t xml:space="preserve">Τι </w:t>
      </w:r>
      <w:r w:rsidR="008C354A">
        <w:t>Ε</w:t>
      </w:r>
      <w:r w:rsidR="006145FD" w:rsidRPr="0091580B">
        <w:t xml:space="preserve">ίναι </w:t>
      </w:r>
      <w:r w:rsidR="008C354A">
        <w:t>Η</w:t>
      </w:r>
      <w:r w:rsidR="006145FD" w:rsidRPr="0091580B">
        <w:t xml:space="preserve"> </w:t>
      </w:r>
      <w:r w:rsidR="008C354A">
        <w:t>Φ</w:t>
      </w:r>
      <w:r w:rsidR="006145FD" w:rsidRPr="0091580B">
        <w:t>ασματομορφολογία;</w:t>
      </w:r>
    </w:p>
    <w:p w14:paraId="7BB1EC22" w14:textId="77777777" w:rsidR="006145FD" w:rsidRPr="0091580B" w:rsidRDefault="006145FD" w:rsidP="006145FD">
      <w:pPr>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t xml:space="preserve">Ας ανατρέξουμε στα λόγια του </w:t>
      </w:r>
      <w:r w:rsidRPr="0091580B">
        <w:rPr>
          <w:rFonts w:ascii="Times New Roman" w:hAnsi="Times New Roman" w:cs="Times New Roman"/>
          <w:sz w:val="22"/>
          <w:szCs w:val="22"/>
          <w:lang w:val="en-US"/>
        </w:rPr>
        <w:t>Smalley</w:t>
      </w:r>
      <w:r w:rsidRPr="0091580B">
        <w:rPr>
          <w:rFonts w:ascii="Times New Roman" w:hAnsi="Times New Roman" w:cs="Times New Roman"/>
          <w:sz w:val="22"/>
          <w:szCs w:val="22"/>
          <w:lang w:val="el-GR"/>
        </w:rPr>
        <w:t xml:space="preserve"> (1997, 107): </w:t>
      </w:r>
    </w:p>
    <w:p w14:paraId="73BCBCE0" w14:textId="77777777" w:rsidR="006145FD" w:rsidRPr="0091580B" w:rsidRDefault="006145FD" w:rsidP="006145FD">
      <w:pPr>
        <w:jc w:val="both"/>
        <w:rPr>
          <w:rFonts w:ascii="Times New Roman" w:hAnsi="Times New Roman" w:cs="Times New Roman"/>
          <w:sz w:val="22"/>
          <w:szCs w:val="22"/>
          <w:lang w:val="el-GR"/>
        </w:rPr>
      </w:pPr>
    </w:p>
    <w:p w14:paraId="2AA6C634" w14:textId="6E6E040A" w:rsidR="006145FD" w:rsidRPr="0091580B" w:rsidRDefault="006145FD" w:rsidP="006145FD">
      <w:pPr>
        <w:ind w:left="1134"/>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t>Η φασματομορφολογία είναι ένα περιγραφικό εργαλείο βασισμένο στη</w:t>
      </w:r>
      <w:r w:rsidR="00FD1EB0">
        <w:rPr>
          <w:rFonts w:ascii="Times New Roman" w:hAnsi="Times New Roman" w:cs="Times New Roman"/>
          <w:sz w:val="22"/>
          <w:szCs w:val="22"/>
          <w:lang w:val="el-GR"/>
        </w:rPr>
        <w:t>ν</w:t>
      </w:r>
      <w:r w:rsidRPr="0091580B">
        <w:rPr>
          <w:rFonts w:ascii="Times New Roman" w:hAnsi="Times New Roman" w:cs="Times New Roman"/>
          <w:sz w:val="22"/>
          <w:szCs w:val="22"/>
          <w:lang w:val="el-GR"/>
        </w:rPr>
        <w:t xml:space="preserve"> ακουστική αντίληψη…Περιγράφει και αναλύει την ακουστική εμπειρία. Το -φάσμα δεν μπορεί να υπάρξει χωρίς το -μορφολογία και αντιστρόφως: κάτι χρειάζεται να μορφοποιηθεί και ένα σχήμα χρειάζεται να αποκτήσει περιεχόμενο. Αν και οι έννοιες του φασματικού περιεχομένου και της χρονικής μορφοποίησης είναι άρρηκτα συνδεδεμένες, πρέπει να μπορούμε να τις διαχωρίσουμε σαφώς - δεν μπορούμε να περιγράψουμε ταυτόχρονα αυτό που μορφοποιείται και τις μορφές που παίρνει…Μια φασματομορφολογική προσέγγιση ορίζει φασματικά και μορφολογικά μοντέλα και διαδικασίες, και παρέχει ένα πλαίσιο για την κατανόηση των δομικών σχέσεων και συμπεριφορών, όπως αυτές βιώνονται [από τον ακροατή] στη χρονική ροή της μουσικής…[Η φασματομορφολογία] είναι ένας βοηθός της ακρόασης</w:t>
      </w:r>
      <w:r w:rsidR="005F2C6C">
        <w:rPr>
          <w:rStyle w:val="FootnoteReference"/>
          <w:rFonts w:cs="Times New Roman"/>
          <w:szCs w:val="22"/>
          <w:lang w:val="el-GR"/>
        </w:rPr>
        <w:footnoteReference w:id="11"/>
      </w:r>
      <w:r w:rsidRPr="0091580B">
        <w:rPr>
          <w:rFonts w:ascii="Times New Roman" w:hAnsi="Times New Roman" w:cs="Times New Roman"/>
          <w:sz w:val="22"/>
          <w:szCs w:val="22"/>
          <w:lang w:val="el-GR"/>
        </w:rPr>
        <w:t xml:space="preserve">.  </w:t>
      </w:r>
    </w:p>
    <w:p w14:paraId="5B0E70DC" w14:textId="77777777" w:rsidR="006145FD" w:rsidRPr="0091580B" w:rsidRDefault="006145FD" w:rsidP="006145FD">
      <w:pPr>
        <w:pStyle w:val="NormalWeb"/>
        <w:spacing w:before="2"/>
        <w:jc w:val="both"/>
        <w:rPr>
          <w:rFonts w:ascii="Times New Roman" w:hAnsi="Times New Roman"/>
          <w:sz w:val="22"/>
          <w:szCs w:val="22"/>
          <w:lang w:val="el-GR"/>
        </w:rPr>
      </w:pPr>
    </w:p>
    <w:p w14:paraId="540C9C0F" w14:textId="77777777" w:rsidR="006145FD" w:rsidRPr="0091580B" w:rsidRDefault="006145FD" w:rsidP="006145FD">
      <w:pPr>
        <w:pStyle w:val="NormalWeb"/>
        <w:spacing w:before="2"/>
        <w:jc w:val="both"/>
        <w:rPr>
          <w:rFonts w:ascii="Times New Roman" w:hAnsi="Times New Roman"/>
          <w:sz w:val="22"/>
          <w:szCs w:val="22"/>
          <w:lang w:val="el-GR"/>
        </w:rPr>
      </w:pPr>
      <w:r w:rsidRPr="0091580B">
        <w:rPr>
          <w:rFonts w:ascii="Times New Roman" w:hAnsi="Times New Roman"/>
          <w:sz w:val="22"/>
          <w:szCs w:val="22"/>
          <w:lang w:val="el-GR"/>
        </w:rPr>
        <w:t xml:space="preserve">Σε έναν συμπυκνωμένο ορισμό, ο </w:t>
      </w:r>
      <w:r w:rsidRPr="0091580B">
        <w:rPr>
          <w:rFonts w:ascii="Times New Roman" w:hAnsi="Times New Roman"/>
          <w:sz w:val="22"/>
          <w:szCs w:val="22"/>
        </w:rPr>
        <w:t>Smalley</w:t>
      </w:r>
      <w:r w:rsidRPr="0091580B">
        <w:rPr>
          <w:rFonts w:ascii="Times New Roman" w:hAnsi="Times New Roman"/>
          <w:sz w:val="22"/>
          <w:szCs w:val="22"/>
          <w:lang w:val="el-GR"/>
        </w:rPr>
        <w:t xml:space="preserve"> επισημαίνει (1997, 124):</w:t>
      </w:r>
    </w:p>
    <w:p w14:paraId="02CBDA1F" w14:textId="77777777" w:rsidR="006145FD" w:rsidRPr="0091580B" w:rsidRDefault="006145FD" w:rsidP="006145FD">
      <w:pPr>
        <w:pStyle w:val="NormalWeb"/>
        <w:spacing w:before="2"/>
        <w:jc w:val="both"/>
        <w:rPr>
          <w:rFonts w:ascii="Times New Roman" w:hAnsi="Times New Roman"/>
          <w:sz w:val="22"/>
          <w:szCs w:val="22"/>
          <w:lang w:val="el-GR"/>
        </w:rPr>
      </w:pPr>
    </w:p>
    <w:p w14:paraId="617B959A" w14:textId="77777777" w:rsidR="006145FD" w:rsidRPr="0091580B" w:rsidRDefault="006145FD" w:rsidP="006145FD">
      <w:pPr>
        <w:pStyle w:val="NormalWeb"/>
        <w:spacing w:before="2"/>
        <w:ind w:left="1134"/>
        <w:jc w:val="both"/>
        <w:rPr>
          <w:rFonts w:ascii="Times New Roman" w:hAnsi="Times New Roman"/>
          <w:sz w:val="22"/>
          <w:szCs w:val="22"/>
          <w:lang w:val="el-GR"/>
        </w:rPr>
      </w:pPr>
      <w:r w:rsidRPr="0091580B">
        <w:rPr>
          <w:rFonts w:ascii="Times New Roman" w:hAnsi="Times New Roman"/>
          <w:sz w:val="22"/>
          <w:szCs w:val="22"/>
          <w:lang w:val="el-GR"/>
        </w:rPr>
        <w:t>Η φασματομορφολογία ασχολείται με την πρόσληψη των φασματικών ενεργειών και σχημάτων στον χώρο, με τις συμπεριφορές τους, την κίνηση και τις διεργασίες ανάπτυξής τους, καθώς και με τις σχετικές λειτουργίες τους σε ένα μουσικό πλαίσιο.</w:t>
      </w:r>
    </w:p>
    <w:p w14:paraId="5D271395" w14:textId="77777777" w:rsidR="006145FD" w:rsidRPr="0091580B" w:rsidRDefault="006145FD" w:rsidP="006145FD">
      <w:pPr>
        <w:pStyle w:val="NormalWeb"/>
        <w:spacing w:before="2"/>
        <w:jc w:val="both"/>
        <w:rPr>
          <w:rFonts w:ascii="Times New Roman" w:hAnsi="Times New Roman"/>
          <w:sz w:val="22"/>
          <w:szCs w:val="22"/>
          <w:lang w:val="el-GR"/>
        </w:rPr>
      </w:pPr>
    </w:p>
    <w:p w14:paraId="3F27156B" w14:textId="77777777" w:rsidR="006145FD" w:rsidRPr="0091580B" w:rsidRDefault="006145FD" w:rsidP="006145FD">
      <w:pPr>
        <w:pStyle w:val="NormalWeb"/>
        <w:spacing w:before="2"/>
        <w:jc w:val="both"/>
        <w:rPr>
          <w:rFonts w:ascii="Times New Roman" w:hAnsi="Times New Roman"/>
          <w:sz w:val="22"/>
          <w:szCs w:val="22"/>
          <w:lang w:val="el-GR"/>
        </w:rPr>
      </w:pPr>
      <w:r w:rsidRPr="0091580B">
        <w:rPr>
          <w:rFonts w:ascii="Times New Roman" w:hAnsi="Times New Roman"/>
          <w:sz w:val="22"/>
          <w:szCs w:val="22"/>
          <w:lang w:val="el-GR"/>
        </w:rPr>
        <w:t xml:space="preserve">Το σύνολο των εννοιών της φασματομορφολογίας προκύπτει από τη διαδικασία και την εμπειρία της ακρόασης ήχων και μουσικών έργων. Ξεκινάει από τον ακροατή και απευθύνεται σε αυτόν. Ο </w:t>
      </w:r>
      <w:r w:rsidRPr="0091580B">
        <w:rPr>
          <w:rFonts w:ascii="Times New Roman" w:hAnsi="Times New Roman"/>
          <w:sz w:val="22"/>
          <w:szCs w:val="22"/>
        </w:rPr>
        <w:t>Smalley</w:t>
      </w:r>
      <w:r w:rsidRPr="0091580B">
        <w:rPr>
          <w:rFonts w:ascii="Times New Roman" w:hAnsi="Times New Roman"/>
          <w:sz w:val="22"/>
          <w:szCs w:val="22"/>
          <w:lang w:val="el-GR"/>
        </w:rPr>
        <w:t xml:space="preserve"> (1997, 125)  υποστηρίζει ότι η φασματομορφολογική προσέγγιση στον ήχο γίνεται εύκολα κατανοητή καθώς δε βασίζεται σε μια προϋποτιθέμενη γνώση της μουσικής γλώσσας αλλά </w:t>
      </w:r>
      <w:r w:rsidRPr="00102D68">
        <w:rPr>
          <w:rFonts w:ascii="Times New Roman" w:hAnsi="Times New Roman"/>
          <w:sz w:val="22"/>
          <w:szCs w:val="22"/>
          <w:highlight w:val="yellow"/>
          <w:lang w:val="el-GR"/>
        </w:rPr>
        <w:t>εδράζεται</w:t>
      </w:r>
      <w:r w:rsidRPr="0091580B">
        <w:rPr>
          <w:rFonts w:ascii="Times New Roman" w:hAnsi="Times New Roman"/>
          <w:sz w:val="22"/>
          <w:szCs w:val="22"/>
          <w:lang w:val="el-GR"/>
        </w:rPr>
        <w:t xml:space="preserve"> στην εμπειρική κατανόηση ηχητικών και μη ηχητικών φαινομένων, σε μια γνώση δηλαδή κοινή σε όλους. Για παράδειγμα, ένα έργο πολυφωνικής </w:t>
      </w:r>
      <w:r w:rsidRPr="0091580B">
        <w:rPr>
          <w:rFonts w:ascii="Times New Roman" w:hAnsi="Times New Roman"/>
          <w:sz w:val="22"/>
          <w:szCs w:val="22"/>
          <w:lang w:val="el-GR"/>
        </w:rPr>
        <w:lastRenderedPageBreak/>
        <w:t xml:space="preserve">μουσικής μπορεί να γίνει αντιληπτό ως αρμονικές αλυσίδες ή </w:t>
      </w:r>
      <w:proofErr w:type="spellStart"/>
      <w:r w:rsidRPr="0091580B">
        <w:rPr>
          <w:rFonts w:ascii="Times New Roman" w:hAnsi="Times New Roman"/>
          <w:sz w:val="22"/>
          <w:szCs w:val="22"/>
          <w:lang w:val="el-GR"/>
        </w:rPr>
        <w:t>αντιστικτικές</w:t>
      </w:r>
      <w:proofErr w:type="spellEnd"/>
      <w:r w:rsidRPr="0091580B">
        <w:rPr>
          <w:rFonts w:ascii="Times New Roman" w:hAnsi="Times New Roman"/>
          <w:sz w:val="22"/>
          <w:szCs w:val="22"/>
          <w:lang w:val="el-GR"/>
        </w:rPr>
        <w:t xml:space="preserve"> αλληλουχίες στο πλαίσιο της μουσικής γλώσσας ή ως φαινόμενα συσσώρευσης (πυκνώσεις-αραιώσεις) φασμάτων σε ένα πλαίσιο </w:t>
      </w:r>
      <w:proofErr w:type="spellStart"/>
      <w:r w:rsidRPr="0091580B">
        <w:rPr>
          <w:rFonts w:ascii="Times New Roman" w:hAnsi="Times New Roman"/>
          <w:sz w:val="22"/>
          <w:szCs w:val="22"/>
          <w:lang w:val="el-GR"/>
        </w:rPr>
        <w:t>φασματομορφολογικής</w:t>
      </w:r>
      <w:proofErr w:type="spellEnd"/>
      <w:r w:rsidRPr="0091580B">
        <w:rPr>
          <w:rFonts w:ascii="Times New Roman" w:hAnsi="Times New Roman"/>
          <w:sz w:val="22"/>
          <w:szCs w:val="22"/>
          <w:lang w:val="el-GR"/>
        </w:rPr>
        <w:t xml:space="preserve"> προσέγγισης. </w:t>
      </w:r>
    </w:p>
    <w:p w14:paraId="596D7EFD" w14:textId="77777777" w:rsidR="006145FD" w:rsidRPr="0091580B" w:rsidRDefault="006145FD" w:rsidP="006145FD">
      <w:pPr>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tab/>
        <w:t xml:space="preserve">Ο </w:t>
      </w:r>
      <w:r w:rsidRPr="0091580B">
        <w:rPr>
          <w:rFonts w:ascii="Times New Roman" w:hAnsi="Times New Roman" w:cs="Times New Roman"/>
          <w:sz w:val="22"/>
          <w:szCs w:val="22"/>
        </w:rPr>
        <w:t>St</w:t>
      </w:r>
      <w:r w:rsidRPr="0091580B">
        <w:rPr>
          <w:rFonts w:ascii="Times New Roman" w:hAnsi="Times New Roman" w:cs="Times New Roman"/>
          <w:sz w:val="22"/>
          <w:szCs w:val="22"/>
          <w:lang w:val="el-GR"/>
        </w:rPr>
        <w:t>é</w:t>
      </w:r>
      <w:proofErr w:type="spellStart"/>
      <w:r w:rsidRPr="0091580B">
        <w:rPr>
          <w:rFonts w:ascii="Times New Roman" w:hAnsi="Times New Roman" w:cs="Times New Roman"/>
          <w:sz w:val="22"/>
          <w:szCs w:val="22"/>
        </w:rPr>
        <w:t>phane</w:t>
      </w:r>
      <w:proofErr w:type="spellEnd"/>
      <w:r w:rsidRPr="0091580B">
        <w:rPr>
          <w:rFonts w:ascii="Times New Roman" w:hAnsi="Times New Roman" w:cs="Times New Roman"/>
          <w:sz w:val="22"/>
          <w:szCs w:val="22"/>
          <w:lang w:val="el-GR"/>
        </w:rPr>
        <w:t xml:space="preserve"> </w:t>
      </w:r>
      <w:r w:rsidRPr="0091580B">
        <w:rPr>
          <w:rFonts w:ascii="Times New Roman" w:hAnsi="Times New Roman" w:cs="Times New Roman"/>
          <w:sz w:val="22"/>
          <w:szCs w:val="22"/>
        </w:rPr>
        <w:t>Roy</w:t>
      </w:r>
      <w:r w:rsidRPr="0091580B">
        <w:rPr>
          <w:rFonts w:ascii="Times New Roman" w:hAnsi="Times New Roman" w:cs="Times New Roman"/>
          <w:sz w:val="22"/>
          <w:szCs w:val="22"/>
          <w:lang w:val="el-GR"/>
        </w:rPr>
        <w:t xml:space="preserve"> στο βιβλίο του </w:t>
      </w:r>
      <w:r w:rsidRPr="00FD1EB0">
        <w:rPr>
          <w:rFonts w:ascii="Times New Roman" w:hAnsi="Times New Roman" w:cs="Times New Roman"/>
          <w:i/>
          <w:iCs/>
          <w:sz w:val="22"/>
          <w:szCs w:val="22"/>
        </w:rPr>
        <w:t>L</w:t>
      </w:r>
      <w:r w:rsidRPr="00FD1EB0">
        <w:rPr>
          <w:rFonts w:ascii="Times New Roman" w:hAnsi="Times New Roman" w:cs="Times New Roman"/>
          <w:i/>
          <w:iCs/>
          <w:sz w:val="22"/>
          <w:szCs w:val="22"/>
          <w:lang w:val="el-GR"/>
        </w:rPr>
        <w:t>’</w:t>
      </w:r>
      <w:r w:rsidRPr="00FD1EB0">
        <w:rPr>
          <w:rFonts w:ascii="Times New Roman" w:hAnsi="Times New Roman" w:cs="Times New Roman"/>
          <w:i/>
          <w:iCs/>
          <w:sz w:val="22"/>
          <w:szCs w:val="22"/>
        </w:rPr>
        <w:t>Analyse</w:t>
      </w:r>
      <w:r w:rsidRPr="00FD1EB0">
        <w:rPr>
          <w:rFonts w:ascii="Times New Roman" w:hAnsi="Times New Roman" w:cs="Times New Roman"/>
          <w:i/>
          <w:iCs/>
          <w:sz w:val="22"/>
          <w:szCs w:val="22"/>
          <w:lang w:val="el-GR"/>
        </w:rPr>
        <w:t xml:space="preserve"> </w:t>
      </w:r>
      <w:r w:rsidRPr="00FD1EB0">
        <w:rPr>
          <w:rFonts w:ascii="Times New Roman" w:hAnsi="Times New Roman" w:cs="Times New Roman"/>
          <w:i/>
          <w:iCs/>
          <w:sz w:val="22"/>
          <w:szCs w:val="22"/>
        </w:rPr>
        <w:t>des</w:t>
      </w:r>
      <w:r w:rsidRPr="00FD1EB0">
        <w:rPr>
          <w:rFonts w:ascii="Times New Roman" w:hAnsi="Times New Roman" w:cs="Times New Roman"/>
          <w:i/>
          <w:iCs/>
          <w:sz w:val="22"/>
          <w:szCs w:val="22"/>
          <w:lang w:val="el-GR"/>
        </w:rPr>
        <w:t xml:space="preserve"> </w:t>
      </w:r>
      <w:r w:rsidRPr="00FD1EB0">
        <w:rPr>
          <w:rFonts w:ascii="Times New Roman" w:hAnsi="Times New Roman" w:cs="Times New Roman"/>
          <w:i/>
          <w:iCs/>
          <w:sz w:val="22"/>
          <w:szCs w:val="22"/>
        </w:rPr>
        <w:t>Musiques</w:t>
      </w:r>
      <w:r w:rsidRPr="00FD1EB0">
        <w:rPr>
          <w:rFonts w:ascii="Times New Roman" w:hAnsi="Times New Roman" w:cs="Times New Roman"/>
          <w:i/>
          <w:iCs/>
          <w:sz w:val="22"/>
          <w:szCs w:val="22"/>
          <w:lang w:val="el-GR"/>
        </w:rPr>
        <w:t xml:space="preserve"> É</w:t>
      </w:r>
      <w:proofErr w:type="spellStart"/>
      <w:r w:rsidRPr="00FD1EB0">
        <w:rPr>
          <w:rFonts w:ascii="Times New Roman" w:hAnsi="Times New Roman" w:cs="Times New Roman"/>
          <w:i/>
          <w:iCs/>
          <w:sz w:val="22"/>
          <w:szCs w:val="22"/>
        </w:rPr>
        <w:t>lectroacoustiques</w:t>
      </w:r>
      <w:proofErr w:type="spellEnd"/>
      <w:r w:rsidRPr="0091580B">
        <w:rPr>
          <w:rFonts w:ascii="Times New Roman" w:hAnsi="Times New Roman" w:cs="Times New Roman"/>
          <w:sz w:val="22"/>
          <w:szCs w:val="22"/>
          <w:lang w:val="el-GR"/>
        </w:rPr>
        <w:t xml:space="preserve"> (2004) περιγράφει τη φασματομορφολογία ως μια διερεύνηση των ήχων και των δομών μέσα από τη διάσταση των φασμάτων. Η φασματομορφολογία είναι η ταυτότητα του ήχου. Και η ύπαρξη κάθε ήχου είναι ύπαρξη εν </w:t>
      </w:r>
      <w:r w:rsidRPr="0091580B">
        <w:rPr>
          <w:rFonts w:ascii="Times New Roman" w:hAnsi="Times New Roman" w:cs="Times New Roman"/>
          <w:sz w:val="22"/>
          <w:szCs w:val="22"/>
          <w:highlight w:val="yellow"/>
          <w:lang w:val="el-GR"/>
        </w:rPr>
        <w:t xml:space="preserve">τοις </w:t>
      </w:r>
      <w:proofErr w:type="spellStart"/>
      <w:r w:rsidRPr="0091580B">
        <w:rPr>
          <w:rFonts w:ascii="Times New Roman" w:hAnsi="Times New Roman" w:cs="Times New Roman"/>
          <w:sz w:val="22"/>
          <w:szCs w:val="22"/>
          <w:highlight w:val="yellow"/>
          <w:lang w:val="el-GR"/>
        </w:rPr>
        <w:t>πράγμασι</w:t>
      </w:r>
      <w:proofErr w:type="spellEnd"/>
      <w:r w:rsidRPr="0091580B">
        <w:rPr>
          <w:rFonts w:ascii="Times New Roman" w:hAnsi="Times New Roman" w:cs="Times New Roman"/>
          <w:sz w:val="22"/>
          <w:szCs w:val="22"/>
          <w:lang w:val="el-GR"/>
        </w:rPr>
        <w:t xml:space="preserve"> καθώς ταυτίζεται με την ηχητική μορφή που αναπτύσσεται στον χρόνο.</w:t>
      </w:r>
    </w:p>
    <w:p w14:paraId="6B714161" w14:textId="5B34E9BE" w:rsidR="006145FD" w:rsidRPr="00FD1EB0" w:rsidRDefault="00FD1EB0" w:rsidP="00C65889">
      <w:pPr>
        <w:pStyle w:val="511"/>
      </w:pPr>
      <w:r>
        <w:t xml:space="preserve">4.4.2. </w:t>
      </w:r>
      <w:r w:rsidR="006145FD" w:rsidRPr="0091580B">
        <w:t xml:space="preserve">Τι </w:t>
      </w:r>
      <w:r w:rsidR="008C354A">
        <w:t>Δ</w:t>
      </w:r>
      <w:r w:rsidR="006145FD" w:rsidRPr="0091580B">
        <w:t xml:space="preserve">εν </w:t>
      </w:r>
      <w:r w:rsidR="008C354A">
        <w:t>Ε</w:t>
      </w:r>
      <w:r w:rsidR="006145FD" w:rsidRPr="0091580B">
        <w:t xml:space="preserve">ίναι </w:t>
      </w:r>
      <w:r w:rsidR="008C354A">
        <w:t>Η</w:t>
      </w:r>
      <w:r w:rsidR="006145FD" w:rsidRPr="0091580B">
        <w:t xml:space="preserve"> </w:t>
      </w:r>
      <w:r w:rsidR="008C354A">
        <w:t>Φ</w:t>
      </w:r>
      <w:r w:rsidR="006145FD" w:rsidRPr="0091580B">
        <w:t>ασματομορφολογία;</w:t>
      </w:r>
    </w:p>
    <w:p w14:paraId="72E61009" w14:textId="77777777" w:rsidR="006145FD" w:rsidRPr="0091580B" w:rsidRDefault="006145FD" w:rsidP="006145FD">
      <w:pPr>
        <w:pStyle w:val="NormalWeb"/>
        <w:spacing w:before="2"/>
        <w:jc w:val="both"/>
        <w:rPr>
          <w:rFonts w:ascii="Times New Roman" w:hAnsi="Times New Roman"/>
          <w:sz w:val="22"/>
          <w:szCs w:val="22"/>
          <w:lang w:val="el-GR"/>
        </w:rPr>
      </w:pPr>
      <w:r w:rsidRPr="0091580B">
        <w:rPr>
          <w:rFonts w:ascii="Times New Roman" w:hAnsi="Times New Roman"/>
          <w:sz w:val="22"/>
          <w:szCs w:val="22"/>
          <w:lang w:val="el-GR"/>
        </w:rPr>
        <w:t xml:space="preserve">Δεν είναι ένα εγχειρίδιο σύνθεσης ούτε μέθοδος ή σύστημα ανάλυσης μουσικών έργων. Αυτό το επισημαίνει ο </w:t>
      </w:r>
      <w:r w:rsidRPr="0091580B">
        <w:rPr>
          <w:rFonts w:ascii="Times New Roman" w:hAnsi="Times New Roman"/>
          <w:sz w:val="22"/>
          <w:szCs w:val="22"/>
        </w:rPr>
        <w:t>Smalley</w:t>
      </w:r>
      <w:r w:rsidRPr="0091580B">
        <w:rPr>
          <w:rFonts w:ascii="Times New Roman" w:hAnsi="Times New Roman"/>
          <w:sz w:val="22"/>
          <w:szCs w:val="22"/>
          <w:lang w:val="el-GR"/>
        </w:rPr>
        <w:t xml:space="preserve"> με κάθε ευκαιρία τόσο στα κείμενά του όσο και σε προσωπικές συζητήσεις. Καθώς όμως η φασματομορφολογία πηγάζει από την εμπειρία της ακρόασης</w:t>
      </w:r>
      <w:r w:rsidRPr="00876370">
        <w:rPr>
          <w:rStyle w:val="FootnoteReference"/>
          <w:sz w:val="20"/>
          <w:lang w:val="el-GR"/>
        </w:rPr>
        <w:footnoteReference w:id="12"/>
      </w:r>
      <w:r w:rsidRPr="0091580B">
        <w:rPr>
          <w:rFonts w:ascii="Times New Roman" w:hAnsi="Times New Roman"/>
          <w:sz w:val="22"/>
          <w:szCs w:val="22"/>
          <w:lang w:val="el-GR"/>
        </w:rPr>
        <w:t xml:space="preserve"> μπορεί σαφώς να υποβοηθήσει τη διαδικασία της σύνθεσης προσφέροντάς της ένα εννοιολογικό υπόβαθρο και μια θεωρητική αιτιολόγηση. Όπως υποστηρίζει ο </w:t>
      </w:r>
      <w:r w:rsidRPr="0091580B">
        <w:rPr>
          <w:rFonts w:ascii="Times New Roman" w:hAnsi="Times New Roman"/>
          <w:sz w:val="22"/>
          <w:szCs w:val="22"/>
        </w:rPr>
        <w:t>Smalley</w:t>
      </w:r>
      <w:r w:rsidRPr="0091580B">
        <w:rPr>
          <w:rFonts w:ascii="Times New Roman" w:hAnsi="Times New Roman"/>
          <w:sz w:val="22"/>
          <w:szCs w:val="22"/>
          <w:lang w:val="el-GR"/>
        </w:rPr>
        <w:t xml:space="preserve"> (1997, 107): “Στον γριφώδη και απεριόριστο κόσμο των ήχων, οι συνθέτες χρειάζονται κάποια κριτήρια για την επιλογή του ηχητικού υλικού και την κατανόηση των δομικών σχέσεων”. Αυτή την κατανόηση, ο </w:t>
      </w:r>
      <w:r w:rsidRPr="0091580B">
        <w:rPr>
          <w:rFonts w:ascii="Times New Roman" w:hAnsi="Times New Roman"/>
          <w:sz w:val="22"/>
          <w:szCs w:val="22"/>
        </w:rPr>
        <w:t>Smalley</w:t>
      </w:r>
      <w:r w:rsidRPr="0091580B">
        <w:rPr>
          <w:rFonts w:ascii="Times New Roman" w:hAnsi="Times New Roman"/>
          <w:sz w:val="22"/>
          <w:szCs w:val="22"/>
          <w:lang w:val="el-GR"/>
        </w:rPr>
        <w:t xml:space="preserve"> την ονομάζει </w:t>
      </w:r>
      <w:r w:rsidRPr="0091580B">
        <w:rPr>
          <w:rFonts w:ascii="Times New Roman" w:hAnsi="Times New Roman"/>
          <w:i/>
          <w:iCs/>
          <w:sz w:val="22"/>
          <w:szCs w:val="22"/>
          <w:lang w:val="el-GR"/>
        </w:rPr>
        <w:t>φασματομορφολογική επίγνωση</w:t>
      </w:r>
      <w:r w:rsidRPr="0091580B">
        <w:rPr>
          <w:rFonts w:ascii="Times New Roman" w:hAnsi="Times New Roman"/>
          <w:sz w:val="22"/>
          <w:szCs w:val="22"/>
          <w:lang w:val="el-GR"/>
        </w:rPr>
        <w:t xml:space="preserve">. </w:t>
      </w:r>
    </w:p>
    <w:p w14:paraId="7F021563" w14:textId="3DE49B30" w:rsidR="006145FD" w:rsidRPr="0091580B" w:rsidRDefault="006145FD" w:rsidP="006145FD">
      <w:pPr>
        <w:pStyle w:val="NormalWeb"/>
        <w:spacing w:before="2"/>
        <w:ind w:firstLine="720"/>
        <w:jc w:val="both"/>
        <w:rPr>
          <w:rFonts w:ascii="Times New Roman" w:hAnsi="Times New Roman"/>
          <w:sz w:val="22"/>
          <w:szCs w:val="22"/>
          <w:lang w:val="el-GR"/>
        </w:rPr>
      </w:pPr>
      <w:r w:rsidRPr="0091580B">
        <w:rPr>
          <w:rFonts w:ascii="Times New Roman" w:hAnsi="Times New Roman"/>
          <w:sz w:val="22"/>
          <w:szCs w:val="22"/>
          <w:lang w:val="el-GR"/>
        </w:rPr>
        <w:t xml:space="preserve">Η επίγνωση δηλώνει τη συνειδητοποίηση από τον ακροατή της ιδιώνυμης ταυτότητας που φέρει κάθε ήχος. Και αυτό είναι ένα δίκοπο μαχαίρι καθώς η έννοια της συνειδητοποίησης εμπεριέχει </w:t>
      </w:r>
      <w:r w:rsidRPr="00876370">
        <w:rPr>
          <w:rFonts w:ascii="Times New Roman" w:hAnsi="Times New Roman"/>
          <w:sz w:val="22"/>
          <w:szCs w:val="22"/>
          <w:highlight w:val="yellow"/>
          <w:lang w:val="el-GR"/>
        </w:rPr>
        <w:t>αυτόχρημα</w:t>
      </w:r>
      <w:r w:rsidRPr="0091580B">
        <w:rPr>
          <w:rFonts w:ascii="Times New Roman" w:hAnsi="Times New Roman"/>
          <w:sz w:val="22"/>
          <w:szCs w:val="22"/>
          <w:lang w:val="el-GR"/>
        </w:rPr>
        <w:t xml:space="preserve"> την έννοια του τέλους. Παύουμε να ερευνούμε τον ήχο γιατί έχουμε προσδώσει σε αυτόν μια ταυτότητα. Παύουμε να αναρωτιόμαστε για τα εσωτερικά χαρακτηριστικά του γιατί τα έχουμε περιγράψει. Παύουμε να μαγευόμαστε από την </w:t>
      </w:r>
      <w:proofErr w:type="spellStart"/>
      <w:r w:rsidRPr="0091580B">
        <w:rPr>
          <w:rFonts w:ascii="Times New Roman" w:hAnsi="Times New Roman"/>
          <w:sz w:val="22"/>
          <w:szCs w:val="22"/>
          <w:lang w:val="el-GR"/>
        </w:rPr>
        <w:t>ηχητικότητά</w:t>
      </w:r>
      <w:proofErr w:type="spellEnd"/>
      <w:r w:rsidRPr="0091580B">
        <w:rPr>
          <w:rFonts w:ascii="Times New Roman" w:hAnsi="Times New Roman"/>
          <w:sz w:val="22"/>
          <w:szCs w:val="22"/>
          <w:lang w:val="el-GR"/>
        </w:rPr>
        <w:t xml:space="preserve"> του γιατί τον έχουμε ακούσει πολλές φορές. Κι έτσι περνούμε στην απομάγευση του ήχου. Σε εκείνη την κατάσταση της ακουστικής συνείδησης στην οποία ξεφτίζει η εξωτική έλξη του φευγαλέου ήχου και αντικαθίσταται από την παγιωμένη και επαναληπτική ακρόαση, από την αποστειρωμένη περιγραφή. Η φασματομορφολογία, όσο απαραίτητος οδηγός κι αν είναι στην εξερεύνηση του ηχητικού φαινομένου, παραμένει ένας τουριστικός οδηγός. Δείχνει την εικόνα των αντικειμένων </w:t>
      </w:r>
      <w:r w:rsidR="00FD1EB0">
        <w:rPr>
          <w:rFonts w:ascii="Times New Roman" w:hAnsi="Times New Roman"/>
          <w:sz w:val="22"/>
          <w:szCs w:val="22"/>
          <w:lang w:val="el-GR"/>
        </w:rPr>
        <w:t>χωρίς όμως να εστιάζει</w:t>
      </w:r>
      <w:r w:rsidRPr="0091580B">
        <w:rPr>
          <w:rFonts w:ascii="Times New Roman" w:hAnsi="Times New Roman"/>
          <w:sz w:val="22"/>
          <w:szCs w:val="22"/>
          <w:lang w:val="el-GR"/>
        </w:rPr>
        <w:t xml:space="preserve"> </w:t>
      </w:r>
      <w:r w:rsidR="00FD1EB0">
        <w:rPr>
          <w:rFonts w:ascii="Times New Roman" w:hAnsi="Times New Roman"/>
          <w:sz w:val="22"/>
          <w:szCs w:val="22"/>
          <w:lang w:val="el-GR"/>
        </w:rPr>
        <w:t>σ</w:t>
      </w:r>
      <w:r w:rsidRPr="0091580B">
        <w:rPr>
          <w:rFonts w:ascii="Times New Roman" w:hAnsi="Times New Roman"/>
          <w:sz w:val="22"/>
          <w:szCs w:val="22"/>
          <w:lang w:val="el-GR"/>
        </w:rPr>
        <w:t xml:space="preserve">την αίσθησή τους. </w:t>
      </w:r>
      <w:r w:rsidR="00FD1EB0">
        <w:rPr>
          <w:rFonts w:ascii="Times New Roman" w:hAnsi="Times New Roman"/>
          <w:sz w:val="22"/>
          <w:szCs w:val="22"/>
          <w:lang w:val="el-GR"/>
        </w:rPr>
        <w:t>Περιγράφει</w:t>
      </w:r>
      <w:r w:rsidRPr="0091580B">
        <w:rPr>
          <w:rFonts w:ascii="Times New Roman" w:hAnsi="Times New Roman"/>
          <w:sz w:val="22"/>
          <w:szCs w:val="22"/>
          <w:lang w:val="el-GR"/>
        </w:rPr>
        <w:t xml:space="preserve"> τη διαρρύθμιση των δρόμων αλλά όχι τις εκπλήξεις που κρύβονται σε αυτούς. </w:t>
      </w:r>
    </w:p>
    <w:p w14:paraId="56BEE662" w14:textId="73C0E7E3" w:rsidR="006145FD" w:rsidRPr="00FD1EB0" w:rsidRDefault="00FD1EB0" w:rsidP="00C65889">
      <w:pPr>
        <w:pStyle w:val="511"/>
      </w:pPr>
      <w:r>
        <w:t xml:space="preserve">4.4.3. </w:t>
      </w:r>
      <w:r w:rsidR="006145FD" w:rsidRPr="0091580B">
        <w:t xml:space="preserve">Τι </w:t>
      </w:r>
      <w:r w:rsidR="008C354A">
        <w:t>Ε</w:t>
      </w:r>
      <w:r w:rsidR="006145FD" w:rsidRPr="0091580B">
        <w:t xml:space="preserve">ξετάζει </w:t>
      </w:r>
      <w:r w:rsidR="008C354A">
        <w:t>Η</w:t>
      </w:r>
      <w:r w:rsidR="006145FD" w:rsidRPr="0091580B">
        <w:t xml:space="preserve"> </w:t>
      </w:r>
      <w:r w:rsidR="008C354A">
        <w:t>Φ</w:t>
      </w:r>
      <w:r w:rsidR="006145FD" w:rsidRPr="0091580B">
        <w:t xml:space="preserve">ασματομορφολογία; </w:t>
      </w:r>
    </w:p>
    <w:p w14:paraId="74991CAF" w14:textId="024A3624" w:rsidR="006145FD" w:rsidRPr="0091580B" w:rsidRDefault="006145FD" w:rsidP="006145FD">
      <w:pPr>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t>Κάθε είδους προσέγγιση του ηχητικού φαινομένου που χρησιμοποιεί τη γλώσσα της φασματομορφολογίας προκύπτει ως περιγραφικό αποτέλεσμα της ακρόασης. Μέσω της φασματομορφολογίας</w:t>
      </w:r>
      <w:r w:rsidR="002D34DB">
        <w:rPr>
          <w:rFonts w:ascii="Times New Roman" w:hAnsi="Times New Roman" w:cs="Times New Roman"/>
          <w:sz w:val="22"/>
          <w:szCs w:val="22"/>
          <w:lang w:val="el-GR"/>
        </w:rPr>
        <w:t>,</w:t>
      </w:r>
      <w:r w:rsidRPr="0091580B">
        <w:rPr>
          <w:rFonts w:ascii="Times New Roman" w:hAnsi="Times New Roman" w:cs="Times New Roman"/>
          <w:sz w:val="22"/>
          <w:szCs w:val="22"/>
          <w:lang w:val="el-GR"/>
        </w:rPr>
        <w:t xml:space="preserve"> ο ακροατής </w:t>
      </w:r>
      <w:r>
        <w:rPr>
          <w:rFonts w:ascii="Times New Roman" w:hAnsi="Times New Roman" w:cs="Times New Roman"/>
          <w:sz w:val="22"/>
          <w:szCs w:val="22"/>
          <w:lang w:val="el-GR"/>
        </w:rPr>
        <w:t>προσεγγίζει</w:t>
      </w:r>
      <w:r w:rsidRPr="0091580B">
        <w:rPr>
          <w:rFonts w:ascii="Times New Roman" w:hAnsi="Times New Roman" w:cs="Times New Roman"/>
          <w:sz w:val="22"/>
          <w:szCs w:val="22"/>
          <w:lang w:val="el-GR"/>
        </w:rPr>
        <w:t xml:space="preserve"> το φασματικό περιεχόμενο της μουσικής, ανακαλύπτει τις δομές στις οποίες αυτό το υλικό εμπλέκεται και εξετάζει τις λειτουργικές τους ιδιότητες. </w:t>
      </w:r>
      <w:r w:rsidRPr="0091580B">
        <w:rPr>
          <w:rFonts w:ascii="Times New Roman" w:hAnsi="Times New Roman" w:cs="Times New Roman"/>
          <w:color w:val="1F3864" w:themeColor="accent5" w:themeShade="80"/>
          <w:sz w:val="22"/>
          <w:szCs w:val="22"/>
          <w:lang w:val="el-GR"/>
        </w:rPr>
        <w:t>Μ</w:t>
      </w:r>
      <w:r w:rsidRPr="0091580B">
        <w:rPr>
          <w:rFonts w:ascii="Times New Roman" w:hAnsi="Times New Roman" w:cs="Times New Roman"/>
          <w:sz w:val="22"/>
          <w:szCs w:val="22"/>
          <w:lang w:val="el-GR"/>
        </w:rPr>
        <w:t>πορούμε συνεπώς να ισχυριστούμε ότι η φασματομορφολογία είναι η συνεχής παρακολούθηση της βαθμιαίας μορφολογικής μεταμόρφωσης.</w:t>
      </w:r>
    </w:p>
    <w:p w14:paraId="30EE52AC" w14:textId="05EED3C6" w:rsidR="006145FD" w:rsidRPr="0091580B" w:rsidRDefault="006145FD" w:rsidP="006145FD">
      <w:pPr>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tab/>
      </w:r>
      <w:r w:rsidRPr="002D34DB">
        <w:rPr>
          <w:rFonts w:ascii="Times New Roman" w:hAnsi="Times New Roman" w:cs="Times New Roman"/>
          <w:sz w:val="22"/>
          <w:szCs w:val="22"/>
          <w:lang w:val="el-GR"/>
        </w:rPr>
        <w:t>Παρότι η φασματομορφολογική σκέψη μπορεί να ασχοληθεί με την οργανική μουσική</w:t>
      </w:r>
      <w:r w:rsidR="002D34DB" w:rsidRPr="002D34DB">
        <w:rPr>
          <w:rFonts w:ascii="Times New Roman" w:hAnsi="Times New Roman" w:cs="Times New Roman"/>
          <w:sz w:val="22"/>
          <w:szCs w:val="22"/>
          <w:lang w:val="el-GR"/>
        </w:rPr>
        <w:t xml:space="preserve"> (</w:t>
      </w:r>
      <w:r w:rsidR="002D34DB" w:rsidRPr="002D34DB">
        <w:rPr>
          <w:rFonts w:ascii="Times New Roman" w:hAnsi="Times New Roman" w:cs="Times New Roman"/>
          <w:sz w:val="22"/>
          <w:szCs w:val="22"/>
          <w:lang w:val="en-US"/>
        </w:rPr>
        <w:t>Smalley</w:t>
      </w:r>
      <w:r w:rsidR="002D34DB" w:rsidRPr="002D34DB">
        <w:rPr>
          <w:rFonts w:ascii="Times New Roman" w:hAnsi="Times New Roman" w:cs="Times New Roman"/>
          <w:sz w:val="22"/>
          <w:szCs w:val="22"/>
          <w:lang w:val="el-GR"/>
        </w:rPr>
        <w:t>, 2011)</w:t>
      </w:r>
      <w:r w:rsidRPr="002D34DB">
        <w:rPr>
          <w:rFonts w:ascii="Times New Roman" w:hAnsi="Times New Roman" w:cs="Times New Roman"/>
          <w:sz w:val="22"/>
          <w:szCs w:val="22"/>
          <w:lang w:val="el-GR"/>
        </w:rPr>
        <w:t>, δηλαδή να εξετάσει</w:t>
      </w:r>
      <w:r w:rsidRPr="0091580B">
        <w:rPr>
          <w:rFonts w:ascii="Times New Roman" w:hAnsi="Times New Roman" w:cs="Times New Roman"/>
          <w:sz w:val="22"/>
          <w:szCs w:val="22"/>
          <w:lang w:val="el-GR"/>
        </w:rPr>
        <w:t xml:space="preserve"> τις σχέσεις μεταξύ νοτών και τονικών υψών, αναφέρεται κυρίως σε εκείνα τα είδη της ηλεκτροακουστικής μουσικής στα οποία σημαντικό ρόλο παίζει η ανάπτυξη της φασματικής ενέργειας, η κίνηση και η συμπεριφορά της στον φασματικό χώρο, και οι λειτουργίες και οι σχέσεις (αντιθετικές ή συνεργατικές) που προκύπτουν μεταξύ των ηχητικών δομών.   </w:t>
      </w:r>
    </w:p>
    <w:p w14:paraId="41E655F1" w14:textId="77777777" w:rsidR="006145FD" w:rsidRPr="0091580B" w:rsidRDefault="006145FD" w:rsidP="006145FD">
      <w:pPr>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tab/>
        <w:t>Συγκεκριμένα, η φασματομορφολογία εξετάζει (</w:t>
      </w:r>
      <w:r w:rsidRPr="0091580B">
        <w:rPr>
          <w:rFonts w:ascii="Times New Roman" w:hAnsi="Times New Roman" w:cs="Times New Roman"/>
          <w:sz w:val="22"/>
          <w:szCs w:val="22"/>
          <w:lang w:val="en-US"/>
        </w:rPr>
        <w:t>Smalley</w:t>
      </w:r>
      <w:r w:rsidRPr="0091580B">
        <w:rPr>
          <w:rFonts w:ascii="Times New Roman" w:hAnsi="Times New Roman" w:cs="Times New Roman"/>
          <w:sz w:val="22"/>
          <w:szCs w:val="22"/>
          <w:lang w:val="el-GR"/>
        </w:rPr>
        <w:t xml:space="preserve"> 1986, 64-5):</w:t>
      </w:r>
    </w:p>
    <w:p w14:paraId="3C7BE700" w14:textId="77777777" w:rsidR="006145FD" w:rsidRPr="0091580B" w:rsidRDefault="006145FD" w:rsidP="006145FD">
      <w:pPr>
        <w:jc w:val="both"/>
        <w:rPr>
          <w:rFonts w:ascii="Times New Roman" w:hAnsi="Times New Roman" w:cs="Times New Roman"/>
          <w:sz w:val="22"/>
          <w:szCs w:val="22"/>
          <w:lang w:val="el-GR"/>
        </w:rPr>
      </w:pPr>
    </w:p>
    <w:p w14:paraId="7859CCC7" w14:textId="77777777" w:rsidR="006145FD" w:rsidRPr="0091580B" w:rsidRDefault="006145FD" w:rsidP="006145FD">
      <w:pPr>
        <w:pStyle w:val="ListParagraph"/>
        <w:numPr>
          <w:ilvl w:val="0"/>
          <w:numId w:val="17"/>
        </w:numPr>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t>Τους τρόπους με τους οποίους τα τονικά ύψη συνδυάζονται στη δημιουργία ποικίλων ηχητικών τύπων (</w:t>
      </w:r>
      <w:r w:rsidRPr="0091580B">
        <w:rPr>
          <w:rFonts w:ascii="Times New Roman" w:hAnsi="Times New Roman" w:cs="Times New Roman"/>
          <w:i/>
          <w:iCs/>
          <w:sz w:val="22"/>
          <w:szCs w:val="22"/>
          <w:lang w:val="el-GR"/>
        </w:rPr>
        <w:t>τυπολογία φάσματος</w:t>
      </w:r>
      <w:r w:rsidRPr="0091580B">
        <w:rPr>
          <w:rFonts w:ascii="Times New Roman" w:hAnsi="Times New Roman" w:cs="Times New Roman"/>
          <w:sz w:val="22"/>
          <w:szCs w:val="22"/>
          <w:lang w:val="el-GR"/>
        </w:rPr>
        <w:t>).</w:t>
      </w:r>
    </w:p>
    <w:p w14:paraId="2811F012" w14:textId="77777777" w:rsidR="006145FD" w:rsidRPr="0091580B" w:rsidRDefault="006145FD" w:rsidP="006145FD">
      <w:pPr>
        <w:jc w:val="both"/>
        <w:rPr>
          <w:rFonts w:ascii="Times New Roman" w:hAnsi="Times New Roman" w:cs="Times New Roman"/>
          <w:sz w:val="22"/>
          <w:szCs w:val="22"/>
          <w:lang w:val="el-GR"/>
        </w:rPr>
      </w:pPr>
    </w:p>
    <w:p w14:paraId="0084414C" w14:textId="2BE10EBF" w:rsidR="006145FD" w:rsidRPr="008C354A" w:rsidRDefault="006145FD" w:rsidP="006145FD">
      <w:pPr>
        <w:pStyle w:val="ListParagraph"/>
        <w:numPr>
          <w:ilvl w:val="0"/>
          <w:numId w:val="17"/>
        </w:numPr>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t xml:space="preserve">Τους τρόπους με τους οποίους αυτοί οι φασματικοί τύποι μορφοποιούνται σε βασικά χρονικά σχήματα ή μορφολογίες </w:t>
      </w:r>
      <w:r w:rsidRPr="0091580B">
        <w:rPr>
          <w:rFonts w:ascii="Times New Roman" w:hAnsi="Times New Roman" w:cs="Times New Roman"/>
          <w:i/>
          <w:iCs/>
          <w:sz w:val="22"/>
          <w:szCs w:val="22"/>
          <w:lang w:val="el-GR"/>
        </w:rPr>
        <w:t>(φασματικές μορφολογίες).</w:t>
      </w:r>
    </w:p>
    <w:p w14:paraId="2A6660F0" w14:textId="77777777" w:rsidR="008C354A" w:rsidRPr="008C354A" w:rsidRDefault="008C354A" w:rsidP="008C354A">
      <w:pPr>
        <w:pStyle w:val="ListParagraph"/>
        <w:rPr>
          <w:rFonts w:ascii="Times New Roman" w:hAnsi="Times New Roman" w:cs="Times New Roman"/>
          <w:sz w:val="22"/>
          <w:szCs w:val="22"/>
          <w:lang w:val="el-GR"/>
        </w:rPr>
      </w:pPr>
    </w:p>
    <w:p w14:paraId="73FF7632" w14:textId="77777777" w:rsidR="008C354A" w:rsidRPr="008C354A" w:rsidRDefault="008C354A" w:rsidP="008C354A">
      <w:pPr>
        <w:pStyle w:val="ListParagraph"/>
        <w:jc w:val="both"/>
        <w:rPr>
          <w:rFonts w:ascii="Times New Roman" w:hAnsi="Times New Roman" w:cs="Times New Roman"/>
          <w:sz w:val="22"/>
          <w:szCs w:val="22"/>
          <w:lang w:val="el-GR"/>
        </w:rPr>
      </w:pPr>
    </w:p>
    <w:p w14:paraId="107EC822" w14:textId="6705CE47" w:rsidR="006145FD" w:rsidRDefault="006145FD" w:rsidP="006145FD">
      <w:pPr>
        <w:pStyle w:val="ListParagraph"/>
        <w:numPr>
          <w:ilvl w:val="0"/>
          <w:numId w:val="17"/>
        </w:numPr>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lastRenderedPageBreak/>
        <w:t xml:space="preserve">Τους τρόπους με τους οποίους οι ηχητικοί σχηματισμοί και οι διάφοροι συνδυασμοί τους κινούνται στον χώρο και στον χρόνο </w:t>
      </w:r>
      <w:r w:rsidRPr="0091580B">
        <w:rPr>
          <w:rFonts w:ascii="Times New Roman" w:hAnsi="Times New Roman" w:cs="Times New Roman"/>
          <w:i/>
          <w:iCs/>
          <w:sz w:val="22"/>
          <w:szCs w:val="22"/>
          <w:lang w:val="el-GR"/>
        </w:rPr>
        <w:t>(</w:t>
      </w:r>
      <w:proofErr w:type="spellStart"/>
      <w:r w:rsidRPr="0091580B">
        <w:rPr>
          <w:rFonts w:ascii="Times New Roman" w:hAnsi="Times New Roman" w:cs="Times New Roman"/>
          <w:i/>
          <w:iCs/>
          <w:sz w:val="22"/>
          <w:szCs w:val="22"/>
          <w:lang w:val="el-GR"/>
        </w:rPr>
        <w:t>κατευθυντικές</w:t>
      </w:r>
      <w:proofErr w:type="spellEnd"/>
      <w:r w:rsidRPr="0091580B">
        <w:rPr>
          <w:rFonts w:ascii="Times New Roman" w:hAnsi="Times New Roman" w:cs="Times New Roman"/>
          <w:i/>
          <w:iCs/>
          <w:sz w:val="22"/>
          <w:szCs w:val="22"/>
          <w:lang w:val="el-GR"/>
        </w:rPr>
        <w:t xml:space="preserve"> τάσεις των ηχητικών μορφών και των συνδυασμών τους)</w:t>
      </w:r>
      <w:r w:rsidRPr="0091580B">
        <w:rPr>
          <w:rFonts w:ascii="Times New Roman" w:hAnsi="Times New Roman" w:cs="Times New Roman"/>
          <w:sz w:val="22"/>
          <w:szCs w:val="22"/>
          <w:lang w:val="el-GR"/>
        </w:rPr>
        <w:t>.</w:t>
      </w:r>
    </w:p>
    <w:p w14:paraId="4F0B3213" w14:textId="77777777" w:rsidR="000A3C43" w:rsidRPr="000A3C43" w:rsidRDefault="000A3C43" w:rsidP="000A3C43">
      <w:pPr>
        <w:pStyle w:val="ListParagraph"/>
        <w:rPr>
          <w:rFonts w:ascii="Times New Roman" w:hAnsi="Times New Roman" w:cs="Times New Roman"/>
          <w:sz w:val="22"/>
          <w:szCs w:val="22"/>
          <w:lang w:val="el-GR"/>
        </w:rPr>
      </w:pPr>
    </w:p>
    <w:p w14:paraId="64C75B6C" w14:textId="77777777" w:rsidR="000A3C43" w:rsidRPr="000A3C43" w:rsidRDefault="000A3C43" w:rsidP="000A3C43">
      <w:pPr>
        <w:pStyle w:val="ListParagraph"/>
        <w:jc w:val="both"/>
        <w:rPr>
          <w:rFonts w:ascii="Times New Roman" w:hAnsi="Times New Roman" w:cs="Times New Roman"/>
          <w:sz w:val="22"/>
          <w:szCs w:val="22"/>
          <w:lang w:val="el-GR"/>
        </w:rPr>
      </w:pPr>
    </w:p>
    <w:p w14:paraId="6AD08D27" w14:textId="35DA3D0B" w:rsidR="006145FD" w:rsidRPr="00876370" w:rsidRDefault="006145FD" w:rsidP="006145FD">
      <w:pPr>
        <w:pStyle w:val="ListParagraph"/>
        <w:numPr>
          <w:ilvl w:val="0"/>
          <w:numId w:val="17"/>
        </w:numPr>
        <w:jc w:val="both"/>
        <w:rPr>
          <w:rFonts w:ascii="Times New Roman" w:hAnsi="Times New Roman" w:cs="Times New Roman"/>
          <w:i/>
          <w:iCs/>
          <w:sz w:val="22"/>
          <w:szCs w:val="22"/>
          <w:lang w:val="el-GR"/>
        </w:rPr>
      </w:pPr>
      <w:r w:rsidRPr="0091580B">
        <w:rPr>
          <w:rFonts w:ascii="Times New Roman" w:hAnsi="Times New Roman" w:cs="Times New Roman"/>
          <w:sz w:val="22"/>
          <w:szCs w:val="22"/>
          <w:lang w:val="el-GR"/>
        </w:rPr>
        <w:t xml:space="preserve">Τους τρόπους με τους οποίους όλα τα παραπάνω συνδυάζονται στο χτίσιμο της δομής </w:t>
      </w:r>
      <w:r w:rsidRPr="0091580B">
        <w:rPr>
          <w:rFonts w:ascii="Times New Roman" w:hAnsi="Times New Roman" w:cs="Times New Roman"/>
          <w:i/>
          <w:iCs/>
          <w:sz w:val="22"/>
          <w:szCs w:val="22"/>
          <w:lang w:val="el-GR"/>
        </w:rPr>
        <w:t xml:space="preserve">(δομικές </w:t>
      </w:r>
      <w:r w:rsidR="008C354A" w:rsidRPr="0091580B">
        <w:rPr>
          <w:rFonts w:ascii="Times New Roman" w:hAnsi="Times New Roman" w:cs="Times New Roman"/>
          <w:i/>
          <w:iCs/>
          <w:sz w:val="22"/>
          <w:szCs w:val="22"/>
          <w:lang w:val="el-GR"/>
        </w:rPr>
        <w:t>σχέσεις</w:t>
      </w:r>
      <w:r w:rsidR="008C354A" w:rsidRPr="0091580B">
        <w:rPr>
          <w:rFonts w:ascii="Times New Roman" w:hAnsi="Times New Roman" w:cs="Times New Roman"/>
          <w:sz w:val="22"/>
          <w:szCs w:val="22"/>
          <w:lang w:val="el-GR"/>
        </w:rPr>
        <w:t xml:space="preserve"> </w:t>
      </w:r>
      <w:r w:rsidRPr="0091580B">
        <w:rPr>
          <w:rFonts w:ascii="Times New Roman" w:hAnsi="Times New Roman" w:cs="Times New Roman"/>
          <w:sz w:val="22"/>
          <w:szCs w:val="22"/>
          <w:lang w:val="el-GR"/>
        </w:rPr>
        <w:t>και</w:t>
      </w:r>
      <w:r w:rsidRPr="0091580B">
        <w:rPr>
          <w:rFonts w:ascii="Times New Roman" w:hAnsi="Times New Roman" w:cs="Times New Roman"/>
          <w:i/>
          <w:iCs/>
          <w:sz w:val="22"/>
          <w:szCs w:val="22"/>
          <w:lang w:val="el-GR"/>
        </w:rPr>
        <w:t xml:space="preserve"> δομικές </w:t>
      </w:r>
      <w:r w:rsidR="008C354A">
        <w:rPr>
          <w:rFonts w:ascii="Times New Roman" w:hAnsi="Times New Roman" w:cs="Times New Roman"/>
          <w:i/>
          <w:iCs/>
          <w:sz w:val="22"/>
          <w:szCs w:val="22"/>
          <w:lang w:val="el-GR"/>
        </w:rPr>
        <w:t>λειτουργίες</w:t>
      </w:r>
      <w:r w:rsidRPr="0091580B">
        <w:rPr>
          <w:rFonts w:ascii="Times New Roman" w:hAnsi="Times New Roman" w:cs="Times New Roman"/>
          <w:i/>
          <w:iCs/>
          <w:sz w:val="22"/>
          <w:szCs w:val="22"/>
          <w:lang w:val="el-GR"/>
        </w:rPr>
        <w:t xml:space="preserve">).       </w:t>
      </w:r>
    </w:p>
    <w:p w14:paraId="5DC3F1F9" w14:textId="77777777" w:rsidR="006145FD" w:rsidRPr="0091580B" w:rsidRDefault="006145FD" w:rsidP="006145FD">
      <w:pPr>
        <w:jc w:val="both"/>
        <w:rPr>
          <w:rFonts w:ascii="Times New Roman" w:hAnsi="Times New Roman" w:cs="Times New Roman"/>
          <w:color w:val="000000"/>
          <w:sz w:val="22"/>
          <w:szCs w:val="22"/>
          <w:lang w:val="el-GR"/>
        </w:rPr>
      </w:pPr>
      <w:r w:rsidRPr="0091580B">
        <w:rPr>
          <w:rFonts w:ascii="Times New Roman" w:hAnsi="Times New Roman" w:cs="Times New Roman"/>
          <w:sz w:val="22"/>
          <w:szCs w:val="22"/>
          <w:lang w:val="el-GR"/>
        </w:rPr>
        <w:t xml:space="preserve">Όλες οι έννοιες της φασματομορφολογίας και της χωρομορφολογίας που θα εξετάσουμε </w:t>
      </w:r>
      <w:r>
        <w:rPr>
          <w:rFonts w:ascii="Times New Roman" w:hAnsi="Times New Roman" w:cs="Times New Roman"/>
          <w:sz w:val="22"/>
          <w:szCs w:val="22"/>
          <w:lang w:val="el-GR"/>
        </w:rPr>
        <w:t>εδώ και στα επόμενα Κεφάλαια,</w:t>
      </w:r>
      <w:r w:rsidRPr="0091580B">
        <w:rPr>
          <w:rFonts w:ascii="Times New Roman" w:hAnsi="Times New Roman" w:cs="Times New Roman"/>
          <w:sz w:val="22"/>
          <w:szCs w:val="22"/>
          <w:lang w:val="el-GR"/>
        </w:rPr>
        <w:t xml:space="preserve"> είναι </w:t>
      </w:r>
      <w:r w:rsidRPr="0091580B">
        <w:rPr>
          <w:rFonts w:ascii="Times New Roman" w:hAnsi="Times New Roman" w:cs="Times New Roman"/>
          <w:sz w:val="22"/>
          <w:szCs w:val="22"/>
          <w:highlight w:val="yellow"/>
          <w:lang w:val="el-GR"/>
        </w:rPr>
        <w:t>αλληλεξαρτώμενες</w:t>
      </w:r>
      <w:r w:rsidRPr="0091580B">
        <w:rPr>
          <w:rFonts w:ascii="Times New Roman" w:hAnsi="Times New Roman" w:cs="Times New Roman"/>
          <w:sz w:val="22"/>
          <w:szCs w:val="22"/>
          <w:lang w:val="el-GR"/>
        </w:rPr>
        <w:t xml:space="preserve"> και </w:t>
      </w:r>
      <w:r w:rsidRPr="0091580B">
        <w:rPr>
          <w:rFonts w:ascii="Times New Roman" w:hAnsi="Times New Roman" w:cs="Times New Roman"/>
          <w:sz w:val="22"/>
          <w:szCs w:val="22"/>
          <w:highlight w:val="yellow"/>
          <w:lang w:val="el-GR"/>
        </w:rPr>
        <w:t>αλληλοεπηρεαζόμενες</w:t>
      </w:r>
      <w:r w:rsidRPr="0091580B">
        <w:rPr>
          <w:rFonts w:ascii="Times New Roman" w:hAnsi="Times New Roman" w:cs="Times New Roman"/>
          <w:sz w:val="22"/>
          <w:szCs w:val="22"/>
          <w:lang w:val="el-GR"/>
        </w:rPr>
        <w:t>. Μπορούν να εφαρμοστούν σε διαφορετικά επίπεδα δομής, από το χαμηλό επίπεδο του ηχητικού αντικειμένου ως το υψηλότερο που αφορά σε όλη τη χρονική διάρκεια ενός έργου (</w:t>
      </w:r>
      <w:r w:rsidRPr="0074404C">
        <w:rPr>
          <w:rFonts w:ascii="Times New Roman" w:hAnsi="Times New Roman" w:cs="Times New Roman"/>
          <w:sz w:val="22"/>
          <w:szCs w:val="22"/>
          <w:lang w:val="el-GR"/>
        </w:rPr>
        <w:t>Εικόνα 4.8</w:t>
      </w:r>
      <w:r w:rsidRPr="0091580B">
        <w:rPr>
          <w:rFonts w:ascii="Times New Roman" w:hAnsi="Times New Roman" w:cs="Times New Roman"/>
          <w:sz w:val="22"/>
          <w:szCs w:val="22"/>
          <w:lang w:val="el-GR"/>
        </w:rPr>
        <w:t xml:space="preserve">). </w:t>
      </w:r>
      <w:r w:rsidRPr="0091580B">
        <w:rPr>
          <w:rStyle w:val="ts-alignment-element"/>
          <w:rFonts w:ascii="Times New Roman" w:hAnsi="Times New Roman" w:cs="Times New Roman"/>
          <w:color w:val="000000"/>
          <w:sz w:val="22"/>
          <w:szCs w:val="22"/>
          <w:lang w:val="el-GR"/>
        </w:rPr>
        <w:t>Ο</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color w:val="000000"/>
          <w:sz w:val="22"/>
          <w:szCs w:val="22"/>
          <w:lang w:val="el-GR"/>
        </w:rPr>
        <w:t>όρος</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i/>
          <w:iCs/>
          <w:color w:val="000000"/>
          <w:sz w:val="22"/>
          <w:szCs w:val="22"/>
          <w:lang w:val="el-GR"/>
        </w:rPr>
        <w:t>φασματομορφολογία</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color w:val="000000"/>
          <w:sz w:val="22"/>
          <w:szCs w:val="22"/>
          <w:lang w:val="el-GR"/>
        </w:rPr>
        <w:t>δεν</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color w:val="000000"/>
          <w:sz w:val="22"/>
          <w:szCs w:val="22"/>
          <w:lang w:val="el-GR"/>
        </w:rPr>
        <w:t>εφαρμόζεται</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color w:val="000000"/>
          <w:sz w:val="22"/>
          <w:szCs w:val="22"/>
          <w:lang w:val="el-GR"/>
        </w:rPr>
        <w:t>μόνο</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color w:val="000000"/>
          <w:sz w:val="22"/>
          <w:szCs w:val="22"/>
          <w:lang w:val="el-GR"/>
        </w:rPr>
        <w:t>σε</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color w:val="000000"/>
          <w:sz w:val="22"/>
          <w:szCs w:val="22"/>
          <w:lang w:val="el-GR"/>
        </w:rPr>
        <w:t>μια</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color w:val="000000"/>
          <w:sz w:val="22"/>
          <w:szCs w:val="22"/>
          <w:lang w:val="el-GR"/>
        </w:rPr>
        <w:t>σύντομη,</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color w:val="000000"/>
          <w:sz w:val="22"/>
          <w:szCs w:val="22"/>
          <w:lang w:val="el-GR"/>
        </w:rPr>
        <w:t>αυτόνομη</w:t>
      </w:r>
      <w:r w:rsidRPr="0091580B">
        <w:rPr>
          <w:rFonts w:ascii="Times New Roman" w:hAnsi="Times New Roman" w:cs="Times New Roman"/>
          <w:color w:val="000000"/>
          <w:sz w:val="22"/>
          <w:szCs w:val="22"/>
          <w:lang w:val="el-GR"/>
        </w:rPr>
        <w:t xml:space="preserve"> ηχητική </w:t>
      </w:r>
      <w:r w:rsidRPr="0091580B">
        <w:rPr>
          <w:rStyle w:val="ts-alignment-element"/>
          <w:rFonts w:ascii="Times New Roman" w:hAnsi="Times New Roman" w:cs="Times New Roman"/>
          <w:color w:val="000000"/>
          <w:sz w:val="22"/>
          <w:szCs w:val="22"/>
          <w:lang w:val="el-GR"/>
        </w:rPr>
        <w:t>μονάδα,</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color w:val="000000"/>
          <w:sz w:val="22"/>
          <w:szCs w:val="22"/>
          <w:lang w:val="el-GR"/>
        </w:rPr>
        <w:t>αλλά</w:t>
      </w:r>
      <w:r w:rsidRPr="0091580B">
        <w:rPr>
          <w:rFonts w:ascii="Times New Roman" w:hAnsi="Times New Roman" w:cs="Times New Roman"/>
          <w:color w:val="000000"/>
          <w:sz w:val="22"/>
          <w:szCs w:val="22"/>
          <w:lang w:val="el-GR"/>
        </w:rPr>
        <w:t xml:space="preserve"> </w:t>
      </w:r>
      <w:r>
        <w:rPr>
          <w:rStyle w:val="ts-alignment-element"/>
          <w:rFonts w:ascii="Times New Roman" w:hAnsi="Times New Roman" w:cs="Times New Roman"/>
          <w:color w:val="000000"/>
          <w:sz w:val="22"/>
          <w:szCs w:val="22"/>
          <w:lang w:val="el-GR"/>
        </w:rPr>
        <w:t>και σε</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color w:val="000000"/>
          <w:sz w:val="22"/>
          <w:szCs w:val="22"/>
          <w:lang w:val="el-GR"/>
        </w:rPr>
        <w:t>μια</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color w:val="000000"/>
          <w:sz w:val="22"/>
          <w:szCs w:val="22"/>
          <w:lang w:val="el-GR"/>
        </w:rPr>
        <w:t>συγκεντρωτική</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color w:val="000000"/>
          <w:sz w:val="22"/>
          <w:szCs w:val="22"/>
          <w:lang w:val="el-GR"/>
        </w:rPr>
        <w:t>μάζα</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color w:val="000000"/>
          <w:sz w:val="22"/>
          <w:szCs w:val="22"/>
          <w:lang w:val="el-GR"/>
        </w:rPr>
        <w:t>ήχου ή σε</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color w:val="000000"/>
          <w:sz w:val="22"/>
          <w:szCs w:val="22"/>
          <w:lang w:val="el-GR"/>
        </w:rPr>
        <w:t>ένα</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color w:val="000000"/>
          <w:sz w:val="22"/>
          <w:szCs w:val="22"/>
          <w:lang w:val="el-GR"/>
        </w:rPr>
        <w:t>αμάλγαμα</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color w:val="000000"/>
          <w:sz w:val="22"/>
          <w:szCs w:val="22"/>
          <w:lang w:val="el-GR"/>
        </w:rPr>
        <w:t>στο</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color w:val="000000"/>
          <w:sz w:val="22"/>
          <w:szCs w:val="22"/>
          <w:lang w:val="el-GR"/>
        </w:rPr>
        <w:t>οποίο εμπεριέχονται</w:t>
      </w:r>
      <w:r w:rsidRPr="0091580B">
        <w:rPr>
          <w:rFonts w:ascii="Times New Roman" w:hAnsi="Times New Roman" w:cs="Times New Roman"/>
          <w:color w:val="000000"/>
          <w:sz w:val="22"/>
          <w:szCs w:val="22"/>
          <w:lang w:val="el-GR"/>
        </w:rPr>
        <w:t xml:space="preserve"> </w:t>
      </w:r>
      <w:r w:rsidRPr="0091580B">
        <w:rPr>
          <w:rStyle w:val="ts-alignment-element"/>
          <w:rFonts w:ascii="Times New Roman" w:hAnsi="Times New Roman" w:cs="Times New Roman"/>
          <w:color w:val="000000"/>
          <w:sz w:val="22"/>
          <w:szCs w:val="22"/>
          <w:lang w:val="el-GR"/>
        </w:rPr>
        <w:t>μικρότερα</w:t>
      </w:r>
      <w:r w:rsidRPr="0091580B">
        <w:rPr>
          <w:rFonts w:ascii="Times New Roman" w:hAnsi="Times New Roman" w:cs="Times New Roman"/>
          <w:color w:val="000000"/>
          <w:sz w:val="22"/>
          <w:szCs w:val="22"/>
          <w:lang w:val="el-GR"/>
        </w:rPr>
        <w:t xml:space="preserve"> ηχητικά συστατικά (</w:t>
      </w:r>
      <w:r w:rsidRPr="0091580B">
        <w:rPr>
          <w:rFonts w:ascii="Times New Roman" w:hAnsi="Times New Roman" w:cs="Times New Roman"/>
          <w:color w:val="000000"/>
          <w:sz w:val="22"/>
          <w:szCs w:val="22"/>
          <w:lang w:val="en-US"/>
        </w:rPr>
        <w:t>Smalley</w:t>
      </w:r>
      <w:r w:rsidRPr="0091580B">
        <w:rPr>
          <w:rFonts w:ascii="Times New Roman" w:hAnsi="Times New Roman" w:cs="Times New Roman"/>
          <w:color w:val="000000"/>
          <w:sz w:val="22"/>
          <w:szCs w:val="22"/>
          <w:lang w:val="el-GR"/>
        </w:rPr>
        <w:t xml:space="preserve"> 2011, 8).      </w:t>
      </w:r>
    </w:p>
    <w:p w14:paraId="4126D15F" w14:textId="77777777" w:rsidR="006145FD" w:rsidRPr="0091580B" w:rsidRDefault="006145FD" w:rsidP="006145FD">
      <w:pPr>
        <w:jc w:val="both"/>
        <w:rPr>
          <w:rFonts w:ascii="Times New Roman" w:hAnsi="Times New Roman" w:cs="Times New Roman"/>
          <w:color w:val="000000"/>
          <w:sz w:val="22"/>
          <w:szCs w:val="22"/>
          <w:lang w:val="el-GR"/>
        </w:rPr>
      </w:pPr>
    </w:p>
    <w:p w14:paraId="37F9857F" w14:textId="63942B14" w:rsidR="006145FD" w:rsidRPr="002D34DB" w:rsidRDefault="006145FD" w:rsidP="002D34DB">
      <w:pPr>
        <w:jc w:val="center"/>
        <w:rPr>
          <w:rFonts w:ascii="Times New Roman" w:hAnsi="Times New Roman" w:cs="Times New Roman"/>
          <w:color w:val="000000"/>
          <w:sz w:val="22"/>
          <w:szCs w:val="22"/>
          <w:lang w:val="el-GR"/>
        </w:rPr>
      </w:pPr>
      <w:r w:rsidRPr="0091580B">
        <w:rPr>
          <w:rFonts w:ascii="Times New Roman" w:hAnsi="Times New Roman" w:cs="Times New Roman"/>
          <w:noProof/>
          <w:color w:val="000000"/>
          <w:sz w:val="22"/>
          <w:szCs w:val="22"/>
          <w:lang w:val="el-GR"/>
        </w:rPr>
        <w:drawing>
          <wp:inline distT="0" distB="0" distL="0" distR="0" wp14:anchorId="6400D1B1" wp14:editId="0E794EF1">
            <wp:extent cx="6081023" cy="1466021"/>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02458" cy="1471189"/>
                    </a:xfrm>
                    <a:prstGeom prst="rect">
                      <a:avLst/>
                    </a:prstGeom>
                  </pic:spPr>
                </pic:pic>
              </a:graphicData>
            </a:graphic>
          </wp:inline>
        </w:drawing>
      </w:r>
    </w:p>
    <w:p w14:paraId="16D44C28" w14:textId="46458D4F" w:rsidR="006145FD" w:rsidRPr="002D34DB" w:rsidRDefault="006145FD" w:rsidP="00C65889">
      <w:pPr>
        <w:pStyle w:val="711"/>
      </w:pPr>
      <w:r w:rsidRPr="0074404C">
        <w:t xml:space="preserve">Εικόνα 4.8. </w:t>
      </w:r>
      <w:r w:rsidRPr="0091580B">
        <w:t>Βασικές έννοιες της φασματομορφολογίας.</w:t>
      </w:r>
    </w:p>
    <w:p w14:paraId="697A69E1" w14:textId="77777777" w:rsidR="006145FD" w:rsidRPr="0091580B" w:rsidRDefault="006145FD" w:rsidP="006145FD">
      <w:pPr>
        <w:jc w:val="both"/>
        <w:rPr>
          <w:rFonts w:ascii="Times New Roman" w:hAnsi="Times New Roman" w:cs="Times New Roman"/>
          <w:color w:val="000000"/>
          <w:sz w:val="22"/>
          <w:szCs w:val="22"/>
          <w:lang w:val="el-GR"/>
        </w:rPr>
      </w:pPr>
      <w:r w:rsidRPr="0091580B">
        <w:rPr>
          <w:rFonts w:ascii="Times New Roman" w:hAnsi="Times New Roman" w:cs="Times New Roman"/>
          <w:sz w:val="22"/>
          <w:szCs w:val="22"/>
          <w:lang w:val="el-GR"/>
        </w:rPr>
        <w:t xml:space="preserve">Αυτή η προσαρμοστικότητα της φασματομορφολογίας σε διαφορετικά δομικά επίπεδα συνιστά το ισχυρό της πλεονέκτημα αλλά, ταυτοχρόνως, και το βασικό αρνητικό της σημείο. Η ανάγκη, κάθε φορά που εξετάζουμε το τμήμα ενός μουσικού έργου, να επιλέγουμε το δομικό επίπεδο στο οποίο εφαρμόζουμε μια έννοια, να ορίζουμε δηλαδή αν αναφερόμαστε σε ένα ηχητικό αντικείμενο ή σε μια μεγαλύτερη δομή, καθιστά τη χρήση της συγκεκριμένης θεωρίας ανελαστική στην ανάλυση έργων ηλεκτροακουστικής μουσικής. Ακόμη περισσότερο, η επιλογή ενός </w:t>
      </w:r>
      <w:proofErr w:type="spellStart"/>
      <w:r w:rsidRPr="0091580B">
        <w:rPr>
          <w:rFonts w:ascii="Times New Roman" w:hAnsi="Times New Roman" w:cs="Times New Roman"/>
          <w:sz w:val="22"/>
          <w:szCs w:val="22"/>
          <w:lang w:val="el-GR"/>
        </w:rPr>
        <w:t>φασματομορφολογικού</w:t>
      </w:r>
      <w:proofErr w:type="spellEnd"/>
      <w:r w:rsidRPr="0091580B">
        <w:rPr>
          <w:rFonts w:ascii="Times New Roman" w:hAnsi="Times New Roman" w:cs="Times New Roman"/>
          <w:sz w:val="22"/>
          <w:szCs w:val="22"/>
          <w:lang w:val="el-GR"/>
        </w:rPr>
        <w:t xml:space="preserve"> όρου για την περιγραφή ενός αντικειμένου ή μιας δομής εφαρμόζεται σε μια συγκεκριμένη χρονική στιγμή της εξέλιξής τους. Καθώς όμως ο ήχος είναι ένα διαρκώς μεταβαλλόμενο φαινόμενο, θα πρέπει να αλλάζουμε το λεξιλόγιο με το οποίο τον περιγράφουμε κάθε φορά που παρατηρούμε μια αλλαγή στα χαρακτηριστικά του φάσματος ή της κίνησής του στον χώρο. Την επόμενη ακριβώς στιγμή της εξέλιξης του φάσματος ή της κίνησης, θα πρέπει, ενδεχομένως, να επιλεγεί ένας διαφορετικός όρος, πρακτική η οποία επίσης καθιστά τη φασματομορφολογία ένα ανελαστικό εργαλείο ανάλυσης μουσικών έργων.    </w:t>
      </w:r>
      <w:r w:rsidRPr="0091580B">
        <w:rPr>
          <w:rFonts w:ascii="Times New Roman" w:hAnsi="Times New Roman" w:cs="Times New Roman"/>
          <w:color w:val="000000"/>
          <w:sz w:val="22"/>
          <w:szCs w:val="22"/>
          <w:lang w:val="el-GR"/>
        </w:rPr>
        <w:t xml:space="preserve">      </w:t>
      </w:r>
    </w:p>
    <w:p w14:paraId="210CDD12" w14:textId="21C0EC46" w:rsidR="006145FD" w:rsidRPr="002D34DB" w:rsidRDefault="002D34DB" w:rsidP="00C65889">
      <w:pPr>
        <w:pStyle w:val="511"/>
      </w:pPr>
      <w:r>
        <w:t xml:space="preserve">4.4.4. </w:t>
      </w:r>
      <w:r w:rsidR="006145FD" w:rsidRPr="0091580B">
        <w:t>Φάσμα</w:t>
      </w:r>
      <w:r>
        <w:t>.</w:t>
      </w:r>
    </w:p>
    <w:p w14:paraId="0589C19A" w14:textId="77777777" w:rsidR="006145FD" w:rsidRPr="0091580B" w:rsidRDefault="006145FD" w:rsidP="006145FD">
      <w:pPr>
        <w:pStyle w:val="NormalWeb"/>
        <w:spacing w:before="2"/>
        <w:jc w:val="both"/>
        <w:rPr>
          <w:rFonts w:ascii="Times New Roman" w:hAnsi="Times New Roman"/>
          <w:sz w:val="22"/>
          <w:szCs w:val="22"/>
          <w:lang w:val="el-GR"/>
        </w:rPr>
      </w:pPr>
      <w:r w:rsidRPr="0091580B">
        <w:rPr>
          <w:rFonts w:ascii="Times New Roman" w:hAnsi="Times New Roman"/>
          <w:sz w:val="22"/>
          <w:szCs w:val="22"/>
          <w:lang w:val="el-GR"/>
        </w:rPr>
        <w:t xml:space="preserve">Στην παραδοσιακή μουσική χρησιμοποιούμε τον όρο </w:t>
      </w:r>
      <w:r w:rsidRPr="0091580B">
        <w:rPr>
          <w:rFonts w:ascii="Times New Roman" w:hAnsi="Times New Roman"/>
          <w:i/>
          <w:iCs/>
          <w:sz w:val="22"/>
          <w:szCs w:val="22"/>
          <w:lang w:val="el-GR"/>
        </w:rPr>
        <w:t xml:space="preserve">ηχόχρωμα </w:t>
      </w:r>
      <w:r w:rsidRPr="0091580B">
        <w:rPr>
          <w:rFonts w:ascii="Times New Roman" w:hAnsi="Times New Roman"/>
          <w:sz w:val="22"/>
          <w:szCs w:val="22"/>
          <w:lang w:val="el-GR"/>
        </w:rPr>
        <w:t>για να περιγράψουμε με μια λέξη όλες τις ποιότητες ενός ήχου ή ακόμη και ενός οργάνου. Επιστρατεύουμε λέξεις όπως “λαμπρό”, “μουντό”, “εκφραστικό”, “σκοτεινό”, αλλά και όρους όπως “</w:t>
      </w:r>
      <w:r w:rsidRPr="0091580B">
        <w:rPr>
          <w:rFonts w:ascii="Times New Roman" w:hAnsi="Times New Roman"/>
          <w:sz w:val="22"/>
          <w:szCs w:val="22"/>
        </w:rPr>
        <w:t>staccato</w:t>
      </w:r>
      <w:r w:rsidRPr="0091580B">
        <w:rPr>
          <w:rFonts w:ascii="Times New Roman" w:hAnsi="Times New Roman"/>
          <w:sz w:val="22"/>
          <w:szCs w:val="22"/>
          <w:lang w:val="el-GR"/>
        </w:rPr>
        <w:t>”, “</w:t>
      </w:r>
      <w:r w:rsidRPr="0091580B">
        <w:rPr>
          <w:rFonts w:ascii="Times New Roman" w:hAnsi="Times New Roman"/>
          <w:sz w:val="22"/>
          <w:szCs w:val="22"/>
        </w:rPr>
        <w:t>pizzicato</w:t>
      </w:r>
      <w:r w:rsidRPr="0091580B">
        <w:rPr>
          <w:rFonts w:ascii="Times New Roman" w:hAnsi="Times New Roman"/>
          <w:sz w:val="22"/>
          <w:szCs w:val="22"/>
          <w:lang w:val="el-GR"/>
        </w:rPr>
        <w:t>”, “</w:t>
      </w:r>
      <w:r w:rsidRPr="0091580B">
        <w:rPr>
          <w:rFonts w:ascii="Times New Roman" w:hAnsi="Times New Roman"/>
          <w:sz w:val="22"/>
          <w:szCs w:val="22"/>
        </w:rPr>
        <w:t>tenuto</w:t>
      </w:r>
      <w:r w:rsidRPr="0091580B">
        <w:rPr>
          <w:rFonts w:ascii="Times New Roman" w:hAnsi="Times New Roman"/>
          <w:sz w:val="22"/>
          <w:szCs w:val="22"/>
          <w:lang w:val="el-GR"/>
        </w:rPr>
        <w:t>”, “</w:t>
      </w:r>
      <w:r w:rsidRPr="0091580B">
        <w:rPr>
          <w:rFonts w:ascii="Times New Roman" w:hAnsi="Times New Roman"/>
          <w:sz w:val="22"/>
          <w:szCs w:val="22"/>
        </w:rPr>
        <w:t>legno</w:t>
      </w:r>
      <w:r w:rsidRPr="0091580B">
        <w:rPr>
          <w:rFonts w:ascii="Times New Roman" w:hAnsi="Times New Roman"/>
          <w:sz w:val="22"/>
          <w:szCs w:val="22"/>
          <w:lang w:val="el-GR"/>
        </w:rPr>
        <w:t xml:space="preserve">” κτλ. για να προσδώσουμε στο ηχητικό φαινόμενο ορισμένα χαρακτηριστικά τα οποία αναφέρονται είτε σε γενικές παρατηρήσεις είτε στις τεχνικές παραγωγής του ήχου. Παρότι οι παραπάνω όροι περιγράφουν, ως έναν βαθμό, το ηχόχρωμα του ήχου, δεν αναφέρονται άμεσα σε αυτόν. Κανένας από αυτούς δεν αποδίδει την πολυπλοκότητα του ήχου και τις ελάχιστες ή μεγάλες διαφοροποιήσεις που συμβαίνουν σε αυτόν κατά τη διάρκειά του στον χρόνο. Για παράδειγμα, το </w:t>
      </w:r>
      <w:proofErr w:type="spellStart"/>
      <w:r w:rsidRPr="0091580B">
        <w:rPr>
          <w:rFonts w:ascii="Times New Roman" w:hAnsi="Times New Roman"/>
          <w:sz w:val="22"/>
          <w:szCs w:val="22"/>
          <w:lang w:val="el-GR"/>
        </w:rPr>
        <w:t>συχνοτικό</w:t>
      </w:r>
      <w:proofErr w:type="spellEnd"/>
      <w:r w:rsidRPr="0091580B">
        <w:rPr>
          <w:rFonts w:ascii="Times New Roman" w:hAnsi="Times New Roman"/>
          <w:sz w:val="22"/>
          <w:szCs w:val="22"/>
          <w:lang w:val="el-GR"/>
        </w:rPr>
        <w:t xml:space="preserve"> περιεχόμενο ενός ήχου μπορεί να διαφοροποιείται συνεχώς, άλλοτε αργά και άλλοτε γρήγορα “μεταξύ αρμονικότητας και μη αρμονικότητας δημιουργώντας μια δυναμική εναλλαγή μεταξύ αρμονικών και μη αρμονικών καταστάσεων” (</w:t>
      </w:r>
      <w:r w:rsidRPr="002D34DB">
        <w:rPr>
          <w:rFonts w:ascii="Times New Roman" w:hAnsi="Times New Roman"/>
          <w:sz w:val="22"/>
          <w:szCs w:val="22"/>
        </w:rPr>
        <w:t>Wishart</w:t>
      </w:r>
      <w:r w:rsidRPr="0091580B">
        <w:rPr>
          <w:rFonts w:ascii="Times New Roman" w:hAnsi="Times New Roman"/>
          <w:sz w:val="22"/>
          <w:szCs w:val="22"/>
          <w:lang w:val="el-GR"/>
        </w:rPr>
        <w:t xml:space="preserve"> 1994, 36), οι οποίες διαφεύγουν των γενικών και αόριστων χαρακτηρισμών που </w:t>
      </w:r>
      <w:r w:rsidRPr="0074404C">
        <w:rPr>
          <w:rFonts w:ascii="Times New Roman" w:hAnsi="Times New Roman"/>
          <w:sz w:val="22"/>
          <w:szCs w:val="22"/>
          <w:highlight w:val="yellow"/>
          <w:lang w:val="el-GR"/>
        </w:rPr>
        <w:t>ανάφερα</w:t>
      </w:r>
      <w:r w:rsidRPr="0074404C">
        <w:rPr>
          <w:rFonts w:ascii="Times New Roman" w:hAnsi="Times New Roman"/>
          <w:sz w:val="22"/>
          <w:szCs w:val="22"/>
          <w:lang w:val="el-GR"/>
        </w:rPr>
        <w:t xml:space="preserve"> </w:t>
      </w:r>
      <w:r w:rsidRPr="0091580B">
        <w:rPr>
          <w:rFonts w:ascii="Times New Roman" w:hAnsi="Times New Roman"/>
          <w:sz w:val="22"/>
          <w:szCs w:val="22"/>
          <w:lang w:val="el-GR"/>
        </w:rPr>
        <w:t xml:space="preserve">πιο πάνω. </w:t>
      </w:r>
    </w:p>
    <w:p w14:paraId="10D4DE0E" w14:textId="77777777" w:rsidR="006145FD" w:rsidRPr="0091580B" w:rsidRDefault="006145FD" w:rsidP="006145FD">
      <w:pPr>
        <w:pStyle w:val="NormalWeb"/>
        <w:spacing w:before="2"/>
        <w:ind w:firstLine="720"/>
        <w:jc w:val="both"/>
        <w:rPr>
          <w:rFonts w:ascii="Times New Roman" w:hAnsi="Times New Roman"/>
          <w:sz w:val="22"/>
          <w:szCs w:val="22"/>
          <w:lang w:val="el-GR"/>
        </w:rPr>
      </w:pPr>
      <w:r w:rsidRPr="0091580B">
        <w:rPr>
          <w:rFonts w:ascii="Times New Roman" w:hAnsi="Times New Roman"/>
          <w:sz w:val="22"/>
          <w:szCs w:val="22"/>
        </w:rPr>
        <w:t>O</w:t>
      </w:r>
      <w:r w:rsidRPr="0091580B">
        <w:rPr>
          <w:rFonts w:ascii="Times New Roman" w:hAnsi="Times New Roman"/>
          <w:sz w:val="22"/>
          <w:szCs w:val="22"/>
          <w:lang w:val="el-GR"/>
        </w:rPr>
        <w:t xml:space="preserve"> ήχος διαμορφώνει συνεχώς τα φασματικά του χαρακτηριστικά καθώς εξελίσσεται. Αν η διαμόρφωση είναι αργή, το αφτί προσκολλάται σε αυτή και την ακολουθεί. Όταν συμβαίνει πολύ γρήγορα και ακανόνιστα, τότε ο ήχος εισέρχεται στην κατάσταση του θορύβου</w:t>
      </w:r>
      <w:r>
        <w:rPr>
          <w:rFonts w:ascii="Times New Roman" w:hAnsi="Times New Roman"/>
          <w:sz w:val="22"/>
          <w:szCs w:val="22"/>
          <w:lang w:val="el-GR"/>
        </w:rPr>
        <w:t>.</w:t>
      </w:r>
      <w:r w:rsidRPr="0091580B">
        <w:rPr>
          <w:rFonts w:ascii="Times New Roman" w:hAnsi="Times New Roman"/>
          <w:sz w:val="22"/>
          <w:szCs w:val="22"/>
          <w:lang w:val="el-GR"/>
        </w:rPr>
        <w:t xml:space="preserve">  </w:t>
      </w:r>
    </w:p>
    <w:p w14:paraId="1896D558" w14:textId="5E61F977" w:rsidR="002D34DB" w:rsidRDefault="006145FD" w:rsidP="00226D22">
      <w:pPr>
        <w:pStyle w:val="NormalWeb"/>
        <w:spacing w:before="2"/>
        <w:ind w:firstLine="720"/>
        <w:jc w:val="both"/>
        <w:rPr>
          <w:rFonts w:ascii="Times New Roman" w:hAnsi="Times New Roman"/>
          <w:sz w:val="22"/>
          <w:szCs w:val="22"/>
          <w:lang w:val="el-GR"/>
        </w:rPr>
      </w:pPr>
      <w:r w:rsidRPr="0091580B">
        <w:rPr>
          <w:rFonts w:ascii="Times New Roman" w:hAnsi="Times New Roman"/>
          <w:sz w:val="22"/>
          <w:szCs w:val="22"/>
          <w:lang w:val="el-GR"/>
        </w:rPr>
        <w:lastRenderedPageBreak/>
        <w:t xml:space="preserve">Η θεωρία της φασματομορφολογίας χρησιμοποιεί τους όρους </w:t>
      </w:r>
      <w:r w:rsidR="00B47246">
        <w:rPr>
          <w:rFonts w:ascii="Times New Roman" w:hAnsi="Times New Roman"/>
          <w:i/>
          <w:iCs/>
          <w:sz w:val="22"/>
          <w:szCs w:val="22"/>
          <w:lang w:val="el-GR"/>
        </w:rPr>
        <w:t xml:space="preserve">τυπολογία </w:t>
      </w:r>
      <w:r w:rsidRPr="0091580B">
        <w:rPr>
          <w:rFonts w:ascii="Times New Roman" w:hAnsi="Times New Roman"/>
          <w:i/>
          <w:iCs/>
          <w:sz w:val="22"/>
          <w:szCs w:val="22"/>
          <w:lang w:val="el-GR"/>
        </w:rPr>
        <w:t>φάσμα</w:t>
      </w:r>
      <w:r w:rsidR="00B47246">
        <w:rPr>
          <w:rFonts w:ascii="Times New Roman" w:hAnsi="Times New Roman"/>
          <w:i/>
          <w:iCs/>
          <w:sz w:val="22"/>
          <w:szCs w:val="22"/>
          <w:lang w:val="el-GR"/>
        </w:rPr>
        <w:t>τος</w:t>
      </w:r>
      <w:r w:rsidRPr="0091580B">
        <w:rPr>
          <w:rFonts w:ascii="Times New Roman" w:hAnsi="Times New Roman"/>
          <w:i/>
          <w:iCs/>
          <w:sz w:val="22"/>
          <w:szCs w:val="22"/>
          <w:lang w:val="el-GR"/>
        </w:rPr>
        <w:t xml:space="preserve"> </w:t>
      </w:r>
      <w:r w:rsidRPr="0091580B">
        <w:rPr>
          <w:rFonts w:ascii="Times New Roman" w:hAnsi="Times New Roman"/>
          <w:sz w:val="22"/>
          <w:szCs w:val="22"/>
          <w:lang w:val="el-GR"/>
        </w:rPr>
        <w:t>(</w:t>
      </w:r>
      <w:r w:rsidR="00B47246" w:rsidRPr="00F279CA">
        <w:rPr>
          <w:rFonts w:ascii="Times New Roman" w:hAnsi="Times New Roman"/>
          <w:sz w:val="22"/>
          <w:szCs w:val="22"/>
        </w:rPr>
        <w:t>spectral</w:t>
      </w:r>
      <w:r w:rsidR="00B47246" w:rsidRPr="00B47246">
        <w:rPr>
          <w:rFonts w:ascii="Times New Roman" w:hAnsi="Times New Roman"/>
          <w:sz w:val="22"/>
          <w:szCs w:val="22"/>
          <w:lang w:val="el-GR"/>
        </w:rPr>
        <w:t xml:space="preserve"> </w:t>
      </w:r>
      <w:r w:rsidR="00B47246" w:rsidRPr="00F279CA">
        <w:rPr>
          <w:rFonts w:ascii="Times New Roman" w:hAnsi="Times New Roman"/>
          <w:sz w:val="22"/>
          <w:szCs w:val="22"/>
        </w:rPr>
        <w:t>type</w:t>
      </w:r>
      <w:r w:rsidRPr="0091580B">
        <w:rPr>
          <w:rFonts w:ascii="Times New Roman" w:hAnsi="Times New Roman"/>
          <w:sz w:val="22"/>
          <w:szCs w:val="22"/>
          <w:lang w:val="el-GR"/>
        </w:rPr>
        <w:t>)</w:t>
      </w:r>
      <w:r w:rsidR="00B47246">
        <w:rPr>
          <w:rFonts w:ascii="Times New Roman" w:hAnsi="Times New Roman"/>
          <w:sz w:val="22"/>
          <w:szCs w:val="22"/>
          <w:lang w:val="el-GR"/>
        </w:rPr>
        <w:t xml:space="preserve">, </w:t>
      </w:r>
      <w:r w:rsidR="00B47246">
        <w:rPr>
          <w:rFonts w:ascii="Times New Roman" w:hAnsi="Times New Roman"/>
          <w:i/>
          <w:iCs/>
          <w:sz w:val="22"/>
          <w:szCs w:val="22"/>
          <w:lang w:val="el-GR"/>
        </w:rPr>
        <w:t xml:space="preserve">φασματική </w:t>
      </w:r>
      <w:r w:rsidR="008C354A">
        <w:rPr>
          <w:rFonts w:ascii="Times New Roman" w:hAnsi="Times New Roman"/>
          <w:i/>
          <w:iCs/>
          <w:sz w:val="22"/>
          <w:szCs w:val="22"/>
          <w:lang w:val="el-GR"/>
        </w:rPr>
        <w:t>πυκνότητα</w:t>
      </w:r>
      <w:r w:rsidR="00B47246">
        <w:rPr>
          <w:rFonts w:ascii="Times New Roman" w:hAnsi="Times New Roman"/>
          <w:i/>
          <w:iCs/>
          <w:sz w:val="22"/>
          <w:szCs w:val="22"/>
          <w:lang w:val="el-GR"/>
        </w:rPr>
        <w:t xml:space="preserve"> </w:t>
      </w:r>
      <w:r w:rsidR="00B47246">
        <w:rPr>
          <w:rFonts w:ascii="Times New Roman" w:hAnsi="Times New Roman"/>
          <w:sz w:val="22"/>
          <w:szCs w:val="22"/>
          <w:lang w:val="el-GR"/>
        </w:rPr>
        <w:t>(</w:t>
      </w:r>
      <w:r w:rsidR="00B47246" w:rsidRPr="00F279CA">
        <w:rPr>
          <w:rFonts w:ascii="Times New Roman" w:hAnsi="Times New Roman"/>
          <w:sz w:val="22"/>
          <w:szCs w:val="22"/>
        </w:rPr>
        <w:t>spectral</w:t>
      </w:r>
      <w:r w:rsidR="00B47246" w:rsidRPr="00B47246">
        <w:rPr>
          <w:rFonts w:ascii="Times New Roman" w:hAnsi="Times New Roman"/>
          <w:sz w:val="22"/>
          <w:szCs w:val="22"/>
          <w:lang w:val="el-GR"/>
        </w:rPr>
        <w:t xml:space="preserve"> </w:t>
      </w:r>
      <w:r w:rsidR="00B47246" w:rsidRPr="00F279CA">
        <w:rPr>
          <w:rFonts w:ascii="Times New Roman" w:hAnsi="Times New Roman"/>
          <w:sz w:val="22"/>
          <w:szCs w:val="22"/>
        </w:rPr>
        <w:t>density</w:t>
      </w:r>
      <w:r w:rsidR="00B47246">
        <w:rPr>
          <w:rFonts w:ascii="Times New Roman" w:hAnsi="Times New Roman"/>
          <w:sz w:val="22"/>
          <w:szCs w:val="22"/>
          <w:lang w:val="el-GR"/>
        </w:rPr>
        <w:t>)</w:t>
      </w:r>
      <w:r w:rsidRPr="0091580B">
        <w:rPr>
          <w:rFonts w:ascii="Times New Roman" w:hAnsi="Times New Roman"/>
          <w:sz w:val="22"/>
          <w:szCs w:val="22"/>
          <w:lang w:val="el-GR"/>
        </w:rPr>
        <w:t xml:space="preserve"> και </w:t>
      </w:r>
      <w:r w:rsidRPr="0091580B">
        <w:rPr>
          <w:rFonts w:ascii="Times New Roman" w:hAnsi="Times New Roman"/>
          <w:i/>
          <w:iCs/>
          <w:sz w:val="22"/>
          <w:szCs w:val="22"/>
          <w:lang w:val="el-GR"/>
        </w:rPr>
        <w:t>φασματικός χώρος</w:t>
      </w:r>
      <w:r w:rsidRPr="0091580B">
        <w:rPr>
          <w:rFonts w:ascii="Times New Roman" w:hAnsi="Times New Roman"/>
          <w:sz w:val="22"/>
          <w:szCs w:val="22"/>
          <w:lang w:val="el-GR"/>
        </w:rPr>
        <w:t xml:space="preserve"> (</w:t>
      </w:r>
      <w:r w:rsidRPr="0091580B">
        <w:rPr>
          <w:rFonts w:ascii="Times New Roman" w:hAnsi="Times New Roman"/>
          <w:sz w:val="22"/>
          <w:szCs w:val="22"/>
        </w:rPr>
        <w:t>spectral</w:t>
      </w:r>
      <w:r w:rsidRPr="0091580B">
        <w:rPr>
          <w:rFonts w:ascii="Times New Roman" w:hAnsi="Times New Roman"/>
          <w:sz w:val="22"/>
          <w:szCs w:val="22"/>
          <w:lang w:val="el-GR"/>
        </w:rPr>
        <w:t xml:space="preserve"> </w:t>
      </w:r>
      <w:r w:rsidRPr="0091580B">
        <w:rPr>
          <w:rFonts w:ascii="Times New Roman" w:hAnsi="Times New Roman"/>
          <w:sz w:val="22"/>
          <w:szCs w:val="22"/>
        </w:rPr>
        <w:t>space</w:t>
      </w:r>
      <w:r w:rsidRPr="0091580B">
        <w:rPr>
          <w:rFonts w:ascii="Times New Roman" w:hAnsi="Times New Roman"/>
          <w:sz w:val="22"/>
          <w:szCs w:val="22"/>
          <w:lang w:val="el-GR"/>
        </w:rPr>
        <w:t xml:space="preserve">) για να περιγράψει </w:t>
      </w:r>
      <w:r>
        <w:rPr>
          <w:rFonts w:ascii="Times New Roman" w:hAnsi="Times New Roman"/>
          <w:sz w:val="22"/>
          <w:szCs w:val="22"/>
          <w:lang w:val="el-GR"/>
        </w:rPr>
        <w:t>μια</w:t>
      </w:r>
      <w:r w:rsidRPr="0091580B">
        <w:rPr>
          <w:rFonts w:ascii="Times New Roman" w:hAnsi="Times New Roman"/>
          <w:sz w:val="22"/>
          <w:szCs w:val="22"/>
          <w:lang w:val="el-GR"/>
        </w:rPr>
        <w:t xml:space="preserve"> τεράστια ποικιλία ηχητικών ποιοτήτων, ηχοχρωμάτων και τονικών υψών.</w:t>
      </w:r>
    </w:p>
    <w:p w14:paraId="3977707A" w14:textId="069EE3D3" w:rsidR="006145FD" w:rsidRPr="002D34DB" w:rsidRDefault="002D34DB" w:rsidP="00C65889">
      <w:pPr>
        <w:pStyle w:val="511"/>
        <w:rPr>
          <w:u w:val="single"/>
        </w:rPr>
      </w:pPr>
      <w:r>
        <w:t xml:space="preserve">4.4.5. </w:t>
      </w:r>
      <w:r w:rsidR="006145FD" w:rsidRPr="0091580B">
        <w:t xml:space="preserve">Τυπολογίες </w:t>
      </w:r>
      <w:r>
        <w:t>Φ</w:t>
      </w:r>
      <w:r w:rsidR="006145FD" w:rsidRPr="0091580B">
        <w:t>άσματος</w:t>
      </w:r>
      <w:r>
        <w:t>.</w:t>
      </w:r>
    </w:p>
    <w:p w14:paraId="6DA685F0" w14:textId="77777777" w:rsidR="006145FD" w:rsidRPr="0091580B" w:rsidRDefault="006145FD" w:rsidP="006145FD">
      <w:pPr>
        <w:pStyle w:val="NormalWeb"/>
        <w:spacing w:before="2"/>
        <w:jc w:val="both"/>
        <w:rPr>
          <w:rFonts w:ascii="Times New Roman" w:hAnsi="Times New Roman"/>
          <w:sz w:val="22"/>
          <w:szCs w:val="22"/>
          <w:lang w:val="el-GR"/>
        </w:rPr>
      </w:pPr>
      <w:r w:rsidRPr="0091580B">
        <w:rPr>
          <w:rFonts w:ascii="Times New Roman" w:hAnsi="Times New Roman"/>
          <w:sz w:val="22"/>
          <w:szCs w:val="22"/>
          <w:lang w:val="el-GR"/>
        </w:rPr>
        <w:t xml:space="preserve">Ο όρος </w:t>
      </w:r>
      <w:r w:rsidRPr="0091580B">
        <w:rPr>
          <w:rFonts w:ascii="Times New Roman" w:hAnsi="Times New Roman"/>
          <w:i/>
          <w:iCs/>
          <w:sz w:val="22"/>
          <w:szCs w:val="22"/>
          <w:lang w:val="el-GR"/>
        </w:rPr>
        <w:t>φάσμα</w:t>
      </w:r>
      <w:r w:rsidRPr="0091580B">
        <w:rPr>
          <w:rFonts w:ascii="Times New Roman" w:hAnsi="Times New Roman"/>
          <w:sz w:val="22"/>
          <w:szCs w:val="22"/>
          <w:lang w:val="el-GR"/>
        </w:rPr>
        <w:t xml:space="preserve">, ως γενική ορολογία, αναφέρεται στο σύνολο των συχνοτήτων τις οποίες προσλαμβάνει το αφτί (20 </w:t>
      </w:r>
      <w:r w:rsidRPr="0091580B">
        <w:rPr>
          <w:rFonts w:ascii="Times New Roman" w:hAnsi="Times New Roman"/>
          <w:sz w:val="22"/>
          <w:szCs w:val="22"/>
        </w:rPr>
        <w:t>Hz</w:t>
      </w:r>
      <w:r w:rsidRPr="0091580B">
        <w:rPr>
          <w:rFonts w:ascii="Times New Roman" w:hAnsi="Times New Roman"/>
          <w:sz w:val="22"/>
          <w:szCs w:val="22"/>
          <w:lang w:val="el-GR"/>
        </w:rPr>
        <w:t xml:space="preserve">-20.000 </w:t>
      </w:r>
      <w:r w:rsidRPr="0091580B">
        <w:rPr>
          <w:rFonts w:ascii="Times New Roman" w:hAnsi="Times New Roman"/>
          <w:sz w:val="22"/>
          <w:szCs w:val="22"/>
        </w:rPr>
        <w:t>Hz</w:t>
      </w:r>
      <w:r w:rsidRPr="0091580B">
        <w:rPr>
          <w:rFonts w:ascii="Times New Roman" w:hAnsi="Times New Roman"/>
          <w:sz w:val="22"/>
          <w:szCs w:val="22"/>
          <w:lang w:val="el-GR"/>
        </w:rPr>
        <w:t xml:space="preserve">). Το φάσμα ενός ήχου είναι το περιεχόμενό του, το σύνολο των αρμονικών και μη αρμονικών συχνοτήτων οι οποίες τον απαρτίζουν. Η </w:t>
      </w:r>
      <w:r w:rsidRPr="0091580B">
        <w:rPr>
          <w:rFonts w:ascii="Times New Roman" w:hAnsi="Times New Roman"/>
          <w:i/>
          <w:iCs/>
          <w:sz w:val="22"/>
          <w:szCs w:val="22"/>
          <w:lang w:val="el-GR"/>
        </w:rPr>
        <w:t>τυπολογία του φάσματος</w:t>
      </w:r>
      <w:r w:rsidRPr="0091580B">
        <w:rPr>
          <w:rFonts w:ascii="Times New Roman" w:hAnsi="Times New Roman"/>
          <w:sz w:val="22"/>
          <w:szCs w:val="22"/>
          <w:lang w:val="el-GR"/>
        </w:rPr>
        <w:t xml:space="preserve"> περιλαμβάνει και περιγράφει τα </w:t>
      </w:r>
      <w:proofErr w:type="spellStart"/>
      <w:r w:rsidRPr="0091580B">
        <w:rPr>
          <w:rFonts w:ascii="Times New Roman" w:hAnsi="Times New Roman"/>
          <w:sz w:val="22"/>
          <w:szCs w:val="22"/>
          <w:lang w:val="el-GR"/>
        </w:rPr>
        <w:t>συχνοτικά</w:t>
      </w:r>
      <w:proofErr w:type="spellEnd"/>
      <w:r w:rsidRPr="0091580B">
        <w:rPr>
          <w:rFonts w:ascii="Times New Roman" w:hAnsi="Times New Roman"/>
          <w:sz w:val="22"/>
          <w:szCs w:val="22"/>
          <w:lang w:val="el-GR"/>
        </w:rPr>
        <w:t xml:space="preserve"> και χρονικά τους μεγέθη. Το φάσμα υπάρχει και εξελίσσεται στον χρόνο. Συνεπώς, οι τυπολογίες του φάσματος αναπτύσσονται στον άξονα του χρόνου.  </w:t>
      </w:r>
      <w:r w:rsidRPr="0091580B">
        <w:rPr>
          <w:rFonts w:ascii="Times New Roman" w:hAnsi="Times New Roman"/>
          <w:sz w:val="22"/>
          <w:szCs w:val="22"/>
          <w:lang w:val="el-GR"/>
        </w:rPr>
        <w:tab/>
      </w:r>
    </w:p>
    <w:p w14:paraId="286D49AA" w14:textId="7417BF04" w:rsidR="006145FD" w:rsidRDefault="006145FD" w:rsidP="006145FD">
      <w:pPr>
        <w:pStyle w:val="NormalWeb"/>
        <w:spacing w:before="2"/>
        <w:ind w:firstLine="720"/>
        <w:jc w:val="both"/>
        <w:rPr>
          <w:rFonts w:ascii="Times New Roman" w:hAnsi="Times New Roman"/>
          <w:sz w:val="22"/>
          <w:szCs w:val="22"/>
          <w:lang w:val="el-GR"/>
        </w:rPr>
      </w:pPr>
      <w:r w:rsidRPr="0091580B">
        <w:rPr>
          <w:rFonts w:ascii="Times New Roman" w:hAnsi="Times New Roman"/>
          <w:sz w:val="22"/>
          <w:szCs w:val="22"/>
        </w:rPr>
        <w:t>O</w:t>
      </w:r>
      <w:r w:rsidRPr="0091580B">
        <w:rPr>
          <w:rFonts w:ascii="Times New Roman" w:hAnsi="Times New Roman"/>
          <w:sz w:val="22"/>
          <w:szCs w:val="22"/>
          <w:lang w:val="el-GR"/>
        </w:rPr>
        <w:t xml:space="preserve"> </w:t>
      </w:r>
      <w:r w:rsidRPr="0091580B">
        <w:rPr>
          <w:rFonts w:ascii="Times New Roman" w:hAnsi="Times New Roman"/>
          <w:sz w:val="22"/>
          <w:szCs w:val="22"/>
        </w:rPr>
        <w:t>Smalley</w:t>
      </w:r>
      <w:r w:rsidRPr="0091580B">
        <w:rPr>
          <w:rFonts w:ascii="Times New Roman" w:hAnsi="Times New Roman"/>
          <w:sz w:val="22"/>
          <w:szCs w:val="22"/>
          <w:lang w:val="el-GR"/>
        </w:rPr>
        <w:t xml:space="preserve">, στα δύο βασικά κείμενα της </w:t>
      </w:r>
      <w:proofErr w:type="spellStart"/>
      <w:r w:rsidRPr="0091580B">
        <w:rPr>
          <w:rFonts w:ascii="Times New Roman" w:hAnsi="Times New Roman"/>
          <w:sz w:val="22"/>
          <w:szCs w:val="22"/>
          <w:lang w:val="el-GR"/>
        </w:rPr>
        <w:t>φασματομορφολογικής</w:t>
      </w:r>
      <w:proofErr w:type="spellEnd"/>
      <w:r w:rsidRPr="0091580B">
        <w:rPr>
          <w:rFonts w:ascii="Times New Roman" w:hAnsi="Times New Roman"/>
          <w:sz w:val="22"/>
          <w:szCs w:val="22"/>
          <w:lang w:val="el-GR"/>
        </w:rPr>
        <w:t xml:space="preserve"> θεωρίας (1986 και 1995-7), προτείνει μια ορολογία με την οποία μπορούμε να περιγράψουμε τα χαρακτηριστικά του φασματικού χώρου</w:t>
      </w:r>
      <w:r>
        <w:rPr>
          <w:rFonts w:ascii="Times New Roman" w:hAnsi="Times New Roman"/>
          <w:sz w:val="22"/>
          <w:szCs w:val="22"/>
          <w:lang w:val="el-GR"/>
        </w:rPr>
        <w:t>,</w:t>
      </w:r>
      <w:r w:rsidRPr="0091580B">
        <w:rPr>
          <w:rFonts w:ascii="Times New Roman" w:hAnsi="Times New Roman"/>
          <w:sz w:val="22"/>
          <w:szCs w:val="22"/>
          <w:lang w:val="el-GR"/>
        </w:rPr>
        <w:t xml:space="preserve"> </w:t>
      </w:r>
      <w:r w:rsidRPr="00EF3D7A">
        <w:rPr>
          <w:rFonts w:ascii="Times New Roman" w:hAnsi="Times New Roman"/>
          <w:sz w:val="22"/>
          <w:szCs w:val="22"/>
          <w:highlight w:val="yellow"/>
          <w:lang w:val="el-GR"/>
        </w:rPr>
        <w:t>εκκινώντας</w:t>
      </w:r>
      <w:r w:rsidRPr="0091580B">
        <w:rPr>
          <w:rFonts w:ascii="Times New Roman" w:hAnsi="Times New Roman"/>
          <w:sz w:val="22"/>
          <w:szCs w:val="22"/>
          <w:lang w:val="el-GR"/>
        </w:rPr>
        <w:t xml:space="preserve"> από καθιερωμένους όρους τους οποίους επεκτείνει εννοιολογικά. Αυτοί οι όροι είναι η </w:t>
      </w:r>
      <w:r w:rsidRPr="0091580B">
        <w:rPr>
          <w:rFonts w:ascii="Times New Roman" w:hAnsi="Times New Roman"/>
          <w:i/>
          <w:iCs/>
          <w:sz w:val="22"/>
          <w:szCs w:val="22"/>
          <w:lang w:val="el-GR"/>
        </w:rPr>
        <w:t>νότα</w:t>
      </w:r>
      <w:r w:rsidRPr="0091580B">
        <w:rPr>
          <w:rFonts w:ascii="Times New Roman" w:hAnsi="Times New Roman"/>
          <w:sz w:val="22"/>
          <w:szCs w:val="22"/>
          <w:lang w:val="el-GR"/>
        </w:rPr>
        <w:t xml:space="preserve">, η </w:t>
      </w:r>
      <w:r w:rsidRPr="0091580B">
        <w:rPr>
          <w:rFonts w:ascii="Times New Roman" w:hAnsi="Times New Roman"/>
          <w:i/>
          <w:iCs/>
          <w:sz w:val="22"/>
          <w:szCs w:val="22"/>
          <w:lang w:val="el-GR"/>
        </w:rPr>
        <w:t>ομάδα νοτών</w:t>
      </w:r>
      <w:r w:rsidR="00CC41F1">
        <w:rPr>
          <w:rFonts w:ascii="Times New Roman" w:hAnsi="Times New Roman"/>
          <w:i/>
          <w:iCs/>
          <w:sz w:val="22"/>
          <w:szCs w:val="22"/>
          <w:lang w:val="el-GR"/>
        </w:rPr>
        <w:t>, ο κόμβος</w:t>
      </w:r>
      <w:r w:rsidRPr="0091580B">
        <w:rPr>
          <w:rFonts w:ascii="Times New Roman" w:hAnsi="Times New Roman"/>
          <w:i/>
          <w:iCs/>
          <w:sz w:val="22"/>
          <w:szCs w:val="22"/>
          <w:lang w:val="el-GR"/>
        </w:rPr>
        <w:t xml:space="preserve"> </w:t>
      </w:r>
      <w:r w:rsidRPr="0091580B">
        <w:rPr>
          <w:rFonts w:ascii="Times New Roman" w:hAnsi="Times New Roman"/>
          <w:sz w:val="22"/>
          <w:szCs w:val="22"/>
          <w:lang w:val="el-GR"/>
        </w:rPr>
        <w:t xml:space="preserve">και ο </w:t>
      </w:r>
      <w:r w:rsidRPr="0091580B">
        <w:rPr>
          <w:rFonts w:ascii="Times New Roman" w:hAnsi="Times New Roman"/>
          <w:i/>
          <w:iCs/>
          <w:sz w:val="22"/>
          <w:szCs w:val="22"/>
          <w:lang w:val="el-GR"/>
        </w:rPr>
        <w:t>θόρυβος</w:t>
      </w:r>
      <w:r w:rsidRPr="0091580B">
        <w:rPr>
          <w:rFonts w:ascii="Times New Roman" w:hAnsi="Times New Roman"/>
          <w:sz w:val="22"/>
          <w:szCs w:val="22"/>
          <w:lang w:val="el-GR"/>
        </w:rPr>
        <w:t xml:space="preserve">. </w:t>
      </w:r>
    </w:p>
    <w:p w14:paraId="0B5D3F89" w14:textId="4604E626" w:rsidR="006145FD" w:rsidRPr="000A3C43" w:rsidRDefault="002D34DB" w:rsidP="00C65889">
      <w:pPr>
        <w:pStyle w:val="511"/>
      </w:pPr>
      <w:r w:rsidRPr="000A3C43">
        <w:t>4.4.</w:t>
      </w:r>
      <w:r w:rsidR="000A3C43" w:rsidRPr="000A3C43">
        <w:t xml:space="preserve">6. </w:t>
      </w:r>
      <w:r w:rsidR="006145FD" w:rsidRPr="000A3C43">
        <w:t>Νότα.</w:t>
      </w:r>
    </w:p>
    <w:p w14:paraId="28DAF19D" w14:textId="20EA50ED" w:rsidR="006145FD" w:rsidRDefault="00CC3BF0" w:rsidP="006145FD">
      <w:pPr>
        <w:pStyle w:val="NormalWeb"/>
        <w:spacing w:before="2"/>
        <w:jc w:val="both"/>
        <w:rPr>
          <w:rFonts w:ascii="Times New Roman" w:hAnsi="Times New Roman"/>
          <w:sz w:val="22"/>
          <w:szCs w:val="22"/>
          <w:lang w:val="el-GR"/>
        </w:rPr>
      </w:pPr>
      <w:r>
        <w:rPr>
          <w:rFonts w:ascii="Times New Roman" w:hAnsi="Times New Roman"/>
          <w:sz w:val="22"/>
          <w:szCs w:val="22"/>
          <w:lang w:val="el-GR"/>
        </w:rPr>
        <w:t xml:space="preserve">Ο όρος νότα προέρχεται από την οργανική μουσική και αναφέρεται στην πρόσληψη διακριτών τονικών υψών. Περιγράφει δηλαδή τους ήχους στους οποίους το τονικό ύψος είναι κυρίαρχο χαρακτηριστικό και γίνεται άμεσα αντιληπτό. </w:t>
      </w:r>
      <w:r w:rsidR="006145FD" w:rsidRPr="0091580B">
        <w:rPr>
          <w:rFonts w:ascii="Times New Roman" w:hAnsi="Times New Roman"/>
          <w:sz w:val="22"/>
          <w:szCs w:val="22"/>
          <w:lang w:val="el-GR"/>
        </w:rPr>
        <w:t xml:space="preserve">Για την παραδοσιακή έννοια της </w:t>
      </w:r>
      <w:r w:rsidR="006145FD" w:rsidRPr="0091580B">
        <w:rPr>
          <w:rFonts w:ascii="Times New Roman" w:hAnsi="Times New Roman"/>
          <w:i/>
          <w:iCs/>
          <w:sz w:val="22"/>
          <w:szCs w:val="22"/>
          <w:lang w:val="el-GR"/>
        </w:rPr>
        <w:t>νότας</w:t>
      </w:r>
      <w:r w:rsidR="006145FD" w:rsidRPr="0091580B">
        <w:rPr>
          <w:rFonts w:ascii="Times New Roman" w:hAnsi="Times New Roman"/>
          <w:sz w:val="22"/>
          <w:szCs w:val="22"/>
          <w:lang w:val="el-GR"/>
        </w:rPr>
        <w:t xml:space="preserve">, ο </w:t>
      </w:r>
      <w:r w:rsidR="006145FD" w:rsidRPr="0091580B">
        <w:rPr>
          <w:rFonts w:ascii="Times New Roman" w:hAnsi="Times New Roman"/>
          <w:sz w:val="22"/>
          <w:szCs w:val="22"/>
        </w:rPr>
        <w:t>Smalley</w:t>
      </w:r>
      <w:r w:rsidR="006145FD" w:rsidRPr="0091580B">
        <w:rPr>
          <w:rFonts w:ascii="Times New Roman" w:hAnsi="Times New Roman"/>
          <w:sz w:val="22"/>
          <w:szCs w:val="22"/>
          <w:lang w:val="el-GR"/>
        </w:rPr>
        <w:t xml:space="preserve"> διακρίνει δύο προσεγγίσεις (1997, 119): </w:t>
      </w:r>
    </w:p>
    <w:p w14:paraId="7273DAFD" w14:textId="77777777" w:rsidR="006145FD" w:rsidRPr="0091580B" w:rsidRDefault="006145FD" w:rsidP="006145FD">
      <w:pPr>
        <w:pStyle w:val="NormalWeb"/>
        <w:spacing w:before="2"/>
        <w:jc w:val="both"/>
        <w:rPr>
          <w:rFonts w:ascii="Times New Roman" w:hAnsi="Times New Roman"/>
          <w:sz w:val="22"/>
          <w:szCs w:val="22"/>
          <w:lang w:val="el-GR"/>
        </w:rPr>
      </w:pPr>
    </w:p>
    <w:p w14:paraId="61A51CA3" w14:textId="29751189" w:rsidR="006145FD" w:rsidRDefault="006145FD" w:rsidP="006145FD">
      <w:pPr>
        <w:pStyle w:val="NormalWeb"/>
        <w:numPr>
          <w:ilvl w:val="0"/>
          <w:numId w:val="18"/>
        </w:numPr>
        <w:spacing w:before="2"/>
        <w:jc w:val="both"/>
        <w:rPr>
          <w:rFonts w:ascii="Times New Roman" w:hAnsi="Times New Roman"/>
          <w:sz w:val="22"/>
          <w:szCs w:val="22"/>
          <w:lang w:val="el-GR"/>
        </w:rPr>
      </w:pPr>
      <w:r w:rsidRPr="0091580B">
        <w:rPr>
          <w:rFonts w:ascii="Times New Roman" w:hAnsi="Times New Roman"/>
          <w:i/>
          <w:iCs/>
          <w:sz w:val="22"/>
          <w:szCs w:val="22"/>
          <w:lang w:val="el-GR"/>
        </w:rPr>
        <w:t>Εξωτερική φασματική εστίαση.</w:t>
      </w:r>
      <w:r w:rsidRPr="0091580B">
        <w:rPr>
          <w:rFonts w:ascii="Times New Roman" w:hAnsi="Times New Roman"/>
          <w:b/>
          <w:bCs/>
          <w:i/>
          <w:iCs/>
          <w:sz w:val="22"/>
          <w:szCs w:val="22"/>
          <w:lang w:val="el-GR"/>
        </w:rPr>
        <w:t xml:space="preserve"> </w:t>
      </w:r>
      <w:r w:rsidRPr="0091580B">
        <w:rPr>
          <w:rFonts w:ascii="Times New Roman" w:hAnsi="Times New Roman"/>
          <w:sz w:val="22"/>
          <w:szCs w:val="22"/>
          <w:lang w:val="el-GR"/>
        </w:rPr>
        <w:t>Πρόκειται για την παραδοσιακή πρόσληψη ενός τόνου ή μιας νότας κατά την οποία η αντίληψη εστιάζει στη θεμέλιο και σε αυτό που ονομάζουμε τονικό ύψος. Τα υπόλοιπα φασματικά συστατικά της νότας, οι αρμονικές, οι μη αρμονικές και ο θόρυβος που μπορεί να περιέ</w:t>
      </w:r>
      <w:r w:rsidR="00226D22">
        <w:rPr>
          <w:rFonts w:ascii="Times New Roman" w:hAnsi="Times New Roman"/>
          <w:sz w:val="22"/>
          <w:szCs w:val="22"/>
          <w:lang w:val="el-GR"/>
        </w:rPr>
        <w:t>χονται</w:t>
      </w:r>
      <w:r w:rsidRPr="0091580B">
        <w:rPr>
          <w:rFonts w:ascii="Times New Roman" w:hAnsi="Times New Roman"/>
          <w:sz w:val="22"/>
          <w:szCs w:val="22"/>
          <w:lang w:val="el-GR"/>
        </w:rPr>
        <w:t xml:space="preserve"> στο φάσμα αγνοούνται. Για παράδειγμα, σ</w:t>
      </w:r>
      <w:r>
        <w:rPr>
          <w:rFonts w:ascii="Times New Roman" w:hAnsi="Times New Roman"/>
          <w:sz w:val="22"/>
          <w:szCs w:val="22"/>
          <w:lang w:val="el-GR"/>
        </w:rPr>
        <w:t xml:space="preserve">τη </w:t>
      </w:r>
      <w:r w:rsidRPr="0091580B">
        <w:rPr>
          <w:rFonts w:ascii="Times New Roman" w:hAnsi="Times New Roman"/>
          <w:sz w:val="22"/>
          <w:szCs w:val="22"/>
          <w:lang w:val="el-GR"/>
        </w:rPr>
        <w:t>νότα λα</w:t>
      </w:r>
      <w:r>
        <w:rPr>
          <w:rFonts w:ascii="Times New Roman" w:hAnsi="Times New Roman"/>
          <w:sz w:val="22"/>
          <w:szCs w:val="22"/>
          <w:lang w:val="el-GR"/>
        </w:rPr>
        <w:t xml:space="preserve"> του </w:t>
      </w:r>
      <w:r w:rsidR="00150BD5" w:rsidRPr="00150BD5">
        <w:rPr>
          <w:rFonts w:ascii="Times New Roman" w:hAnsi="Times New Roman"/>
          <w:sz w:val="22"/>
          <w:szCs w:val="22"/>
          <w:lang w:val="el-GR"/>
        </w:rPr>
        <w:t>διαπασών</w:t>
      </w:r>
      <w:r w:rsidRPr="0091580B">
        <w:rPr>
          <w:rFonts w:ascii="Times New Roman" w:hAnsi="Times New Roman"/>
          <w:sz w:val="22"/>
          <w:szCs w:val="22"/>
          <w:lang w:val="el-GR"/>
        </w:rPr>
        <w:t xml:space="preserve">, αυτό που προσλαμβάνουμε ως τονικό ύψος προέρχεται κυρίως από τη συχνότητα των 440 </w:t>
      </w:r>
      <w:r w:rsidRPr="0091580B">
        <w:rPr>
          <w:rFonts w:ascii="Times New Roman" w:hAnsi="Times New Roman"/>
          <w:sz w:val="22"/>
          <w:szCs w:val="22"/>
        </w:rPr>
        <w:t>Hz</w:t>
      </w:r>
      <w:r w:rsidRPr="0091580B">
        <w:rPr>
          <w:rFonts w:ascii="Times New Roman" w:hAnsi="Times New Roman"/>
          <w:sz w:val="22"/>
          <w:szCs w:val="22"/>
          <w:lang w:val="el-GR"/>
        </w:rPr>
        <w:t xml:space="preserve"> της θεμελίου. Αν και γίνονται αντιληπτές αρκετές από τις αρμονικές συχνότητες της νότας, η προσοχή της ακρόασης εστιάζει στη θεμέλιο ως κύρια πηγή της τονικής πληροφορίας. Οι ψηλές αρμονικές εκλαμβάνονται ως λιγότερο σημαντικές παρότι είναι αυτές που κυρίως καθορίζουν το ηχόχρωμα. Ακόμη περισσότερο, ο θόρυβος που μπορεί να υπάρχει μεταξύ των αρμονικών, εξαιτίας της τριβής του δοξαριού στη χορδή ενός εγχόρδου ή της στήλης του αέρα στον σωλήνα ενός πνευστού, θεωρείται ανεπιθύμητος, παρότι διαδραματίζει εξίσου σημαντικό ρόλο στην πρόσληψη του ηχοχρώματος. </w:t>
      </w:r>
    </w:p>
    <w:p w14:paraId="16487574" w14:textId="77777777" w:rsidR="006145FD" w:rsidRPr="0091580B" w:rsidRDefault="006145FD" w:rsidP="006145FD">
      <w:pPr>
        <w:pStyle w:val="NormalWeb"/>
        <w:spacing w:before="2"/>
        <w:ind w:left="720"/>
        <w:jc w:val="both"/>
        <w:rPr>
          <w:rFonts w:ascii="Times New Roman" w:hAnsi="Times New Roman"/>
          <w:sz w:val="22"/>
          <w:szCs w:val="22"/>
          <w:lang w:val="el-GR"/>
        </w:rPr>
      </w:pPr>
    </w:p>
    <w:p w14:paraId="74CEAD9E" w14:textId="77777777" w:rsidR="006145FD" w:rsidRPr="0091580B" w:rsidRDefault="006145FD" w:rsidP="006145FD">
      <w:pPr>
        <w:pStyle w:val="NormalWeb"/>
        <w:numPr>
          <w:ilvl w:val="0"/>
          <w:numId w:val="18"/>
        </w:numPr>
        <w:spacing w:before="2"/>
        <w:jc w:val="both"/>
        <w:rPr>
          <w:rFonts w:ascii="Times New Roman" w:hAnsi="Times New Roman"/>
          <w:sz w:val="22"/>
          <w:szCs w:val="22"/>
          <w:lang w:val="el-GR"/>
        </w:rPr>
      </w:pPr>
      <w:r w:rsidRPr="0091580B">
        <w:rPr>
          <w:rFonts w:ascii="Times New Roman" w:hAnsi="Times New Roman"/>
          <w:i/>
          <w:iCs/>
          <w:sz w:val="22"/>
          <w:szCs w:val="22"/>
          <w:lang w:val="el-GR"/>
        </w:rPr>
        <w:t xml:space="preserve">Εσωτερική φασματική εστίαση. </w:t>
      </w:r>
      <w:r w:rsidRPr="0091580B">
        <w:rPr>
          <w:rFonts w:ascii="Times New Roman" w:hAnsi="Times New Roman"/>
          <w:sz w:val="22"/>
          <w:szCs w:val="22"/>
          <w:lang w:val="el-GR"/>
        </w:rPr>
        <w:t xml:space="preserve">Εδώ η ακοή επικεντρώνεται στο εσωτερικό της νότας, σε όλο το φασματικό της περιεχόμενο και όχι μόνο στη θεμέλιο. Παρατηρεί την υφή του φάσματος, τη διάταξη και την ανάπτυξη όλων των αρμονικών και μη αρμονικών συστατικών της, τον περιεχόμενο θόρυβο, ακόμη και τις όποιες φασματικές “παρεκτροπές” δημιουργούνται από ένα “λάθος” στην εκτέλεση. Εστιάζοντας στο εσωτερικό του φάσματος, η ακοή παρακολουθεί το </w:t>
      </w:r>
      <w:r w:rsidRPr="0091580B">
        <w:rPr>
          <w:rFonts w:ascii="Times New Roman" w:hAnsi="Times New Roman"/>
          <w:i/>
          <w:iCs/>
          <w:sz w:val="22"/>
          <w:szCs w:val="22"/>
          <w:lang w:val="el-GR"/>
        </w:rPr>
        <w:t>αρμονικό ηχόχρωμα</w:t>
      </w:r>
      <w:r w:rsidRPr="0091580B">
        <w:rPr>
          <w:rFonts w:ascii="Times New Roman" w:hAnsi="Times New Roman"/>
          <w:sz w:val="22"/>
          <w:szCs w:val="22"/>
          <w:lang w:val="el-GR"/>
        </w:rPr>
        <w:t xml:space="preserve"> του ήχου</w:t>
      </w:r>
      <w:r w:rsidRPr="00EF3D7A">
        <w:rPr>
          <w:rStyle w:val="FootnoteReference"/>
          <w:sz w:val="20"/>
          <w:lang w:val="el-GR"/>
        </w:rPr>
        <w:footnoteReference w:id="13"/>
      </w:r>
      <w:r w:rsidRPr="0091580B">
        <w:rPr>
          <w:rFonts w:ascii="Times New Roman" w:hAnsi="Times New Roman"/>
          <w:sz w:val="22"/>
          <w:szCs w:val="22"/>
          <w:lang w:val="el-GR"/>
        </w:rPr>
        <w:t xml:space="preserve">. </w:t>
      </w:r>
    </w:p>
    <w:p w14:paraId="4997915B" w14:textId="56B03656" w:rsidR="006145FD" w:rsidRDefault="006145FD" w:rsidP="006145FD">
      <w:pPr>
        <w:pStyle w:val="NormalWeb"/>
        <w:spacing w:before="2"/>
        <w:ind w:left="720"/>
        <w:jc w:val="both"/>
        <w:rPr>
          <w:rFonts w:ascii="Times New Roman" w:hAnsi="Times New Roman"/>
          <w:sz w:val="22"/>
          <w:szCs w:val="22"/>
          <w:lang w:val="el-GR"/>
        </w:rPr>
      </w:pPr>
    </w:p>
    <w:p w14:paraId="37E7755E" w14:textId="7071D66D" w:rsidR="006145FD" w:rsidRPr="0091580B" w:rsidRDefault="006145FD" w:rsidP="006145FD">
      <w:pPr>
        <w:pStyle w:val="NormalWeb"/>
        <w:spacing w:before="2"/>
        <w:jc w:val="both"/>
        <w:rPr>
          <w:rFonts w:ascii="Times New Roman" w:hAnsi="Times New Roman"/>
          <w:sz w:val="22"/>
          <w:szCs w:val="22"/>
          <w:lang w:val="el-GR"/>
        </w:rPr>
      </w:pPr>
      <w:r w:rsidRPr="0091580B">
        <w:rPr>
          <w:rFonts w:ascii="Times New Roman" w:hAnsi="Times New Roman"/>
          <w:sz w:val="22"/>
          <w:szCs w:val="22"/>
          <w:lang w:val="el-GR"/>
        </w:rPr>
        <w:t xml:space="preserve">Το φασματογράφημα στην </w:t>
      </w:r>
      <w:r w:rsidRPr="00487281">
        <w:rPr>
          <w:rFonts w:ascii="Times New Roman" w:hAnsi="Times New Roman"/>
          <w:sz w:val="22"/>
          <w:szCs w:val="22"/>
          <w:lang w:val="el-GR"/>
        </w:rPr>
        <w:t xml:space="preserve">Εικόνα </w:t>
      </w:r>
      <w:r w:rsidR="00004649" w:rsidRPr="00487281">
        <w:rPr>
          <w:rFonts w:ascii="Times New Roman" w:hAnsi="Times New Roman"/>
          <w:sz w:val="22"/>
          <w:szCs w:val="22"/>
          <w:lang w:val="el-GR"/>
        </w:rPr>
        <w:t>4.9</w:t>
      </w:r>
      <w:r w:rsidRPr="00487281">
        <w:rPr>
          <w:rFonts w:ascii="Times New Roman" w:hAnsi="Times New Roman"/>
          <w:i/>
          <w:iCs/>
          <w:sz w:val="22"/>
          <w:szCs w:val="22"/>
          <w:lang w:val="el-GR"/>
        </w:rPr>
        <w:t xml:space="preserve"> </w:t>
      </w:r>
      <w:r w:rsidRPr="0091580B">
        <w:rPr>
          <w:rFonts w:ascii="Times New Roman" w:hAnsi="Times New Roman"/>
          <w:sz w:val="22"/>
          <w:szCs w:val="22"/>
          <w:lang w:val="el-GR"/>
        </w:rPr>
        <w:t>απεικονίζει το φασματικό περιεχόμενο ή φασματικό χώρο μιας νότας ρε στο βι</w:t>
      </w:r>
      <w:r w:rsidRPr="00D45BD6">
        <w:rPr>
          <w:rFonts w:ascii="Times New Roman" w:hAnsi="Times New Roman"/>
          <w:sz w:val="22"/>
          <w:szCs w:val="22"/>
          <w:lang w:val="el-GR"/>
        </w:rPr>
        <w:t>ολί (</w:t>
      </w:r>
      <w:r w:rsidR="006308D8">
        <w:rPr>
          <w:rFonts w:ascii="Times New Roman" w:hAnsi="Times New Roman"/>
          <w:sz w:val="22"/>
          <w:szCs w:val="22"/>
          <w:lang w:val="el-GR"/>
        </w:rPr>
        <w:t>Η</w:t>
      </w:r>
      <w:r w:rsidRPr="00D45BD6">
        <w:rPr>
          <w:rFonts w:ascii="Times New Roman" w:hAnsi="Times New Roman"/>
          <w:sz w:val="22"/>
          <w:szCs w:val="22"/>
          <w:lang w:val="el-GR"/>
        </w:rPr>
        <w:t xml:space="preserve">χητικό Παράδειγμα </w:t>
      </w:r>
      <w:r w:rsidR="00D45BD6" w:rsidRPr="00D45BD6">
        <w:rPr>
          <w:rFonts w:ascii="Times New Roman" w:hAnsi="Times New Roman"/>
          <w:sz w:val="22"/>
          <w:szCs w:val="22"/>
          <w:lang w:val="el-GR"/>
        </w:rPr>
        <w:t>4.2</w:t>
      </w:r>
      <w:r w:rsidR="00226D22">
        <w:rPr>
          <w:rFonts w:ascii="Times New Roman" w:hAnsi="Times New Roman"/>
          <w:sz w:val="22"/>
          <w:szCs w:val="22"/>
          <w:lang w:val="el-GR"/>
        </w:rPr>
        <w:t>5</w:t>
      </w:r>
      <w:r w:rsidRPr="00D45BD6">
        <w:rPr>
          <w:rFonts w:ascii="Times New Roman" w:hAnsi="Times New Roman"/>
          <w:sz w:val="22"/>
          <w:szCs w:val="22"/>
          <w:lang w:val="el-GR"/>
        </w:rPr>
        <w:t>).</w:t>
      </w:r>
    </w:p>
    <w:p w14:paraId="458E7170" w14:textId="77777777" w:rsidR="006145FD" w:rsidRPr="0091580B" w:rsidRDefault="006145FD" w:rsidP="006145FD">
      <w:pPr>
        <w:pStyle w:val="NormalWeb"/>
        <w:spacing w:before="2"/>
        <w:jc w:val="both"/>
        <w:rPr>
          <w:rFonts w:ascii="Times New Roman" w:hAnsi="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487281" w:rsidRPr="00C65889" w14:paraId="57228EE4" w14:textId="77777777" w:rsidTr="00D45BD6">
        <w:tc>
          <w:tcPr>
            <w:tcW w:w="505" w:type="pct"/>
          </w:tcPr>
          <w:p w14:paraId="6DF7E5A8" w14:textId="77777777" w:rsidR="00487281" w:rsidRPr="0009449D" w:rsidRDefault="00487281" w:rsidP="00D45BD6">
            <w:pPr>
              <w:pStyle w:val="0TABLESOUNDEXAMPLE"/>
              <w:numPr>
                <w:ilvl w:val="0"/>
                <w:numId w:val="0"/>
              </w:numPr>
            </w:pPr>
            <w:r>
              <w:drawing>
                <wp:inline distT="0" distB="0" distL="0" distR="0" wp14:anchorId="63D0A348" wp14:editId="5614F4EB">
                  <wp:extent cx="241300" cy="2667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A324F8C" w14:textId="60282CA1" w:rsidR="00487281" w:rsidRPr="00C165DE" w:rsidRDefault="00487281" w:rsidP="00D45BD6">
            <w:pPr>
              <w:pStyle w:val="61"/>
            </w:pPr>
            <w:r w:rsidRPr="00346197">
              <w:t xml:space="preserve">Ηχητικό Παράδειγμα </w:t>
            </w:r>
            <w:r>
              <w:t>4</w:t>
            </w:r>
            <w:r w:rsidRPr="00346197">
              <w:t>.</w:t>
            </w:r>
            <w:r>
              <w:t>2</w:t>
            </w:r>
            <w:r w:rsidR="00226D22">
              <w:t>5</w:t>
            </w:r>
            <w:r w:rsidRPr="00C165DE">
              <w:t>.</w:t>
            </w:r>
            <w:r>
              <w:t xml:space="preserve"> Νότα ρε βιολιού</w:t>
            </w:r>
            <w:r>
              <w:rPr>
                <w:rFonts w:cs="Times New Roman"/>
                <w:szCs w:val="22"/>
              </w:rPr>
              <w:t>.</w:t>
            </w:r>
          </w:p>
        </w:tc>
      </w:tr>
    </w:tbl>
    <w:p w14:paraId="2CBE4C2C" w14:textId="1AC1D0FB" w:rsidR="00487281" w:rsidRDefault="00487281" w:rsidP="008A3B91">
      <w:pPr>
        <w:pStyle w:val="NormalWeb"/>
        <w:spacing w:before="2"/>
        <w:rPr>
          <w:rFonts w:ascii="Times New Roman" w:hAnsi="Times New Roman"/>
          <w:sz w:val="22"/>
          <w:szCs w:val="22"/>
          <w:lang w:val="el-GR"/>
        </w:rPr>
      </w:pPr>
    </w:p>
    <w:p w14:paraId="1895AC69" w14:textId="00451820" w:rsidR="006145FD" w:rsidRPr="0091580B" w:rsidRDefault="00487281" w:rsidP="00226D22">
      <w:pPr>
        <w:pStyle w:val="NormalWeb"/>
        <w:spacing w:before="2"/>
        <w:jc w:val="center"/>
        <w:rPr>
          <w:rFonts w:ascii="Times New Roman" w:hAnsi="Times New Roman"/>
          <w:sz w:val="22"/>
          <w:szCs w:val="22"/>
          <w:lang w:val="el-GR"/>
        </w:rPr>
      </w:pPr>
      <w:r>
        <w:rPr>
          <w:rFonts w:ascii="Times New Roman" w:hAnsi="Times New Roman"/>
          <w:noProof/>
          <w:sz w:val="22"/>
          <w:szCs w:val="22"/>
          <w:lang w:val="el-GR"/>
        </w:rPr>
        <w:lastRenderedPageBreak/>
        <w:drawing>
          <wp:inline distT="0" distB="0" distL="0" distR="0" wp14:anchorId="74DBB2C3" wp14:editId="707CEA8A">
            <wp:extent cx="6181090" cy="1976120"/>
            <wp:effectExtent l="0" t="0" r="3810" b="50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7">
                      <a:extLst>
                        <a:ext uri="{28A0092B-C50C-407E-A947-70E740481C1C}">
                          <a14:useLocalDpi xmlns:a14="http://schemas.microsoft.com/office/drawing/2010/main" val="0"/>
                        </a:ext>
                      </a:extLst>
                    </a:blip>
                    <a:stretch>
                      <a:fillRect/>
                    </a:stretch>
                  </pic:blipFill>
                  <pic:spPr>
                    <a:xfrm>
                      <a:off x="0" y="0"/>
                      <a:ext cx="6181090" cy="1976120"/>
                    </a:xfrm>
                    <a:prstGeom prst="rect">
                      <a:avLst/>
                    </a:prstGeom>
                  </pic:spPr>
                </pic:pic>
              </a:graphicData>
            </a:graphic>
          </wp:inline>
        </w:drawing>
      </w:r>
    </w:p>
    <w:p w14:paraId="4FF4331A" w14:textId="75BB2BDC" w:rsidR="006145FD" w:rsidRPr="00226D22" w:rsidRDefault="00487281" w:rsidP="00C65889">
      <w:pPr>
        <w:pStyle w:val="711"/>
      </w:pPr>
      <w:r w:rsidRPr="00487281">
        <w:t>Εικόνα 4.9</w:t>
      </w:r>
      <w:r>
        <w:t xml:space="preserve">. Φασματογράφημα </w:t>
      </w:r>
      <w:r w:rsidRPr="00487281">
        <w:t>ν</w:t>
      </w:r>
      <w:r w:rsidR="006145FD" w:rsidRPr="00487281">
        <w:t>ότα</w:t>
      </w:r>
      <w:r w:rsidRPr="00487281">
        <w:t>ς</w:t>
      </w:r>
      <w:r w:rsidR="006145FD" w:rsidRPr="00487281">
        <w:t xml:space="preserve"> ρε βιολιού</w:t>
      </w:r>
      <w:r w:rsidRPr="00487281">
        <w:t>.</w:t>
      </w:r>
    </w:p>
    <w:p w14:paraId="66595D0F" w14:textId="17BECDC6" w:rsidR="006145FD" w:rsidRPr="0091580B" w:rsidRDefault="006145FD" w:rsidP="006145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sz w:val="22"/>
          <w:szCs w:val="22"/>
          <w:lang w:val="el-GR"/>
        </w:rPr>
      </w:pPr>
      <w:r w:rsidRPr="0091580B">
        <w:rPr>
          <w:rFonts w:ascii="Times New Roman" w:hAnsi="Times New Roman" w:cs="Times New Roman"/>
          <w:color w:val="000000"/>
          <w:sz w:val="22"/>
          <w:szCs w:val="22"/>
          <w:lang w:val="el-GR"/>
        </w:rPr>
        <w:t xml:space="preserve">Παρακολουθώντας τις δώδεκα πρώτες αρμονικές της νότας ρε του βιολιού στο Φασματογράφημα </w:t>
      </w:r>
      <w:r w:rsidR="00487281" w:rsidRPr="00487281">
        <w:rPr>
          <w:rFonts w:ascii="Times New Roman" w:hAnsi="Times New Roman" w:cs="Times New Roman"/>
          <w:sz w:val="22"/>
          <w:szCs w:val="22"/>
          <w:lang w:val="el-GR"/>
        </w:rPr>
        <w:t xml:space="preserve">της </w:t>
      </w:r>
      <w:r w:rsidR="00487281" w:rsidRPr="00487281">
        <w:rPr>
          <w:rFonts w:ascii="Times New Roman" w:hAnsi="Times New Roman"/>
          <w:sz w:val="22"/>
          <w:szCs w:val="22"/>
          <w:lang w:val="el-GR"/>
        </w:rPr>
        <w:t>Εικόνα</w:t>
      </w:r>
      <w:r w:rsidR="00487281">
        <w:rPr>
          <w:rFonts w:ascii="Times New Roman" w:hAnsi="Times New Roman"/>
          <w:sz w:val="22"/>
          <w:szCs w:val="22"/>
          <w:lang w:val="el-GR"/>
        </w:rPr>
        <w:t>ς</w:t>
      </w:r>
      <w:r w:rsidR="00487281" w:rsidRPr="00487281">
        <w:rPr>
          <w:rFonts w:ascii="Times New Roman" w:hAnsi="Times New Roman"/>
          <w:sz w:val="22"/>
          <w:szCs w:val="22"/>
          <w:lang w:val="el-GR"/>
        </w:rPr>
        <w:t xml:space="preserve"> 4.9</w:t>
      </w:r>
      <w:r w:rsidR="00487281">
        <w:rPr>
          <w:rFonts w:ascii="Times New Roman" w:hAnsi="Times New Roman"/>
          <w:sz w:val="22"/>
          <w:szCs w:val="22"/>
          <w:lang w:val="el-GR"/>
        </w:rPr>
        <w:t>,</w:t>
      </w:r>
      <w:r w:rsidRPr="0091580B">
        <w:rPr>
          <w:rFonts w:ascii="Times New Roman" w:hAnsi="Times New Roman" w:cs="Times New Roman"/>
          <w:i/>
          <w:iCs/>
          <w:color w:val="FF0000"/>
          <w:sz w:val="22"/>
          <w:szCs w:val="22"/>
          <w:lang w:val="el-GR"/>
        </w:rPr>
        <w:t xml:space="preserve"> </w:t>
      </w:r>
      <w:r w:rsidRPr="0091580B">
        <w:rPr>
          <w:rFonts w:ascii="Times New Roman" w:hAnsi="Times New Roman" w:cs="Times New Roman"/>
          <w:color w:val="000000"/>
          <w:sz w:val="22"/>
          <w:szCs w:val="22"/>
          <w:lang w:val="el-GR"/>
        </w:rPr>
        <w:t xml:space="preserve">κατανοούμε τη διαφοροποίηση μεταξύ της εξωτερικής και της εσωτερικής φασματικής εστίασης. Στην παραδοσιακή οργανική μουσική, η ακρόαση αντλεί τη βασική πληροφορία για το τονικό ύψος από τη θεμέλιο (α) ακολουθώντας την εξωτερική εστίαση. Στην ακρόαση με εσωτερική φασματική εστίαση, το (α) αποτελεί ένα μέρος του φασματικού συνόλου και όχι απαραιτήτως το κυρίαρχο στοιχείο του. Εδώ, η ακοή ενδιαφέρεται εξίσου για τον στιγμιαίο θόρυβο που προκαλεί η αλλαγή κατεύθυνσης του δοξαριού (β), για τον κοκκώδη θόρυβο μεταξύ των αρμονικών από την τριβή του δοξαριού στη χορδή (γ), για τον θόρυβο και τα </w:t>
      </w:r>
      <w:r w:rsidRPr="0091580B">
        <w:rPr>
          <w:rFonts w:ascii="Times New Roman" w:hAnsi="Times New Roman" w:cs="Times New Roman"/>
          <w:color w:val="000000"/>
          <w:sz w:val="22"/>
          <w:szCs w:val="22"/>
        </w:rPr>
        <w:t>transients</w:t>
      </w:r>
      <w:r w:rsidRPr="0091580B">
        <w:rPr>
          <w:rFonts w:ascii="Times New Roman" w:hAnsi="Times New Roman" w:cs="Times New Roman"/>
          <w:color w:val="000000"/>
          <w:sz w:val="22"/>
          <w:szCs w:val="22"/>
          <w:lang w:val="el-GR"/>
        </w:rPr>
        <w:t xml:space="preserve"> της ατάκας (δ) και για τη μείωση της φασματικής ενέργειας σε ορισμένες περιοχές του φασματικού χώρου (ε).  </w:t>
      </w:r>
    </w:p>
    <w:p w14:paraId="599EE0AA" w14:textId="353BE67E" w:rsidR="006145FD" w:rsidRPr="00226D22" w:rsidRDefault="00226D22" w:rsidP="00C65889">
      <w:pPr>
        <w:pStyle w:val="511"/>
      </w:pPr>
      <w:r>
        <w:t>4.4.</w:t>
      </w:r>
      <w:r w:rsidR="00066DD2" w:rsidRPr="00790787">
        <w:t>7</w:t>
      </w:r>
      <w:r>
        <w:t xml:space="preserve">. </w:t>
      </w:r>
      <w:r w:rsidR="006145FD" w:rsidRPr="0091580B">
        <w:t>Ομάδες Νοτών</w:t>
      </w:r>
      <w:r w:rsidR="00487281">
        <w:t>.</w:t>
      </w:r>
    </w:p>
    <w:p w14:paraId="00CF2DB0" w14:textId="342CA359" w:rsidR="00AE7D47" w:rsidRDefault="00AE7D47" w:rsidP="006145FD">
      <w:pPr>
        <w:pStyle w:val="NormalWeb"/>
        <w:spacing w:before="2"/>
        <w:jc w:val="both"/>
        <w:rPr>
          <w:rFonts w:ascii="Times New Roman" w:hAnsi="Times New Roman"/>
          <w:sz w:val="22"/>
          <w:szCs w:val="22"/>
          <w:lang w:val="el-GR"/>
        </w:rPr>
      </w:pPr>
      <w:r w:rsidRPr="00AE7D47">
        <w:rPr>
          <w:rFonts w:ascii="Times New Roman" w:hAnsi="Times New Roman"/>
          <w:sz w:val="22"/>
          <w:szCs w:val="22"/>
          <w:lang w:val="el-GR"/>
        </w:rPr>
        <w:t>Στη</w:t>
      </w:r>
      <w:r>
        <w:rPr>
          <w:rFonts w:ascii="Times New Roman" w:hAnsi="Times New Roman"/>
          <w:sz w:val="22"/>
          <w:szCs w:val="22"/>
          <w:lang w:val="el-GR"/>
        </w:rPr>
        <w:t xml:space="preserve"> φασματομορφολογική θεωρία, ο </w:t>
      </w:r>
      <w:r>
        <w:rPr>
          <w:rFonts w:ascii="Times New Roman" w:hAnsi="Times New Roman"/>
          <w:sz w:val="22"/>
          <w:szCs w:val="22"/>
        </w:rPr>
        <w:t>Smalley</w:t>
      </w:r>
      <w:r w:rsidRPr="00AE7D47">
        <w:rPr>
          <w:rFonts w:ascii="Times New Roman" w:hAnsi="Times New Roman"/>
          <w:sz w:val="22"/>
          <w:szCs w:val="22"/>
          <w:lang w:val="el-GR"/>
        </w:rPr>
        <w:t xml:space="preserve"> </w:t>
      </w:r>
      <w:r>
        <w:rPr>
          <w:rFonts w:ascii="Times New Roman" w:hAnsi="Times New Roman"/>
          <w:sz w:val="22"/>
          <w:szCs w:val="22"/>
          <w:lang w:val="el-GR"/>
        </w:rPr>
        <w:t xml:space="preserve">διαχωρίζει τις συστοιχίες νοτών σε </w:t>
      </w:r>
      <w:proofErr w:type="spellStart"/>
      <w:r w:rsidRPr="00AE7D47">
        <w:rPr>
          <w:rFonts w:ascii="Times New Roman" w:hAnsi="Times New Roman"/>
          <w:i/>
          <w:iCs/>
          <w:sz w:val="22"/>
          <w:szCs w:val="22"/>
          <w:lang w:val="el-GR"/>
        </w:rPr>
        <w:t>διαστηματικούς</w:t>
      </w:r>
      <w:proofErr w:type="spellEnd"/>
      <w:r>
        <w:rPr>
          <w:rFonts w:ascii="Times New Roman" w:hAnsi="Times New Roman"/>
          <w:sz w:val="22"/>
          <w:szCs w:val="22"/>
          <w:lang w:val="el-GR"/>
        </w:rPr>
        <w:t xml:space="preserve"> και </w:t>
      </w:r>
      <w:r w:rsidRPr="00AE7D47">
        <w:rPr>
          <w:rFonts w:ascii="Times New Roman" w:hAnsi="Times New Roman"/>
          <w:i/>
          <w:iCs/>
          <w:sz w:val="22"/>
          <w:szCs w:val="22"/>
          <w:lang w:val="el-GR"/>
        </w:rPr>
        <w:t>σχετικούς</w:t>
      </w:r>
      <w:r>
        <w:rPr>
          <w:rFonts w:ascii="Times New Roman" w:hAnsi="Times New Roman"/>
          <w:sz w:val="22"/>
          <w:szCs w:val="22"/>
          <w:lang w:val="el-GR"/>
        </w:rPr>
        <w:t xml:space="preserve"> τόνους.</w:t>
      </w:r>
    </w:p>
    <w:p w14:paraId="2F835B42" w14:textId="77777777" w:rsidR="00AE7D47" w:rsidRPr="00AE7D47" w:rsidRDefault="00AE7D47" w:rsidP="006145FD">
      <w:pPr>
        <w:pStyle w:val="NormalWeb"/>
        <w:spacing w:before="2"/>
        <w:jc w:val="both"/>
        <w:rPr>
          <w:rFonts w:ascii="Times New Roman" w:hAnsi="Times New Roman"/>
          <w:sz w:val="22"/>
          <w:szCs w:val="22"/>
          <w:lang w:val="el-GR"/>
        </w:rPr>
      </w:pPr>
    </w:p>
    <w:p w14:paraId="3F1DCF78" w14:textId="70369546" w:rsidR="006145FD" w:rsidRPr="0091580B" w:rsidRDefault="006145FD" w:rsidP="00AE7D47">
      <w:pPr>
        <w:pStyle w:val="NormalWeb"/>
        <w:numPr>
          <w:ilvl w:val="0"/>
          <w:numId w:val="19"/>
        </w:numPr>
        <w:spacing w:before="2"/>
        <w:jc w:val="both"/>
        <w:rPr>
          <w:rFonts w:ascii="Times New Roman" w:hAnsi="Times New Roman"/>
          <w:sz w:val="22"/>
          <w:szCs w:val="22"/>
          <w:lang w:val="el-GR"/>
        </w:rPr>
      </w:pPr>
      <w:proofErr w:type="spellStart"/>
      <w:r w:rsidRPr="0091580B">
        <w:rPr>
          <w:rFonts w:ascii="Times New Roman" w:hAnsi="Times New Roman"/>
          <w:i/>
          <w:iCs/>
          <w:sz w:val="22"/>
          <w:szCs w:val="22"/>
          <w:lang w:val="el-GR"/>
        </w:rPr>
        <w:t>Διαστηματικοί</w:t>
      </w:r>
      <w:proofErr w:type="spellEnd"/>
      <w:r w:rsidRPr="0091580B">
        <w:rPr>
          <w:rFonts w:ascii="Times New Roman" w:hAnsi="Times New Roman"/>
          <w:i/>
          <w:iCs/>
          <w:sz w:val="22"/>
          <w:szCs w:val="22"/>
          <w:lang w:val="el-GR"/>
        </w:rPr>
        <w:t xml:space="preserve"> Τόνοι. </w:t>
      </w:r>
      <w:r w:rsidRPr="0091580B">
        <w:rPr>
          <w:rFonts w:ascii="Times New Roman" w:hAnsi="Times New Roman"/>
          <w:sz w:val="22"/>
          <w:szCs w:val="22"/>
          <w:lang w:val="el-GR"/>
        </w:rPr>
        <w:t>Χαρακτηριστικό παράδειγμα αποτελεί μια μελωδία</w:t>
      </w:r>
      <w:r w:rsidR="005522A4">
        <w:rPr>
          <w:rFonts w:ascii="Times New Roman" w:hAnsi="Times New Roman"/>
          <w:sz w:val="22"/>
          <w:szCs w:val="22"/>
          <w:lang w:val="el-GR"/>
        </w:rPr>
        <w:t xml:space="preserve"> ή μια αρμονική αλυσίδα</w:t>
      </w:r>
      <w:r w:rsidRPr="0091580B">
        <w:rPr>
          <w:rFonts w:ascii="Times New Roman" w:hAnsi="Times New Roman"/>
          <w:sz w:val="22"/>
          <w:szCs w:val="22"/>
          <w:lang w:val="el-GR"/>
        </w:rPr>
        <w:t xml:space="preserve"> η οποία σχηματίζεται από τη ρυθμική αλληλουχία νοτών. Η διάρκεια κάθε νότας είναι τόση ώστε να γίνεται αντιληπτή ως διακριτό τμήμα της μελωδίας. Όλες οι μελωδίες της παραδοσιακής οργανικής μουσικής </w:t>
      </w:r>
      <w:r w:rsidRPr="00AE7D47">
        <w:rPr>
          <w:rFonts w:ascii="Times New Roman" w:hAnsi="Times New Roman"/>
          <w:sz w:val="22"/>
          <w:szCs w:val="22"/>
          <w:highlight w:val="yellow"/>
          <w:lang w:val="el-GR"/>
        </w:rPr>
        <w:t>συντίθενται</w:t>
      </w:r>
      <w:r w:rsidRPr="00AE7D47">
        <w:rPr>
          <w:rFonts w:ascii="Times New Roman" w:hAnsi="Times New Roman"/>
          <w:sz w:val="22"/>
          <w:szCs w:val="22"/>
          <w:lang w:val="el-GR"/>
        </w:rPr>
        <w:t xml:space="preserve"> </w:t>
      </w:r>
      <w:r w:rsidRPr="0091580B">
        <w:rPr>
          <w:rFonts w:ascii="Times New Roman" w:hAnsi="Times New Roman"/>
          <w:sz w:val="22"/>
          <w:szCs w:val="22"/>
          <w:lang w:val="el-GR"/>
        </w:rPr>
        <w:t xml:space="preserve">από </w:t>
      </w:r>
      <w:proofErr w:type="spellStart"/>
      <w:r w:rsidRPr="0091580B">
        <w:rPr>
          <w:rFonts w:ascii="Times New Roman" w:hAnsi="Times New Roman"/>
          <w:sz w:val="22"/>
          <w:szCs w:val="22"/>
          <w:lang w:val="el-GR"/>
        </w:rPr>
        <w:t>διαστηματικούς</w:t>
      </w:r>
      <w:proofErr w:type="spellEnd"/>
      <w:r w:rsidRPr="0091580B">
        <w:rPr>
          <w:rFonts w:ascii="Times New Roman" w:hAnsi="Times New Roman"/>
          <w:sz w:val="22"/>
          <w:szCs w:val="22"/>
          <w:lang w:val="el-GR"/>
        </w:rPr>
        <w:t xml:space="preserve"> τόνους. Ακόμη και σε μια γρήγορη εκτέλεση της μελωδίας, τα τονικά ύψη και οι διαστηματικές σχέσεις τους θα γίνουν αντιληπτά ως διακριτά συμβάντα που απαρτίζουν μια ενιαία μουσική ενότητα</w:t>
      </w:r>
      <w:r w:rsidR="005522A4">
        <w:rPr>
          <w:rFonts w:ascii="Times New Roman" w:hAnsi="Times New Roman"/>
          <w:sz w:val="22"/>
          <w:szCs w:val="22"/>
          <w:lang w:val="el-GR"/>
        </w:rPr>
        <w:t xml:space="preserve"> (Ηχητικό Παράδειγμα 4.2</w:t>
      </w:r>
      <w:r w:rsidR="00226D22">
        <w:rPr>
          <w:rFonts w:ascii="Times New Roman" w:hAnsi="Times New Roman"/>
          <w:sz w:val="22"/>
          <w:szCs w:val="22"/>
          <w:lang w:val="el-GR"/>
        </w:rPr>
        <w:t>6</w:t>
      </w:r>
      <w:r w:rsidR="005522A4">
        <w:rPr>
          <w:rFonts w:ascii="Times New Roman" w:hAnsi="Times New Roman"/>
          <w:sz w:val="22"/>
          <w:szCs w:val="22"/>
          <w:lang w:val="el-GR"/>
        </w:rPr>
        <w:t>)</w:t>
      </w:r>
      <w:r w:rsidRPr="0091580B">
        <w:rPr>
          <w:rFonts w:ascii="Times New Roman" w:hAnsi="Times New Roman"/>
          <w:sz w:val="22"/>
          <w:szCs w:val="22"/>
          <w:lang w:val="el-GR"/>
        </w:rPr>
        <w:t xml:space="preserve">. </w:t>
      </w:r>
    </w:p>
    <w:p w14:paraId="75AD1624" w14:textId="77777777" w:rsidR="006145FD" w:rsidRPr="0091580B" w:rsidRDefault="006145FD" w:rsidP="006145FD">
      <w:pPr>
        <w:pStyle w:val="NormalWeb"/>
        <w:spacing w:before="2"/>
        <w:jc w:val="both"/>
        <w:rPr>
          <w:rFonts w:ascii="Times New Roman" w:hAnsi="Times New Roman"/>
          <w:i/>
          <w:iCs/>
          <w:sz w:val="22"/>
          <w:szCs w:val="22"/>
          <w:lang w:val="el-GR"/>
        </w:rPr>
      </w:pPr>
    </w:p>
    <w:p w14:paraId="0C376455" w14:textId="0D4EF909" w:rsidR="006145FD" w:rsidRDefault="006145FD" w:rsidP="00AE7D47">
      <w:pPr>
        <w:pStyle w:val="NormalWeb"/>
        <w:numPr>
          <w:ilvl w:val="0"/>
          <w:numId w:val="19"/>
        </w:numPr>
        <w:spacing w:before="2"/>
        <w:jc w:val="both"/>
        <w:rPr>
          <w:rFonts w:ascii="Times New Roman" w:hAnsi="Times New Roman"/>
          <w:sz w:val="22"/>
          <w:szCs w:val="22"/>
          <w:lang w:val="el-GR"/>
        </w:rPr>
      </w:pPr>
      <w:r w:rsidRPr="0091580B">
        <w:rPr>
          <w:rFonts w:ascii="Times New Roman" w:hAnsi="Times New Roman"/>
          <w:i/>
          <w:iCs/>
          <w:sz w:val="22"/>
          <w:szCs w:val="22"/>
          <w:lang w:val="el-GR"/>
        </w:rPr>
        <w:t>Σχετικοί Τόνοι.</w:t>
      </w:r>
      <w:r w:rsidRPr="0091580B">
        <w:rPr>
          <w:rFonts w:ascii="Times New Roman" w:hAnsi="Times New Roman"/>
          <w:sz w:val="22"/>
          <w:szCs w:val="22"/>
          <w:lang w:val="el-GR"/>
        </w:rPr>
        <w:t xml:space="preserve"> Όταν οι νότες της μελωδίας ή άλλοι τονικοί ήχοι παίζονται με πολύ γρήγορη ταχύτητα, τα βήματα των διαστημάτων στον φασματικό χώρο δε γίνονται αντιληπτά με ακρίβεια. Αντί αυτού, έχουμε την τάση να ακολουθούμε γενικότερες χειρονομίες και κινήσεις μιας ομάδας νοτών λειτουργώντας σε ένα ψηλότερο αντιληπτικό επίπεδο (</w:t>
      </w:r>
      <w:r w:rsidRPr="0091580B">
        <w:rPr>
          <w:rFonts w:ascii="Times New Roman" w:hAnsi="Times New Roman"/>
          <w:sz w:val="22"/>
          <w:szCs w:val="22"/>
        </w:rPr>
        <w:t>Smalley</w:t>
      </w:r>
      <w:r w:rsidRPr="0091580B">
        <w:rPr>
          <w:rFonts w:ascii="Times New Roman" w:hAnsi="Times New Roman"/>
          <w:sz w:val="22"/>
          <w:szCs w:val="22"/>
          <w:lang w:val="el-GR"/>
        </w:rPr>
        <w:t xml:space="preserve"> 1997, 119)</w:t>
      </w:r>
      <w:r w:rsidR="005522A4">
        <w:rPr>
          <w:rFonts w:ascii="Times New Roman" w:hAnsi="Times New Roman"/>
          <w:sz w:val="22"/>
          <w:szCs w:val="22"/>
          <w:lang w:val="el-GR"/>
        </w:rPr>
        <w:t xml:space="preserve"> (Ηχητικό Παράδειγμα 4.2</w:t>
      </w:r>
      <w:r w:rsidR="00226D22">
        <w:rPr>
          <w:rFonts w:ascii="Times New Roman" w:hAnsi="Times New Roman"/>
          <w:sz w:val="22"/>
          <w:szCs w:val="22"/>
          <w:lang w:val="el-GR"/>
        </w:rPr>
        <w:t>7</w:t>
      </w:r>
      <w:r w:rsidR="005522A4">
        <w:rPr>
          <w:rFonts w:ascii="Times New Roman" w:hAnsi="Times New Roman"/>
          <w:sz w:val="22"/>
          <w:szCs w:val="22"/>
          <w:lang w:val="el-GR"/>
        </w:rPr>
        <w:t>)</w:t>
      </w:r>
      <w:r w:rsidRPr="0091580B">
        <w:rPr>
          <w:rFonts w:ascii="Times New Roman" w:hAnsi="Times New Roman"/>
          <w:sz w:val="22"/>
          <w:szCs w:val="22"/>
          <w:lang w:val="el-GR"/>
        </w:rPr>
        <w:t>.</w:t>
      </w:r>
    </w:p>
    <w:p w14:paraId="01093DA5" w14:textId="77777777" w:rsidR="005522A4" w:rsidRPr="00226D22" w:rsidRDefault="005522A4" w:rsidP="00226D22">
      <w:pPr>
        <w:ind w:left="360"/>
        <w:rPr>
          <w:rFonts w:ascii="Times New Roman" w:hAnsi="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5522A4" w:rsidRPr="00267872" w14:paraId="03A4B02F" w14:textId="77777777" w:rsidTr="00D45BD6">
        <w:tc>
          <w:tcPr>
            <w:tcW w:w="840" w:type="pct"/>
          </w:tcPr>
          <w:p w14:paraId="5A8E9897" w14:textId="77777777" w:rsidR="005522A4" w:rsidRPr="0009449D" w:rsidRDefault="005522A4" w:rsidP="00D45BD6">
            <w:pPr>
              <w:pStyle w:val="0TABLESOUNDEXAMPLE"/>
              <w:numPr>
                <w:ilvl w:val="0"/>
                <w:numId w:val="0"/>
              </w:numPr>
            </w:pPr>
            <w:r>
              <w:drawing>
                <wp:inline distT="0" distB="0" distL="0" distR="0" wp14:anchorId="6007A5C8" wp14:editId="206FD807">
                  <wp:extent cx="241300" cy="2667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2B80B4CC" w14:textId="7C5A752C" w:rsidR="005522A4" w:rsidRPr="00C165DE" w:rsidRDefault="005522A4" w:rsidP="00D45BD6">
            <w:pPr>
              <w:pStyle w:val="61"/>
            </w:pPr>
            <w:r w:rsidRPr="00346197">
              <w:t xml:space="preserve">Ηχητικό Παράδειγμα </w:t>
            </w:r>
            <w:r>
              <w:t>4</w:t>
            </w:r>
            <w:r w:rsidRPr="00346197">
              <w:t>.</w:t>
            </w:r>
            <w:r>
              <w:t>2</w:t>
            </w:r>
            <w:r w:rsidR="00226D22">
              <w:t>6</w:t>
            </w:r>
            <w:r w:rsidRPr="00C165DE">
              <w:t>.</w:t>
            </w:r>
            <w:r>
              <w:t xml:space="preserve"> </w:t>
            </w:r>
            <w:proofErr w:type="spellStart"/>
            <w:r w:rsidRPr="005522A4">
              <w:rPr>
                <w:szCs w:val="22"/>
              </w:rPr>
              <w:t>Διαστηματικοί</w:t>
            </w:r>
            <w:proofErr w:type="spellEnd"/>
            <w:r w:rsidRPr="005522A4">
              <w:rPr>
                <w:szCs w:val="22"/>
              </w:rPr>
              <w:t xml:space="preserve"> Τόνοι</w:t>
            </w:r>
            <w:r w:rsidRPr="005522A4">
              <w:rPr>
                <w:rFonts w:cs="Times New Roman"/>
                <w:szCs w:val="22"/>
              </w:rPr>
              <w:t>.</w:t>
            </w:r>
          </w:p>
        </w:tc>
      </w:tr>
    </w:tbl>
    <w:p w14:paraId="4410D118" w14:textId="6EB94461" w:rsidR="006145FD" w:rsidRDefault="006145FD" w:rsidP="006145FD">
      <w:pPr>
        <w:pStyle w:val="NormalWeb"/>
        <w:spacing w:before="2"/>
        <w:jc w:val="both"/>
        <w:rPr>
          <w:rFonts w:ascii="Times New Roman" w:hAnsi="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5522A4" w:rsidRPr="00267872" w14:paraId="58755170" w14:textId="77777777" w:rsidTr="005522A4">
        <w:tc>
          <w:tcPr>
            <w:tcW w:w="840" w:type="pct"/>
          </w:tcPr>
          <w:p w14:paraId="7C44739F" w14:textId="77777777" w:rsidR="005522A4" w:rsidRPr="0009449D" w:rsidRDefault="005522A4" w:rsidP="00D45BD6">
            <w:pPr>
              <w:pStyle w:val="0TABLESOUNDEXAMPLE"/>
              <w:numPr>
                <w:ilvl w:val="0"/>
                <w:numId w:val="0"/>
              </w:numPr>
            </w:pPr>
            <w:r>
              <w:drawing>
                <wp:inline distT="0" distB="0" distL="0" distR="0" wp14:anchorId="27C20EDB" wp14:editId="5AC0A0E1">
                  <wp:extent cx="241300" cy="2667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6914A7C6" w14:textId="0F800FEE" w:rsidR="005522A4" w:rsidRPr="00C165DE" w:rsidRDefault="005522A4" w:rsidP="00D45BD6">
            <w:pPr>
              <w:pStyle w:val="61"/>
            </w:pPr>
            <w:r w:rsidRPr="00346197">
              <w:t xml:space="preserve">Ηχητικό Παράδειγμα </w:t>
            </w:r>
            <w:r>
              <w:t>4</w:t>
            </w:r>
            <w:r w:rsidRPr="00346197">
              <w:t>.</w:t>
            </w:r>
            <w:r>
              <w:t>2</w:t>
            </w:r>
            <w:r w:rsidR="00226D22">
              <w:t>7</w:t>
            </w:r>
            <w:r w:rsidRPr="00C165DE">
              <w:t>.</w:t>
            </w:r>
            <w:r>
              <w:t xml:space="preserve"> </w:t>
            </w:r>
            <w:r w:rsidRPr="005522A4">
              <w:rPr>
                <w:szCs w:val="22"/>
              </w:rPr>
              <w:t>Σχετικοί</w:t>
            </w:r>
            <w:r w:rsidRPr="0091580B">
              <w:rPr>
                <w:i/>
                <w:iCs/>
                <w:szCs w:val="22"/>
              </w:rPr>
              <w:t xml:space="preserve"> </w:t>
            </w:r>
            <w:r w:rsidRPr="005522A4">
              <w:rPr>
                <w:szCs w:val="22"/>
              </w:rPr>
              <w:t>Τόνοι</w:t>
            </w:r>
            <w:r w:rsidRPr="005522A4">
              <w:rPr>
                <w:rFonts w:cs="Times New Roman"/>
                <w:szCs w:val="22"/>
              </w:rPr>
              <w:t>.</w:t>
            </w:r>
          </w:p>
        </w:tc>
      </w:tr>
    </w:tbl>
    <w:p w14:paraId="254F3EC5" w14:textId="6662DCDF" w:rsidR="006145FD" w:rsidRDefault="006145FD" w:rsidP="006145FD">
      <w:pPr>
        <w:pStyle w:val="NormalWeb"/>
        <w:spacing w:before="2"/>
        <w:jc w:val="both"/>
        <w:rPr>
          <w:rFonts w:ascii="Times New Roman" w:hAnsi="Times New Roman"/>
          <w:sz w:val="22"/>
          <w:szCs w:val="22"/>
          <w:lang w:val="el-GR"/>
        </w:rPr>
      </w:pPr>
    </w:p>
    <w:p w14:paraId="5200E1F7" w14:textId="418D2628" w:rsidR="005522A4" w:rsidRPr="00226D22" w:rsidRDefault="005522A4" w:rsidP="00226D22">
      <w:pPr>
        <w:pStyle w:val="NormalWeb"/>
        <w:spacing w:before="2"/>
        <w:jc w:val="center"/>
        <w:rPr>
          <w:rFonts w:ascii="Times New Roman" w:hAnsi="Times New Roman"/>
          <w:sz w:val="22"/>
          <w:szCs w:val="22"/>
          <w:lang w:val="el-GR"/>
        </w:rPr>
      </w:pPr>
      <w:r w:rsidRPr="0091580B">
        <w:rPr>
          <w:rFonts w:ascii="Times New Roman" w:hAnsi="Times New Roman"/>
          <w:noProof/>
          <w:sz w:val="22"/>
          <w:szCs w:val="22"/>
          <w:lang w:val="el-GR"/>
        </w:rPr>
        <w:lastRenderedPageBreak/>
        <w:drawing>
          <wp:inline distT="0" distB="0" distL="0" distR="0" wp14:anchorId="30E5050E" wp14:editId="60799C6C">
            <wp:extent cx="3851413" cy="2567467"/>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56228" cy="2704003"/>
                    </a:xfrm>
                    <a:prstGeom prst="rect">
                      <a:avLst/>
                    </a:prstGeom>
                  </pic:spPr>
                </pic:pic>
              </a:graphicData>
            </a:graphic>
          </wp:inline>
        </w:drawing>
      </w:r>
    </w:p>
    <w:p w14:paraId="4C0C9857" w14:textId="5EFDAC70" w:rsidR="006145FD" w:rsidRPr="00F15B9C" w:rsidRDefault="006145FD" w:rsidP="00C65889">
      <w:pPr>
        <w:pStyle w:val="711"/>
      </w:pPr>
      <w:r w:rsidRPr="005522A4">
        <w:t xml:space="preserve">Εικόνα </w:t>
      </w:r>
      <w:r w:rsidR="005522A4" w:rsidRPr="005522A4">
        <w:t>4.10. Επαναλαμβανόμενο ρυθμικό σχήμα και μελωδία.</w:t>
      </w:r>
    </w:p>
    <w:p w14:paraId="1A3D1D8C" w14:textId="4DC17C83" w:rsidR="006145FD" w:rsidRPr="0091580B" w:rsidRDefault="006145FD" w:rsidP="006145FD">
      <w:pPr>
        <w:pStyle w:val="NormalWeb"/>
        <w:spacing w:before="2"/>
        <w:jc w:val="both"/>
        <w:rPr>
          <w:rFonts w:ascii="Times New Roman" w:hAnsi="Times New Roman"/>
          <w:b/>
          <w:bCs/>
          <w:color w:val="FF0000"/>
          <w:sz w:val="22"/>
          <w:szCs w:val="22"/>
          <w:lang w:val="el-GR"/>
        </w:rPr>
      </w:pPr>
      <w:r w:rsidRPr="0091580B">
        <w:rPr>
          <w:rFonts w:ascii="Times New Roman" w:hAnsi="Times New Roman"/>
          <w:sz w:val="22"/>
          <w:szCs w:val="22"/>
          <w:lang w:val="el-GR"/>
        </w:rPr>
        <w:t xml:space="preserve">Στο </w:t>
      </w:r>
      <w:r w:rsidRPr="005522A4">
        <w:rPr>
          <w:rFonts w:ascii="Times New Roman" w:hAnsi="Times New Roman"/>
          <w:sz w:val="22"/>
          <w:szCs w:val="22"/>
          <w:lang w:val="el-GR"/>
        </w:rPr>
        <w:t xml:space="preserve">Ηχητικό Παράδειγμα </w:t>
      </w:r>
      <w:r w:rsidR="005522A4" w:rsidRPr="005522A4">
        <w:rPr>
          <w:rFonts w:ascii="Times New Roman" w:hAnsi="Times New Roman"/>
          <w:sz w:val="22"/>
          <w:szCs w:val="22"/>
          <w:lang w:val="el-GR"/>
        </w:rPr>
        <w:t>4</w:t>
      </w:r>
      <w:r w:rsidRPr="005522A4">
        <w:rPr>
          <w:rFonts w:ascii="Times New Roman" w:hAnsi="Times New Roman"/>
          <w:sz w:val="22"/>
          <w:szCs w:val="22"/>
          <w:lang w:val="el-GR"/>
        </w:rPr>
        <w:t>.2</w:t>
      </w:r>
      <w:r w:rsidR="00854361" w:rsidRPr="00854361">
        <w:rPr>
          <w:rFonts w:ascii="Times New Roman" w:hAnsi="Times New Roman"/>
          <w:sz w:val="22"/>
          <w:szCs w:val="22"/>
          <w:lang w:val="el-GR"/>
        </w:rPr>
        <w:t>6</w:t>
      </w:r>
      <w:r w:rsidRPr="005522A4">
        <w:rPr>
          <w:rFonts w:ascii="Times New Roman" w:hAnsi="Times New Roman"/>
          <w:sz w:val="22"/>
          <w:szCs w:val="22"/>
          <w:lang w:val="el-GR"/>
        </w:rPr>
        <w:t xml:space="preserve">, </w:t>
      </w:r>
      <w:r w:rsidRPr="0091580B">
        <w:rPr>
          <w:rFonts w:ascii="Times New Roman" w:hAnsi="Times New Roman"/>
          <w:sz w:val="22"/>
          <w:szCs w:val="22"/>
          <w:lang w:val="el-GR"/>
        </w:rPr>
        <w:t>η κάθε νότα της παρτιτούρας (</w:t>
      </w:r>
      <w:r w:rsidRPr="005522A4">
        <w:rPr>
          <w:rFonts w:ascii="Times New Roman" w:hAnsi="Times New Roman"/>
          <w:sz w:val="22"/>
          <w:szCs w:val="22"/>
          <w:lang w:val="el-GR"/>
        </w:rPr>
        <w:t xml:space="preserve">Εικόνα </w:t>
      </w:r>
      <w:r w:rsidR="005522A4" w:rsidRPr="005522A4">
        <w:rPr>
          <w:rFonts w:ascii="Times New Roman" w:hAnsi="Times New Roman"/>
          <w:sz w:val="22"/>
          <w:szCs w:val="22"/>
          <w:lang w:val="el-GR"/>
        </w:rPr>
        <w:t>4.10</w:t>
      </w:r>
      <w:r w:rsidRPr="0091580B">
        <w:rPr>
          <w:rFonts w:ascii="Times New Roman" w:hAnsi="Times New Roman"/>
          <w:sz w:val="22"/>
          <w:szCs w:val="22"/>
          <w:lang w:val="el-GR"/>
        </w:rPr>
        <w:t xml:space="preserve">) γίνεται αντιληπτή ως συμβάν με διακριτό τονικό ύψος και ως τμήμα μιας μελωδίας και μιας ρυθμικής αλληλουχίας. Στο </w:t>
      </w:r>
      <w:r w:rsidRPr="005522A4">
        <w:rPr>
          <w:rFonts w:ascii="Times New Roman" w:hAnsi="Times New Roman"/>
          <w:sz w:val="22"/>
          <w:szCs w:val="22"/>
          <w:lang w:val="el-GR"/>
        </w:rPr>
        <w:t xml:space="preserve">Ηχητικό Παράδειγμα </w:t>
      </w:r>
      <w:r w:rsidR="005522A4" w:rsidRPr="005522A4">
        <w:rPr>
          <w:rFonts w:ascii="Times New Roman" w:hAnsi="Times New Roman"/>
          <w:sz w:val="22"/>
          <w:szCs w:val="22"/>
          <w:lang w:val="el-GR"/>
        </w:rPr>
        <w:t>4.2</w:t>
      </w:r>
      <w:r w:rsidR="00854361" w:rsidRPr="00854361">
        <w:rPr>
          <w:rFonts w:ascii="Times New Roman" w:hAnsi="Times New Roman"/>
          <w:sz w:val="22"/>
          <w:szCs w:val="22"/>
          <w:lang w:val="el-GR"/>
        </w:rPr>
        <w:t>7</w:t>
      </w:r>
      <w:r w:rsidRPr="005522A4">
        <w:rPr>
          <w:rFonts w:ascii="Times New Roman" w:hAnsi="Times New Roman"/>
          <w:sz w:val="22"/>
          <w:szCs w:val="22"/>
          <w:lang w:val="el-GR"/>
        </w:rPr>
        <w:t>,</w:t>
      </w:r>
      <w:r w:rsidRPr="0091580B">
        <w:rPr>
          <w:rFonts w:ascii="Times New Roman" w:hAnsi="Times New Roman"/>
          <w:color w:val="FF0000"/>
          <w:sz w:val="22"/>
          <w:szCs w:val="22"/>
          <w:lang w:val="el-GR"/>
        </w:rPr>
        <w:t xml:space="preserve"> </w:t>
      </w:r>
      <w:r w:rsidRPr="0091580B">
        <w:rPr>
          <w:rFonts w:ascii="Times New Roman" w:hAnsi="Times New Roman"/>
          <w:sz w:val="22"/>
          <w:szCs w:val="22"/>
          <w:lang w:val="el-GR"/>
        </w:rPr>
        <w:t>η μελωδία συρρικνώθηκε χρονικά τέσσερις φορές (</w:t>
      </w:r>
      <w:r w:rsidRPr="0091580B">
        <w:rPr>
          <w:rFonts w:ascii="Times New Roman" w:hAnsi="Times New Roman"/>
          <w:sz w:val="22"/>
          <w:szCs w:val="22"/>
        </w:rPr>
        <w:t>time</w:t>
      </w:r>
      <w:r w:rsidRPr="0091580B">
        <w:rPr>
          <w:rFonts w:ascii="Times New Roman" w:hAnsi="Times New Roman"/>
          <w:sz w:val="22"/>
          <w:szCs w:val="22"/>
          <w:lang w:val="el-GR"/>
        </w:rPr>
        <w:t xml:space="preserve"> </w:t>
      </w:r>
      <w:r w:rsidRPr="0091580B">
        <w:rPr>
          <w:rFonts w:ascii="Times New Roman" w:hAnsi="Times New Roman"/>
          <w:sz w:val="22"/>
          <w:szCs w:val="22"/>
        </w:rPr>
        <w:t>shrinking</w:t>
      </w:r>
      <w:r w:rsidRPr="0091580B">
        <w:rPr>
          <w:rFonts w:ascii="Times New Roman" w:hAnsi="Times New Roman"/>
          <w:sz w:val="22"/>
          <w:szCs w:val="22"/>
          <w:lang w:val="el-GR"/>
        </w:rPr>
        <w:t xml:space="preserve">). Ως αποτέλεσμα της συρρίκνωσης, τα τονικά ύψη των νοτών δε γίνονται αντιληπτά ως διακριτοί τόνοι αλλά ως σχετικοί καθώς η παρτιτούρα εκτελείται με τετραπλάσια ταχύτητα. Η  ακρόαση εστιάζει σε ένα σύνολο νοτών, σε ένα </w:t>
      </w:r>
      <w:r w:rsidRPr="0091580B">
        <w:rPr>
          <w:rFonts w:ascii="Times New Roman" w:hAnsi="Times New Roman"/>
          <w:i/>
          <w:iCs/>
          <w:sz w:val="22"/>
          <w:szCs w:val="22"/>
          <w:lang w:val="el-GR"/>
        </w:rPr>
        <w:t>συμβάν-σύνολο</w:t>
      </w:r>
      <w:r w:rsidRPr="0091580B">
        <w:rPr>
          <w:rFonts w:ascii="Times New Roman" w:hAnsi="Times New Roman"/>
          <w:sz w:val="22"/>
          <w:szCs w:val="22"/>
          <w:lang w:val="el-GR"/>
        </w:rPr>
        <w:t xml:space="preserve"> το οποίο σχηματοποιείται από μια διαμορφωτική χειρονομία.</w:t>
      </w:r>
    </w:p>
    <w:p w14:paraId="35A33277" w14:textId="32B36C59" w:rsidR="006145FD" w:rsidRPr="0091580B" w:rsidRDefault="006145FD" w:rsidP="006145FD">
      <w:pPr>
        <w:pStyle w:val="NormalWeb"/>
        <w:spacing w:before="2"/>
        <w:jc w:val="both"/>
        <w:rPr>
          <w:rFonts w:ascii="Times New Roman" w:hAnsi="Times New Roman"/>
          <w:sz w:val="22"/>
          <w:szCs w:val="22"/>
          <w:lang w:val="el-GR"/>
        </w:rPr>
      </w:pPr>
      <w:r w:rsidRPr="0091580B">
        <w:rPr>
          <w:rFonts w:ascii="Times New Roman" w:hAnsi="Times New Roman"/>
          <w:b/>
          <w:bCs/>
          <w:i/>
          <w:iCs/>
          <w:sz w:val="22"/>
          <w:szCs w:val="22"/>
          <w:lang w:val="el-GR"/>
        </w:rPr>
        <w:tab/>
      </w:r>
      <w:r w:rsidRPr="0091580B">
        <w:rPr>
          <w:rFonts w:ascii="Times New Roman" w:hAnsi="Times New Roman"/>
          <w:sz w:val="22"/>
          <w:szCs w:val="22"/>
          <w:lang w:val="el-GR"/>
        </w:rPr>
        <w:t xml:space="preserve">Στο </w:t>
      </w:r>
      <w:r w:rsidRPr="00AD7806">
        <w:rPr>
          <w:rFonts w:ascii="Times New Roman" w:hAnsi="Times New Roman"/>
          <w:sz w:val="22"/>
          <w:szCs w:val="22"/>
          <w:lang w:val="el-GR"/>
        </w:rPr>
        <w:t xml:space="preserve">Ηχητικό Παράδειγμα </w:t>
      </w:r>
      <w:r w:rsidR="00AD7806" w:rsidRPr="00AD7806">
        <w:rPr>
          <w:rFonts w:ascii="Times New Roman" w:hAnsi="Times New Roman"/>
          <w:sz w:val="22"/>
          <w:szCs w:val="22"/>
          <w:lang w:val="el-GR"/>
        </w:rPr>
        <w:t>4.2</w:t>
      </w:r>
      <w:r w:rsidR="00854361" w:rsidRPr="00854361">
        <w:rPr>
          <w:rFonts w:ascii="Times New Roman" w:hAnsi="Times New Roman"/>
          <w:sz w:val="22"/>
          <w:szCs w:val="22"/>
          <w:lang w:val="el-GR"/>
        </w:rPr>
        <w:t>8</w:t>
      </w:r>
      <w:r w:rsidRPr="00AD7806">
        <w:rPr>
          <w:rFonts w:ascii="Times New Roman" w:hAnsi="Times New Roman"/>
          <w:sz w:val="22"/>
          <w:szCs w:val="22"/>
          <w:lang w:val="el-GR"/>
        </w:rPr>
        <w:t xml:space="preserve">, </w:t>
      </w:r>
      <w:r w:rsidRPr="0091580B">
        <w:rPr>
          <w:rFonts w:ascii="Times New Roman" w:hAnsi="Times New Roman"/>
          <w:sz w:val="22"/>
          <w:szCs w:val="22"/>
          <w:lang w:val="el-GR"/>
        </w:rPr>
        <w:t>από την ηχοθήκη των κρουστών,</w:t>
      </w:r>
      <w:r w:rsidRPr="0091580B">
        <w:rPr>
          <w:rFonts w:ascii="Times New Roman" w:hAnsi="Times New Roman"/>
          <w:color w:val="FF0000"/>
          <w:sz w:val="22"/>
          <w:szCs w:val="22"/>
          <w:lang w:val="el-GR"/>
        </w:rPr>
        <w:t xml:space="preserve"> </w:t>
      </w:r>
      <w:r w:rsidRPr="0091580B">
        <w:rPr>
          <w:rFonts w:ascii="Times New Roman" w:hAnsi="Times New Roman"/>
          <w:sz w:val="22"/>
          <w:szCs w:val="22"/>
          <w:lang w:val="el-GR"/>
        </w:rPr>
        <w:t xml:space="preserve">έχουμε έναν συνδυασμό </w:t>
      </w:r>
      <w:proofErr w:type="spellStart"/>
      <w:r w:rsidRPr="0091580B">
        <w:rPr>
          <w:rFonts w:ascii="Times New Roman" w:hAnsi="Times New Roman"/>
          <w:sz w:val="22"/>
          <w:szCs w:val="22"/>
          <w:lang w:val="el-GR"/>
        </w:rPr>
        <w:t>διαστηματικών</w:t>
      </w:r>
      <w:proofErr w:type="spellEnd"/>
      <w:r w:rsidRPr="0091580B">
        <w:rPr>
          <w:rFonts w:ascii="Times New Roman" w:hAnsi="Times New Roman"/>
          <w:sz w:val="22"/>
          <w:szCs w:val="22"/>
          <w:lang w:val="el-GR"/>
        </w:rPr>
        <w:t xml:space="preserve"> και σχετικών τόνων.</w:t>
      </w:r>
    </w:p>
    <w:p w14:paraId="50D3D852" w14:textId="5C52E7AE" w:rsidR="006145FD" w:rsidRDefault="006145FD" w:rsidP="006145FD">
      <w:pPr>
        <w:pStyle w:val="NormalWeb"/>
        <w:spacing w:before="2"/>
        <w:jc w:val="both"/>
        <w:rPr>
          <w:rFonts w:ascii="Times New Roman" w:hAnsi="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5522A4" w:rsidRPr="00C65889" w14:paraId="4532703B" w14:textId="77777777" w:rsidTr="00D45BD6">
        <w:tc>
          <w:tcPr>
            <w:tcW w:w="840" w:type="pct"/>
          </w:tcPr>
          <w:p w14:paraId="42448904" w14:textId="77777777" w:rsidR="005522A4" w:rsidRPr="0009449D" w:rsidRDefault="005522A4" w:rsidP="00D45BD6">
            <w:pPr>
              <w:pStyle w:val="0TABLESOUNDEXAMPLE"/>
              <w:numPr>
                <w:ilvl w:val="0"/>
                <w:numId w:val="0"/>
              </w:numPr>
            </w:pPr>
            <w:r>
              <w:drawing>
                <wp:inline distT="0" distB="0" distL="0" distR="0" wp14:anchorId="3B0856A2" wp14:editId="49F05E77">
                  <wp:extent cx="241300" cy="2667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5A4932E5" w14:textId="2F139403" w:rsidR="005522A4" w:rsidRPr="00C165DE" w:rsidRDefault="005522A4" w:rsidP="00D45BD6">
            <w:pPr>
              <w:pStyle w:val="61"/>
            </w:pPr>
            <w:r w:rsidRPr="00346197">
              <w:t xml:space="preserve">Ηχητικό Παράδειγμα </w:t>
            </w:r>
            <w:r>
              <w:t>4</w:t>
            </w:r>
            <w:r w:rsidRPr="00346197">
              <w:t>.</w:t>
            </w:r>
            <w:r>
              <w:t>2</w:t>
            </w:r>
            <w:r w:rsidR="00854361" w:rsidRPr="00F15B9C">
              <w:t>8</w:t>
            </w:r>
            <w:r w:rsidRPr="00C165DE">
              <w:t>.</w:t>
            </w:r>
            <w:r>
              <w:t xml:space="preserve"> </w:t>
            </w:r>
            <w:proofErr w:type="spellStart"/>
            <w:r w:rsidR="00AD7806">
              <w:t>Δ</w:t>
            </w:r>
            <w:r w:rsidR="00AD7806" w:rsidRPr="0091580B">
              <w:rPr>
                <w:szCs w:val="22"/>
              </w:rPr>
              <w:t>ιαστηματικ</w:t>
            </w:r>
            <w:r w:rsidR="00AD7806">
              <w:rPr>
                <w:szCs w:val="22"/>
              </w:rPr>
              <w:t>οί</w:t>
            </w:r>
            <w:proofErr w:type="spellEnd"/>
            <w:r w:rsidR="00AD7806" w:rsidRPr="0091580B">
              <w:rPr>
                <w:szCs w:val="22"/>
              </w:rPr>
              <w:t xml:space="preserve"> και σχετικ</w:t>
            </w:r>
            <w:r w:rsidR="00AD7806">
              <w:rPr>
                <w:szCs w:val="22"/>
              </w:rPr>
              <w:t>οί</w:t>
            </w:r>
            <w:r w:rsidR="00AD7806" w:rsidRPr="0091580B">
              <w:rPr>
                <w:szCs w:val="22"/>
              </w:rPr>
              <w:t xml:space="preserve"> τόν</w:t>
            </w:r>
            <w:r w:rsidR="00AD7806">
              <w:rPr>
                <w:szCs w:val="22"/>
              </w:rPr>
              <w:t xml:space="preserve">οι με </w:t>
            </w:r>
            <w:proofErr w:type="spellStart"/>
            <w:r w:rsidR="00AD7806">
              <w:rPr>
                <w:szCs w:val="22"/>
              </w:rPr>
              <w:t>καλίμπα</w:t>
            </w:r>
            <w:proofErr w:type="spellEnd"/>
            <w:r w:rsidR="00AD7806">
              <w:rPr>
                <w:szCs w:val="22"/>
              </w:rPr>
              <w:t>.</w:t>
            </w:r>
          </w:p>
        </w:tc>
      </w:tr>
    </w:tbl>
    <w:p w14:paraId="29B13A60" w14:textId="4AF9A490" w:rsidR="00CC3BF0" w:rsidRDefault="00CC3BF0" w:rsidP="00ED4644">
      <w:pPr>
        <w:pStyle w:val="5111"/>
      </w:pPr>
      <w:r>
        <w:t>4.4.</w:t>
      </w:r>
      <w:r w:rsidR="00066DD2" w:rsidRPr="00790787">
        <w:t>8.</w:t>
      </w:r>
      <w:r>
        <w:t xml:space="preserve"> Κόμβος.</w:t>
      </w:r>
    </w:p>
    <w:p w14:paraId="318557B1" w14:textId="77777777" w:rsidR="006308D8" w:rsidRDefault="006308D8" w:rsidP="00ED4644">
      <w:pPr>
        <w:pStyle w:val="5111"/>
      </w:pPr>
    </w:p>
    <w:p w14:paraId="0B057758" w14:textId="753371C4" w:rsidR="006308D8" w:rsidRPr="00377ABF" w:rsidRDefault="006308D8" w:rsidP="00ED4644">
      <w:pPr>
        <w:pStyle w:val="5111"/>
        <w:rPr>
          <w:b w:val="0"/>
          <w:bCs/>
        </w:rPr>
      </w:pPr>
      <w:r w:rsidRPr="00066DD2">
        <w:rPr>
          <w:b w:val="0"/>
          <w:bCs/>
        </w:rPr>
        <w:t xml:space="preserve">Οι κομβικοί ήχοι αποτελούν μια ενδιάμεση φασματική κατάσταση μεταξύ της νότας και του θορύβου </w:t>
      </w:r>
      <w:r w:rsidRPr="00377ABF">
        <w:rPr>
          <w:b w:val="0"/>
          <w:bCs/>
        </w:rPr>
        <w:t xml:space="preserve">(Εικόνες 4.13, 4.16 και 4.17 και Ηχητικά Παραδείγματα 4.31 και 4.32). </w:t>
      </w:r>
    </w:p>
    <w:p w14:paraId="5888F8AD" w14:textId="750DDD24" w:rsidR="00CC3BF0" w:rsidRPr="00066DD2" w:rsidRDefault="006308D8" w:rsidP="00066DD2">
      <w:pPr>
        <w:pStyle w:val="5111"/>
        <w:ind w:firstLine="720"/>
        <w:rPr>
          <w:b w:val="0"/>
          <w:bCs/>
        </w:rPr>
      </w:pPr>
      <w:r w:rsidRPr="00066DD2">
        <w:rPr>
          <w:b w:val="0"/>
          <w:bCs/>
        </w:rPr>
        <w:t xml:space="preserve">Ένας </w:t>
      </w:r>
      <w:r w:rsidR="00251CCC" w:rsidRPr="00066DD2">
        <w:rPr>
          <w:b w:val="0"/>
          <w:bCs/>
        </w:rPr>
        <w:t>κομβικός ήχος μ</w:t>
      </w:r>
      <w:r w:rsidR="00CC3BF0" w:rsidRPr="00066DD2">
        <w:rPr>
          <w:b w:val="0"/>
          <w:bCs/>
        </w:rPr>
        <w:t xml:space="preserve">πορεί να έχει </w:t>
      </w:r>
      <w:r w:rsidR="00251CCC" w:rsidRPr="00066DD2">
        <w:rPr>
          <w:b w:val="0"/>
          <w:bCs/>
        </w:rPr>
        <w:t xml:space="preserve">τονικό κέντρο ή διάσπαρτα </w:t>
      </w:r>
      <w:r w:rsidR="00CC3BF0" w:rsidRPr="00066DD2">
        <w:rPr>
          <w:b w:val="0"/>
          <w:bCs/>
        </w:rPr>
        <w:t xml:space="preserve">τονικά χαρακτηριστικά </w:t>
      </w:r>
      <w:r w:rsidR="00251CCC" w:rsidRPr="00066DD2">
        <w:rPr>
          <w:b w:val="0"/>
          <w:bCs/>
        </w:rPr>
        <w:t>τα οποία όμως καλύπτονται σε μικρό ή μεγάλο βαθμό από μη αρμονικές συχνότητες και θόρυβο</w:t>
      </w:r>
      <w:r w:rsidR="00CC41F1" w:rsidRPr="00066DD2">
        <w:rPr>
          <w:b w:val="0"/>
          <w:bCs/>
        </w:rPr>
        <w:t>.</w:t>
      </w:r>
      <w:r w:rsidR="00251CCC" w:rsidRPr="00066DD2">
        <w:rPr>
          <w:b w:val="0"/>
          <w:bCs/>
        </w:rPr>
        <w:t xml:space="preserve"> Τέτοιους ήχους παράγουν τα μεταλλικά κρουστά (</w:t>
      </w:r>
      <w:proofErr w:type="spellStart"/>
      <w:r w:rsidR="00CC41F1" w:rsidRPr="00066DD2">
        <w:rPr>
          <w:b w:val="0"/>
          <w:bCs/>
        </w:rPr>
        <w:t>πιατίνι</w:t>
      </w:r>
      <w:proofErr w:type="spellEnd"/>
      <w:r w:rsidR="00CC41F1" w:rsidRPr="00066DD2">
        <w:rPr>
          <w:b w:val="0"/>
          <w:bCs/>
        </w:rPr>
        <w:t>,</w:t>
      </w:r>
      <w:r w:rsidR="00251CCC" w:rsidRPr="00066DD2">
        <w:rPr>
          <w:b w:val="0"/>
          <w:bCs/>
        </w:rPr>
        <w:t xml:space="preserve"> κύμβαλα κ.ά.) αλλά και τονικά όργανα με την προσθήκη αέρα στο φύσημα </w:t>
      </w:r>
      <w:r w:rsidRPr="00066DD2">
        <w:rPr>
          <w:b w:val="0"/>
          <w:bCs/>
        </w:rPr>
        <w:t xml:space="preserve">των πνευστών ή υπερβολικής τριβής με το δοξάρι στα έγχορδα. Το </w:t>
      </w:r>
      <w:proofErr w:type="spellStart"/>
      <w:r w:rsidR="00CC41F1" w:rsidRPr="00066DD2">
        <w:rPr>
          <w:b w:val="0"/>
          <w:bCs/>
        </w:rPr>
        <w:t>κλάστερ</w:t>
      </w:r>
      <w:proofErr w:type="spellEnd"/>
      <w:r w:rsidR="00CC41F1" w:rsidRPr="00066DD2">
        <w:rPr>
          <w:b w:val="0"/>
          <w:bCs/>
        </w:rPr>
        <w:t xml:space="preserve"> στο πιάνο</w:t>
      </w:r>
      <w:r w:rsidRPr="00066DD2">
        <w:rPr>
          <w:b w:val="0"/>
          <w:bCs/>
        </w:rPr>
        <w:t xml:space="preserve"> είναι επίσης ένας χαρακτηριστικός κομβικός ήχος. </w:t>
      </w:r>
    </w:p>
    <w:p w14:paraId="006C5977" w14:textId="1AED249E" w:rsidR="006145FD" w:rsidRPr="00854361" w:rsidRDefault="00854361" w:rsidP="00C65889">
      <w:pPr>
        <w:pStyle w:val="511"/>
      </w:pPr>
      <w:r>
        <w:t>4.4.</w:t>
      </w:r>
      <w:r w:rsidR="00066DD2" w:rsidRPr="00790787">
        <w:t>9</w:t>
      </w:r>
      <w:r>
        <w:t xml:space="preserve">. </w:t>
      </w:r>
      <w:r w:rsidR="006145FD" w:rsidRPr="00D45BD6">
        <w:t>Θόρυβος</w:t>
      </w:r>
      <w:r w:rsidR="00D45BD6">
        <w:t>.</w:t>
      </w:r>
    </w:p>
    <w:p w14:paraId="57B0C8A6" w14:textId="77777777" w:rsidR="006145FD" w:rsidRPr="0091580B" w:rsidRDefault="006145FD" w:rsidP="006145FD">
      <w:pPr>
        <w:pStyle w:val="NormalWeb"/>
        <w:spacing w:before="2"/>
        <w:jc w:val="both"/>
        <w:rPr>
          <w:rFonts w:ascii="Times New Roman" w:hAnsi="Times New Roman"/>
          <w:sz w:val="22"/>
          <w:szCs w:val="22"/>
          <w:lang w:val="el-GR"/>
        </w:rPr>
      </w:pPr>
      <w:r w:rsidRPr="0091580B">
        <w:rPr>
          <w:rFonts w:ascii="Times New Roman" w:hAnsi="Times New Roman"/>
          <w:sz w:val="22"/>
          <w:szCs w:val="22"/>
          <w:lang w:val="el-GR"/>
        </w:rPr>
        <w:t xml:space="preserve">Θεωρούμε ως θόρυβο έναν ήχο που δεν έχει ευκρινή τονικό προσδιορισμό ή έναν ήχο στον οποίο ο τονικός προσδιορισμός δεν είναι απολύτως κυρίαρχος. Με αυτή την έννοια, ο θόρυβος αποτελεί γενική περιγραφή μιας κλίμακας, στο ένα άκρο της οποίας βρίσκεται η ημιτονοειδής </w:t>
      </w:r>
      <w:proofErr w:type="spellStart"/>
      <w:r w:rsidRPr="0091580B">
        <w:rPr>
          <w:rFonts w:ascii="Times New Roman" w:hAnsi="Times New Roman"/>
          <w:sz w:val="22"/>
          <w:szCs w:val="22"/>
          <w:lang w:val="el-GR"/>
        </w:rPr>
        <w:t>κυματομορφή</w:t>
      </w:r>
      <w:proofErr w:type="spellEnd"/>
      <w:r w:rsidRPr="0091580B">
        <w:rPr>
          <w:rFonts w:ascii="Times New Roman" w:hAnsi="Times New Roman"/>
          <w:sz w:val="22"/>
          <w:szCs w:val="22"/>
          <w:lang w:val="el-GR"/>
        </w:rPr>
        <w:t xml:space="preserve"> και στο άλλο η απόλυτη κατάσταση θορύβου, ο λευκός θόρυβος. Στο ένα άκρο οι συνθήκες θορύβου εκλείπουν ενώ στο άλλο είναι κυρίαρχες. Κανένα από αυτά τα δύο άκρα δε συναντάται στη φύση, ενώ σε όλα τα ενδιάμεσα στάδια της κλίμακας γεννιούνται και αναπτύσσονται ήχοι με διαφορετικά ποσοστά τονικότητας και θορύβου ο καθένας. </w:t>
      </w:r>
    </w:p>
    <w:p w14:paraId="2B22112D" w14:textId="310C09D8" w:rsidR="006145FD" w:rsidRPr="0091580B" w:rsidRDefault="006145FD" w:rsidP="00A07964">
      <w:pPr>
        <w:pStyle w:val="NormalWeb"/>
        <w:spacing w:before="2"/>
        <w:ind w:firstLine="720"/>
        <w:jc w:val="both"/>
        <w:rPr>
          <w:rFonts w:ascii="Times New Roman" w:hAnsi="Times New Roman"/>
          <w:sz w:val="22"/>
          <w:szCs w:val="22"/>
          <w:lang w:val="el-GR"/>
        </w:rPr>
      </w:pPr>
      <w:r w:rsidRPr="0091580B">
        <w:rPr>
          <w:rFonts w:ascii="Times New Roman" w:hAnsi="Times New Roman"/>
          <w:sz w:val="22"/>
          <w:szCs w:val="22"/>
          <w:lang w:val="el-GR"/>
        </w:rPr>
        <w:t>Κάθε ήχος αλλάζει ποσοστά τονικότητας και θορύβου στη διάρκειά του</w:t>
      </w:r>
      <w:r w:rsidR="00854361" w:rsidRPr="00854361">
        <w:rPr>
          <w:rFonts w:ascii="Times New Roman" w:hAnsi="Times New Roman"/>
          <w:sz w:val="22"/>
          <w:szCs w:val="22"/>
          <w:lang w:val="el-GR"/>
        </w:rPr>
        <w:t xml:space="preserve"> </w:t>
      </w:r>
      <w:r w:rsidR="00854361">
        <w:rPr>
          <w:rFonts w:ascii="Times New Roman" w:hAnsi="Times New Roman"/>
          <w:sz w:val="22"/>
          <w:szCs w:val="22"/>
          <w:lang w:val="el-GR"/>
        </w:rPr>
        <w:t>και, κατά συνέπεια, ο αφοριστικός διαχωρισμός μεταξύ ήχων και θορύβων αποτελεί μια μονοδιάστατη προσέγγιση ενός σύνθετου φαινομένου</w:t>
      </w:r>
      <w:r w:rsidRPr="0091580B">
        <w:rPr>
          <w:rFonts w:ascii="Times New Roman" w:hAnsi="Times New Roman"/>
          <w:sz w:val="22"/>
          <w:szCs w:val="22"/>
          <w:lang w:val="el-GR"/>
        </w:rPr>
        <w:t xml:space="preserve">. Ακόμη και αυτοί που θεωρούνται ως οι πλέον τονικοί ήχοι, όπως για παράδειγμα μια νότα του </w:t>
      </w:r>
      <w:r w:rsidRPr="0091580B">
        <w:rPr>
          <w:rFonts w:ascii="Times New Roman" w:hAnsi="Times New Roman"/>
          <w:sz w:val="22"/>
          <w:szCs w:val="22"/>
          <w:lang w:val="el-GR"/>
        </w:rPr>
        <w:lastRenderedPageBreak/>
        <w:t>πιάνου, συγκεντρώνουν στην ατάκα τους αρκετή ποσότητα θορύβου η οποία ελαττώνεται μέχρι την απόσβεσή τους (</w:t>
      </w:r>
      <w:r w:rsidRPr="00D45BD6">
        <w:rPr>
          <w:rFonts w:ascii="Times New Roman" w:hAnsi="Times New Roman"/>
          <w:sz w:val="22"/>
          <w:szCs w:val="22"/>
          <w:lang w:val="el-GR"/>
        </w:rPr>
        <w:t xml:space="preserve">Εικόνα </w:t>
      </w:r>
      <w:r w:rsidR="00D45BD6" w:rsidRPr="00D45BD6">
        <w:rPr>
          <w:rFonts w:ascii="Times New Roman" w:hAnsi="Times New Roman"/>
          <w:sz w:val="22"/>
          <w:szCs w:val="22"/>
          <w:lang w:val="el-GR"/>
        </w:rPr>
        <w:t>4.11</w:t>
      </w:r>
      <w:r w:rsidRPr="0091580B">
        <w:rPr>
          <w:rFonts w:ascii="Times New Roman" w:hAnsi="Times New Roman"/>
          <w:sz w:val="22"/>
          <w:szCs w:val="22"/>
          <w:lang w:val="el-GR"/>
        </w:rPr>
        <w:t>)</w:t>
      </w:r>
      <w:r w:rsidRPr="000344B6">
        <w:rPr>
          <w:rStyle w:val="FootnoteReference"/>
          <w:sz w:val="20"/>
          <w:lang w:val="el-GR"/>
        </w:rPr>
        <w:footnoteReference w:id="14"/>
      </w:r>
      <w:r w:rsidRPr="0091580B">
        <w:rPr>
          <w:rFonts w:ascii="Times New Roman" w:hAnsi="Times New Roman"/>
          <w:sz w:val="22"/>
          <w:szCs w:val="22"/>
          <w:lang w:val="el-GR"/>
        </w:rPr>
        <w:t xml:space="preserve">. </w:t>
      </w:r>
    </w:p>
    <w:p w14:paraId="54F9BB5F" w14:textId="0D5B398F" w:rsidR="006145FD" w:rsidRPr="0091580B" w:rsidRDefault="00681ACD" w:rsidP="00681ACD">
      <w:pPr>
        <w:pStyle w:val="NormalWeb"/>
        <w:spacing w:before="2"/>
        <w:jc w:val="center"/>
        <w:rPr>
          <w:rFonts w:ascii="Times New Roman" w:hAnsi="Times New Roman"/>
          <w:sz w:val="22"/>
          <w:szCs w:val="22"/>
          <w:lang w:val="el-GR"/>
        </w:rPr>
      </w:pPr>
      <w:r>
        <w:rPr>
          <w:rFonts w:ascii="Times New Roman" w:hAnsi="Times New Roman"/>
          <w:noProof/>
          <w:sz w:val="22"/>
          <w:szCs w:val="22"/>
          <w:lang w:val="el-GR"/>
        </w:rPr>
        <w:drawing>
          <wp:inline distT="0" distB="0" distL="0" distR="0" wp14:anchorId="7FBBECFA" wp14:editId="21844F46">
            <wp:extent cx="3189412" cy="2330296"/>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19">
                      <a:extLst>
                        <a:ext uri="{28A0092B-C50C-407E-A947-70E740481C1C}">
                          <a14:useLocalDpi xmlns:a14="http://schemas.microsoft.com/office/drawing/2010/main" val="0"/>
                        </a:ext>
                      </a:extLst>
                    </a:blip>
                    <a:stretch>
                      <a:fillRect/>
                    </a:stretch>
                  </pic:blipFill>
                  <pic:spPr>
                    <a:xfrm>
                      <a:off x="0" y="0"/>
                      <a:ext cx="3203379" cy="2340501"/>
                    </a:xfrm>
                    <a:prstGeom prst="rect">
                      <a:avLst/>
                    </a:prstGeom>
                  </pic:spPr>
                </pic:pic>
              </a:graphicData>
            </a:graphic>
          </wp:inline>
        </w:drawing>
      </w:r>
    </w:p>
    <w:p w14:paraId="0B96050E" w14:textId="6CFE5439" w:rsidR="006145FD" w:rsidRDefault="006145FD" w:rsidP="006145FD">
      <w:pPr>
        <w:pStyle w:val="NormalWeb"/>
        <w:spacing w:before="2"/>
        <w:jc w:val="both"/>
        <w:rPr>
          <w:rFonts w:ascii="Times New Roman" w:hAnsi="Times New Roman"/>
          <w:sz w:val="22"/>
          <w:szCs w:val="22"/>
          <w:lang w:val="el-GR"/>
        </w:rPr>
      </w:pPr>
    </w:p>
    <w:p w14:paraId="70F47864" w14:textId="35E272D2" w:rsidR="00681ACD" w:rsidRPr="00854361" w:rsidRDefault="00681ACD" w:rsidP="00C65889">
      <w:pPr>
        <w:pStyle w:val="711"/>
      </w:pPr>
      <w:r w:rsidRPr="00D45BD6">
        <w:t>Εικόνα 4.11</w:t>
      </w:r>
      <w:r>
        <w:t>. Συγκέντρωση θορύβου στην ατάκα νότας πιάνου.</w:t>
      </w:r>
    </w:p>
    <w:p w14:paraId="0AAB7AC3" w14:textId="77777777" w:rsidR="00A07964" w:rsidRPr="0091580B" w:rsidRDefault="00A07964" w:rsidP="00A07964">
      <w:pPr>
        <w:pStyle w:val="NormalWeb"/>
        <w:spacing w:before="2"/>
        <w:jc w:val="both"/>
        <w:rPr>
          <w:rFonts w:ascii="Times New Roman" w:hAnsi="Times New Roman"/>
          <w:sz w:val="22"/>
          <w:szCs w:val="22"/>
          <w:lang w:val="el-GR"/>
        </w:rPr>
      </w:pPr>
      <w:r w:rsidRPr="0091580B">
        <w:rPr>
          <w:rFonts w:ascii="Times New Roman" w:hAnsi="Times New Roman"/>
          <w:sz w:val="22"/>
          <w:szCs w:val="22"/>
          <w:lang w:val="el-GR"/>
        </w:rPr>
        <w:t xml:space="preserve">Χωρίς αυτόν τον θόρυβο, οι νότες θα ήταν αδιάφορες και αχρωμάτιστες. Θα προκαλούσαν τόσο ενδιαφέρον, όσο και ο ήχος της ημιτονοειδούς </w:t>
      </w:r>
      <w:proofErr w:type="spellStart"/>
      <w:r w:rsidRPr="0091580B">
        <w:rPr>
          <w:rFonts w:ascii="Times New Roman" w:hAnsi="Times New Roman"/>
          <w:sz w:val="22"/>
          <w:szCs w:val="22"/>
          <w:lang w:val="el-GR"/>
        </w:rPr>
        <w:t>κυματομορφής</w:t>
      </w:r>
      <w:proofErr w:type="spellEnd"/>
      <w:r w:rsidRPr="0091580B">
        <w:rPr>
          <w:rFonts w:ascii="Times New Roman" w:hAnsi="Times New Roman"/>
          <w:sz w:val="22"/>
          <w:szCs w:val="22"/>
          <w:lang w:val="el-GR"/>
        </w:rPr>
        <w:t xml:space="preserve">, ο μοναδικός χωρίς καθόλου θόρυβο στο </w:t>
      </w:r>
      <w:r>
        <w:rPr>
          <w:rFonts w:ascii="Times New Roman" w:hAnsi="Times New Roman"/>
          <w:sz w:val="22"/>
          <w:szCs w:val="22"/>
          <w:lang w:val="el-GR"/>
        </w:rPr>
        <w:t xml:space="preserve">στενό </w:t>
      </w:r>
      <w:r w:rsidRPr="0091580B">
        <w:rPr>
          <w:rFonts w:ascii="Times New Roman" w:hAnsi="Times New Roman"/>
          <w:sz w:val="22"/>
          <w:szCs w:val="22"/>
          <w:lang w:val="el-GR"/>
        </w:rPr>
        <w:t>μονοχρωματικό φασματικό του εύρος.</w:t>
      </w:r>
      <w:r w:rsidRPr="00A07964">
        <w:rPr>
          <w:rFonts w:ascii="Times New Roman" w:hAnsi="Times New Roman"/>
          <w:sz w:val="22"/>
          <w:szCs w:val="22"/>
          <w:lang w:val="el-GR"/>
        </w:rPr>
        <w:t xml:space="preserve"> </w:t>
      </w:r>
      <w:r>
        <w:rPr>
          <w:rFonts w:ascii="Times New Roman" w:hAnsi="Times New Roman"/>
          <w:sz w:val="22"/>
          <w:szCs w:val="22"/>
          <w:lang w:val="el-GR"/>
        </w:rPr>
        <w:t xml:space="preserve">Συγκρίνετε για παράδειγμα τα </w:t>
      </w:r>
      <w:r w:rsidRPr="00A07964">
        <w:rPr>
          <w:rFonts w:ascii="Times New Roman" w:hAnsi="Times New Roman"/>
          <w:sz w:val="22"/>
          <w:szCs w:val="22"/>
          <w:lang w:val="el-GR"/>
        </w:rPr>
        <w:t>Ηχητικά Παραδείγματα</w:t>
      </w:r>
      <w:r w:rsidRPr="00A07964">
        <w:rPr>
          <w:rFonts w:ascii="Times New Roman" w:hAnsi="Times New Roman"/>
          <w:b/>
          <w:bCs/>
          <w:sz w:val="22"/>
          <w:szCs w:val="22"/>
          <w:lang w:val="el-GR"/>
        </w:rPr>
        <w:t xml:space="preserve"> </w:t>
      </w:r>
      <w:r w:rsidRPr="00A07964">
        <w:rPr>
          <w:rFonts w:ascii="Times New Roman" w:hAnsi="Times New Roman"/>
          <w:sz w:val="22"/>
          <w:szCs w:val="22"/>
          <w:lang w:val="el-GR"/>
        </w:rPr>
        <w:t xml:space="preserve">1.10 </w:t>
      </w:r>
      <w:r>
        <w:rPr>
          <w:rFonts w:ascii="Times New Roman" w:hAnsi="Times New Roman"/>
          <w:sz w:val="22"/>
          <w:szCs w:val="22"/>
          <w:lang w:val="el-GR"/>
        </w:rPr>
        <w:t xml:space="preserve">(νότα πιάνου με ατάκα) </w:t>
      </w:r>
      <w:r w:rsidRPr="00A07964">
        <w:rPr>
          <w:rFonts w:ascii="Times New Roman" w:hAnsi="Times New Roman"/>
          <w:sz w:val="22"/>
          <w:szCs w:val="22"/>
          <w:lang w:val="el-GR"/>
        </w:rPr>
        <w:t>και 1.11</w:t>
      </w:r>
      <w:r>
        <w:rPr>
          <w:rFonts w:ascii="Times New Roman" w:hAnsi="Times New Roman"/>
          <w:sz w:val="22"/>
          <w:szCs w:val="22"/>
          <w:lang w:val="el-GR"/>
        </w:rPr>
        <w:t xml:space="preserve"> (νότα πιάνου χωρίς ατάκα). </w:t>
      </w:r>
      <w:r w:rsidRPr="0091580B">
        <w:rPr>
          <w:rFonts w:ascii="Times New Roman" w:hAnsi="Times New Roman"/>
          <w:sz w:val="22"/>
          <w:szCs w:val="22"/>
          <w:lang w:val="el-GR"/>
        </w:rPr>
        <w:t xml:space="preserve"> </w:t>
      </w:r>
    </w:p>
    <w:p w14:paraId="722D269B" w14:textId="77777777" w:rsidR="006145FD" w:rsidRPr="0091580B" w:rsidRDefault="006145FD" w:rsidP="00A07964">
      <w:pPr>
        <w:pStyle w:val="NormalWeb"/>
        <w:spacing w:before="2"/>
        <w:ind w:firstLine="720"/>
        <w:jc w:val="both"/>
        <w:rPr>
          <w:rFonts w:ascii="Times New Roman" w:hAnsi="Times New Roman"/>
          <w:sz w:val="22"/>
          <w:szCs w:val="22"/>
          <w:lang w:val="el-GR"/>
        </w:rPr>
      </w:pPr>
      <w:r w:rsidRPr="0091580B">
        <w:rPr>
          <w:rFonts w:ascii="Times New Roman" w:hAnsi="Times New Roman"/>
          <w:sz w:val="22"/>
          <w:szCs w:val="22"/>
          <w:lang w:val="el-GR"/>
        </w:rPr>
        <w:t xml:space="preserve">Ο </w:t>
      </w:r>
      <w:r w:rsidRPr="0091580B">
        <w:rPr>
          <w:rFonts w:ascii="Times New Roman" w:hAnsi="Times New Roman"/>
          <w:sz w:val="22"/>
          <w:szCs w:val="22"/>
        </w:rPr>
        <w:t>Smalley</w:t>
      </w:r>
      <w:r w:rsidRPr="0091580B">
        <w:rPr>
          <w:rFonts w:ascii="Times New Roman" w:hAnsi="Times New Roman"/>
          <w:sz w:val="22"/>
          <w:szCs w:val="22"/>
          <w:lang w:val="el-GR"/>
        </w:rPr>
        <w:t xml:space="preserve"> περιγράφει τον θόρυβο με δύο τρόπους:</w:t>
      </w:r>
    </w:p>
    <w:p w14:paraId="492EFA59" w14:textId="77777777" w:rsidR="006145FD" w:rsidRPr="0091580B" w:rsidRDefault="006145FD" w:rsidP="006145FD">
      <w:pPr>
        <w:pStyle w:val="NormalWeb"/>
        <w:spacing w:before="2"/>
        <w:jc w:val="both"/>
        <w:rPr>
          <w:rFonts w:ascii="Times New Roman" w:hAnsi="Times New Roman"/>
          <w:sz w:val="22"/>
          <w:szCs w:val="22"/>
          <w:lang w:val="el-GR"/>
        </w:rPr>
      </w:pPr>
    </w:p>
    <w:p w14:paraId="2A4713DB" w14:textId="4614D073" w:rsidR="006145FD" w:rsidRPr="0091580B" w:rsidRDefault="006145FD" w:rsidP="00A07964">
      <w:pPr>
        <w:pStyle w:val="NormalWeb"/>
        <w:numPr>
          <w:ilvl w:val="0"/>
          <w:numId w:val="20"/>
        </w:numPr>
        <w:spacing w:before="2"/>
        <w:jc w:val="both"/>
        <w:rPr>
          <w:rFonts w:ascii="Times New Roman" w:hAnsi="Times New Roman"/>
          <w:sz w:val="22"/>
          <w:szCs w:val="22"/>
          <w:lang w:val="el-GR"/>
        </w:rPr>
      </w:pPr>
      <w:r w:rsidRPr="0091580B">
        <w:rPr>
          <w:rFonts w:ascii="Times New Roman" w:hAnsi="Times New Roman"/>
          <w:sz w:val="22"/>
          <w:szCs w:val="22"/>
          <w:lang w:val="el-GR"/>
        </w:rPr>
        <w:t xml:space="preserve">Ο πρώτος είναι ποιοτικός και ορίζεται ως </w:t>
      </w:r>
      <w:r w:rsidRPr="0091580B">
        <w:rPr>
          <w:rFonts w:ascii="Times New Roman" w:hAnsi="Times New Roman"/>
          <w:i/>
          <w:iCs/>
          <w:sz w:val="22"/>
          <w:szCs w:val="22"/>
          <w:lang w:val="el-GR"/>
        </w:rPr>
        <w:t>κοκκώδης</w:t>
      </w:r>
      <w:r w:rsidR="006308D8">
        <w:rPr>
          <w:rFonts w:ascii="Times New Roman" w:hAnsi="Times New Roman"/>
          <w:i/>
          <w:iCs/>
          <w:sz w:val="22"/>
          <w:szCs w:val="22"/>
          <w:lang w:val="el-GR"/>
        </w:rPr>
        <w:t xml:space="preserve"> </w:t>
      </w:r>
      <w:r w:rsidR="006308D8" w:rsidRPr="00377ABF">
        <w:rPr>
          <w:rFonts w:ascii="Times New Roman" w:hAnsi="Times New Roman"/>
          <w:sz w:val="22"/>
          <w:szCs w:val="22"/>
          <w:lang w:val="el-GR"/>
        </w:rPr>
        <w:t>(Εικόνα 4.18 και Ηχητικό Παράδειγμα 4.3</w:t>
      </w:r>
      <w:r w:rsidR="00B94EF7" w:rsidRPr="00377ABF">
        <w:rPr>
          <w:rFonts w:ascii="Times New Roman" w:hAnsi="Times New Roman"/>
          <w:sz w:val="22"/>
          <w:szCs w:val="22"/>
          <w:lang w:val="el-GR"/>
        </w:rPr>
        <w:t>3</w:t>
      </w:r>
      <w:r w:rsidR="006308D8" w:rsidRPr="00377ABF">
        <w:rPr>
          <w:rFonts w:ascii="Times New Roman" w:hAnsi="Times New Roman"/>
          <w:sz w:val="22"/>
          <w:szCs w:val="22"/>
          <w:lang w:val="el-GR"/>
        </w:rPr>
        <w:t>)</w:t>
      </w:r>
      <w:r w:rsidRPr="00377ABF">
        <w:rPr>
          <w:rFonts w:ascii="Times New Roman" w:hAnsi="Times New Roman"/>
          <w:sz w:val="22"/>
          <w:szCs w:val="22"/>
          <w:lang w:val="el-GR"/>
        </w:rPr>
        <w:t xml:space="preserve">. </w:t>
      </w:r>
      <w:r w:rsidRPr="0091580B">
        <w:rPr>
          <w:rFonts w:ascii="Times New Roman" w:hAnsi="Times New Roman"/>
          <w:sz w:val="22"/>
          <w:szCs w:val="22"/>
          <w:lang w:val="el-GR"/>
        </w:rPr>
        <w:t>Συνήθως περιγράφεται με μη μουσικούς όρους όπως “τραχύτητα”, “κοκκώδης υφή”, “τρίξιμο”, “σύρσιμο” κτλ.  Εξωγενώς, συνδέουμε αυτόν τον τύπο θορύβου με πηγές όπως η “…θάλασσα, οι υφές του νερού, ο άνεμος, ο ήχος του ηλεκτρισμού, ο ήχος της τριβής μεταξύ υλικών, τα φωνητικά σύμφωνα και ορισμένους τύπους αναπνοής και ροής υγρών” (</w:t>
      </w:r>
      <w:r w:rsidR="00377ABF" w:rsidRPr="0091580B">
        <w:rPr>
          <w:rFonts w:ascii="Times New Roman" w:hAnsi="Times New Roman"/>
          <w:sz w:val="22"/>
          <w:szCs w:val="22"/>
        </w:rPr>
        <w:t>Smalley</w:t>
      </w:r>
      <w:r w:rsidR="00377ABF" w:rsidRPr="0091580B">
        <w:rPr>
          <w:rFonts w:ascii="Times New Roman" w:hAnsi="Times New Roman"/>
          <w:sz w:val="22"/>
          <w:szCs w:val="22"/>
          <w:lang w:val="el-GR"/>
        </w:rPr>
        <w:t xml:space="preserve"> </w:t>
      </w:r>
      <w:r w:rsidRPr="0091580B">
        <w:rPr>
          <w:rFonts w:ascii="Times New Roman" w:hAnsi="Times New Roman"/>
          <w:sz w:val="22"/>
          <w:szCs w:val="22"/>
          <w:lang w:val="el-GR"/>
        </w:rPr>
        <w:t xml:space="preserve">1997, 120). Οι </w:t>
      </w:r>
      <w:r w:rsidR="00A07964">
        <w:rPr>
          <w:rFonts w:ascii="Times New Roman" w:hAnsi="Times New Roman"/>
          <w:sz w:val="22"/>
          <w:szCs w:val="22"/>
          <w:lang w:val="el-GR"/>
        </w:rPr>
        <w:t xml:space="preserve">μη </w:t>
      </w:r>
      <w:r w:rsidRPr="0091580B">
        <w:rPr>
          <w:rFonts w:ascii="Times New Roman" w:hAnsi="Times New Roman"/>
          <w:sz w:val="22"/>
          <w:szCs w:val="22"/>
          <w:lang w:val="el-GR"/>
        </w:rPr>
        <w:t xml:space="preserve">μουσικοί περιγραφικοί όροι δηλώνουν τη σύνδεση με μια πραγματική ή φανταστική πηγή. </w:t>
      </w:r>
    </w:p>
    <w:p w14:paraId="03D18524" w14:textId="77777777" w:rsidR="006145FD" w:rsidRPr="0091580B" w:rsidRDefault="006145FD" w:rsidP="006145FD">
      <w:pPr>
        <w:pStyle w:val="NormalWeb"/>
        <w:spacing w:before="2"/>
        <w:jc w:val="both"/>
        <w:rPr>
          <w:rFonts w:ascii="Times New Roman" w:hAnsi="Times New Roman"/>
          <w:sz w:val="22"/>
          <w:szCs w:val="22"/>
          <w:lang w:val="el-GR"/>
        </w:rPr>
      </w:pPr>
    </w:p>
    <w:p w14:paraId="17ED5B9F" w14:textId="2E3B7D3F" w:rsidR="006145FD" w:rsidRPr="0091580B" w:rsidRDefault="006145FD" w:rsidP="000344B6">
      <w:pPr>
        <w:pStyle w:val="NormalWeb"/>
        <w:numPr>
          <w:ilvl w:val="0"/>
          <w:numId w:val="20"/>
        </w:numPr>
        <w:spacing w:before="2"/>
        <w:jc w:val="both"/>
        <w:rPr>
          <w:rFonts w:ascii="Times New Roman" w:hAnsi="Times New Roman"/>
          <w:sz w:val="22"/>
          <w:szCs w:val="22"/>
          <w:lang w:val="el-GR"/>
        </w:rPr>
      </w:pPr>
      <w:r w:rsidRPr="0091580B">
        <w:rPr>
          <w:rFonts w:ascii="Times New Roman" w:hAnsi="Times New Roman"/>
          <w:sz w:val="22"/>
          <w:szCs w:val="22"/>
          <w:lang w:val="el-GR"/>
        </w:rPr>
        <w:t>Ο δεύτερος τρόπος περιγραφής επικεντρώνεται στην πυκνότητα του φάσματος και ιδιαίτερα σε φάσματα τα οποία, εξαιτίας της μεγάλης πυκνότητας των συστατικών τους, δεν αναλύονται</w:t>
      </w:r>
      <w:r w:rsidR="00377ABF">
        <w:rPr>
          <w:rFonts w:ascii="Times New Roman" w:hAnsi="Times New Roman"/>
          <w:sz w:val="22"/>
          <w:szCs w:val="22"/>
          <w:lang w:val="el-GR"/>
        </w:rPr>
        <w:t xml:space="preserve"> από την αντίληψη του ακροατή</w:t>
      </w:r>
      <w:r w:rsidRPr="0091580B">
        <w:rPr>
          <w:rFonts w:ascii="Times New Roman" w:hAnsi="Times New Roman"/>
          <w:sz w:val="22"/>
          <w:szCs w:val="22"/>
          <w:lang w:val="el-GR"/>
        </w:rPr>
        <w:t xml:space="preserve"> σε επιμέρους </w:t>
      </w:r>
      <w:proofErr w:type="spellStart"/>
      <w:r w:rsidRPr="0091580B">
        <w:rPr>
          <w:rFonts w:ascii="Times New Roman" w:hAnsi="Times New Roman"/>
          <w:sz w:val="22"/>
          <w:szCs w:val="22"/>
          <w:lang w:val="el-GR"/>
        </w:rPr>
        <w:t>διαστηματικούς</w:t>
      </w:r>
      <w:proofErr w:type="spellEnd"/>
      <w:r w:rsidRPr="0091580B">
        <w:rPr>
          <w:rFonts w:ascii="Times New Roman" w:hAnsi="Times New Roman"/>
          <w:sz w:val="22"/>
          <w:szCs w:val="22"/>
          <w:lang w:val="el-GR"/>
        </w:rPr>
        <w:t xml:space="preserve"> ή σχετικούς τόνους. Ο </w:t>
      </w:r>
      <w:r w:rsidRPr="0091580B">
        <w:rPr>
          <w:rFonts w:ascii="Times New Roman" w:hAnsi="Times New Roman"/>
          <w:sz w:val="22"/>
          <w:szCs w:val="22"/>
        </w:rPr>
        <w:t>Smalley</w:t>
      </w:r>
      <w:r w:rsidRPr="0091580B">
        <w:rPr>
          <w:rFonts w:ascii="Times New Roman" w:hAnsi="Times New Roman"/>
          <w:sz w:val="22"/>
          <w:szCs w:val="22"/>
          <w:lang w:val="el-GR"/>
        </w:rPr>
        <w:t xml:space="preserve"> περιγράφει αυτές τις φασματικές τυπολογίες ως </w:t>
      </w:r>
      <w:r w:rsidRPr="0091580B">
        <w:rPr>
          <w:rFonts w:ascii="Times New Roman" w:hAnsi="Times New Roman"/>
          <w:i/>
          <w:iCs/>
          <w:sz w:val="22"/>
          <w:szCs w:val="22"/>
          <w:lang w:val="el-GR"/>
        </w:rPr>
        <w:t>κορεσμένο</w:t>
      </w:r>
      <w:r w:rsidRPr="000344B6">
        <w:rPr>
          <w:rStyle w:val="FootnoteReference"/>
          <w:sz w:val="20"/>
          <w:lang w:val="el-GR"/>
        </w:rPr>
        <w:footnoteReference w:id="15"/>
      </w:r>
      <w:r w:rsidRPr="0091580B">
        <w:rPr>
          <w:rFonts w:ascii="Times New Roman" w:hAnsi="Times New Roman"/>
          <w:i/>
          <w:iCs/>
          <w:sz w:val="22"/>
          <w:szCs w:val="22"/>
          <w:lang w:val="el-GR"/>
        </w:rPr>
        <w:t xml:space="preserve"> </w:t>
      </w:r>
      <w:r w:rsidRPr="0091580B">
        <w:rPr>
          <w:rFonts w:ascii="Times New Roman" w:hAnsi="Times New Roman"/>
          <w:sz w:val="22"/>
          <w:szCs w:val="22"/>
          <w:lang w:val="el-GR"/>
        </w:rPr>
        <w:t>θόρυβο</w:t>
      </w:r>
      <w:r w:rsidR="006308D8">
        <w:rPr>
          <w:rFonts w:ascii="Times New Roman" w:hAnsi="Times New Roman"/>
          <w:sz w:val="22"/>
          <w:szCs w:val="22"/>
          <w:lang w:val="el-GR"/>
        </w:rPr>
        <w:t xml:space="preserve"> </w:t>
      </w:r>
      <w:r w:rsidR="006308D8" w:rsidRPr="00377ABF">
        <w:rPr>
          <w:rFonts w:ascii="Times New Roman" w:hAnsi="Times New Roman"/>
          <w:sz w:val="22"/>
          <w:szCs w:val="22"/>
          <w:lang w:val="el-GR"/>
        </w:rPr>
        <w:t>(Εικόνα 4.19 και Ηχητικό Παράδειγμα 4.3</w:t>
      </w:r>
      <w:r w:rsidR="00B94EF7" w:rsidRPr="00377ABF">
        <w:rPr>
          <w:rFonts w:ascii="Times New Roman" w:hAnsi="Times New Roman"/>
          <w:sz w:val="22"/>
          <w:szCs w:val="22"/>
          <w:lang w:val="el-GR"/>
        </w:rPr>
        <w:t>4</w:t>
      </w:r>
      <w:r w:rsidR="006308D8" w:rsidRPr="00377ABF">
        <w:rPr>
          <w:rFonts w:ascii="Times New Roman" w:hAnsi="Times New Roman"/>
          <w:sz w:val="22"/>
          <w:szCs w:val="22"/>
          <w:lang w:val="el-GR"/>
        </w:rPr>
        <w:t>)</w:t>
      </w:r>
      <w:r w:rsidRPr="00377ABF">
        <w:rPr>
          <w:rFonts w:ascii="Times New Roman" w:hAnsi="Times New Roman"/>
          <w:i/>
          <w:iCs/>
          <w:sz w:val="22"/>
          <w:szCs w:val="22"/>
          <w:lang w:val="el-GR"/>
        </w:rPr>
        <w:t xml:space="preserve">. </w:t>
      </w:r>
      <w:r w:rsidRPr="0091580B">
        <w:rPr>
          <w:rFonts w:ascii="Times New Roman" w:hAnsi="Times New Roman"/>
          <w:sz w:val="22"/>
          <w:szCs w:val="22"/>
          <w:lang w:val="el-GR"/>
        </w:rPr>
        <w:t>Οποιοσδήποτε κοκκώδης θόρυβος μπορεί να είναι κορεσμένος ή όχι. Ο κορεσμένος θόρυβος μπορεί επίσης να προέλθει μέσω “φασματικής συμπίεσης κατά την οποία</w:t>
      </w:r>
      <w:r w:rsidR="00263F34">
        <w:rPr>
          <w:rFonts w:ascii="Times New Roman" w:hAnsi="Times New Roman"/>
          <w:sz w:val="22"/>
          <w:szCs w:val="22"/>
          <w:lang w:val="el-GR"/>
        </w:rPr>
        <w:t>,</w:t>
      </w:r>
      <w:r w:rsidRPr="0091580B">
        <w:rPr>
          <w:rFonts w:ascii="Times New Roman" w:hAnsi="Times New Roman"/>
          <w:sz w:val="22"/>
          <w:szCs w:val="22"/>
          <w:lang w:val="el-GR"/>
        </w:rPr>
        <w:t xml:space="preserve"> μια περιοχή του φασματικού χώρου συμπιέζεται με τέτοιον τρόπο που καθίσταται αδύνατη η αναγνώριση τονικών υψών στο εσωτερικό της” (1997, 120). Παρότι ο κορεσμένος θόρυβος μπορεί να </w:t>
      </w:r>
      <w:r w:rsidR="00263F34">
        <w:rPr>
          <w:rFonts w:ascii="Times New Roman" w:hAnsi="Times New Roman"/>
          <w:sz w:val="22"/>
          <w:szCs w:val="22"/>
          <w:lang w:val="el-GR"/>
        </w:rPr>
        <w:t>αναλυθεί</w:t>
      </w:r>
      <w:r w:rsidRPr="0091580B">
        <w:rPr>
          <w:rFonts w:ascii="Times New Roman" w:hAnsi="Times New Roman"/>
          <w:sz w:val="22"/>
          <w:szCs w:val="22"/>
          <w:lang w:val="el-GR"/>
        </w:rPr>
        <w:t xml:space="preserve"> στα συστατικά του, γίνεται αντιληπτός ως ένα αδιαίρετο και αδιάσπαστο σύνολο εξαιτίας της μεγάλης του πυκνότητας. Ο </w:t>
      </w:r>
      <w:r w:rsidRPr="0091580B">
        <w:rPr>
          <w:rFonts w:ascii="Times New Roman" w:hAnsi="Times New Roman"/>
          <w:sz w:val="22"/>
          <w:szCs w:val="22"/>
        </w:rPr>
        <w:t>Wishart</w:t>
      </w:r>
      <w:r w:rsidRPr="0091580B">
        <w:rPr>
          <w:rFonts w:ascii="Times New Roman" w:hAnsi="Times New Roman"/>
          <w:sz w:val="22"/>
          <w:szCs w:val="22"/>
          <w:lang w:val="el-GR"/>
        </w:rPr>
        <w:t xml:space="preserve"> περιγράφει αυτόν τον τύπο θορύβου ως </w:t>
      </w:r>
      <w:r w:rsidRPr="0091580B">
        <w:rPr>
          <w:rFonts w:ascii="Times New Roman" w:hAnsi="Times New Roman"/>
          <w:i/>
          <w:iCs/>
          <w:sz w:val="22"/>
          <w:szCs w:val="22"/>
          <w:lang w:val="el-GR"/>
        </w:rPr>
        <w:t>θορυβώδη θόρυβο</w:t>
      </w:r>
      <w:r w:rsidRPr="0091580B">
        <w:rPr>
          <w:rFonts w:ascii="Times New Roman" w:hAnsi="Times New Roman"/>
          <w:sz w:val="22"/>
          <w:szCs w:val="22"/>
          <w:lang w:val="el-GR"/>
        </w:rPr>
        <w:t xml:space="preserve"> (</w:t>
      </w:r>
      <w:r w:rsidRPr="0091580B">
        <w:rPr>
          <w:rFonts w:ascii="Times New Roman" w:hAnsi="Times New Roman"/>
          <w:sz w:val="22"/>
          <w:szCs w:val="22"/>
        </w:rPr>
        <w:t>noisy</w:t>
      </w:r>
      <w:r w:rsidRPr="0091580B">
        <w:rPr>
          <w:rFonts w:ascii="Times New Roman" w:hAnsi="Times New Roman"/>
          <w:sz w:val="22"/>
          <w:szCs w:val="22"/>
          <w:lang w:val="el-GR"/>
        </w:rPr>
        <w:t xml:space="preserve"> </w:t>
      </w:r>
      <w:r w:rsidRPr="0091580B">
        <w:rPr>
          <w:rFonts w:ascii="Times New Roman" w:hAnsi="Times New Roman"/>
          <w:sz w:val="22"/>
          <w:szCs w:val="22"/>
        </w:rPr>
        <w:t>noise</w:t>
      </w:r>
      <w:r w:rsidRPr="0091580B">
        <w:rPr>
          <w:rFonts w:ascii="Times New Roman" w:hAnsi="Times New Roman"/>
          <w:sz w:val="22"/>
          <w:szCs w:val="22"/>
          <w:lang w:val="el-GR"/>
        </w:rPr>
        <w:t xml:space="preserve">) (1994, 37). </w:t>
      </w:r>
    </w:p>
    <w:p w14:paraId="07E09651" w14:textId="77777777" w:rsidR="006145FD" w:rsidRPr="0091580B" w:rsidRDefault="006145FD" w:rsidP="006145FD">
      <w:pPr>
        <w:pStyle w:val="NormalWeb"/>
        <w:spacing w:before="2"/>
        <w:jc w:val="both"/>
        <w:rPr>
          <w:rFonts w:ascii="Times New Roman" w:hAnsi="Times New Roman"/>
          <w:sz w:val="22"/>
          <w:szCs w:val="22"/>
          <w:lang w:val="el-GR"/>
        </w:rPr>
      </w:pPr>
    </w:p>
    <w:p w14:paraId="4DF353B4" w14:textId="16571BCB" w:rsidR="006145FD" w:rsidRPr="0091580B" w:rsidRDefault="006145FD" w:rsidP="006145FD">
      <w:pPr>
        <w:pStyle w:val="NormalWeb"/>
        <w:spacing w:before="2"/>
        <w:jc w:val="both"/>
        <w:rPr>
          <w:rFonts w:ascii="Times New Roman" w:hAnsi="Times New Roman"/>
          <w:sz w:val="22"/>
          <w:szCs w:val="22"/>
          <w:lang w:val="el-GR"/>
        </w:rPr>
      </w:pPr>
      <w:r w:rsidRPr="0091580B">
        <w:rPr>
          <w:rFonts w:ascii="Times New Roman" w:hAnsi="Times New Roman"/>
          <w:sz w:val="22"/>
          <w:szCs w:val="22"/>
          <w:lang w:val="el-GR"/>
        </w:rPr>
        <w:t xml:space="preserve">Παραδείγματα κορεσμένου θορύβου είναι ο ήχος </w:t>
      </w:r>
      <w:r w:rsidR="008628B6">
        <w:rPr>
          <w:rFonts w:ascii="Times New Roman" w:hAnsi="Times New Roman"/>
          <w:sz w:val="22"/>
          <w:szCs w:val="22"/>
          <w:lang w:val="el-GR"/>
        </w:rPr>
        <w:t>σμήνους</w:t>
      </w:r>
      <w:r w:rsidRPr="0091580B">
        <w:rPr>
          <w:rFonts w:ascii="Times New Roman" w:hAnsi="Times New Roman"/>
          <w:sz w:val="22"/>
          <w:szCs w:val="22"/>
          <w:lang w:val="el-GR"/>
        </w:rPr>
        <w:t xml:space="preserve"> τζιτζικιών, </w:t>
      </w:r>
      <w:r w:rsidR="00C2624B">
        <w:rPr>
          <w:rFonts w:ascii="Times New Roman" w:hAnsi="Times New Roman"/>
          <w:sz w:val="22"/>
          <w:szCs w:val="22"/>
          <w:lang w:val="el-GR"/>
        </w:rPr>
        <w:t xml:space="preserve">ο ήχος </w:t>
      </w:r>
      <w:r w:rsidRPr="0091580B">
        <w:rPr>
          <w:rFonts w:ascii="Times New Roman" w:hAnsi="Times New Roman"/>
          <w:sz w:val="22"/>
          <w:szCs w:val="22"/>
          <w:lang w:val="el-GR"/>
        </w:rPr>
        <w:t xml:space="preserve">του καταρράκτη, της έντονης βροχής, του κύματος που σκάει με πάταγο στην ακτή κτλ. Σε </w:t>
      </w:r>
      <w:r w:rsidR="000344B6">
        <w:rPr>
          <w:rFonts w:ascii="Times New Roman" w:hAnsi="Times New Roman"/>
          <w:sz w:val="22"/>
          <w:szCs w:val="22"/>
          <w:lang w:val="el-GR"/>
        </w:rPr>
        <w:t xml:space="preserve">όλες αυτές τις περιπτώσεις </w:t>
      </w:r>
      <w:r w:rsidRPr="0091580B">
        <w:rPr>
          <w:rFonts w:ascii="Times New Roman" w:hAnsi="Times New Roman"/>
          <w:sz w:val="22"/>
          <w:szCs w:val="22"/>
          <w:lang w:val="el-GR"/>
        </w:rPr>
        <w:t xml:space="preserve">ο ήχος γίνεται αντιληπτός περισσότερο ως μια πυκνή και αδιαπέραστη υφή παρά ως συνήχηση πολλών </w:t>
      </w:r>
      <w:r w:rsidR="00263F34">
        <w:rPr>
          <w:rFonts w:ascii="Times New Roman" w:hAnsi="Times New Roman"/>
          <w:sz w:val="22"/>
          <w:szCs w:val="22"/>
          <w:lang w:val="el-GR"/>
        </w:rPr>
        <w:t>η</w:t>
      </w:r>
      <w:r w:rsidRPr="0091580B">
        <w:rPr>
          <w:rFonts w:ascii="Times New Roman" w:hAnsi="Times New Roman"/>
          <w:sz w:val="22"/>
          <w:szCs w:val="22"/>
          <w:lang w:val="el-GR"/>
        </w:rPr>
        <w:t>χ</w:t>
      </w:r>
      <w:r w:rsidR="00263F34">
        <w:rPr>
          <w:rFonts w:ascii="Times New Roman" w:hAnsi="Times New Roman"/>
          <w:sz w:val="22"/>
          <w:szCs w:val="22"/>
          <w:lang w:val="el-GR"/>
        </w:rPr>
        <w:t>ητικών συστατικών</w:t>
      </w:r>
      <w:r w:rsidRPr="0091580B">
        <w:rPr>
          <w:rFonts w:ascii="Times New Roman" w:hAnsi="Times New Roman"/>
          <w:sz w:val="22"/>
          <w:szCs w:val="22"/>
          <w:lang w:val="el-GR"/>
        </w:rPr>
        <w:t xml:space="preserve">.    </w:t>
      </w:r>
    </w:p>
    <w:p w14:paraId="0ADEF5AA" w14:textId="77777777" w:rsidR="006145FD" w:rsidRPr="0091580B" w:rsidRDefault="006145FD" w:rsidP="006145FD">
      <w:pPr>
        <w:ind w:firstLine="720"/>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lastRenderedPageBreak/>
        <w:t xml:space="preserve">Ως γενική έννοια, ο θόρυβος προσδιορίζει έναν παράγοντα ο οποίος μας εμποδίζει να αντλήσουμε διακριτές πληροφορίες από ένα αντικείμενο. Όσο πιο δυσχερής είναι η εξόρυξη πληροφοριών, τόσο ισχυρότερος είναι αυτός ο παράγοντας και το αντικείμενο προς εξέταση μοιάζει θολό, αδιαφανές και απροσπέλαστο. Όσο μετριάζεται ο παράγοντας θορύβου, τόσο περισσότερο απελευθερώνεται η πρόσβαση στις πληροφορίες του αντικειμένου. </w:t>
      </w:r>
    </w:p>
    <w:p w14:paraId="268322FF" w14:textId="29B727D6" w:rsidR="006145FD" w:rsidRPr="0091580B" w:rsidRDefault="006145FD" w:rsidP="006145FD">
      <w:pPr>
        <w:ind w:firstLine="720"/>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t xml:space="preserve">Ο </w:t>
      </w:r>
      <w:r w:rsidRPr="0091580B">
        <w:rPr>
          <w:rFonts w:ascii="Times New Roman" w:hAnsi="Times New Roman" w:cs="Times New Roman"/>
          <w:sz w:val="22"/>
          <w:szCs w:val="22"/>
        </w:rPr>
        <w:t>Hugues</w:t>
      </w:r>
      <w:r w:rsidRPr="0091580B">
        <w:rPr>
          <w:rFonts w:ascii="Times New Roman" w:hAnsi="Times New Roman" w:cs="Times New Roman"/>
          <w:sz w:val="22"/>
          <w:szCs w:val="22"/>
          <w:lang w:val="el-GR"/>
        </w:rPr>
        <w:t xml:space="preserve"> </w:t>
      </w:r>
      <w:proofErr w:type="spellStart"/>
      <w:r w:rsidRPr="008628B6">
        <w:rPr>
          <w:rFonts w:ascii="Times New Roman" w:hAnsi="Times New Roman" w:cs="Times New Roman"/>
          <w:sz w:val="22"/>
          <w:szCs w:val="22"/>
          <w:lang w:val="en-US"/>
        </w:rPr>
        <w:t>Dufourt</w:t>
      </w:r>
      <w:proofErr w:type="spellEnd"/>
      <w:r w:rsidRPr="0091580B">
        <w:rPr>
          <w:rFonts w:ascii="Times New Roman" w:hAnsi="Times New Roman" w:cs="Times New Roman"/>
          <w:sz w:val="22"/>
          <w:szCs w:val="22"/>
          <w:lang w:val="el-GR"/>
        </w:rPr>
        <w:t xml:space="preserve"> (1991, 272-81), βασίζεται σε αυτή τη διαπίστωση για να εντοπίσει φαινόμενα </w:t>
      </w:r>
      <w:r w:rsidRPr="0091580B">
        <w:rPr>
          <w:rFonts w:ascii="Times New Roman" w:hAnsi="Times New Roman" w:cs="Times New Roman"/>
          <w:i/>
          <w:iCs/>
          <w:sz w:val="22"/>
          <w:szCs w:val="22"/>
          <w:lang w:val="el-GR"/>
        </w:rPr>
        <w:t>σύντηξης</w:t>
      </w:r>
      <w:r w:rsidRPr="0091580B">
        <w:rPr>
          <w:rFonts w:ascii="Times New Roman" w:hAnsi="Times New Roman" w:cs="Times New Roman"/>
          <w:sz w:val="22"/>
          <w:szCs w:val="22"/>
          <w:lang w:val="el-GR"/>
        </w:rPr>
        <w:t xml:space="preserve"> (</w:t>
      </w:r>
      <w:r w:rsidRPr="0091580B">
        <w:rPr>
          <w:rFonts w:ascii="Times New Roman" w:hAnsi="Times New Roman" w:cs="Times New Roman"/>
          <w:sz w:val="22"/>
          <w:szCs w:val="22"/>
          <w:lang w:val="en-US"/>
        </w:rPr>
        <w:t>fusion</w:t>
      </w:r>
      <w:r w:rsidRPr="0091580B">
        <w:rPr>
          <w:rFonts w:ascii="Times New Roman" w:hAnsi="Times New Roman" w:cs="Times New Roman"/>
          <w:sz w:val="22"/>
          <w:szCs w:val="22"/>
          <w:lang w:val="el-GR"/>
        </w:rPr>
        <w:t xml:space="preserve">) και </w:t>
      </w:r>
      <w:r w:rsidRPr="0091580B">
        <w:rPr>
          <w:rFonts w:ascii="Times New Roman" w:hAnsi="Times New Roman" w:cs="Times New Roman"/>
          <w:i/>
          <w:iCs/>
          <w:sz w:val="22"/>
          <w:szCs w:val="22"/>
          <w:lang w:val="el-GR"/>
        </w:rPr>
        <w:t>σχάσης</w:t>
      </w:r>
      <w:r w:rsidRPr="0091580B">
        <w:rPr>
          <w:rFonts w:ascii="Times New Roman" w:hAnsi="Times New Roman" w:cs="Times New Roman"/>
          <w:sz w:val="22"/>
          <w:szCs w:val="22"/>
          <w:lang w:val="el-GR"/>
        </w:rPr>
        <w:t xml:space="preserve"> (</w:t>
      </w:r>
      <w:r w:rsidRPr="0091580B">
        <w:rPr>
          <w:rFonts w:ascii="Times New Roman" w:hAnsi="Times New Roman" w:cs="Times New Roman"/>
          <w:sz w:val="22"/>
          <w:szCs w:val="22"/>
          <w:lang w:val="en-US"/>
        </w:rPr>
        <w:t>fission</w:t>
      </w:r>
      <w:r w:rsidRPr="0091580B">
        <w:rPr>
          <w:rFonts w:ascii="Times New Roman" w:hAnsi="Times New Roman" w:cs="Times New Roman"/>
          <w:sz w:val="22"/>
          <w:szCs w:val="22"/>
          <w:lang w:val="el-GR"/>
        </w:rPr>
        <w:t xml:space="preserve">) στον φασματικό χώρο και </w:t>
      </w:r>
      <w:r w:rsidR="000344B6">
        <w:rPr>
          <w:rFonts w:ascii="Times New Roman" w:hAnsi="Times New Roman" w:cs="Times New Roman"/>
          <w:sz w:val="22"/>
          <w:szCs w:val="22"/>
          <w:lang w:val="el-GR"/>
        </w:rPr>
        <w:t xml:space="preserve">για </w:t>
      </w:r>
      <w:r w:rsidRPr="0091580B">
        <w:rPr>
          <w:rFonts w:ascii="Times New Roman" w:hAnsi="Times New Roman" w:cs="Times New Roman"/>
          <w:sz w:val="22"/>
          <w:szCs w:val="22"/>
          <w:lang w:val="el-GR"/>
        </w:rPr>
        <w:t xml:space="preserve">να περιγράψει μια άλλη προσέγγιση του θορύβου. Για τον </w:t>
      </w:r>
      <w:proofErr w:type="spellStart"/>
      <w:r w:rsidRPr="0091580B">
        <w:rPr>
          <w:rFonts w:ascii="Times New Roman" w:hAnsi="Times New Roman" w:cs="Times New Roman"/>
          <w:sz w:val="22"/>
          <w:szCs w:val="22"/>
          <w:lang w:val="en-US"/>
        </w:rPr>
        <w:t>Dufourt</w:t>
      </w:r>
      <w:proofErr w:type="spellEnd"/>
      <w:r w:rsidRPr="0091580B">
        <w:rPr>
          <w:rFonts w:ascii="Times New Roman" w:hAnsi="Times New Roman" w:cs="Times New Roman"/>
          <w:sz w:val="22"/>
          <w:szCs w:val="22"/>
          <w:lang w:val="el-GR"/>
        </w:rPr>
        <w:t>, η έννοια του θορύβου δε δηλώνει μια φασματική πραγματικότητα, κατ’ αντιστοιχία με την έννοια του τονικού ύψους η οποία προσδιορίζει ένα συγκεκριμένο τμήμα του φασματικού εύρους. Στους σύνθετους ήχους</w:t>
      </w:r>
      <w:r w:rsidRPr="0091580B">
        <w:rPr>
          <w:rFonts w:ascii="Times New Roman" w:hAnsi="Times New Roman" w:cs="Times New Roman"/>
          <w:i/>
          <w:iCs/>
          <w:sz w:val="22"/>
          <w:szCs w:val="22"/>
          <w:lang w:val="el-GR"/>
        </w:rPr>
        <w:t xml:space="preserve"> </w:t>
      </w:r>
      <w:r w:rsidRPr="0091580B">
        <w:rPr>
          <w:rFonts w:ascii="Times New Roman" w:hAnsi="Times New Roman" w:cs="Times New Roman"/>
          <w:sz w:val="22"/>
          <w:szCs w:val="22"/>
          <w:lang w:val="el-GR"/>
        </w:rPr>
        <w:t>και, ακόμη περισσότερο, στους κορεσμένους θορύβους, ο θόρυβος δεν αποτελεί χαρακτηριστικό του φάσματος αλλά καταλύτης του. Λειτουργεί ως στοιχείο σύντηξης των συστατικών του φάσματος ή ως στοιχείο διαχωρισμού τους. Σύμφωνα με αυτή την προσέγγιση, η λέξη θόρυβος</w:t>
      </w:r>
      <w:r w:rsidRPr="0091580B">
        <w:rPr>
          <w:rFonts w:ascii="Times New Roman" w:hAnsi="Times New Roman" w:cs="Times New Roman"/>
          <w:i/>
          <w:iCs/>
          <w:sz w:val="22"/>
          <w:szCs w:val="22"/>
          <w:lang w:val="el-GR"/>
        </w:rPr>
        <w:t xml:space="preserve"> </w:t>
      </w:r>
      <w:r w:rsidRPr="0091580B">
        <w:rPr>
          <w:rFonts w:ascii="Times New Roman" w:hAnsi="Times New Roman" w:cs="Times New Roman"/>
          <w:sz w:val="22"/>
          <w:szCs w:val="22"/>
          <w:lang w:val="el-GR"/>
        </w:rPr>
        <w:t xml:space="preserve">δηλώνει μια </w:t>
      </w:r>
      <w:r w:rsidRPr="0091580B">
        <w:rPr>
          <w:rFonts w:ascii="Times New Roman" w:hAnsi="Times New Roman" w:cs="Times New Roman"/>
          <w:i/>
          <w:iCs/>
          <w:sz w:val="22"/>
          <w:szCs w:val="22"/>
          <w:lang w:val="el-GR"/>
        </w:rPr>
        <w:t>κατάσταση</w:t>
      </w:r>
      <w:r w:rsidRPr="0091580B">
        <w:rPr>
          <w:rFonts w:ascii="Times New Roman" w:hAnsi="Times New Roman" w:cs="Times New Roman"/>
          <w:sz w:val="22"/>
          <w:szCs w:val="22"/>
          <w:lang w:val="el-GR"/>
        </w:rPr>
        <w:t xml:space="preserve"> του φασματικού περιεχομένου και όχι το ίδιο το περιεχόμενο. Με αυτή την έννοια, ο θόρυβος είναι ένας παράγοντας άρθρωσης ο οποίος μας επιτρέπει ή μας εμποδίζει να ακούσουμε με διακριτό τρόπο διάφορες περιοχές του φάσματος. Αν αυτές οι περιοχές περιπλέκονται μεταξύ τους, αν η μια αποκρύπτει την άλλη (</w:t>
      </w:r>
      <w:r w:rsidRPr="0091580B">
        <w:rPr>
          <w:rFonts w:ascii="Times New Roman" w:hAnsi="Times New Roman" w:cs="Times New Roman"/>
          <w:sz w:val="22"/>
          <w:szCs w:val="22"/>
          <w:lang w:val="en-US"/>
        </w:rPr>
        <w:t>masking</w:t>
      </w:r>
      <w:r w:rsidRPr="0091580B">
        <w:rPr>
          <w:rFonts w:ascii="Times New Roman" w:hAnsi="Times New Roman" w:cs="Times New Roman"/>
          <w:sz w:val="22"/>
          <w:szCs w:val="22"/>
          <w:lang w:val="el-GR"/>
        </w:rPr>
        <w:t xml:space="preserve"> </w:t>
      </w:r>
      <w:r w:rsidRPr="0091580B">
        <w:rPr>
          <w:rFonts w:ascii="Times New Roman" w:hAnsi="Times New Roman" w:cs="Times New Roman"/>
          <w:sz w:val="22"/>
          <w:szCs w:val="22"/>
          <w:lang w:val="en-US"/>
        </w:rPr>
        <w:t>effects</w:t>
      </w:r>
      <w:r w:rsidRPr="0091580B">
        <w:rPr>
          <w:rFonts w:ascii="Times New Roman" w:hAnsi="Times New Roman" w:cs="Times New Roman"/>
          <w:sz w:val="22"/>
          <w:szCs w:val="22"/>
          <w:lang w:val="el-GR"/>
        </w:rPr>
        <w:t xml:space="preserve">) τότε το φάσμα του ήχου βρίσκεται στην κατάσταση θορύβου στην οποία παρατηρούνται φαινόμενα σύντηξης και </w:t>
      </w:r>
      <w:proofErr w:type="spellStart"/>
      <w:r w:rsidRPr="0091580B">
        <w:rPr>
          <w:rFonts w:ascii="Times New Roman" w:hAnsi="Times New Roman" w:cs="Times New Roman"/>
          <w:sz w:val="22"/>
          <w:szCs w:val="22"/>
          <w:lang w:val="el-GR"/>
        </w:rPr>
        <w:t>ομογενοποίησης</w:t>
      </w:r>
      <w:proofErr w:type="spellEnd"/>
      <w:r w:rsidRPr="0091580B">
        <w:rPr>
          <w:rFonts w:ascii="Times New Roman" w:hAnsi="Times New Roman" w:cs="Times New Roman"/>
          <w:sz w:val="22"/>
          <w:szCs w:val="22"/>
          <w:lang w:val="el-GR"/>
        </w:rPr>
        <w:t xml:space="preserve">. Αντιθέτως, αν τα φασματικά συστατικά βρίσκονται σε κάποια απόσταση το ένα από το άλλο τότε η κατάσταση θορύβου του σύνθετου ήχου επιτρέπει φαινόμενα </w:t>
      </w:r>
      <w:r w:rsidRPr="00263F34">
        <w:rPr>
          <w:rFonts w:ascii="Times New Roman" w:hAnsi="Times New Roman" w:cs="Times New Roman"/>
          <w:sz w:val="22"/>
          <w:szCs w:val="22"/>
          <w:lang w:val="el-GR"/>
        </w:rPr>
        <w:t>σχάσης</w:t>
      </w:r>
      <w:r w:rsidRPr="0091580B">
        <w:rPr>
          <w:rFonts w:ascii="Times New Roman" w:hAnsi="Times New Roman" w:cs="Times New Roman"/>
          <w:sz w:val="22"/>
          <w:szCs w:val="22"/>
          <w:lang w:val="el-GR"/>
        </w:rPr>
        <w:t xml:space="preserve"> ή διαχωρισμού των επιμέρους συστατικών. </w:t>
      </w:r>
    </w:p>
    <w:p w14:paraId="0F99045C" w14:textId="678F4CFF" w:rsidR="006145FD" w:rsidRPr="003A2233" w:rsidRDefault="003A2233" w:rsidP="00C65889">
      <w:pPr>
        <w:pStyle w:val="511"/>
      </w:pPr>
      <w:r>
        <w:t>4.4.</w:t>
      </w:r>
      <w:r w:rsidR="00066DD2" w:rsidRPr="00790787">
        <w:t>10</w:t>
      </w:r>
      <w:r>
        <w:t xml:space="preserve">. </w:t>
      </w:r>
      <w:r w:rsidR="006145FD" w:rsidRPr="0091580B">
        <w:t xml:space="preserve">Τονικότητες Θορύβου και Θορυβώδεις Τόνοι. </w:t>
      </w:r>
      <w:proofErr w:type="spellStart"/>
      <w:r w:rsidR="006145FD" w:rsidRPr="000344B6">
        <w:rPr>
          <w:highlight w:val="yellow"/>
        </w:rPr>
        <w:t>Σκιαγραμμίσεις</w:t>
      </w:r>
      <w:proofErr w:type="spellEnd"/>
      <w:r w:rsidR="006145FD" w:rsidRPr="000344B6">
        <w:t xml:space="preserve"> </w:t>
      </w:r>
      <w:r w:rsidR="006145FD" w:rsidRPr="0091580B">
        <w:t>Θορύβου</w:t>
      </w:r>
      <w:r w:rsidR="000344B6">
        <w:t>.</w:t>
      </w:r>
    </w:p>
    <w:p w14:paraId="7C49007B" w14:textId="77777777" w:rsidR="006145FD" w:rsidRPr="0091580B" w:rsidRDefault="006145FD" w:rsidP="006145FD">
      <w:pPr>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t xml:space="preserve">Όπως και να εξετάσουμε τον θόρυβο, είτε ως περιεχόμενο του φάσματος είτε ως κατάστασή του, θα μπορούσαμε να αναφερθούμε σε </w:t>
      </w:r>
      <w:r w:rsidRPr="0091580B">
        <w:rPr>
          <w:rFonts w:ascii="Times New Roman" w:hAnsi="Times New Roman" w:cs="Times New Roman"/>
          <w:i/>
          <w:iCs/>
          <w:sz w:val="22"/>
          <w:szCs w:val="22"/>
          <w:lang w:val="el-GR"/>
        </w:rPr>
        <w:t>τονικότητες θορύβου</w:t>
      </w:r>
      <w:r w:rsidRPr="0091580B">
        <w:rPr>
          <w:rFonts w:ascii="Times New Roman" w:hAnsi="Times New Roman" w:cs="Times New Roman"/>
          <w:sz w:val="22"/>
          <w:szCs w:val="22"/>
          <w:lang w:val="el-GR"/>
        </w:rPr>
        <w:t xml:space="preserve">, περιστάσεις δηλαδή κατά τις οποίες ο θόρυβος αποκτά τονικά χαρακτηριστικά και σε </w:t>
      </w:r>
      <w:r w:rsidRPr="0091580B">
        <w:rPr>
          <w:rFonts w:ascii="Times New Roman" w:hAnsi="Times New Roman" w:cs="Times New Roman"/>
          <w:i/>
          <w:iCs/>
          <w:sz w:val="22"/>
          <w:szCs w:val="22"/>
          <w:lang w:val="el-GR"/>
        </w:rPr>
        <w:t>θορυβώδεις τόνους</w:t>
      </w:r>
      <w:r w:rsidRPr="0091580B">
        <w:rPr>
          <w:rFonts w:ascii="Times New Roman" w:hAnsi="Times New Roman" w:cs="Times New Roman"/>
          <w:sz w:val="22"/>
          <w:szCs w:val="22"/>
          <w:lang w:val="el-GR"/>
        </w:rPr>
        <w:t xml:space="preserve">, περιστάσεις κατά τις οποίες οι τόνοι γίνονται αντιληπτοί μέσα από ένα πλέγμα θορύβου. </w:t>
      </w:r>
    </w:p>
    <w:p w14:paraId="42A50716" w14:textId="77777777" w:rsidR="00801BE7" w:rsidRDefault="006145FD" w:rsidP="006145FD">
      <w:pPr>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tab/>
        <w:t xml:space="preserve">Για να περιγράψω αυτές τις περιστάσεις θα χρησιμοποιήσω ένα παράδειγμα από τις εικαστικές τέχνες. Στον πίνακα </w:t>
      </w:r>
      <w:proofErr w:type="spellStart"/>
      <w:r w:rsidRPr="0091580B">
        <w:rPr>
          <w:rFonts w:ascii="Times New Roman" w:hAnsi="Times New Roman" w:cs="Times New Roman"/>
          <w:i/>
          <w:iCs/>
          <w:sz w:val="22"/>
          <w:szCs w:val="22"/>
          <w:lang w:val="el-GR"/>
        </w:rPr>
        <w:t>Le</w:t>
      </w:r>
      <w:proofErr w:type="spellEnd"/>
      <w:r w:rsidRPr="0091580B">
        <w:rPr>
          <w:rFonts w:ascii="Times New Roman" w:hAnsi="Times New Roman" w:cs="Times New Roman"/>
          <w:i/>
          <w:iCs/>
          <w:sz w:val="22"/>
          <w:szCs w:val="22"/>
          <w:lang w:val="el-GR"/>
        </w:rPr>
        <w:t xml:space="preserve"> </w:t>
      </w:r>
      <w:r w:rsidRPr="0091580B">
        <w:rPr>
          <w:rFonts w:ascii="Times New Roman" w:hAnsi="Times New Roman" w:cs="Times New Roman"/>
          <w:i/>
          <w:iCs/>
          <w:sz w:val="22"/>
          <w:szCs w:val="22"/>
          <w:lang w:val="en-US"/>
        </w:rPr>
        <w:t>N</w:t>
      </w:r>
      <w:proofErr w:type="spellStart"/>
      <w:r w:rsidRPr="0091580B">
        <w:rPr>
          <w:rFonts w:ascii="Times New Roman" w:hAnsi="Times New Roman" w:cs="Times New Roman"/>
          <w:i/>
          <w:iCs/>
          <w:sz w:val="22"/>
          <w:szCs w:val="22"/>
          <w:lang w:val="el-GR"/>
        </w:rPr>
        <w:t>oeud</w:t>
      </w:r>
      <w:proofErr w:type="spellEnd"/>
      <w:r w:rsidRPr="0091580B">
        <w:rPr>
          <w:rFonts w:ascii="Times New Roman" w:hAnsi="Times New Roman" w:cs="Times New Roman"/>
          <w:i/>
          <w:iCs/>
          <w:sz w:val="22"/>
          <w:szCs w:val="22"/>
          <w:lang w:val="el-GR"/>
        </w:rPr>
        <w:t xml:space="preserve"> </w:t>
      </w:r>
      <w:r w:rsidRPr="0091580B">
        <w:rPr>
          <w:rFonts w:ascii="Times New Roman" w:hAnsi="Times New Roman" w:cs="Times New Roman"/>
          <w:i/>
          <w:iCs/>
          <w:sz w:val="22"/>
          <w:szCs w:val="22"/>
          <w:lang w:val="en-US"/>
        </w:rPr>
        <w:t>N</w:t>
      </w:r>
      <w:proofErr w:type="spellStart"/>
      <w:r w:rsidRPr="0091580B">
        <w:rPr>
          <w:rFonts w:ascii="Times New Roman" w:hAnsi="Times New Roman" w:cs="Times New Roman"/>
          <w:i/>
          <w:iCs/>
          <w:sz w:val="22"/>
          <w:szCs w:val="22"/>
          <w:lang w:val="el-GR"/>
        </w:rPr>
        <w:t>oir</w:t>
      </w:r>
      <w:proofErr w:type="spellEnd"/>
      <w:r w:rsidRPr="0091580B">
        <w:rPr>
          <w:rFonts w:ascii="Times New Roman" w:hAnsi="Times New Roman" w:cs="Times New Roman"/>
          <w:i/>
          <w:iCs/>
          <w:sz w:val="22"/>
          <w:szCs w:val="22"/>
          <w:lang w:val="el-GR"/>
        </w:rPr>
        <w:t xml:space="preserve"> </w:t>
      </w:r>
      <w:r w:rsidRPr="0091580B">
        <w:rPr>
          <w:rFonts w:ascii="Times New Roman" w:hAnsi="Times New Roman" w:cs="Times New Roman"/>
          <w:sz w:val="22"/>
          <w:szCs w:val="22"/>
          <w:lang w:val="el-GR"/>
        </w:rPr>
        <w:t>(</w:t>
      </w:r>
      <w:r w:rsidRPr="0091580B">
        <w:rPr>
          <w:rFonts w:ascii="Times New Roman" w:hAnsi="Times New Roman" w:cs="Times New Roman"/>
          <w:sz w:val="22"/>
          <w:szCs w:val="22"/>
          <w:lang w:val="en-US"/>
        </w:rPr>
        <w:t>c</w:t>
      </w:r>
      <w:r w:rsidRPr="0091580B">
        <w:rPr>
          <w:rFonts w:ascii="Times New Roman" w:hAnsi="Times New Roman" w:cs="Times New Roman"/>
          <w:sz w:val="22"/>
          <w:szCs w:val="22"/>
          <w:lang w:val="el-GR"/>
        </w:rPr>
        <w:t>. 1882)</w:t>
      </w:r>
      <w:r w:rsidR="009663EC" w:rsidRPr="009663EC">
        <w:rPr>
          <w:rFonts w:ascii="Times New Roman" w:hAnsi="Times New Roman" w:cs="Times New Roman"/>
          <w:sz w:val="22"/>
          <w:szCs w:val="22"/>
          <w:lang w:val="el-GR"/>
        </w:rPr>
        <w:t xml:space="preserve"> (</w:t>
      </w:r>
      <w:r w:rsidR="009663EC" w:rsidRPr="000344B6">
        <w:rPr>
          <w:rFonts w:ascii="Times New Roman" w:hAnsi="Times New Roman" w:cs="Times New Roman"/>
          <w:sz w:val="22"/>
          <w:szCs w:val="22"/>
          <w:lang w:val="el-GR"/>
        </w:rPr>
        <w:t>Εικόνα</w:t>
      </w:r>
      <w:r w:rsidR="009663EC" w:rsidRPr="009663EC">
        <w:rPr>
          <w:rFonts w:ascii="Times New Roman" w:hAnsi="Times New Roman" w:cs="Times New Roman"/>
          <w:sz w:val="22"/>
          <w:szCs w:val="22"/>
          <w:lang w:val="el-GR"/>
        </w:rPr>
        <w:t xml:space="preserve"> 4.12)</w:t>
      </w:r>
      <w:r w:rsidRPr="0091580B">
        <w:rPr>
          <w:rFonts w:ascii="Times New Roman" w:hAnsi="Times New Roman" w:cs="Times New Roman"/>
          <w:sz w:val="22"/>
          <w:szCs w:val="22"/>
          <w:lang w:val="el-GR"/>
        </w:rPr>
        <w:t xml:space="preserve">, ο </w:t>
      </w:r>
      <w:proofErr w:type="spellStart"/>
      <w:r w:rsidRPr="0091580B">
        <w:rPr>
          <w:rFonts w:ascii="Times New Roman" w:hAnsi="Times New Roman" w:cs="Times New Roman"/>
          <w:sz w:val="22"/>
          <w:szCs w:val="22"/>
          <w:lang w:val="el-GR"/>
        </w:rPr>
        <w:t>Georges</w:t>
      </w:r>
      <w:proofErr w:type="spellEnd"/>
      <w:r w:rsidRPr="0091580B">
        <w:rPr>
          <w:rFonts w:ascii="Times New Roman" w:hAnsi="Times New Roman" w:cs="Times New Roman"/>
          <w:sz w:val="22"/>
          <w:szCs w:val="22"/>
          <w:lang w:val="el-GR"/>
        </w:rPr>
        <w:t xml:space="preserve"> </w:t>
      </w:r>
      <w:proofErr w:type="spellStart"/>
      <w:r w:rsidRPr="0091580B">
        <w:rPr>
          <w:rFonts w:ascii="Times New Roman" w:hAnsi="Times New Roman" w:cs="Times New Roman"/>
          <w:sz w:val="22"/>
          <w:szCs w:val="22"/>
          <w:lang w:val="el-GR"/>
        </w:rPr>
        <w:t>Seurat</w:t>
      </w:r>
      <w:proofErr w:type="spellEnd"/>
      <w:r w:rsidRPr="0091580B">
        <w:rPr>
          <w:rFonts w:ascii="Times New Roman" w:hAnsi="Times New Roman" w:cs="Times New Roman"/>
          <w:sz w:val="22"/>
          <w:szCs w:val="22"/>
          <w:lang w:val="el-GR"/>
        </w:rPr>
        <w:t xml:space="preserve"> χρησιμοποιεί διαβαθμίσεις φωτεινότητας διαμέσου των οποίων αναδύεται η γυναικεία φιγούρα. </w:t>
      </w:r>
    </w:p>
    <w:p w14:paraId="37B8D363" w14:textId="77777777" w:rsidR="00801BE7" w:rsidRDefault="00801BE7" w:rsidP="006145FD">
      <w:pPr>
        <w:jc w:val="both"/>
        <w:rPr>
          <w:rFonts w:ascii="Times New Roman" w:hAnsi="Times New Roman" w:cs="Times New Roman"/>
          <w:sz w:val="22"/>
          <w:szCs w:val="22"/>
          <w:lang w:val="el-GR"/>
        </w:rPr>
      </w:pPr>
    </w:p>
    <w:p w14:paraId="721847C7" w14:textId="30A80A37" w:rsidR="00801BE7" w:rsidRDefault="00801BE7" w:rsidP="00801BE7">
      <w:pPr>
        <w:jc w:val="center"/>
        <w:rPr>
          <w:rFonts w:ascii="Times New Roman" w:hAnsi="Times New Roman" w:cs="Times New Roman"/>
          <w:sz w:val="22"/>
          <w:szCs w:val="22"/>
          <w:lang w:val="el-GR"/>
        </w:rPr>
      </w:pPr>
      <w:r w:rsidRPr="0091580B">
        <w:rPr>
          <w:rFonts w:ascii="Times New Roman" w:hAnsi="Times New Roman" w:cs="Times New Roman"/>
          <w:noProof/>
          <w:sz w:val="22"/>
          <w:szCs w:val="22"/>
          <w:lang w:val="en-US"/>
        </w:rPr>
        <w:drawing>
          <wp:inline distT="0" distB="0" distL="0" distR="0" wp14:anchorId="798AC44B" wp14:editId="5B996FCC">
            <wp:extent cx="1982801" cy="257746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98656" cy="2598075"/>
                    </a:xfrm>
                    <a:prstGeom prst="rect">
                      <a:avLst/>
                    </a:prstGeom>
                  </pic:spPr>
                </pic:pic>
              </a:graphicData>
            </a:graphic>
          </wp:inline>
        </w:drawing>
      </w:r>
    </w:p>
    <w:p w14:paraId="15C5589E" w14:textId="53564BD5" w:rsidR="00801BE7" w:rsidRPr="00C65889" w:rsidRDefault="00801BE7" w:rsidP="00C65889">
      <w:pPr>
        <w:pStyle w:val="711"/>
      </w:pPr>
      <w:r w:rsidRPr="000344B6">
        <w:t>Εικόνα</w:t>
      </w:r>
      <w:r w:rsidRPr="00C65889">
        <w:t xml:space="preserve"> 4.12. </w:t>
      </w:r>
      <w:proofErr w:type="spellStart"/>
      <w:r w:rsidRPr="00C65889">
        <w:t>Georges</w:t>
      </w:r>
      <w:proofErr w:type="spellEnd"/>
      <w:r w:rsidRPr="00C65889">
        <w:t xml:space="preserve"> </w:t>
      </w:r>
      <w:proofErr w:type="spellStart"/>
      <w:r w:rsidRPr="00C65889">
        <w:t>Seurat</w:t>
      </w:r>
      <w:proofErr w:type="spellEnd"/>
      <w:r w:rsidRPr="00C65889">
        <w:t xml:space="preserve">, </w:t>
      </w:r>
      <w:proofErr w:type="spellStart"/>
      <w:r w:rsidRPr="00C65889">
        <w:t>Le</w:t>
      </w:r>
      <w:proofErr w:type="spellEnd"/>
      <w:r w:rsidRPr="00C65889">
        <w:t xml:space="preserve"> </w:t>
      </w:r>
      <w:proofErr w:type="spellStart"/>
      <w:r w:rsidRPr="00C65889">
        <w:t>Noeud</w:t>
      </w:r>
      <w:proofErr w:type="spellEnd"/>
      <w:r w:rsidRPr="00C65889">
        <w:t xml:space="preserve"> </w:t>
      </w:r>
      <w:proofErr w:type="spellStart"/>
      <w:r w:rsidRPr="00C65889">
        <w:t>Noir</w:t>
      </w:r>
      <w:proofErr w:type="spellEnd"/>
      <w:r w:rsidRPr="00C65889">
        <w:t>.</w:t>
      </w:r>
    </w:p>
    <w:p w14:paraId="3EAA6C0C" w14:textId="41F6025C" w:rsidR="009663EC" w:rsidRPr="00801BE7" w:rsidRDefault="006145FD" w:rsidP="00801BE7">
      <w:pPr>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t xml:space="preserve">Ο ζωγράφος χρησιμοποιεί το μολύβι για να διαβαθμίσει τον θόρυβο, να δημιουργήσει δηλαδή θόρυβο με τονικότητες και τόνους με θορυβώδη χαρακτηριστικά. Οι σκοτεινές, αδιαφανείς περιοχές του πίνακα λειτουργούν ως καταστάσεις θορύβου οι οποίες αποκρύπτουν την προοπτική και συντελούν στη σύντηξη των λεπτομερειών, τις οποίες απορροφούν αφήνοντας να φανούν μόνο τα περιγράμματά τους. Η εμφάνιση της γυναικείας φιγούρας επιτρέπεται μόνο μέσα από διαβαθμισμένες τονικότητες θορύβου. Στη δεξιά πλευρά του πίνακα, ο θόρυβος είναι κορεσμένος και αδιαφανής, ενώ στην αριστερή παρουσιάζεται με διαφορετικές </w:t>
      </w:r>
      <w:r w:rsidRPr="0091580B">
        <w:rPr>
          <w:rFonts w:ascii="Times New Roman" w:hAnsi="Times New Roman" w:cs="Times New Roman"/>
          <w:sz w:val="22"/>
          <w:szCs w:val="22"/>
          <w:lang w:val="el-GR"/>
        </w:rPr>
        <w:lastRenderedPageBreak/>
        <w:t xml:space="preserve">τονικότητες και βαθμιαίες αναμίξεις. Στη δεξιά πλευρά, οι λεπτομέρειες της φιγούρας μοιάζουν να </w:t>
      </w:r>
      <w:proofErr w:type="spellStart"/>
      <w:r w:rsidRPr="000344B6">
        <w:rPr>
          <w:rFonts w:ascii="Times New Roman" w:hAnsi="Times New Roman" w:cs="Times New Roman"/>
          <w:sz w:val="22"/>
          <w:szCs w:val="22"/>
          <w:highlight w:val="yellow"/>
          <w:lang w:val="el-GR"/>
        </w:rPr>
        <w:t>απορροφόνται</w:t>
      </w:r>
      <w:proofErr w:type="spellEnd"/>
      <w:r w:rsidRPr="000344B6">
        <w:rPr>
          <w:rFonts w:ascii="Times New Roman" w:hAnsi="Times New Roman" w:cs="Times New Roman"/>
          <w:sz w:val="22"/>
          <w:szCs w:val="22"/>
          <w:lang w:val="el-GR"/>
        </w:rPr>
        <w:t xml:space="preserve"> </w:t>
      </w:r>
      <w:r w:rsidRPr="0091580B">
        <w:rPr>
          <w:rFonts w:ascii="Times New Roman" w:hAnsi="Times New Roman" w:cs="Times New Roman"/>
          <w:sz w:val="22"/>
          <w:szCs w:val="22"/>
          <w:lang w:val="el-GR"/>
        </w:rPr>
        <w:t>και να συμπιέζονται από τον κορεσμένο θόρυβο</w:t>
      </w:r>
      <w:r w:rsidR="000344B6">
        <w:rPr>
          <w:rFonts w:ascii="Times New Roman" w:hAnsi="Times New Roman" w:cs="Times New Roman"/>
          <w:sz w:val="22"/>
          <w:szCs w:val="22"/>
          <w:lang w:val="el-GR"/>
        </w:rPr>
        <w:t>.</w:t>
      </w:r>
      <w:r w:rsidRPr="0091580B">
        <w:rPr>
          <w:rFonts w:ascii="Times New Roman" w:hAnsi="Times New Roman" w:cs="Times New Roman"/>
          <w:sz w:val="22"/>
          <w:szCs w:val="22"/>
          <w:lang w:val="el-GR"/>
        </w:rPr>
        <w:t xml:space="preserve"> </w:t>
      </w:r>
      <w:r w:rsidR="000344B6">
        <w:rPr>
          <w:rFonts w:ascii="Times New Roman" w:hAnsi="Times New Roman" w:cs="Times New Roman"/>
          <w:sz w:val="22"/>
          <w:szCs w:val="22"/>
          <w:lang w:val="el-GR"/>
        </w:rPr>
        <w:t>Π</w:t>
      </w:r>
      <w:r w:rsidRPr="0091580B">
        <w:rPr>
          <w:rFonts w:ascii="Times New Roman" w:hAnsi="Times New Roman" w:cs="Times New Roman"/>
          <w:sz w:val="22"/>
          <w:szCs w:val="22"/>
          <w:lang w:val="el-GR"/>
        </w:rPr>
        <w:t>αρατηρείστε</w:t>
      </w:r>
      <w:r w:rsidR="000344B6">
        <w:rPr>
          <w:rFonts w:ascii="Times New Roman" w:hAnsi="Times New Roman" w:cs="Times New Roman"/>
          <w:sz w:val="22"/>
          <w:szCs w:val="22"/>
          <w:lang w:val="el-GR"/>
        </w:rPr>
        <w:t xml:space="preserve"> </w:t>
      </w:r>
      <w:r w:rsidRPr="0091580B">
        <w:rPr>
          <w:rFonts w:ascii="Times New Roman" w:hAnsi="Times New Roman" w:cs="Times New Roman"/>
          <w:sz w:val="22"/>
          <w:szCs w:val="22"/>
          <w:lang w:val="el-GR"/>
        </w:rPr>
        <w:t>τα δάχτυλα του χεριού που αποδίδονται με ένα γενικό αχνό περίγραμμα. Αντιθέτως, στην αριστερή πλευρά, οδηγούμαστε σε θορυβώδεις τόνους καθώς η μορφή της γυναίκας μοιάζει να φωτίζεται κρυφά από το εσωτερικό της διασπώντας την ολοκληρωτική αδιαφάνεια του θορύβου. Εδώ, οι λεπτομέρειες της γυναικείας φιγούρας διαγράφονται καθαρότερα καθώς το φως που αναβλύζει από μέσα της δίνει “μια εντύπωση στερεότητας και υλικότητας” (</w:t>
      </w:r>
      <w:proofErr w:type="spellStart"/>
      <w:r w:rsidRPr="003A2233">
        <w:rPr>
          <w:rFonts w:ascii="Times New Roman" w:hAnsi="Times New Roman" w:cs="Times New Roman"/>
          <w:sz w:val="22"/>
          <w:szCs w:val="22"/>
          <w:lang w:val="el-GR"/>
        </w:rPr>
        <w:t>Μερλώ-Ποντύ</w:t>
      </w:r>
      <w:proofErr w:type="spellEnd"/>
      <w:r w:rsidRPr="0091580B">
        <w:rPr>
          <w:rFonts w:ascii="Times New Roman" w:hAnsi="Times New Roman" w:cs="Times New Roman"/>
          <w:sz w:val="22"/>
          <w:szCs w:val="22"/>
          <w:lang w:val="el-GR"/>
        </w:rPr>
        <w:t xml:space="preserve"> 1991, 33).</w:t>
      </w:r>
    </w:p>
    <w:p w14:paraId="10226B9B" w14:textId="6295F45E" w:rsidR="006145FD" w:rsidRPr="003A2233" w:rsidRDefault="003A2233" w:rsidP="00C65889">
      <w:pPr>
        <w:pStyle w:val="511"/>
      </w:pPr>
      <w:r>
        <w:t>4.4.1</w:t>
      </w:r>
      <w:r w:rsidR="00066DD2" w:rsidRPr="00790787">
        <w:t>1</w:t>
      </w:r>
      <w:r>
        <w:t xml:space="preserve">. </w:t>
      </w:r>
      <w:r w:rsidR="006145FD" w:rsidRPr="0091580B">
        <w:t>Φασματομορφολογικό Συνεχές</w:t>
      </w:r>
      <w:r w:rsidR="009663EC" w:rsidRPr="001606EA">
        <w:t>.</w:t>
      </w:r>
    </w:p>
    <w:p w14:paraId="554AFABB" w14:textId="77777777" w:rsidR="00801BE7" w:rsidRDefault="006145FD" w:rsidP="006145FD">
      <w:pPr>
        <w:pStyle w:val="NormalWeb"/>
        <w:spacing w:before="2"/>
        <w:jc w:val="both"/>
        <w:rPr>
          <w:rFonts w:ascii="Times New Roman" w:hAnsi="Times New Roman"/>
          <w:sz w:val="22"/>
          <w:szCs w:val="22"/>
          <w:lang w:val="el-GR"/>
        </w:rPr>
      </w:pPr>
      <w:r w:rsidRPr="0091580B">
        <w:rPr>
          <w:rFonts w:ascii="Times New Roman" w:hAnsi="Times New Roman"/>
          <w:sz w:val="22"/>
          <w:szCs w:val="22"/>
          <w:lang w:val="el-GR"/>
        </w:rPr>
        <w:t xml:space="preserve">Στην </w:t>
      </w:r>
      <w:r w:rsidRPr="009663EC">
        <w:rPr>
          <w:rFonts w:ascii="Times New Roman" w:hAnsi="Times New Roman"/>
          <w:sz w:val="22"/>
          <w:szCs w:val="22"/>
          <w:lang w:val="el-GR"/>
        </w:rPr>
        <w:t xml:space="preserve">Εικόνα </w:t>
      </w:r>
      <w:r w:rsidR="009663EC" w:rsidRPr="009663EC">
        <w:rPr>
          <w:rFonts w:ascii="Times New Roman" w:hAnsi="Times New Roman"/>
          <w:sz w:val="22"/>
          <w:szCs w:val="22"/>
          <w:lang w:val="el-GR"/>
        </w:rPr>
        <w:t>4.13</w:t>
      </w:r>
      <w:r w:rsidRPr="009663EC">
        <w:rPr>
          <w:rFonts w:ascii="Times New Roman" w:hAnsi="Times New Roman"/>
          <w:sz w:val="22"/>
          <w:szCs w:val="22"/>
          <w:lang w:val="el-GR"/>
        </w:rPr>
        <w:t xml:space="preserve"> βλέπουμε </w:t>
      </w:r>
      <w:r w:rsidRPr="0091580B">
        <w:rPr>
          <w:rFonts w:ascii="Times New Roman" w:hAnsi="Times New Roman"/>
          <w:sz w:val="22"/>
          <w:szCs w:val="22"/>
          <w:lang w:val="el-GR"/>
        </w:rPr>
        <w:t xml:space="preserve">το </w:t>
      </w:r>
      <w:r w:rsidRPr="0091580B">
        <w:rPr>
          <w:rFonts w:ascii="Times New Roman" w:hAnsi="Times New Roman"/>
          <w:i/>
          <w:iCs/>
          <w:sz w:val="22"/>
          <w:szCs w:val="22"/>
          <w:lang w:val="el-GR"/>
        </w:rPr>
        <w:t>συνεχές από τη νότα στον θόρυβο</w:t>
      </w:r>
      <w:r w:rsidR="00373D8C">
        <w:rPr>
          <w:rFonts w:ascii="Times New Roman" w:hAnsi="Times New Roman"/>
          <w:i/>
          <w:iCs/>
          <w:sz w:val="22"/>
          <w:szCs w:val="22"/>
          <w:lang w:val="el-GR"/>
        </w:rPr>
        <w:t xml:space="preserve"> </w:t>
      </w:r>
      <w:r w:rsidR="00373D8C">
        <w:rPr>
          <w:rFonts w:ascii="Times New Roman" w:hAnsi="Times New Roman"/>
          <w:sz w:val="22"/>
          <w:szCs w:val="22"/>
          <w:lang w:val="el-GR"/>
        </w:rPr>
        <w:t>(</w:t>
      </w:r>
      <w:r w:rsidR="00373D8C">
        <w:rPr>
          <w:rFonts w:ascii="Times New Roman" w:hAnsi="Times New Roman"/>
          <w:sz w:val="22"/>
          <w:szCs w:val="22"/>
        </w:rPr>
        <w:t>Smalley</w:t>
      </w:r>
      <w:r w:rsidR="00373D8C">
        <w:rPr>
          <w:rFonts w:ascii="Times New Roman" w:hAnsi="Times New Roman"/>
          <w:sz w:val="22"/>
          <w:szCs w:val="22"/>
          <w:lang w:val="el-GR"/>
        </w:rPr>
        <w:t xml:space="preserve"> 1997, 120)</w:t>
      </w:r>
      <w:r w:rsidRPr="0091580B">
        <w:rPr>
          <w:rFonts w:ascii="Times New Roman" w:hAnsi="Times New Roman"/>
          <w:sz w:val="22"/>
          <w:szCs w:val="22"/>
          <w:lang w:val="el-GR"/>
        </w:rPr>
        <w:t xml:space="preserve">. Στο ένα άκρο συναντούμε τη </w:t>
      </w:r>
      <w:r w:rsidRPr="0091580B">
        <w:rPr>
          <w:rFonts w:ascii="Times New Roman" w:hAnsi="Times New Roman"/>
          <w:i/>
          <w:iCs/>
          <w:sz w:val="22"/>
          <w:szCs w:val="22"/>
          <w:lang w:val="el-GR"/>
        </w:rPr>
        <w:t>νότα</w:t>
      </w:r>
      <w:r w:rsidRPr="0091580B">
        <w:rPr>
          <w:rFonts w:ascii="Times New Roman" w:hAnsi="Times New Roman"/>
          <w:sz w:val="22"/>
          <w:szCs w:val="22"/>
          <w:lang w:val="el-GR"/>
        </w:rPr>
        <w:t xml:space="preserve"> στην πλέον αμιγή εκδοχή της: την </w:t>
      </w:r>
      <w:r w:rsidRPr="0091580B">
        <w:rPr>
          <w:rFonts w:ascii="Times New Roman" w:hAnsi="Times New Roman"/>
          <w:i/>
          <w:iCs/>
          <w:sz w:val="22"/>
          <w:szCs w:val="22"/>
          <w:lang w:val="el-GR"/>
        </w:rPr>
        <w:t>ημιτονοειδή συχνότητα</w:t>
      </w:r>
      <w:r w:rsidRPr="0091580B">
        <w:rPr>
          <w:rFonts w:ascii="Times New Roman" w:hAnsi="Times New Roman"/>
          <w:sz w:val="22"/>
          <w:szCs w:val="22"/>
          <w:lang w:val="el-GR"/>
        </w:rPr>
        <w:t xml:space="preserve"> η οποία εκφράζει την απόλυτη τονικότητα</w:t>
      </w:r>
      <w:r w:rsidR="004321A9">
        <w:rPr>
          <w:rFonts w:ascii="Times New Roman" w:hAnsi="Times New Roman"/>
          <w:sz w:val="22"/>
          <w:szCs w:val="22"/>
          <w:lang w:val="el-GR"/>
        </w:rPr>
        <w:t xml:space="preserve"> και η οποία δεν περιλαμβάνεται στο διάγραμμα του </w:t>
      </w:r>
      <w:r w:rsidR="004321A9">
        <w:rPr>
          <w:rFonts w:ascii="Times New Roman" w:hAnsi="Times New Roman"/>
          <w:sz w:val="22"/>
          <w:szCs w:val="22"/>
        </w:rPr>
        <w:t>Smalley</w:t>
      </w:r>
      <w:r w:rsidR="004321A9">
        <w:rPr>
          <w:rFonts w:ascii="Times New Roman" w:hAnsi="Times New Roman"/>
          <w:sz w:val="22"/>
          <w:szCs w:val="22"/>
          <w:lang w:val="el-GR"/>
        </w:rPr>
        <w:t xml:space="preserve"> στο άρθρο του 1997</w:t>
      </w:r>
      <w:r w:rsidRPr="0091580B">
        <w:rPr>
          <w:rFonts w:ascii="Times New Roman" w:hAnsi="Times New Roman"/>
          <w:sz w:val="22"/>
          <w:szCs w:val="22"/>
          <w:lang w:val="el-GR"/>
        </w:rPr>
        <w:t>.</w:t>
      </w:r>
      <w:r w:rsidR="00AA73C0">
        <w:rPr>
          <w:rFonts w:ascii="Times New Roman" w:hAnsi="Times New Roman"/>
          <w:sz w:val="22"/>
          <w:szCs w:val="22"/>
          <w:lang w:val="el-GR"/>
        </w:rPr>
        <w:t xml:space="preserve"> Παρότι ο </w:t>
      </w:r>
      <w:r w:rsidR="00AA73C0">
        <w:rPr>
          <w:rFonts w:ascii="Times New Roman" w:hAnsi="Times New Roman"/>
          <w:sz w:val="22"/>
          <w:szCs w:val="22"/>
        </w:rPr>
        <w:t>Smalley</w:t>
      </w:r>
      <w:r w:rsidR="00AA73C0">
        <w:rPr>
          <w:rFonts w:ascii="Times New Roman" w:hAnsi="Times New Roman"/>
          <w:sz w:val="22"/>
          <w:szCs w:val="22"/>
          <w:lang w:val="el-GR"/>
        </w:rPr>
        <w:t xml:space="preserve"> εντοπίζει τον κορεσμό μόνο στα θορυβώδη φάσματα, θεωρώ πως η ημιτονοειδής συχνότητα χαρακτηρίζεται εξίσου από κορεσμό αφού δεν μπορεί να διασπαστεί σε επιμέρους συστατικές συχνότητες. </w:t>
      </w:r>
      <w:r w:rsidRPr="0091580B">
        <w:rPr>
          <w:rFonts w:ascii="Times New Roman" w:hAnsi="Times New Roman"/>
          <w:sz w:val="22"/>
          <w:szCs w:val="22"/>
          <w:lang w:val="el-GR"/>
        </w:rPr>
        <w:t xml:space="preserve">Περιλαμβάνω την ημιτονοειδή </w:t>
      </w:r>
      <w:proofErr w:type="spellStart"/>
      <w:r w:rsidRPr="0091580B">
        <w:rPr>
          <w:rFonts w:ascii="Times New Roman" w:hAnsi="Times New Roman"/>
          <w:sz w:val="22"/>
          <w:szCs w:val="22"/>
          <w:lang w:val="el-GR"/>
        </w:rPr>
        <w:t>κυματομορφή</w:t>
      </w:r>
      <w:proofErr w:type="spellEnd"/>
      <w:r w:rsidRPr="0091580B">
        <w:rPr>
          <w:rFonts w:ascii="Times New Roman" w:hAnsi="Times New Roman"/>
          <w:sz w:val="22"/>
          <w:szCs w:val="22"/>
          <w:lang w:val="el-GR"/>
        </w:rPr>
        <w:t xml:space="preserve"> στη γενικότερη κατηγορία της “νότας” καθώς η τονικότητα αποτελεί το κυρίαρχο χαρακτηριστικό της. </w:t>
      </w:r>
    </w:p>
    <w:p w14:paraId="62264F41" w14:textId="77777777" w:rsidR="00801BE7" w:rsidRDefault="00801BE7" w:rsidP="006145FD">
      <w:pPr>
        <w:pStyle w:val="NormalWeb"/>
        <w:spacing w:before="2"/>
        <w:jc w:val="both"/>
        <w:rPr>
          <w:rFonts w:ascii="Times New Roman" w:hAnsi="Times New Roman"/>
          <w:sz w:val="22"/>
          <w:szCs w:val="22"/>
          <w:lang w:val="el-GR"/>
        </w:rPr>
      </w:pPr>
    </w:p>
    <w:p w14:paraId="1B0F1D2C" w14:textId="1FD2678C" w:rsidR="00801BE7" w:rsidRDefault="00801BE7" w:rsidP="00801BE7">
      <w:pPr>
        <w:pStyle w:val="NormalWeb"/>
        <w:spacing w:before="2"/>
        <w:rPr>
          <w:rFonts w:ascii="Times New Roman" w:hAnsi="Times New Roman"/>
          <w:sz w:val="22"/>
          <w:szCs w:val="22"/>
          <w:lang w:val="el-GR"/>
        </w:rPr>
      </w:pPr>
      <w:r>
        <w:rPr>
          <w:rFonts w:ascii="Times New Roman" w:hAnsi="Times New Roman"/>
          <w:noProof/>
          <w:sz w:val="22"/>
          <w:szCs w:val="22"/>
          <w:lang w:val="el-GR"/>
        </w:rPr>
        <w:drawing>
          <wp:inline distT="0" distB="0" distL="0" distR="0" wp14:anchorId="65DB391A" wp14:editId="0EA8BBDE">
            <wp:extent cx="6181090" cy="2876550"/>
            <wp:effectExtent l="0" t="0" r="381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a:extLst>
                        <a:ext uri="{28A0092B-C50C-407E-A947-70E740481C1C}">
                          <a14:useLocalDpi xmlns:a14="http://schemas.microsoft.com/office/drawing/2010/main" val="0"/>
                        </a:ext>
                      </a:extLst>
                    </a:blip>
                    <a:stretch>
                      <a:fillRect/>
                    </a:stretch>
                  </pic:blipFill>
                  <pic:spPr>
                    <a:xfrm>
                      <a:off x="0" y="0"/>
                      <a:ext cx="6181090" cy="2876550"/>
                    </a:xfrm>
                    <a:prstGeom prst="rect">
                      <a:avLst/>
                    </a:prstGeom>
                  </pic:spPr>
                </pic:pic>
              </a:graphicData>
            </a:graphic>
          </wp:inline>
        </w:drawing>
      </w:r>
    </w:p>
    <w:p w14:paraId="5D1EBE17" w14:textId="77777777" w:rsidR="00801BE7" w:rsidRPr="00D95074" w:rsidRDefault="00801BE7" w:rsidP="00C65889">
      <w:pPr>
        <w:pStyle w:val="711"/>
      </w:pPr>
      <w:r w:rsidRPr="009663EC">
        <w:t>Εικόνα 4.13</w:t>
      </w:r>
      <w:r>
        <w:t>.</w:t>
      </w:r>
      <w:r w:rsidRPr="0091580B">
        <w:rPr>
          <w:color w:val="FF0000"/>
        </w:rPr>
        <w:t xml:space="preserve"> </w:t>
      </w:r>
      <w:r w:rsidRPr="0091580B">
        <w:t>Από τη νότα στον θόρυβο</w:t>
      </w:r>
      <w:r>
        <w:t>.</w:t>
      </w:r>
    </w:p>
    <w:p w14:paraId="2C45F7D9" w14:textId="2DDED210" w:rsidR="0028047B" w:rsidRDefault="006145FD" w:rsidP="006145FD">
      <w:pPr>
        <w:pStyle w:val="NormalWeb"/>
        <w:spacing w:before="2"/>
        <w:jc w:val="both"/>
        <w:rPr>
          <w:rFonts w:ascii="Times New Roman" w:hAnsi="Times New Roman"/>
          <w:sz w:val="22"/>
          <w:szCs w:val="22"/>
          <w:lang w:val="el-GR"/>
        </w:rPr>
      </w:pPr>
      <w:r w:rsidRPr="0091580B">
        <w:rPr>
          <w:rFonts w:ascii="Times New Roman" w:hAnsi="Times New Roman"/>
          <w:sz w:val="22"/>
          <w:szCs w:val="22"/>
          <w:lang w:val="el-GR"/>
        </w:rPr>
        <w:t>Καθώς προχωρούμε στο συνεχές συναντούμε τη νότα</w:t>
      </w:r>
      <w:r w:rsidR="00D95074">
        <w:rPr>
          <w:rFonts w:ascii="Times New Roman" w:hAnsi="Times New Roman"/>
          <w:sz w:val="22"/>
          <w:szCs w:val="22"/>
          <w:lang w:val="el-GR"/>
        </w:rPr>
        <w:t xml:space="preserve"> που </w:t>
      </w:r>
      <w:r w:rsidRPr="0091580B">
        <w:rPr>
          <w:rFonts w:ascii="Times New Roman" w:hAnsi="Times New Roman"/>
          <w:sz w:val="22"/>
          <w:szCs w:val="22"/>
          <w:lang w:val="el-GR"/>
        </w:rPr>
        <w:t xml:space="preserve">αποτελείται από ημιτονοειδείς συχνότητες. </w:t>
      </w:r>
      <w:r w:rsidR="00335E14">
        <w:rPr>
          <w:rFonts w:ascii="Times New Roman" w:hAnsi="Times New Roman"/>
          <w:sz w:val="22"/>
          <w:szCs w:val="22"/>
          <w:lang w:val="el-GR"/>
        </w:rPr>
        <w:t xml:space="preserve">Μέχρι εδώ, βρισκόμαστε στο πεδίο των αρμονικών φασμάτων στο οποίο οι ήχοι </w:t>
      </w:r>
      <w:r w:rsidR="0028047B">
        <w:rPr>
          <w:rFonts w:ascii="Times New Roman" w:hAnsi="Times New Roman"/>
          <w:sz w:val="22"/>
          <w:szCs w:val="22"/>
          <w:lang w:val="el-GR"/>
        </w:rPr>
        <w:t xml:space="preserve">αποτελούνται από </w:t>
      </w:r>
      <w:proofErr w:type="spellStart"/>
      <w:r w:rsidR="0028047B">
        <w:rPr>
          <w:rFonts w:ascii="Times New Roman" w:hAnsi="Times New Roman"/>
          <w:sz w:val="22"/>
          <w:szCs w:val="22"/>
          <w:lang w:val="el-GR"/>
        </w:rPr>
        <w:t>διαστηματικούς</w:t>
      </w:r>
      <w:proofErr w:type="spellEnd"/>
      <w:r w:rsidR="0028047B">
        <w:rPr>
          <w:rFonts w:ascii="Times New Roman" w:hAnsi="Times New Roman"/>
          <w:sz w:val="22"/>
          <w:szCs w:val="22"/>
          <w:lang w:val="el-GR"/>
        </w:rPr>
        <w:t xml:space="preserve"> τόνους και μπορούν να διασπαστούν σε </w:t>
      </w:r>
      <w:r w:rsidR="00373D8C">
        <w:rPr>
          <w:rFonts w:ascii="Times New Roman" w:hAnsi="Times New Roman"/>
          <w:sz w:val="22"/>
          <w:szCs w:val="22"/>
          <w:lang w:val="el-GR"/>
        </w:rPr>
        <w:t xml:space="preserve">επιμέρους </w:t>
      </w:r>
      <w:r w:rsidR="0028047B">
        <w:rPr>
          <w:rFonts w:ascii="Times New Roman" w:hAnsi="Times New Roman"/>
          <w:sz w:val="22"/>
          <w:szCs w:val="22"/>
          <w:lang w:val="el-GR"/>
        </w:rPr>
        <w:t>αρμονικές συνιστώσες συχνότητες.</w:t>
      </w:r>
      <w:r w:rsidR="00EF51B6" w:rsidRPr="00EF51B6">
        <w:rPr>
          <w:rFonts w:ascii="Times New Roman" w:hAnsi="Times New Roman"/>
          <w:sz w:val="22"/>
          <w:szCs w:val="22"/>
          <w:lang w:val="el-GR"/>
        </w:rPr>
        <w:t xml:space="preserve"> </w:t>
      </w:r>
      <w:r w:rsidR="00EF51B6">
        <w:rPr>
          <w:rFonts w:ascii="Times New Roman" w:hAnsi="Times New Roman"/>
          <w:sz w:val="22"/>
          <w:szCs w:val="22"/>
          <w:lang w:val="el-GR"/>
        </w:rPr>
        <w:t>Στο άρθρο το</w:t>
      </w:r>
      <w:r w:rsidR="00CC3BF0">
        <w:rPr>
          <w:rFonts w:ascii="Times New Roman" w:hAnsi="Times New Roman"/>
          <w:sz w:val="22"/>
          <w:szCs w:val="22"/>
          <w:lang w:val="el-GR"/>
        </w:rPr>
        <w:t>ύ</w:t>
      </w:r>
      <w:r w:rsidR="00EF51B6">
        <w:rPr>
          <w:rFonts w:ascii="Times New Roman" w:hAnsi="Times New Roman"/>
          <w:sz w:val="22"/>
          <w:szCs w:val="22"/>
          <w:lang w:val="el-GR"/>
        </w:rPr>
        <w:t xml:space="preserve"> 1986</w:t>
      </w:r>
      <w:r w:rsidR="00801BE7">
        <w:rPr>
          <w:rFonts w:ascii="Times New Roman" w:hAnsi="Times New Roman"/>
          <w:sz w:val="22"/>
          <w:szCs w:val="22"/>
          <w:lang w:val="el-GR"/>
        </w:rPr>
        <w:t xml:space="preserve"> (</w:t>
      </w:r>
      <w:r w:rsidR="00801BE7">
        <w:rPr>
          <w:rFonts w:ascii="Times New Roman" w:hAnsi="Times New Roman"/>
          <w:sz w:val="22"/>
          <w:szCs w:val="22"/>
        </w:rPr>
        <w:t>Figure</w:t>
      </w:r>
      <w:r w:rsidR="00801BE7" w:rsidRPr="00EF51B6">
        <w:rPr>
          <w:rFonts w:ascii="Times New Roman" w:hAnsi="Times New Roman"/>
          <w:sz w:val="22"/>
          <w:szCs w:val="22"/>
          <w:lang w:val="el-GR"/>
        </w:rPr>
        <w:t xml:space="preserve"> 1, 65</w:t>
      </w:r>
      <w:r w:rsidR="00801BE7">
        <w:rPr>
          <w:rFonts w:ascii="Times New Roman" w:hAnsi="Times New Roman"/>
          <w:sz w:val="22"/>
          <w:szCs w:val="22"/>
          <w:lang w:val="el-GR"/>
        </w:rPr>
        <w:t>)</w:t>
      </w:r>
      <w:r w:rsidR="00EF51B6">
        <w:rPr>
          <w:rFonts w:ascii="Times New Roman" w:hAnsi="Times New Roman"/>
          <w:sz w:val="22"/>
          <w:szCs w:val="22"/>
          <w:lang w:val="el-GR"/>
        </w:rPr>
        <w:t xml:space="preserve">, ο </w:t>
      </w:r>
      <w:r w:rsidR="00EF51B6">
        <w:rPr>
          <w:rFonts w:ascii="Times New Roman" w:hAnsi="Times New Roman"/>
          <w:sz w:val="22"/>
          <w:szCs w:val="22"/>
        </w:rPr>
        <w:t>Smalley</w:t>
      </w:r>
      <w:r w:rsidR="00EF51B6">
        <w:rPr>
          <w:rFonts w:ascii="Times New Roman" w:hAnsi="Times New Roman"/>
          <w:sz w:val="22"/>
          <w:szCs w:val="22"/>
          <w:lang w:val="el-GR"/>
        </w:rPr>
        <w:t xml:space="preserve"> δεν περιλαμβάνει τις </w:t>
      </w:r>
      <w:r w:rsidR="00EF51B6">
        <w:rPr>
          <w:rFonts w:ascii="Times New Roman" w:hAnsi="Times New Roman"/>
          <w:i/>
          <w:iCs/>
          <w:sz w:val="22"/>
          <w:szCs w:val="22"/>
          <w:lang w:val="el-GR"/>
        </w:rPr>
        <w:t xml:space="preserve">νότες </w:t>
      </w:r>
      <w:r w:rsidR="00EF51B6">
        <w:rPr>
          <w:rFonts w:ascii="Times New Roman" w:hAnsi="Times New Roman"/>
          <w:sz w:val="22"/>
          <w:szCs w:val="22"/>
          <w:lang w:val="el-GR"/>
        </w:rPr>
        <w:t>(</w:t>
      </w:r>
      <w:r w:rsidR="00EF51B6" w:rsidRPr="00EF51B6">
        <w:rPr>
          <w:rFonts w:ascii="Times New Roman" w:hAnsi="Times New Roman"/>
          <w:i/>
          <w:iCs/>
          <w:sz w:val="22"/>
          <w:szCs w:val="22"/>
          <w:lang w:val="el-GR"/>
        </w:rPr>
        <w:t xml:space="preserve">ομάδα </w:t>
      </w:r>
      <w:r w:rsidR="00EF51B6" w:rsidRPr="00EF51B6">
        <w:rPr>
          <w:rFonts w:ascii="Times New Roman" w:hAnsi="Times New Roman"/>
          <w:sz w:val="22"/>
          <w:szCs w:val="22"/>
          <w:lang w:val="el-GR"/>
        </w:rPr>
        <w:t>ή</w:t>
      </w:r>
      <w:r w:rsidR="00EF51B6" w:rsidRPr="00EF51B6">
        <w:rPr>
          <w:rFonts w:ascii="Times New Roman" w:hAnsi="Times New Roman"/>
          <w:i/>
          <w:iCs/>
          <w:sz w:val="22"/>
          <w:szCs w:val="22"/>
          <w:lang w:val="el-GR"/>
        </w:rPr>
        <w:t xml:space="preserve"> συστοιχία νοτών</w:t>
      </w:r>
      <w:r w:rsidR="00EF51B6">
        <w:rPr>
          <w:rFonts w:ascii="Times New Roman" w:hAnsi="Times New Roman"/>
          <w:sz w:val="22"/>
          <w:szCs w:val="22"/>
          <w:lang w:val="el-GR"/>
        </w:rPr>
        <w:t>) στο σχετικό γράφημά του ενώ τις προσθέτει στο άρθρο το</w:t>
      </w:r>
      <w:r w:rsidR="00CC3BF0">
        <w:rPr>
          <w:rFonts w:ascii="Times New Roman" w:hAnsi="Times New Roman"/>
          <w:sz w:val="22"/>
          <w:szCs w:val="22"/>
          <w:lang w:val="el-GR"/>
        </w:rPr>
        <w:t>ύ</w:t>
      </w:r>
      <w:r w:rsidR="00EF51B6">
        <w:rPr>
          <w:rFonts w:ascii="Times New Roman" w:hAnsi="Times New Roman"/>
          <w:sz w:val="22"/>
          <w:szCs w:val="22"/>
          <w:lang w:val="el-GR"/>
        </w:rPr>
        <w:t xml:space="preserve"> 1997</w:t>
      </w:r>
      <w:r w:rsidR="00CC3BF0">
        <w:rPr>
          <w:rFonts w:ascii="Times New Roman" w:hAnsi="Times New Roman"/>
          <w:sz w:val="22"/>
          <w:szCs w:val="22"/>
          <w:lang w:val="el-GR"/>
        </w:rPr>
        <w:t xml:space="preserve"> (</w:t>
      </w:r>
      <w:r w:rsidR="00CC3BF0">
        <w:rPr>
          <w:rFonts w:ascii="Times New Roman" w:hAnsi="Times New Roman"/>
          <w:sz w:val="22"/>
          <w:szCs w:val="22"/>
        </w:rPr>
        <w:t>Figure</w:t>
      </w:r>
      <w:r w:rsidR="00CC3BF0" w:rsidRPr="00EF51B6">
        <w:rPr>
          <w:rFonts w:ascii="Times New Roman" w:hAnsi="Times New Roman"/>
          <w:sz w:val="22"/>
          <w:szCs w:val="22"/>
          <w:lang w:val="el-GR"/>
        </w:rPr>
        <w:t xml:space="preserve"> 1, </w:t>
      </w:r>
      <w:r w:rsidR="00CC3BF0">
        <w:rPr>
          <w:rFonts w:ascii="Times New Roman" w:hAnsi="Times New Roman"/>
          <w:sz w:val="22"/>
          <w:szCs w:val="22"/>
          <w:lang w:val="el-GR"/>
        </w:rPr>
        <w:t>120) και αφαιρεί τον κόμβο</w:t>
      </w:r>
      <w:r w:rsidR="00EF51B6" w:rsidRPr="00EF51B6">
        <w:rPr>
          <w:rFonts w:ascii="Times New Roman" w:hAnsi="Times New Roman"/>
          <w:sz w:val="22"/>
          <w:szCs w:val="22"/>
          <w:lang w:val="el-GR"/>
        </w:rPr>
        <w:t>.</w:t>
      </w:r>
      <w:r w:rsidR="00EF51B6">
        <w:rPr>
          <w:rFonts w:ascii="Times New Roman" w:hAnsi="Times New Roman"/>
          <w:sz w:val="22"/>
          <w:szCs w:val="22"/>
          <w:lang w:val="el-GR"/>
        </w:rPr>
        <w:t xml:space="preserve"> </w:t>
      </w:r>
      <w:r w:rsidR="0028047B">
        <w:rPr>
          <w:rFonts w:ascii="Times New Roman" w:hAnsi="Times New Roman"/>
          <w:sz w:val="22"/>
          <w:szCs w:val="22"/>
          <w:lang w:val="el-GR"/>
        </w:rPr>
        <w:t xml:space="preserve"> </w:t>
      </w:r>
    </w:p>
    <w:p w14:paraId="67204007" w14:textId="36FCA8BB" w:rsidR="0028047B" w:rsidRDefault="006145FD" w:rsidP="0028047B">
      <w:pPr>
        <w:pStyle w:val="NormalWeb"/>
        <w:spacing w:before="2"/>
        <w:ind w:firstLine="720"/>
        <w:jc w:val="both"/>
        <w:rPr>
          <w:rFonts w:ascii="Times New Roman" w:hAnsi="Times New Roman"/>
          <w:sz w:val="22"/>
          <w:szCs w:val="22"/>
          <w:lang w:val="el-GR"/>
        </w:rPr>
      </w:pPr>
      <w:r w:rsidRPr="0091580B">
        <w:rPr>
          <w:rFonts w:ascii="Times New Roman" w:hAnsi="Times New Roman"/>
          <w:sz w:val="22"/>
          <w:szCs w:val="22"/>
          <w:lang w:val="el-GR"/>
        </w:rPr>
        <w:t xml:space="preserve">Στη συνέχεια, συναντούμε τους </w:t>
      </w:r>
      <w:r w:rsidRPr="0091580B">
        <w:rPr>
          <w:rFonts w:ascii="Times New Roman" w:hAnsi="Times New Roman"/>
          <w:i/>
          <w:iCs/>
          <w:sz w:val="22"/>
          <w:szCs w:val="22"/>
          <w:lang w:val="el-GR"/>
        </w:rPr>
        <w:t>κομβικούς ήχους</w:t>
      </w:r>
      <w:r w:rsidRPr="0091580B">
        <w:rPr>
          <w:rFonts w:ascii="Times New Roman" w:hAnsi="Times New Roman"/>
          <w:sz w:val="22"/>
          <w:szCs w:val="22"/>
          <w:lang w:val="el-GR"/>
        </w:rPr>
        <w:t xml:space="preserve"> οι οποίοι είναι σχετικά σύνθετοι ήχοι και περιλαμβάνουν νότες ή άλλες συχνότητες σε συνδυασμό συγχορδιών ή συνηχήσεων. Οι κομβικοί ήχοι </w:t>
      </w:r>
      <w:r w:rsidR="00373D8C">
        <w:rPr>
          <w:rFonts w:ascii="Times New Roman" w:hAnsi="Times New Roman"/>
          <w:sz w:val="22"/>
          <w:szCs w:val="22"/>
          <w:lang w:val="el-GR"/>
        </w:rPr>
        <w:t>συγκεντρώνουν</w:t>
      </w:r>
      <w:r w:rsidRPr="0091580B">
        <w:rPr>
          <w:rFonts w:ascii="Times New Roman" w:hAnsi="Times New Roman"/>
          <w:sz w:val="22"/>
          <w:szCs w:val="22"/>
          <w:lang w:val="el-GR"/>
        </w:rPr>
        <w:t xml:space="preserve"> συνήθως </w:t>
      </w:r>
      <w:r w:rsidR="00373D8C">
        <w:rPr>
          <w:rFonts w:ascii="Times New Roman" w:hAnsi="Times New Roman"/>
          <w:sz w:val="22"/>
          <w:szCs w:val="22"/>
          <w:lang w:val="el-GR"/>
        </w:rPr>
        <w:t xml:space="preserve">το μεγαλύτερο ποσοστό της ενέργειάς τους σε </w:t>
      </w:r>
      <w:r w:rsidRPr="0091580B">
        <w:rPr>
          <w:rFonts w:ascii="Times New Roman" w:hAnsi="Times New Roman"/>
          <w:sz w:val="22"/>
          <w:szCs w:val="22"/>
          <w:lang w:val="el-GR"/>
        </w:rPr>
        <w:t>μια περιορισμένη περιοχή του φασματικού χώρου και αποτελούνται από γειτονικές</w:t>
      </w:r>
      <w:r w:rsidR="00D95074">
        <w:rPr>
          <w:rFonts w:ascii="Times New Roman" w:hAnsi="Times New Roman"/>
          <w:sz w:val="22"/>
          <w:szCs w:val="22"/>
          <w:lang w:val="el-GR"/>
        </w:rPr>
        <w:t xml:space="preserve"> μεταξύ τους</w:t>
      </w:r>
      <w:r w:rsidRPr="0091580B">
        <w:rPr>
          <w:rFonts w:ascii="Times New Roman" w:hAnsi="Times New Roman"/>
          <w:sz w:val="22"/>
          <w:szCs w:val="22"/>
          <w:lang w:val="el-GR"/>
        </w:rPr>
        <w:t xml:space="preserve"> συχνότητες. </w:t>
      </w:r>
      <w:r w:rsidR="0028047B">
        <w:rPr>
          <w:rFonts w:ascii="Times New Roman" w:hAnsi="Times New Roman"/>
          <w:sz w:val="22"/>
          <w:szCs w:val="22"/>
          <w:lang w:val="el-GR"/>
        </w:rPr>
        <w:t xml:space="preserve">Από εδώ, εισερχόμαστε στο </w:t>
      </w:r>
      <w:r w:rsidR="00740F47" w:rsidRPr="00740F47">
        <w:rPr>
          <w:rFonts w:ascii="Times New Roman" w:hAnsi="Times New Roman"/>
          <w:sz w:val="22"/>
          <w:szCs w:val="22"/>
          <w:lang w:val="el-GR"/>
        </w:rPr>
        <w:t>δυσδιάκριτο</w:t>
      </w:r>
      <w:r w:rsidR="00740F47">
        <w:rPr>
          <w:rFonts w:ascii="Times New Roman" w:hAnsi="Times New Roman"/>
          <w:sz w:val="22"/>
          <w:szCs w:val="22"/>
          <w:lang w:val="el-GR"/>
        </w:rPr>
        <w:t xml:space="preserve"> </w:t>
      </w:r>
      <w:r w:rsidR="0028047B">
        <w:rPr>
          <w:rFonts w:ascii="Times New Roman" w:hAnsi="Times New Roman"/>
          <w:sz w:val="22"/>
          <w:szCs w:val="22"/>
          <w:lang w:val="el-GR"/>
        </w:rPr>
        <w:t xml:space="preserve">πεδίο των μη αρμονικών φασμάτων ή στο πεδίο του (μη) </w:t>
      </w:r>
      <w:r w:rsidR="0028047B">
        <w:rPr>
          <w:rFonts w:ascii="Times New Roman" w:hAnsi="Times New Roman"/>
          <w:i/>
          <w:iCs/>
          <w:sz w:val="22"/>
          <w:szCs w:val="22"/>
          <w:lang w:val="el-GR"/>
        </w:rPr>
        <w:t>αρμονικού διλήμματος</w:t>
      </w:r>
      <w:r w:rsidR="0028047B">
        <w:rPr>
          <w:rFonts w:ascii="Times New Roman" w:hAnsi="Times New Roman"/>
          <w:sz w:val="22"/>
          <w:szCs w:val="22"/>
          <w:lang w:val="el-GR"/>
        </w:rPr>
        <w:t xml:space="preserve"> αφού</w:t>
      </w:r>
      <w:r w:rsidR="00740F47">
        <w:rPr>
          <w:rFonts w:ascii="Times New Roman" w:hAnsi="Times New Roman"/>
          <w:sz w:val="22"/>
          <w:szCs w:val="22"/>
          <w:lang w:val="el-GR"/>
        </w:rPr>
        <w:t xml:space="preserve"> (</w:t>
      </w:r>
      <w:r w:rsidR="00740F47">
        <w:rPr>
          <w:rFonts w:ascii="Times New Roman" w:hAnsi="Times New Roman"/>
          <w:sz w:val="22"/>
          <w:szCs w:val="22"/>
        </w:rPr>
        <w:t>Smalley</w:t>
      </w:r>
      <w:r w:rsidR="00740F47">
        <w:rPr>
          <w:rFonts w:ascii="Times New Roman" w:hAnsi="Times New Roman"/>
          <w:sz w:val="22"/>
          <w:szCs w:val="22"/>
          <w:lang w:val="el-GR"/>
        </w:rPr>
        <w:t xml:space="preserve"> 1997, 120)</w:t>
      </w:r>
      <w:r w:rsidR="0028047B">
        <w:rPr>
          <w:rFonts w:ascii="Times New Roman" w:hAnsi="Times New Roman"/>
          <w:sz w:val="22"/>
          <w:szCs w:val="22"/>
          <w:lang w:val="el-GR"/>
        </w:rPr>
        <w:t>:</w:t>
      </w:r>
    </w:p>
    <w:p w14:paraId="094B3358" w14:textId="77777777" w:rsidR="0028047B" w:rsidRDefault="0028047B" w:rsidP="0028047B">
      <w:pPr>
        <w:pStyle w:val="NormalWeb"/>
        <w:spacing w:before="2"/>
        <w:jc w:val="both"/>
        <w:rPr>
          <w:rFonts w:ascii="Times New Roman" w:hAnsi="Times New Roman"/>
          <w:sz w:val="22"/>
          <w:szCs w:val="22"/>
          <w:lang w:val="el-GR"/>
        </w:rPr>
      </w:pPr>
    </w:p>
    <w:p w14:paraId="27AD3750" w14:textId="6F269D83" w:rsidR="0028047B" w:rsidRDefault="0028047B" w:rsidP="0028047B">
      <w:pPr>
        <w:pStyle w:val="NormalWeb"/>
        <w:spacing w:before="2"/>
        <w:ind w:left="1134"/>
        <w:jc w:val="both"/>
        <w:rPr>
          <w:rFonts w:ascii="Times New Roman" w:hAnsi="Times New Roman"/>
          <w:sz w:val="22"/>
          <w:szCs w:val="22"/>
          <w:lang w:val="el-GR"/>
        </w:rPr>
      </w:pPr>
      <w:r w:rsidRPr="0028047B">
        <w:rPr>
          <w:rFonts w:ascii="Times New Roman" w:hAnsi="Times New Roman"/>
          <w:sz w:val="22"/>
          <w:szCs w:val="22"/>
          <w:lang w:val="el-GR"/>
        </w:rPr>
        <w:t xml:space="preserve">τα </w:t>
      </w:r>
      <w:r>
        <w:rPr>
          <w:rFonts w:ascii="Times New Roman" w:hAnsi="Times New Roman"/>
          <w:sz w:val="22"/>
          <w:szCs w:val="22"/>
          <w:lang w:val="el-GR"/>
        </w:rPr>
        <w:t xml:space="preserve">μη </w:t>
      </w:r>
      <w:r w:rsidRPr="0028047B">
        <w:rPr>
          <w:rFonts w:ascii="Times New Roman" w:hAnsi="Times New Roman"/>
          <w:sz w:val="22"/>
          <w:szCs w:val="22"/>
          <w:lang w:val="el-GR"/>
        </w:rPr>
        <w:t xml:space="preserve">αρμονικά φάσματα μπορεί να είναι διφορούμενα </w:t>
      </w:r>
      <w:r>
        <w:rPr>
          <w:rFonts w:ascii="Times New Roman" w:hAnsi="Times New Roman"/>
          <w:sz w:val="22"/>
          <w:szCs w:val="22"/>
          <w:lang w:val="el-GR"/>
        </w:rPr>
        <w:t>καθώς</w:t>
      </w:r>
      <w:r w:rsidRPr="0028047B">
        <w:rPr>
          <w:rFonts w:ascii="Times New Roman" w:hAnsi="Times New Roman"/>
          <w:sz w:val="22"/>
          <w:szCs w:val="22"/>
          <w:lang w:val="el-GR"/>
        </w:rPr>
        <w:t xml:space="preserve"> μπορούν να περιλαμβάνουν </w:t>
      </w:r>
      <w:r>
        <w:rPr>
          <w:rFonts w:ascii="Times New Roman" w:hAnsi="Times New Roman"/>
          <w:sz w:val="22"/>
          <w:szCs w:val="22"/>
          <w:lang w:val="el-GR"/>
        </w:rPr>
        <w:t>ορισμένους</w:t>
      </w:r>
      <w:r w:rsidRPr="0028047B">
        <w:rPr>
          <w:rFonts w:ascii="Times New Roman" w:hAnsi="Times New Roman"/>
          <w:sz w:val="22"/>
          <w:szCs w:val="22"/>
          <w:lang w:val="el-GR"/>
        </w:rPr>
        <w:t xml:space="preserve"> </w:t>
      </w:r>
      <w:proofErr w:type="spellStart"/>
      <w:r>
        <w:rPr>
          <w:rFonts w:ascii="Times New Roman" w:hAnsi="Times New Roman"/>
          <w:sz w:val="22"/>
          <w:szCs w:val="22"/>
          <w:lang w:val="el-GR"/>
        </w:rPr>
        <w:t>διαστηματικούς</w:t>
      </w:r>
      <w:proofErr w:type="spellEnd"/>
      <w:r>
        <w:rPr>
          <w:rFonts w:ascii="Times New Roman" w:hAnsi="Times New Roman"/>
          <w:sz w:val="22"/>
          <w:szCs w:val="22"/>
          <w:lang w:val="el-GR"/>
        </w:rPr>
        <w:t xml:space="preserve"> τόνους</w:t>
      </w:r>
      <w:r w:rsidRPr="0028047B">
        <w:rPr>
          <w:rFonts w:ascii="Times New Roman" w:hAnsi="Times New Roman"/>
          <w:sz w:val="22"/>
          <w:szCs w:val="22"/>
          <w:lang w:val="el-GR"/>
        </w:rPr>
        <w:t xml:space="preserve">. Για να θεωρηθεί ως </w:t>
      </w:r>
      <w:r>
        <w:rPr>
          <w:rFonts w:ascii="Times New Roman" w:hAnsi="Times New Roman"/>
          <w:sz w:val="22"/>
          <w:szCs w:val="22"/>
          <w:lang w:val="el-GR"/>
        </w:rPr>
        <w:t>τέτοιο</w:t>
      </w:r>
      <w:r w:rsidRPr="0028047B">
        <w:rPr>
          <w:rFonts w:ascii="Times New Roman" w:hAnsi="Times New Roman"/>
          <w:sz w:val="22"/>
          <w:szCs w:val="22"/>
          <w:lang w:val="el-GR"/>
        </w:rPr>
        <w:t xml:space="preserve"> ένα </w:t>
      </w:r>
      <w:r>
        <w:rPr>
          <w:rFonts w:ascii="Times New Roman" w:hAnsi="Times New Roman"/>
          <w:sz w:val="22"/>
          <w:szCs w:val="22"/>
          <w:lang w:val="el-GR"/>
        </w:rPr>
        <w:t xml:space="preserve">μη </w:t>
      </w:r>
      <w:r w:rsidRPr="0028047B">
        <w:rPr>
          <w:rFonts w:ascii="Times New Roman" w:hAnsi="Times New Roman"/>
          <w:sz w:val="22"/>
          <w:szCs w:val="22"/>
          <w:lang w:val="el-GR"/>
        </w:rPr>
        <w:t>αρμονικό φάσμα</w:t>
      </w:r>
      <w:r w:rsidR="00801BE7">
        <w:rPr>
          <w:rFonts w:ascii="Times New Roman" w:hAnsi="Times New Roman"/>
          <w:sz w:val="22"/>
          <w:szCs w:val="22"/>
          <w:lang w:val="el-GR"/>
        </w:rPr>
        <w:t>,</w:t>
      </w:r>
      <w:r w:rsidRPr="0028047B">
        <w:rPr>
          <w:rFonts w:ascii="Times New Roman" w:hAnsi="Times New Roman"/>
          <w:sz w:val="22"/>
          <w:szCs w:val="22"/>
          <w:lang w:val="el-GR"/>
        </w:rPr>
        <w:t xml:space="preserve"> δεν</w:t>
      </w:r>
      <w:r>
        <w:rPr>
          <w:rFonts w:ascii="Times New Roman" w:hAnsi="Times New Roman"/>
          <w:sz w:val="22"/>
          <w:szCs w:val="22"/>
          <w:lang w:val="el-GR"/>
        </w:rPr>
        <w:t xml:space="preserve"> θα πρέπει να</w:t>
      </w:r>
      <w:r w:rsidRPr="0028047B">
        <w:rPr>
          <w:rFonts w:ascii="Times New Roman" w:hAnsi="Times New Roman"/>
          <w:sz w:val="22"/>
          <w:szCs w:val="22"/>
          <w:lang w:val="el-GR"/>
        </w:rPr>
        <w:t xml:space="preserve"> μπορεί να </w:t>
      </w:r>
      <w:r w:rsidRPr="0028047B">
        <w:rPr>
          <w:rFonts w:ascii="Times New Roman" w:hAnsi="Times New Roman"/>
          <w:sz w:val="22"/>
          <w:szCs w:val="22"/>
          <w:highlight w:val="yellow"/>
          <w:lang w:val="el-GR"/>
        </w:rPr>
        <w:t>εκληφθεί</w:t>
      </w:r>
      <w:r w:rsidRPr="0028047B">
        <w:rPr>
          <w:rFonts w:ascii="Times New Roman" w:hAnsi="Times New Roman"/>
          <w:sz w:val="22"/>
          <w:szCs w:val="22"/>
          <w:lang w:val="el-GR"/>
        </w:rPr>
        <w:t xml:space="preserve"> ως μία μόνο νότα</w:t>
      </w:r>
      <w:r>
        <w:rPr>
          <w:rFonts w:ascii="Times New Roman" w:hAnsi="Times New Roman"/>
          <w:sz w:val="22"/>
          <w:szCs w:val="22"/>
          <w:lang w:val="el-GR"/>
        </w:rPr>
        <w:t>,</w:t>
      </w:r>
      <w:r w:rsidRPr="0028047B">
        <w:rPr>
          <w:rFonts w:ascii="Times New Roman" w:hAnsi="Times New Roman"/>
          <w:sz w:val="22"/>
          <w:szCs w:val="22"/>
          <w:lang w:val="el-GR"/>
        </w:rPr>
        <w:t xml:space="preserve"> </w:t>
      </w:r>
      <w:r>
        <w:rPr>
          <w:rFonts w:ascii="Times New Roman" w:hAnsi="Times New Roman"/>
          <w:sz w:val="22"/>
          <w:szCs w:val="22"/>
          <w:lang w:val="el-GR"/>
        </w:rPr>
        <w:t>ενώ</w:t>
      </w:r>
      <w:r w:rsidRPr="0028047B">
        <w:rPr>
          <w:rFonts w:ascii="Times New Roman" w:hAnsi="Times New Roman"/>
          <w:sz w:val="22"/>
          <w:szCs w:val="22"/>
          <w:lang w:val="el-GR"/>
        </w:rPr>
        <w:t xml:space="preserve"> τα </w:t>
      </w:r>
      <w:r>
        <w:rPr>
          <w:rFonts w:ascii="Times New Roman" w:hAnsi="Times New Roman"/>
          <w:sz w:val="22"/>
          <w:szCs w:val="22"/>
          <w:lang w:val="el-GR"/>
        </w:rPr>
        <w:t xml:space="preserve">όποια τονικά </w:t>
      </w:r>
      <w:r w:rsidRPr="0028047B">
        <w:rPr>
          <w:rFonts w:ascii="Times New Roman" w:hAnsi="Times New Roman"/>
          <w:sz w:val="22"/>
          <w:szCs w:val="22"/>
          <w:lang w:val="el-GR"/>
        </w:rPr>
        <w:t xml:space="preserve">στοιχεία του </w:t>
      </w:r>
      <w:r>
        <w:rPr>
          <w:rFonts w:ascii="Times New Roman" w:hAnsi="Times New Roman"/>
          <w:sz w:val="22"/>
          <w:szCs w:val="22"/>
          <w:lang w:val="el-GR"/>
        </w:rPr>
        <w:t>θα</w:t>
      </w:r>
      <w:r w:rsidRPr="0028047B">
        <w:rPr>
          <w:rFonts w:ascii="Times New Roman" w:hAnsi="Times New Roman"/>
          <w:sz w:val="22"/>
          <w:szCs w:val="22"/>
          <w:lang w:val="el-GR"/>
        </w:rPr>
        <w:t xml:space="preserve"> πρέπει να θεωρούνται σχετικά</w:t>
      </w:r>
      <w:r>
        <w:rPr>
          <w:rFonts w:ascii="Times New Roman" w:hAnsi="Times New Roman"/>
          <w:sz w:val="22"/>
          <w:szCs w:val="22"/>
          <w:lang w:val="el-GR"/>
        </w:rPr>
        <w:t xml:space="preserve"> και</w:t>
      </w:r>
      <w:r w:rsidRPr="0028047B">
        <w:rPr>
          <w:rFonts w:ascii="Times New Roman" w:hAnsi="Times New Roman"/>
          <w:sz w:val="22"/>
          <w:szCs w:val="22"/>
          <w:lang w:val="el-GR"/>
        </w:rPr>
        <w:t xml:space="preserve"> όχι </w:t>
      </w:r>
      <w:proofErr w:type="spellStart"/>
      <w:r>
        <w:rPr>
          <w:rFonts w:ascii="Times New Roman" w:hAnsi="Times New Roman"/>
          <w:sz w:val="22"/>
          <w:szCs w:val="22"/>
          <w:lang w:val="el-GR"/>
        </w:rPr>
        <w:t>διαστηματικά</w:t>
      </w:r>
      <w:proofErr w:type="spellEnd"/>
      <w:r w:rsidRPr="0028047B">
        <w:rPr>
          <w:rFonts w:ascii="Times New Roman" w:hAnsi="Times New Roman"/>
          <w:sz w:val="22"/>
          <w:szCs w:val="22"/>
          <w:lang w:val="el-GR"/>
        </w:rPr>
        <w:t>.</w:t>
      </w:r>
    </w:p>
    <w:p w14:paraId="490329C0" w14:textId="77777777" w:rsidR="00373D8C" w:rsidRDefault="00373D8C" w:rsidP="0028047B">
      <w:pPr>
        <w:pStyle w:val="NormalWeb"/>
        <w:spacing w:before="2"/>
        <w:jc w:val="both"/>
        <w:rPr>
          <w:rFonts w:ascii="Times New Roman" w:hAnsi="Times New Roman"/>
          <w:sz w:val="22"/>
          <w:szCs w:val="22"/>
          <w:lang w:val="el-GR"/>
        </w:rPr>
      </w:pPr>
    </w:p>
    <w:p w14:paraId="1386D854" w14:textId="1794F838" w:rsidR="006145FD" w:rsidRPr="0091580B" w:rsidRDefault="006145FD" w:rsidP="0028047B">
      <w:pPr>
        <w:pStyle w:val="NormalWeb"/>
        <w:spacing w:before="2"/>
        <w:jc w:val="both"/>
        <w:rPr>
          <w:rFonts w:ascii="Times New Roman" w:hAnsi="Times New Roman"/>
          <w:sz w:val="22"/>
          <w:szCs w:val="22"/>
          <w:lang w:val="el-GR"/>
        </w:rPr>
      </w:pPr>
      <w:r w:rsidRPr="0091580B">
        <w:rPr>
          <w:rFonts w:ascii="Times New Roman" w:hAnsi="Times New Roman"/>
          <w:sz w:val="22"/>
          <w:szCs w:val="22"/>
          <w:lang w:val="el-GR"/>
        </w:rPr>
        <w:t xml:space="preserve">Προοδευτικά, ο φασματικός χώρος καταλαμβάνεται από ολοένα και περισσότερες συχνότητες και αποκτά τα χαρακτηριστικά του </w:t>
      </w:r>
      <w:r w:rsidRPr="0091580B">
        <w:rPr>
          <w:rFonts w:ascii="Times New Roman" w:hAnsi="Times New Roman"/>
          <w:i/>
          <w:iCs/>
          <w:sz w:val="22"/>
          <w:szCs w:val="22"/>
          <w:lang w:val="el-GR"/>
        </w:rPr>
        <w:t>κοκκώδη θορύβου</w:t>
      </w:r>
      <w:r w:rsidRPr="0091580B">
        <w:rPr>
          <w:rFonts w:ascii="Times New Roman" w:hAnsi="Times New Roman"/>
          <w:sz w:val="22"/>
          <w:szCs w:val="22"/>
          <w:lang w:val="el-GR"/>
        </w:rPr>
        <w:t xml:space="preserve"> ως την πλήρη κατάληψή του (</w:t>
      </w:r>
      <w:r w:rsidRPr="0091580B">
        <w:rPr>
          <w:rFonts w:ascii="Times New Roman" w:hAnsi="Times New Roman"/>
          <w:i/>
          <w:iCs/>
          <w:sz w:val="22"/>
          <w:szCs w:val="22"/>
          <w:lang w:val="el-GR"/>
        </w:rPr>
        <w:t>κορεσμένος θόρυβος</w:t>
      </w:r>
      <w:r w:rsidRPr="0091580B">
        <w:rPr>
          <w:rFonts w:ascii="Times New Roman" w:hAnsi="Times New Roman"/>
          <w:sz w:val="22"/>
          <w:szCs w:val="22"/>
          <w:lang w:val="el-GR"/>
        </w:rPr>
        <w:t xml:space="preserve">, </w:t>
      </w:r>
      <w:r w:rsidRPr="0091580B">
        <w:rPr>
          <w:rFonts w:ascii="Times New Roman" w:hAnsi="Times New Roman"/>
          <w:i/>
          <w:iCs/>
          <w:sz w:val="22"/>
          <w:szCs w:val="22"/>
          <w:lang w:val="el-GR"/>
        </w:rPr>
        <w:t>λευκός θόρυβος</w:t>
      </w:r>
      <w:r w:rsidRPr="0091580B">
        <w:rPr>
          <w:rFonts w:ascii="Times New Roman" w:hAnsi="Times New Roman"/>
          <w:sz w:val="22"/>
          <w:szCs w:val="22"/>
          <w:lang w:val="el-GR"/>
        </w:rPr>
        <w:t xml:space="preserve">).  </w:t>
      </w:r>
    </w:p>
    <w:p w14:paraId="210DE9A3" w14:textId="455CEB1E" w:rsidR="000B642F" w:rsidRPr="00226ED9" w:rsidRDefault="000B642F" w:rsidP="00801BE7">
      <w:pPr>
        <w:pStyle w:val="NormalWeb"/>
        <w:spacing w:before="2"/>
        <w:ind w:firstLine="720"/>
        <w:jc w:val="both"/>
        <w:rPr>
          <w:rFonts w:ascii="Times New Roman" w:hAnsi="Times New Roman"/>
          <w:sz w:val="22"/>
          <w:szCs w:val="22"/>
          <w:lang w:val="en-GR"/>
        </w:rPr>
      </w:pPr>
      <w:r>
        <w:rPr>
          <w:rFonts w:ascii="Times New Roman" w:hAnsi="Times New Roman"/>
          <w:sz w:val="22"/>
          <w:szCs w:val="22"/>
          <w:lang w:val="el-GR"/>
        </w:rPr>
        <w:t xml:space="preserve">Στο σχεδιάγραμμα της Εικόνας 4.13, η νότα είναι συνδεδεμένη με την αρμονικότητα. Παρόλα αυτά, μπορεί να μεταβεί προς τη μη αρμονικότητα </w:t>
      </w:r>
      <w:r w:rsidR="00DE2F44">
        <w:rPr>
          <w:rFonts w:ascii="Times New Roman" w:hAnsi="Times New Roman"/>
          <w:sz w:val="22"/>
          <w:szCs w:val="22"/>
          <w:lang w:val="el-GR"/>
        </w:rPr>
        <w:t xml:space="preserve">ή προς τον κόμβο </w:t>
      </w:r>
      <w:r>
        <w:rPr>
          <w:rFonts w:ascii="Times New Roman" w:hAnsi="Times New Roman"/>
          <w:sz w:val="22"/>
          <w:szCs w:val="22"/>
          <w:lang w:val="el-GR"/>
        </w:rPr>
        <w:t>αν αλλοιωθούν</w:t>
      </w:r>
      <w:r w:rsidR="00C2624B">
        <w:rPr>
          <w:rFonts w:ascii="Times New Roman" w:hAnsi="Times New Roman"/>
          <w:sz w:val="22"/>
          <w:szCs w:val="22"/>
          <w:lang w:val="el-GR"/>
        </w:rPr>
        <w:t xml:space="preserve"> ή αλλάξουν κάποιες από τις </w:t>
      </w:r>
      <w:r>
        <w:rPr>
          <w:rFonts w:ascii="Times New Roman" w:hAnsi="Times New Roman"/>
          <w:sz w:val="22"/>
          <w:szCs w:val="22"/>
          <w:lang w:val="el-GR"/>
        </w:rPr>
        <w:t>αρμονικές συχνότητές της.</w:t>
      </w:r>
      <w:r w:rsidR="00DE2F44">
        <w:rPr>
          <w:rFonts w:ascii="Times New Roman" w:hAnsi="Times New Roman"/>
          <w:sz w:val="22"/>
          <w:szCs w:val="22"/>
          <w:lang w:val="el-GR"/>
        </w:rPr>
        <w:t xml:space="preserve"> Μια τέτοια περίπτωση συναντούμε </w:t>
      </w:r>
      <w:r w:rsidR="003218D9">
        <w:rPr>
          <w:rFonts w:ascii="Times New Roman" w:hAnsi="Times New Roman"/>
          <w:sz w:val="22"/>
          <w:szCs w:val="22"/>
          <w:lang w:val="el-GR"/>
        </w:rPr>
        <w:t>στην αρχή του</w:t>
      </w:r>
      <w:r w:rsidR="00DE2F44">
        <w:rPr>
          <w:rFonts w:ascii="Times New Roman" w:hAnsi="Times New Roman"/>
          <w:sz w:val="22"/>
          <w:szCs w:val="22"/>
          <w:lang w:val="el-GR"/>
        </w:rPr>
        <w:t xml:space="preserve"> έργο</w:t>
      </w:r>
      <w:r w:rsidR="003218D9">
        <w:rPr>
          <w:rFonts w:ascii="Times New Roman" w:hAnsi="Times New Roman"/>
          <w:sz w:val="22"/>
          <w:szCs w:val="22"/>
          <w:lang w:val="el-GR"/>
        </w:rPr>
        <w:t>υ</w:t>
      </w:r>
      <w:r w:rsidR="00DE2F44">
        <w:rPr>
          <w:rFonts w:ascii="Times New Roman" w:hAnsi="Times New Roman"/>
          <w:sz w:val="22"/>
          <w:szCs w:val="22"/>
          <w:lang w:val="el-GR"/>
        </w:rPr>
        <w:t xml:space="preserve"> </w:t>
      </w:r>
      <w:proofErr w:type="spellStart"/>
      <w:r w:rsidR="00226ED9" w:rsidRPr="00226ED9">
        <w:rPr>
          <w:rFonts w:ascii="Times New Roman" w:hAnsi="Times New Roman"/>
          <w:i/>
          <w:iCs/>
          <w:sz w:val="22"/>
          <w:szCs w:val="22"/>
          <w:lang w:val="el-GR"/>
        </w:rPr>
        <w:t>Treize</w:t>
      </w:r>
      <w:proofErr w:type="spellEnd"/>
      <w:r w:rsidR="00226ED9" w:rsidRPr="00226ED9">
        <w:rPr>
          <w:rFonts w:ascii="Times New Roman" w:hAnsi="Times New Roman"/>
          <w:i/>
          <w:iCs/>
          <w:sz w:val="22"/>
          <w:szCs w:val="22"/>
          <w:lang w:val="el-GR"/>
        </w:rPr>
        <w:t xml:space="preserve"> </w:t>
      </w:r>
      <w:r w:rsidR="00226ED9" w:rsidRPr="00226ED9">
        <w:rPr>
          <w:rFonts w:ascii="Times New Roman" w:hAnsi="Times New Roman"/>
          <w:i/>
          <w:iCs/>
          <w:sz w:val="22"/>
          <w:szCs w:val="22"/>
        </w:rPr>
        <w:t>C</w:t>
      </w:r>
      <w:proofErr w:type="spellStart"/>
      <w:r w:rsidR="00226ED9" w:rsidRPr="00226ED9">
        <w:rPr>
          <w:rFonts w:ascii="Times New Roman" w:hAnsi="Times New Roman"/>
          <w:i/>
          <w:iCs/>
          <w:sz w:val="22"/>
          <w:szCs w:val="22"/>
          <w:lang w:val="el-GR"/>
        </w:rPr>
        <w:t>ouleurs</w:t>
      </w:r>
      <w:proofErr w:type="spellEnd"/>
      <w:r w:rsidR="00226ED9" w:rsidRPr="00226ED9">
        <w:rPr>
          <w:rFonts w:ascii="Times New Roman" w:hAnsi="Times New Roman"/>
          <w:i/>
          <w:iCs/>
          <w:sz w:val="22"/>
          <w:szCs w:val="22"/>
          <w:lang w:val="el-GR"/>
        </w:rPr>
        <w:t xml:space="preserve"> </w:t>
      </w:r>
      <w:proofErr w:type="spellStart"/>
      <w:r w:rsidR="00226ED9" w:rsidRPr="00226ED9">
        <w:rPr>
          <w:rFonts w:ascii="Times New Roman" w:hAnsi="Times New Roman"/>
          <w:i/>
          <w:iCs/>
          <w:sz w:val="22"/>
          <w:szCs w:val="22"/>
          <w:lang w:val="el-GR"/>
        </w:rPr>
        <w:t>du</w:t>
      </w:r>
      <w:proofErr w:type="spellEnd"/>
      <w:r w:rsidR="00226ED9" w:rsidRPr="00226ED9">
        <w:rPr>
          <w:rFonts w:ascii="Times New Roman" w:hAnsi="Times New Roman"/>
          <w:i/>
          <w:iCs/>
          <w:sz w:val="22"/>
          <w:szCs w:val="22"/>
          <w:lang w:val="el-GR"/>
        </w:rPr>
        <w:t xml:space="preserve"> </w:t>
      </w:r>
      <w:r w:rsidR="00226ED9" w:rsidRPr="00226ED9">
        <w:rPr>
          <w:rFonts w:ascii="Times New Roman" w:hAnsi="Times New Roman"/>
          <w:i/>
          <w:iCs/>
          <w:sz w:val="22"/>
          <w:szCs w:val="22"/>
        </w:rPr>
        <w:t>S</w:t>
      </w:r>
      <w:proofErr w:type="spellStart"/>
      <w:r w:rsidR="00226ED9" w:rsidRPr="00226ED9">
        <w:rPr>
          <w:rFonts w:ascii="Times New Roman" w:hAnsi="Times New Roman"/>
          <w:i/>
          <w:iCs/>
          <w:sz w:val="22"/>
          <w:szCs w:val="22"/>
          <w:lang w:val="el-GR"/>
        </w:rPr>
        <w:t>oleil</w:t>
      </w:r>
      <w:proofErr w:type="spellEnd"/>
      <w:r w:rsidR="00226ED9" w:rsidRPr="00226ED9">
        <w:rPr>
          <w:rFonts w:ascii="Times New Roman" w:hAnsi="Times New Roman"/>
          <w:i/>
          <w:iCs/>
          <w:sz w:val="22"/>
          <w:szCs w:val="22"/>
          <w:lang w:val="el-GR"/>
        </w:rPr>
        <w:t xml:space="preserve"> </w:t>
      </w:r>
      <w:r w:rsidR="00226ED9" w:rsidRPr="00226ED9">
        <w:rPr>
          <w:rFonts w:ascii="Times New Roman" w:hAnsi="Times New Roman"/>
          <w:i/>
          <w:iCs/>
          <w:sz w:val="22"/>
          <w:szCs w:val="22"/>
        </w:rPr>
        <w:t>C</w:t>
      </w:r>
      <w:proofErr w:type="spellStart"/>
      <w:r w:rsidR="00226ED9" w:rsidRPr="00226ED9">
        <w:rPr>
          <w:rFonts w:ascii="Times New Roman" w:hAnsi="Times New Roman"/>
          <w:i/>
          <w:iCs/>
          <w:sz w:val="22"/>
          <w:szCs w:val="22"/>
          <w:lang w:val="el-GR"/>
        </w:rPr>
        <w:t>ouchant</w:t>
      </w:r>
      <w:proofErr w:type="spellEnd"/>
      <w:r w:rsidR="00226ED9" w:rsidRPr="00226ED9">
        <w:rPr>
          <w:rFonts w:ascii="Times New Roman" w:hAnsi="Times New Roman"/>
          <w:i/>
          <w:iCs/>
          <w:sz w:val="22"/>
          <w:szCs w:val="22"/>
          <w:lang w:val="el-GR"/>
        </w:rPr>
        <w:t xml:space="preserve"> </w:t>
      </w:r>
      <w:r w:rsidR="00226ED9">
        <w:rPr>
          <w:rFonts w:ascii="Times New Roman" w:hAnsi="Times New Roman"/>
          <w:sz w:val="22"/>
          <w:szCs w:val="22"/>
          <w:lang w:val="el-GR"/>
        </w:rPr>
        <w:t xml:space="preserve">του </w:t>
      </w:r>
      <w:proofErr w:type="spellStart"/>
      <w:r w:rsidR="00226ED9" w:rsidRPr="00226ED9">
        <w:rPr>
          <w:rFonts w:ascii="Times New Roman" w:hAnsi="Times New Roman"/>
          <w:sz w:val="22"/>
          <w:szCs w:val="22"/>
          <w:lang w:val="el-GR"/>
        </w:rPr>
        <w:t>Tristan</w:t>
      </w:r>
      <w:proofErr w:type="spellEnd"/>
      <w:r w:rsidR="00226ED9" w:rsidRPr="00226ED9">
        <w:rPr>
          <w:rFonts w:ascii="Times New Roman" w:hAnsi="Times New Roman"/>
          <w:sz w:val="22"/>
          <w:szCs w:val="22"/>
          <w:lang w:val="el-GR"/>
        </w:rPr>
        <w:t xml:space="preserve"> </w:t>
      </w:r>
      <w:proofErr w:type="spellStart"/>
      <w:r w:rsidR="00226ED9" w:rsidRPr="00226ED9">
        <w:rPr>
          <w:rFonts w:ascii="Times New Roman" w:hAnsi="Times New Roman"/>
          <w:sz w:val="22"/>
          <w:szCs w:val="22"/>
          <w:lang w:val="el-GR"/>
        </w:rPr>
        <w:t>Murail</w:t>
      </w:r>
      <w:proofErr w:type="spellEnd"/>
      <w:r w:rsidR="00226ED9">
        <w:rPr>
          <w:rFonts w:ascii="Times New Roman" w:hAnsi="Times New Roman"/>
          <w:sz w:val="22"/>
          <w:szCs w:val="22"/>
          <w:lang w:val="el-GR"/>
        </w:rPr>
        <w:t>.</w:t>
      </w:r>
      <w:r w:rsidR="00226ED9" w:rsidRPr="00226ED9">
        <w:rPr>
          <w:rFonts w:ascii="Times New Roman" w:hAnsi="Times New Roman"/>
          <w:sz w:val="22"/>
          <w:szCs w:val="22"/>
          <w:lang w:val="el-GR"/>
        </w:rPr>
        <w:t xml:space="preserve"> </w:t>
      </w:r>
      <w:r w:rsidR="00272EE0">
        <w:rPr>
          <w:rFonts w:ascii="Times New Roman" w:hAnsi="Times New Roman"/>
          <w:sz w:val="22"/>
          <w:szCs w:val="22"/>
          <w:lang w:val="el-GR"/>
        </w:rPr>
        <w:t>Το φάσμα μεταβάλλεται αλλάζοντας συνεχώς τα χαρακτηριστικά του, περνώντας από τη νότα στον κόμβο και στον θόρυβο, από την αρμονικότητα στη μη αρμονικότητα.</w:t>
      </w:r>
      <w:r w:rsidR="00226ED9">
        <w:rPr>
          <w:rFonts w:ascii="Times New Roman" w:hAnsi="Times New Roman"/>
          <w:sz w:val="22"/>
          <w:szCs w:val="22"/>
          <w:lang w:val="el-GR"/>
        </w:rPr>
        <w:t xml:space="preserve"> </w:t>
      </w:r>
    </w:p>
    <w:p w14:paraId="6709A19C" w14:textId="482DD33F" w:rsidR="00373D8C" w:rsidRDefault="00373D8C" w:rsidP="000B642F">
      <w:pPr>
        <w:pStyle w:val="NormalWeb"/>
        <w:spacing w:before="2"/>
        <w:ind w:firstLine="720"/>
        <w:jc w:val="both"/>
        <w:rPr>
          <w:rFonts w:ascii="Times New Roman" w:hAnsi="Times New Roman"/>
          <w:sz w:val="22"/>
          <w:szCs w:val="22"/>
          <w:lang w:val="el-GR"/>
        </w:rPr>
      </w:pPr>
      <w:r w:rsidRPr="00373D8C">
        <w:rPr>
          <w:rFonts w:ascii="Times New Roman" w:hAnsi="Times New Roman"/>
          <w:sz w:val="22"/>
          <w:szCs w:val="22"/>
          <w:lang w:val="el-GR"/>
        </w:rPr>
        <w:t xml:space="preserve">Για τον </w:t>
      </w:r>
      <w:proofErr w:type="spellStart"/>
      <w:r w:rsidRPr="00373D8C">
        <w:rPr>
          <w:rFonts w:ascii="Times New Roman" w:hAnsi="Times New Roman"/>
          <w:sz w:val="22"/>
          <w:szCs w:val="22"/>
          <w:lang w:val="el-GR"/>
        </w:rPr>
        <w:t>Smalley</w:t>
      </w:r>
      <w:proofErr w:type="spellEnd"/>
      <w:r w:rsidRPr="00373D8C">
        <w:rPr>
          <w:rFonts w:ascii="Times New Roman" w:hAnsi="Times New Roman"/>
          <w:sz w:val="22"/>
          <w:szCs w:val="22"/>
          <w:lang w:val="el-GR"/>
        </w:rPr>
        <w:t>,</w:t>
      </w:r>
      <w:r>
        <w:rPr>
          <w:rFonts w:ascii="Times New Roman" w:hAnsi="Times New Roman"/>
          <w:sz w:val="22"/>
          <w:szCs w:val="22"/>
          <w:lang w:val="el-GR"/>
        </w:rPr>
        <w:t xml:space="preserve"> η</w:t>
      </w:r>
      <w:r w:rsidRPr="00373D8C">
        <w:rPr>
          <w:rFonts w:ascii="Times New Roman" w:hAnsi="Times New Roman"/>
          <w:sz w:val="22"/>
          <w:szCs w:val="22"/>
          <w:lang w:val="el-GR"/>
        </w:rPr>
        <w:t xml:space="preserve"> ακαθόριστη ζώνη μεταξύ της νότας και του θορύβου είναι αποτέλεσμα μιας αυξανόμενης πυκνότητας και συμπίεσης του φάσματος</w:t>
      </w:r>
      <w:r>
        <w:rPr>
          <w:rFonts w:ascii="Times New Roman" w:hAnsi="Times New Roman"/>
          <w:sz w:val="22"/>
          <w:szCs w:val="22"/>
          <w:lang w:val="el-GR"/>
        </w:rPr>
        <w:t xml:space="preserve">, χαρακτηριστικά τα οποία οδηγούν </w:t>
      </w:r>
      <w:r w:rsidR="004321A9">
        <w:rPr>
          <w:rFonts w:ascii="Times New Roman" w:hAnsi="Times New Roman"/>
          <w:sz w:val="22"/>
          <w:szCs w:val="22"/>
          <w:lang w:val="el-GR"/>
        </w:rPr>
        <w:t xml:space="preserve">σταδιακά </w:t>
      </w:r>
      <w:r>
        <w:rPr>
          <w:rFonts w:ascii="Times New Roman" w:hAnsi="Times New Roman"/>
          <w:sz w:val="22"/>
          <w:szCs w:val="22"/>
          <w:lang w:val="el-GR"/>
        </w:rPr>
        <w:t xml:space="preserve">στον κορεσμό του. </w:t>
      </w:r>
    </w:p>
    <w:p w14:paraId="4A1F070D" w14:textId="19658770" w:rsidR="006145FD" w:rsidRDefault="006145FD" w:rsidP="00373D8C">
      <w:pPr>
        <w:pStyle w:val="NormalWeb"/>
        <w:spacing w:before="2"/>
        <w:ind w:firstLine="720"/>
        <w:jc w:val="both"/>
        <w:rPr>
          <w:rFonts w:ascii="Times New Roman" w:hAnsi="Times New Roman"/>
          <w:sz w:val="22"/>
          <w:szCs w:val="22"/>
          <w:lang w:val="el-GR"/>
        </w:rPr>
      </w:pPr>
      <w:r w:rsidRPr="0091580B">
        <w:rPr>
          <w:rFonts w:ascii="Times New Roman" w:hAnsi="Times New Roman"/>
          <w:sz w:val="22"/>
          <w:szCs w:val="22"/>
          <w:lang w:val="el-GR"/>
        </w:rPr>
        <w:t>Ακολουθούν παραδείγματα τυπολογιών του φάσματος για την κατανόηση του συνεχούς από τη νότα στον θόρυβο (</w:t>
      </w:r>
      <w:r w:rsidRPr="00656F36">
        <w:rPr>
          <w:rFonts w:ascii="Times New Roman" w:hAnsi="Times New Roman"/>
          <w:sz w:val="22"/>
          <w:szCs w:val="22"/>
          <w:lang w:val="el-GR"/>
        </w:rPr>
        <w:t xml:space="preserve">Ηχητικά Παραδείγματα </w:t>
      </w:r>
      <w:r w:rsidR="00656F36" w:rsidRPr="00656F36">
        <w:rPr>
          <w:rFonts w:ascii="Times New Roman" w:hAnsi="Times New Roman"/>
          <w:sz w:val="22"/>
          <w:szCs w:val="22"/>
          <w:lang w:val="el-GR"/>
        </w:rPr>
        <w:t>4.2</w:t>
      </w:r>
      <w:r w:rsidR="00D95074">
        <w:rPr>
          <w:rFonts w:ascii="Times New Roman" w:hAnsi="Times New Roman"/>
          <w:sz w:val="22"/>
          <w:szCs w:val="22"/>
          <w:lang w:val="el-GR"/>
        </w:rPr>
        <w:t>9</w:t>
      </w:r>
      <w:r w:rsidRPr="00656F36">
        <w:rPr>
          <w:rFonts w:ascii="Times New Roman" w:hAnsi="Times New Roman"/>
          <w:sz w:val="22"/>
          <w:szCs w:val="22"/>
          <w:lang w:val="el-GR"/>
        </w:rPr>
        <w:t xml:space="preserve">, </w:t>
      </w:r>
      <w:r w:rsidR="00656F36" w:rsidRPr="00656F36">
        <w:rPr>
          <w:rFonts w:ascii="Times New Roman" w:hAnsi="Times New Roman"/>
          <w:sz w:val="22"/>
          <w:szCs w:val="22"/>
          <w:lang w:val="el-GR"/>
        </w:rPr>
        <w:t>4.</w:t>
      </w:r>
      <w:r w:rsidR="00D95074">
        <w:rPr>
          <w:rFonts w:ascii="Times New Roman" w:hAnsi="Times New Roman"/>
          <w:sz w:val="22"/>
          <w:szCs w:val="22"/>
          <w:lang w:val="el-GR"/>
        </w:rPr>
        <w:t>30</w:t>
      </w:r>
      <w:r w:rsidRPr="00656F36">
        <w:rPr>
          <w:rFonts w:ascii="Times New Roman" w:hAnsi="Times New Roman"/>
          <w:sz w:val="22"/>
          <w:szCs w:val="22"/>
          <w:lang w:val="el-GR"/>
        </w:rPr>
        <w:t>,</w:t>
      </w:r>
      <w:r w:rsidRPr="0091580B">
        <w:rPr>
          <w:rFonts w:ascii="Times New Roman" w:hAnsi="Times New Roman"/>
          <w:color w:val="FF0000"/>
          <w:sz w:val="22"/>
          <w:szCs w:val="22"/>
          <w:lang w:val="el-GR"/>
        </w:rPr>
        <w:t xml:space="preserve"> </w:t>
      </w:r>
      <w:r w:rsidR="00656F36" w:rsidRPr="00656F36">
        <w:rPr>
          <w:rFonts w:ascii="Times New Roman" w:hAnsi="Times New Roman"/>
          <w:sz w:val="22"/>
          <w:szCs w:val="22"/>
          <w:lang w:val="el-GR"/>
        </w:rPr>
        <w:t>4.</w:t>
      </w:r>
      <w:r w:rsidR="00D95074">
        <w:rPr>
          <w:rFonts w:ascii="Times New Roman" w:hAnsi="Times New Roman"/>
          <w:sz w:val="22"/>
          <w:szCs w:val="22"/>
          <w:lang w:val="el-GR"/>
        </w:rPr>
        <w:t>31</w:t>
      </w:r>
      <w:r w:rsidRPr="00656F36">
        <w:rPr>
          <w:rFonts w:ascii="Times New Roman" w:hAnsi="Times New Roman"/>
          <w:sz w:val="22"/>
          <w:szCs w:val="22"/>
          <w:lang w:val="el-GR"/>
        </w:rPr>
        <w:t>,</w:t>
      </w:r>
      <w:r w:rsidRPr="0091580B">
        <w:rPr>
          <w:rFonts w:ascii="Times New Roman" w:hAnsi="Times New Roman"/>
          <w:color w:val="FF0000"/>
          <w:sz w:val="22"/>
          <w:szCs w:val="22"/>
          <w:lang w:val="el-GR"/>
        </w:rPr>
        <w:t xml:space="preserve"> </w:t>
      </w:r>
      <w:r w:rsidR="003E74E6" w:rsidRPr="003E74E6">
        <w:rPr>
          <w:rFonts w:ascii="Times New Roman" w:hAnsi="Times New Roman"/>
          <w:sz w:val="22"/>
          <w:szCs w:val="22"/>
          <w:lang w:val="el-GR"/>
        </w:rPr>
        <w:t>4.3</w:t>
      </w:r>
      <w:r w:rsidR="00D95074">
        <w:rPr>
          <w:rFonts w:ascii="Times New Roman" w:hAnsi="Times New Roman"/>
          <w:sz w:val="22"/>
          <w:szCs w:val="22"/>
          <w:lang w:val="el-GR"/>
        </w:rPr>
        <w:t>2</w:t>
      </w:r>
      <w:r w:rsidRPr="003E74E6">
        <w:rPr>
          <w:rFonts w:ascii="Times New Roman" w:hAnsi="Times New Roman"/>
          <w:sz w:val="22"/>
          <w:szCs w:val="22"/>
          <w:lang w:val="el-GR"/>
        </w:rPr>
        <w:t>,</w:t>
      </w:r>
      <w:r w:rsidRPr="0091580B">
        <w:rPr>
          <w:rFonts w:ascii="Times New Roman" w:hAnsi="Times New Roman"/>
          <w:color w:val="FF0000"/>
          <w:sz w:val="22"/>
          <w:szCs w:val="22"/>
          <w:lang w:val="el-GR"/>
        </w:rPr>
        <w:t xml:space="preserve"> </w:t>
      </w:r>
      <w:r w:rsidR="003E74E6" w:rsidRPr="003E74E6">
        <w:rPr>
          <w:rFonts w:ascii="Times New Roman" w:hAnsi="Times New Roman"/>
          <w:sz w:val="22"/>
          <w:szCs w:val="22"/>
          <w:lang w:val="el-GR"/>
        </w:rPr>
        <w:t>4.3</w:t>
      </w:r>
      <w:r w:rsidR="00D95074">
        <w:rPr>
          <w:rFonts w:ascii="Times New Roman" w:hAnsi="Times New Roman"/>
          <w:sz w:val="22"/>
          <w:szCs w:val="22"/>
          <w:lang w:val="el-GR"/>
        </w:rPr>
        <w:t>3</w:t>
      </w:r>
      <w:r w:rsidRPr="003E74E6">
        <w:rPr>
          <w:rFonts w:ascii="Times New Roman" w:hAnsi="Times New Roman"/>
          <w:sz w:val="22"/>
          <w:szCs w:val="22"/>
          <w:lang w:val="el-GR"/>
        </w:rPr>
        <w:t xml:space="preserve"> και </w:t>
      </w:r>
      <w:r w:rsidR="003E74E6" w:rsidRPr="003E74E6">
        <w:rPr>
          <w:rFonts w:ascii="Times New Roman" w:hAnsi="Times New Roman"/>
          <w:sz w:val="22"/>
          <w:szCs w:val="22"/>
          <w:lang w:val="el-GR"/>
        </w:rPr>
        <w:t>4.3</w:t>
      </w:r>
      <w:r w:rsidR="00D95074">
        <w:rPr>
          <w:rFonts w:ascii="Times New Roman" w:hAnsi="Times New Roman"/>
          <w:sz w:val="22"/>
          <w:szCs w:val="22"/>
          <w:lang w:val="el-GR"/>
        </w:rPr>
        <w:t>4</w:t>
      </w:r>
      <w:r w:rsidRPr="0091580B">
        <w:rPr>
          <w:rFonts w:ascii="Times New Roman" w:hAnsi="Times New Roman"/>
          <w:sz w:val="22"/>
          <w:szCs w:val="22"/>
          <w:lang w:val="el-GR"/>
        </w:rPr>
        <w:t>) με τα αντίστοιχα φασματογραφήματα στα οποία φαίνεται η σταδιακή κατάληψη του φάσματος</w:t>
      </w:r>
      <w:r w:rsidR="00656F36">
        <w:rPr>
          <w:rFonts w:ascii="Times New Roman" w:hAnsi="Times New Roman"/>
          <w:sz w:val="22"/>
          <w:szCs w:val="22"/>
          <w:lang w:val="el-GR"/>
        </w:rPr>
        <w:t xml:space="preserve"> (Εικόνες 4.14, 4.15, 4.16, </w:t>
      </w:r>
      <w:r w:rsidR="003E74E6">
        <w:rPr>
          <w:rFonts w:ascii="Times New Roman" w:hAnsi="Times New Roman"/>
          <w:sz w:val="22"/>
          <w:szCs w:val="22"/>
          <w:lang w:val="el-GR"/>
        </w:rPr>
        <w:t>4.17, 4.18 και 4.19</w:t>
      </w:r>
      <w:r w:rsidR="00656F36">
        <w:rPr>
          <w:rFonts w:ascii="Times New Roman" w:hAnsi="Times New Roman"/>
          <w:sz w:val="22"/>
          <w:szCs w:val="22"/>
          <w:lang w:val="el-GR"/>
        </w:rPr>
        <w:t>)</w:t>
      </w:r>
      <w:r w:rsidRPr="0091580B">
        <w:rPr>
          <w:rFonts w:ascii="Times New Roman" w:hAnsi="Times New Roman"/>
          <w:sz w:val="22"/>
          <w:szCs w:val="22"/>
          <w:lang w:val="el-GR"/>
        </w:rPr>
        <w:t>.</w:t>
      </w:r>
    </w:p>
    <w:p w14:paraId="0C4904F4" w14:textId="684FAB60" w:rsidR="009663EC" w:rsidRDefault="009663EC" w:rsidP="006145FD">
      <w:pPr>
        <w:pStyle w:val="NormalWeb"/>
        <w:spacing w:before="2"/>
        <w:jc w:val="both"/>
        <w:rPr>
          <w:rFonts w:ascii="Times New Roman" w:hAnsi="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9663EC" w:rsidRPr="00D95074" w14:paraId="586EAC76" w14:textId="77777777" w:rsidTr="00FE48B3">
        <w:tc>
          <w:tcPr>
            <w:tcW w:w="840" w:type="pct"/>
          </w:tcPr>
          <w:p w14:paraId="50F9F104" w14:textId="77777777" w:rsidR="009663EC" w:rsidRPr="0009449D" w:rsidRDefault="009663EC" w:rsidP="00FE48B3">
            <w:pPr>
              <w:pStyle w:val="0TABLESOUNDEXAMPLE"/>
              <w:numPr>
                <w:ilvl w:val="0"/>
                <w:numId w:val="0"/>
              </w:numPr>
            </w:pPr>
            <w:r>
              <w:drawing>
                <wp:inline distT="0" distB="0" distL="0" distR="0" wp14:anchorId="28DB02AF" wp14:editId="7502C8EA">
                  <wp:extent cx="241300" cy="2667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1FA001B8" w14:textId="3494025A" w:rsidR="009663EC" w:rsidRPr="00C165DE" w:rsidRDefault="009663EC" w:rsidP="00FE48B3">
            <w:pPr>
              <w:pStyle w:val="61"/>
            </w:pPr>
            <w:r w:rsidRPr="00346197">
              <w:t xml:space="preserve">Ηχητικό Παράδειγμα </w:t>
            </w:r>
            <w:r>
              <w:t>4</w:t>
            </w:r>
            <w:r w:rsidRPr="00346197">
              <w:t>.</w:t>
            </w:r>
            <w:r>
              <w:t>2</w:t>
            </w:r>
            <w:r w:rsidR="00D95074">
              <w:t>9</w:t>
            </w:r>
            <w:r w:rsidRPr="00C165DE">
              <w:t>.</w:t>
            </w:r>
            <w:r>
              <w:t xml:space="preserve"> </w:t>
            </w:r>
            <w:r w:rsidR="00656F36" w:rsidRPr="0091580B">
              <w:rPr>
                <w:i/>
                <w:iCs/>
                <w:szCs w:val="22"/>
              </w:rPr>
              <w:t xml:space="preserve">Ημιτονοειδής </w:t>
            </w:r>
            <w:proofErr w:type="spellStart"/>
            <w:r w:rsidR="00656F36" w:rsidRPr="0091580B">
              <w:rPr>
                <w:i/>
                <w:iCs/>
                <w:szCs w:val="22"/>
              </w:rPr>
              <w:t>κυματομορφή</w:t>
            </w:r>
            <w:proofErr w:type="spellEnd"/>
            <w:r w:rsidR="001C4AF9" w:rsidRPr="006C4DED">
              <w:rPr>
                <w:rStyle w:val="FootnoteReference"/>
                <w:sz w:val="20"/>
                <w:szCs w:val="20"/>
              </w:rPr>
              <w:footnoteReference w:id="16"/>
            </w:r>
            <w:r w:rsidR="00656F36" w:rsidRPr="0091580B">
              <w:rPr>
                <w:i/>
                <w:iCs/>
                <w:szCs w:val="22"/>
              </w:rPr>
              <w:t>.</w:t>
            </w:r>
            <w:r w:rsidR="00656F36" w:rsidRPr="0091580B">
              <w:rPr>
                <w:color w:val="FF0000"/>
                <w:szCs w:val="22"/>
              </w:rPr>
              <w:t xml:space="preserve"> </w:t>
            </w:r>
            <w:r w:rsidR="00656F36" w:rsidRPr="0091580B">
              <w:rPr>
                <w:szCs w:val="22"/>
              </w:rPr>
              <w:t xml:space="preserve">Ορίζει το ένα άκρο στο συνεχές από τη νότα στον θόρυβο. Αποτελεί μονοχρωματική </w:t>
            </w:r>
            <w:r w:rsidR="00D95074">
              <w:rPr>
                <w:szCs w:val="22"/>
              </w:rPr>
              <w:t xml:space="preserve">κορεσμένη </w:t>
            </w:r>
            <w:r w:rsidR="00656F36" w:rsidRPr="0091580B">
              <w:rPr>
                <w:szCs w:val="22"/>
              </w:rPr>
              <w:t>συχνότητα η οποία δε</w:t>
            </w:r>
            <w:r w:rsidR="00656F36">
              <w:rPr>
                <w:szCs w:val="22"/>
              </w:rPr>
              <w:t>ν</w:t>
            </w:r>
            <w:r w:rsidR="00656F36" w:rsidRPr="0091580B">
              <w:rPr>
                <w:szCs w:val="22"/>
              </w:rPr>
              <w:t xml:space="preserve"> διασπάται σε επιμέρους συστατικά/συχνότητες. Χαρακτηρίζεται από απόλυτη τονικότητα και παντελή έλλειψη θορύβου.</w:t>
            </w:r>
          </w:p>
        </w:tc>
      </w:tr>
    </w:tbl>
    <w:p w14:paraId="536E7E8E" w14:textId="50773995" w:rsidR="009663EC" w:rsidRDefault="009663EC" w:rsidP="006145FD">
      <w:pPr>
        <w:pStyle w:val="NormalWeb"/>
        <w:spacing w:before="2"/>
        <w:jc w:val="both"/>
        <w:rPr>
          <w:rFonts w:ascii="Times New Roman" w:hAnsi="Times New Roman"/>
          <w:color w:val="FF0000"/>
          <w:sz w:val="22"/>
          <w:szCs w:val="22"/>
          <w:lang w:val="el-GR"/>
        </w:rPr>
      </w:pPr>
    </w:p>
    <w:p w14:paraId="235E63B4" w14:textId="0D53B754" w:rsidR="006145FD" w:rsidRPr="00D95074" w:rsidRDefault="00656F36" w:rsidP="00D95074">
      <w:pPr>
        <w:pStyle w:val="NormalWeb"/>
        <w:spacing w:before="2"/>
        <w:jc w:val="center"/>
        <w:rPr>
          <w:rFonts w:ascii="Times New Roman" w:hAnsi="Times New Roman"/>
          <w:color w:val="FF0000"/>
          <w:sz w:val="22"/>
          <w:szCs w:val="22"/>
          <w:lang w:val="el-GR"/>
        </w:rPr>
      </w:pPr>
      <w:r>
        <w:rPr>
          <w:rFonts w:ascii="Times New Roman" w:hAnsi="Times New Roman"/>
          <w:noProof/>
          <w:color w:val="FF0000"/>
          <w:sz w:val="22"/>
          <w:szCs w:val="22"/>
          <w:lang w:val="el-GR"/>
        </w:rPr>
        <w:drawing>
          <wp:inline distT="0" distB="0" distL="0" distR="0" wp14:anchorId="7A59FC0B" wp14:editId="1F6A57B3">
            <wp:extent cx="3805638" cy="1161943"/>
            <wp:effectExtent l="0" t="0" r="444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2">
                      <a:extLst>
                        <a:ext uri="{28A0092B-C50C-407E-A947-70E740481C1C}">
                          <a14:useLocalDpi xmlns:a14="http://schemas.microsoft.com/office/drawing/2010/main" val="0"/>
                        </a:ext>
                      </a:extLst>
                    </a:blip>
                    <a:stretch>
                      <a:fillRect/>
                    </a:stretch>
                  </pic:blipFill>
                  <pic:spPr>
                    <a:xfrm>
                      <a:off x="0" y="0"/>
                      <a:ext cx="3844320" cy="1173753"/>
                    </a:xfrm>
                    <a:prstGeom prst="rect">
                      <a:avLst/>
                    </a:prstGeom>
                  </pic:spPr>
                </pic:pic>
              </a:graphicData>
            </a:graphic>
          </wp:inline>
        </w:drawing>
      </w:r>
    </w:p>
    <w:p w14:paraId="6291C454" w14:textId="50568B7C" w:rsidR="00D44253" w:rsidRPr="006C4DED" w:rsidRDefault="00656F36" w:rsidP="00C65889">
      <w:pPr>
        <w:pStyle w:val="711"/>
        <w:rPr>
          <w:lang w:val="en-US"/>
        </w:rPr>
      </w:pPr>
      <w:r>
        <w:t>Εικόνα</w:t>
      </w:r>
      <w:r w:rsidRPr="00D36589">
        <w:rPr>
          <w:lang w:val="en-US"/>
        </w:rPr>
        <w:t xml:space="preserve"> 4.14. </w:t>
      </w:r>
      <w:r>
        <w:t>Φασματογράφημα</w:t>
      </w:r>
      <w:r w:rsidRPr="00D36589">
        <w:rPr>
          <w:lang w:val="en-US"/>
        </w:rPr>
        <w:t xml:space="preserve"> </w:t>
      </w:r>
      <w:r>
        <w:t>ημιτονοειδούς</w:t>
      </w:r>
      <w:r w:rsidRPr="00D36589">
        <w:rPr>
          <w:lang w:val="en-US"/>
        </w:rPr>
        <w:t xml:space="preserve"> </w:t>
      </w:r>
      <w:r>
        <w:t>συχνότητας</w:t>
      </w:r>
      <w:r w:rsidRPr="00D36589">
        <w:rPr>
          <w:lang w:val="en-US"/>
        </w:rPr>
        <w:t>.</w:t>
      </w:r>
    </w:p>
    <w:tbl>
      <w:tblPr>
        <w:tblStyle w:val="TableGridLight"/>
        <w:tblW w:w="5000" w:type="pct"/>
        <w:tblLook w:val="0000" w:firstRow="0" w:lastRow="0" w:firstColumn="0" w:lastColumn="0" w:noHBand="0" w:noVBand="0"/>
      </w:tblPr>
      <w:tblGrid>
        <w:gridCol w:w="1632"/>
        <w:gridCol w:w="8082"/>
      </w:tblGrid>
      <w:tr w:rsidR="00656F36" w:rsidRPr="00C65889" w14:paraId="473C3767" w14:textId="77777777" w:rsidTr="00FE48B3">
        <w:tc>
          <w:tcPr>
            <w:tcW w:w="840" w:type="pct"/>
          </w:tcPr>
          <w:p w14:paraId="4AE97741" w14:textId="77777777" w:rsidR="00656F36" w:rsidRPr="0009449D" w:rsidRDefault="00656F36" w:rsidP="00FE48B3">
            <w:pPr>
              <w:pStyle w:val="0TABLESOUNDEXAMPLE"/>
              <w:numPr>
                <w:ilvl w:val="0"/>
                <w:numId w:val="0"/>
              </w:numPr>
            </w:pPr>
            <w:r>
              <w:drawing>
                <wp:inline distT="0" distB="0" distL="0" distR="0" wp14:anchorId="6C26478D" wp14:editId="1393E3F6">
                  <wp:extent cx="241300" cy="2667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7990E8B4" w14:textId="578C2F85" w:rsidR="00656F36" w:rsidRPr="00C165DE" w:rsidRDefault="00656F36" w:rsidP="00FE48B3">
            <w:pPr>
              <w:pStyle w:val="61"/>
            </w:pPr>
            <w:r w:rsidRPr="00346197">
              <w:t xml:space="preserve">Ηχητικό Παράδειγμα </w:t>
            </w:r>
            <w:r>
              <w:t>4</w:t>
            </w:r>
            <w:r w:rsidRPr="00346197">
              <w:t>.</w:t>
            </w:r>
            <w:r w:rsidR="00D95074">
              <w:t>30</w:t>
            </w:r>
            <w:r w:rsidRPr="00C165DE">
              <w:t>.</w:t>
            </w:r>
            <w:r>
              <w:t xml:space="preserve"> </w:t>
            </w:r>
            <w:r w:rsidRPr="0091580B">
              <w:rPr>
                <w:i/>
                <w:iCs/>
                <w:szCs w:val="22"/>
              </w:rPr>
              <w:t>Νότα</w:t>
            </w:r>
            <w:r w:rsidRPr="0091580B">
              <w:rPr>
                <w:szCs w:val="22"/>
              </w:rPr>
              <w:t xml:space="preserve"> πιάνου. Οι συνιστώσες συχνότητες της νότας αποτελούν ακέραια πολλαπλάσια της θεμελίου δημιουργώντας ένα αρμονικό φάσμα. Ο θόρυβος στην περιοχή της ατάκας που προκαλείται από την επαφή του σφυριού με τη χορδή, συνεισφέρει στο ιδιαίτερο αρμονικό ηχόχρωμα της νότας του πιάνου.  </w:t>
            </w:r>
          </w:p>
        </w:tc>
      </w:tr>
    </w:tbl>
    <w:p w14:paraId="7857A0BC" w14:textId="5FFBF5E8" w:rsidR="00656F36" w:rsidRPr="00CC7822" w:rsidRDefault="00656F36" w:rsidP="005B1A9A">
      <w:pPr>
        <w:rPr>
          <w:lang w:val="el-GR"/>
        </w:rPr>
      </w:pPr>
      <w:r w:rsidRPr="00CC7822">
        <w:rPr>
          <w:lang w:val="el-GR"/>
        </w:rPr>
        <w:tab/>
      </w:r>
    </w:p>
    <w:p w14:paraId="3465371B" w14:textId="246024E4" w:rsidR="00656F36" w:rsidRPr="00656F36" w:rsidRDefault="00656F36" w:rsidP="00CD0505">
      <w:pPr>
        <w:jc w:val="center"/>
      </w:pPr>
      <w:r>
        <w:rPr>
          <w:noProof/>
        </w:rPr>
        <w:drawing>
          <wp:inline distT="0" distB="0" distL="0" distR="0" wp14:anchorId="771661EE" wp14:editId="7D92CE76">
            <wp:extent cx="6181090" cy="1478280"/>
            <wp:effectExtent l="0" t="0" r="381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3">
                      <a:extLst>
                        <a:ext uri="{28A0092B-C50C-407E-A947-70E740481C1C}">
                          <a14:useLocalDpi xmlns:a14="http://schemas.microsoft.com/office/drawing/2010/main" val="0"/>
                        </a:ext>
                      </a:extLst>
                    </a:blip>
                    <a:stretch>
                      <a:fillRect/>
                    </a:stretch>
                  </pic:blipFill>
                  <pic:spPr>
                    <a:xfrm>
                      <a:off x="0" y="0"/>
                      <a:ext cx="6181090" cy="1478280"/>
                    </a:xfrm>
                    <a:prstGeom prst="rect">
                      <a:avLst/>
                    </a:prstGeom>
                  </pic:spPr>
                </pic:pic>
              </a:graphicData>
            </a:graphic>
          </wp:inline>
        </w:drawing>
      </w:r>
    </w:p>
    <w:p w14:paraId="3E84375C" w14:textId="714CA4EE" w:rsidR="00D95074" w:rsidRPr="00656F36" w:rsidRDefault="00656F36" w:rsidP="00C65889">
      <w:pPr>
        <w:pStyle w:val="711"/>
      </w:pPr>
      <w:r w:rsidRPr="00656F36">
        <w:lastRenderedPageBreak/>
        <w:t>Εικόνα 4.15. Φασματογράφημα νότας πιάνου.</w:t>
      </w:r>
    </w:p>
    <w:tbl>
      <w:tblPr>
        <w:tblStyle w:val="TableGridLight"/>
        <w:tblW w:w="5000" w:type="pct"/>
        <w:tblLook w:val="0000" w:firstRow="0" w:lastRow="0" w:firstColumn="0" w:lastColumn="0" w:noHBand="0" w:noVBand="0"/>
      </w:tblPr>
      <w:tblGrid>
        <w:gridCol w:w="1632"/>
        <w:gridCol w:w="8082"/>
      </w:tblGrid>
      <w:tr w:rsidR="00656F36" w:rsidRPr="00C65889" w14:paraId="2836A806" w14:textId="77777777" w:rsidTr="00FE48B3">
        <w:tc>
          <w:tcPr>
            <w:tcW w:w="840" w:type="pct"/>
          </w:tcPr>
          <w:p w14:paraId="7EFB12D6" w14:textId="77777777" w:rsidR="00656F36" w:rsidRPr="0009449D" w:rsidRDefault="00656F36" w:rsidP="00FE48B3">
            <w:pPr>
              <w:pStyle w:val="0TABLESOUNDEXAMPLE"/>
              <w:numPr>
                <w:ilvl w:val="0"/>
                <w:numId w:val="0"/>
              </w:numPr>
            </w:pPr>
            <w:r>
              <w:drawing>
                <wp:inline distT="0" distB="0" distL="0" distR="0" wp14:anchorId="53D8C698" wp14:editId="3E47A773">
                  <wp:extent cx="241300" cy="2667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010E9A00" w14:textId="7E2E68C4" w:rsidR="00656F36" w:rsidRPr="00C165DE" w:rsidRDefault="00656F36" w:rsidP="00FE48B3">
            <w:pPr>
              <w:pStyle w:val="61"/>
            </w:pPr>
            <w:r w:rsidRPr="00346197">
              <w:t xml:space="preserve">Ηχητικό Παράδειγμα </w:t>
            </w:r>
            <w:r>
              <w:t>4</w:t>
            </w:r>
            <w:r w:rsidRPr="00346197">
              <w:t>.</w:t>
            </w:r>
            <w:r w:rsidR="00D95074">
              <w:t>31</w:t>
            </w:r>
            <w:r w:rsidRPr="00C165DE">
              <w:t>.</w:t>
            </w:r>
            <w:r>
              <w:t xml:space="preserve"> </w:t>
            </w:r>
            <w:r w:rsidRPr="0091580B">
              <w:rPr>
                <w:i/>
                <w:iCs/>
                <w:szCs w:val="22"/>
              </w:rPr>
              <w:t>Κομβικός ήχος</w:t>
            </w:r>
            <w:r w:rsidR="006308D8">
              <w:rPr>
                <w:i/>
                <w:iCs/>
                <w:szCs w:val="22"/>
              </w:rPr>
              <w:t xml:space="preserve"> Ι</w:t>
            </w:r>
            <w:r w:rsidRPr="0091580B">
              <w:rPr>
                <w:szCs w:val="22"/>
              </w:rPr>
              <w:t xml:space="preserve">. Αυτό το </w:t>
            </w:r>
            <w:proofErr w:type="spellStart"/>
            <w:r w:rsidRPr="0091580B">
              <w:rPr>
                <w:szCs w:val="22"/>
              </w:rPr>
              <w:t>κλάστερ</w:t>
            </w:r>
            <w:proofErr w:type="spellEnd"/>
            <w:r w:rsidRPr="0091580B">
              <w:rPr>
                <w:szCs w:val="22"/>
              </w:rPr>
              <w:t xml:space="preserve"> βιολιού, περιέχει αρμονικές και μη αρμονικές συχνότητες σε σχέση με τη θεμέλιό του και καταλαμβάνει κυρίως τις μεσαίες περιοχές του ακουστικού φάσματος. Παρότι πολλές συνιστώσες του </w:t>
            </w:r>
            <w:r w:rsidRPr="005E40F1">
              <w:rPr>
                <w:szCs w:val="22"/>
              </w:rPr>
              <w:t>εκτείνονται</w:t>
            </w:r>
            <w:r w:rsidRPr="0091580B">
              <w:rPr>
                <w:szCs w:val="22"/>
              </w:rPr>
              <w:t xml:space="preserve"> σε ψηλές περιοχές του φάσματος, η ενέργειά τους είναι αρκετά εξασθενημένη.</w:t>
            </w:r>
          </w:p>
        </w:tc>
      </w:tr>
    </w:tbl>
    <w:p w14:paraId="3EB54373" w14:textId="57037966" w:rsidR="00656F36" w:rsidRPr="00CC7822" w:rsidRDefault="00656F36" w:rsidP="005B1A9A">
      <w:pPr>
        <w:rPr>
          <w:lang w:val="el-GR"/>
        </w:rPr>
      </w:pPr>
    </w:p>
    <w:p w14:paraId="32A28F3C" w14:textId="1773FDFF" w:rsidR="003E74E6" w:rsidRDefault="003E74E6" w:rsidP="00CD0505">
      <w:pPr>
        <w:jc w:val="center"/>
      </w:pPr>
      <w:r>
        <w:rPr>
          <w:noProof/>
        </w:rPr>
        <w:drawing>
          <wp:inline distT="0" distB="0" distL="0" distR="0" wp14:anchorId="335D91A0" wp14:editId="34EE0AF9">
            <wp:extent cx="6181090" cy="1460500"/>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4">
                      <a:extLst>
                        <a:ext uri="{28A0092B-C50C-407E-A947-70E740481C1C}">
                          <a14:useLocalDpi xmlns:a14="http://schemas.microsoft.com/office/drawing/2010/main" val="0"/>
                        </a:ext>
                      </a:extLst>
                    </a:blip>
                    <a:stretch>
                      <a:fillRect/>
                    </a:stretch>
                  </pic:blipFill>
                  <pic:spPr>
                    <a:xfrm>
                      <a:off x="0" y="0"/>
                      <a:ext cx="6181090" cy="1460500"/>
                    </a:xfrm>
                    <a:prstGeom prst="rect">
                      <a:avLst/>
                    </a:prstGeom>
                  </pic:spPr>
                </pic:pic>
              </a:graphicData>
            </a:graphic>
          </wp:inline>
        </w:drawing>
      </w:r>
    </w:p>
    <w:p w14:paraId="3F90D28B" w14:textId="57E3D7D5" w:rsidR="00656F36" w:rsidRPr="00CC7822" w:rsidRDefault="00656F36" w:rsidP="00C65889">
      <w:pPr>
        <w:pStyle w:val="711"/>
      </w:pPr>
      <w:r w:rsidRPr="00CC7822">
        <w:t xml:space="preserve">Εικόνα 4.16. Φασματογράφημα </w:t>
      </w:r>
      <w:r w:rsidR="003E74E6" w:rsidRPr="00CC7822">
        <w:t>κομβικού ήχου Ι</w:t>
      </w:r>
      <w:r w:rsidRPr="00CC7822">
        <w:t>.</w:t>
      </w:r>
    </w:p>
    <w:tbl>
      <w:tblPr>
        <w:tblStyle w:val="TableGridLight"/>
        <w:tblW w:w="5000" w:type="pct"/>
        <w:tblLook w:val="0000" w:firstRow="0" w:lastRow="0" w:firstColumn="0" w:lastColumn="0" w:noHBand="0" w:noVBand="0"/>
      </w:tblPr>
      <w:tblGrid>
        <w:gridCol w:w="1632"/>
        <w:gridCol w:w="8082"/>
      </w:tblGrid>
      <w:tr w:rsidR="003E74E6" w:rsidRPr="00C65889" w14:paraId="04E2771E" w14:textId="77777777" w:rsidTr="00FE48B3">
        <w:tc>
          <w:tcPr>
            <w:tcW w:w="840" w:type="pct"/>
          </w:tcPr>
          <w:p w14:paraId="3B43E43F" w14:textId="77777777" w:rsidR="003E74E6" w:rsidRPr="0009449D" w:rsidRDefault="003E74E6" w:rsidP="00FE48B3">
            <w:pPr>
              <w:pStyle w:val="0TABLESOUNDEXAMPLE"/>
              <w:numPr>
                <w:ilvl w:val="0"/>
                <w:numId w:val="0"/>
              </w:numPr>
            </w:pPr>
            <w:r>
              <w:drawing>
                <wp:inline distT="0" distB="0" distL="0" distR="0" wp14:anchorId="7F0068CD" wp14:editId="4DC1756F">
                  <wp:extent cx="241300" cy="2667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36981ECD" w14:textId="545568B8" w:rsidR="003E74E6" w:rsidRPr="00C165DE" w:rsidRDefault="003E74E6" w:rsidP="00FE48B3">
            <w:pPr>
              <w:pStyle w:val="61"/>
            </w:pPr>
            <w:r w:rsidRPr="00346197">
              <w:t xml:space="preserve">Ηχητικό Παράδειγμα </w:t>
            </w:r>
            <w:r>
              <w:t>4</w:t>
            </w:r>
            <w:r w:rsidRPr="00346197">
              <w:t>.</w:t>
            </w:r>
            <w:r>
              <w:t>3</w:t>
            </w:r>
            <w:r w:rsidR="00D95074">
              <w:t>2</w:t>
            </w:r>
            <w:r w:rsidRPr="00C165DE">
              <w:t>.</w:t>
            </w:r>
            <w:r>
              <w:t xml:space="preserve"> </w:t>
            </w:r>
            <w:r w:rsidRPr="0091580B">
              <w:rPr>
                <w:i/>
                <w:iCs/>
                <w:szCs w:val="22"/>
              </w:rPr>
              <w:t>Κομβικός ήχος</w:t>
            </w:r>
            <w:r w:rsidR="006308D8">
              <w:rPr>
                <w:i/>
                <w:iCs/>
                <w:szCs w:val="22"/>
              </w:rPr>
              <w:t xml:space="preserve"> ΙΙ</w:t>
            </w:r>
            <w:r w:rsidRPr="0091580B">
              <w:rPr>
                <w:szCs w:val="22"/>
              </w:rPr>
              <w:t>. Ο ήχος είναι αποτέλεσμα έντονης τριβής και πίεσης του δοξαριού στη χορδή του βιολιού. Βρίσκεται πιο κοντά στην κατάσταση θορύβου σε σχέση με το προηγούμενο Παράδειγμα. Χαρακτηρίζεται ως κομβικός γιατί συγκεντρώνει το μεγαλύτερο ποσοστό της ενέργειάς του σε μια εστιασμένη περιοχή του φάσματος.</w:t>
            </w:r>
          </w:p>
        </w:tc>
      </w:tr>
    </w:tbl>
    <w:p w14:paraId="52164437" w14:textId="683751E1" w:rsidR="003E74E6" w:rsidRPr="00CC7822" w:rsidRDefault="003E74E6" w:rsidP="005B1A9A">
      <w:pPr>
        <w:rPr>
          <w:lang w:val="el-GR"/>
        </w:rPr>
      </w:pPr>
    </w:p>
    <w:p w14:paraId="63940B67" w14:textId="5ADBE90F" w:rsidR="003E74E6" w:rsidRDefault="003E74E6" w:rsidP="00CD0505">
      <w:pPr>
        <w:jc w:val="center"/>
      </w:pPr>
      <w:r>
        <w:rPr>
          <w:noProof/>
        </w:rPr>
        <w:drawing>
          <wp:inline distT="0" distB="0" distL="0" distR="0" wp14:anchorId="46CCBF86" wp14:editId="3C34FE80">
            <wp:extent cx="6181090" cy="1457325"/>
            <wp:effectExtent l="0" t="0" r="3810" b="31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5">
                      <a:extLst>
                        <a:ext uri="{28A0092B-C50C-407E-A947-70E740481C1C}">
                          <a14:useLocalDpi xmlns:a14="http://schemas.microsoft.com/office/drawing/2010/main" val="0"/>
                        </a:ext>
                      </a:extLst>
                    </a:blip>
                    <a:stretch>
                      <a:fillRect/>
                    </a:stretch>
                  </pic:blipFill>
                  <pic:spPr>
                    <a:xfrm>
                      <a:off x="0" y="0"/>
                      <a:ext cx="6181090" cy="1457325"/>
                    </a:xfrm>
                    <a:prstGeom prst="rect">
                      <a:avLst/>
                    </a:prstGeom>
                  </pic:spPr>
                </pic:pic>
              </a:graphicData>
            </a:graphic>
          </wp:inline>
        </w:drawing>
      </w:r>
    </w:p>
    <w:p w14:paraId="3F411F20" w14:textId="4188C6C1" w:rsidR="003E74E6" w:rsidRPr="00CC7822" w:rsidRDefault="003E74E6" w:rsidP="00C65889">
      <w:pPr>
        <w:pStyle w:val="711"/>
      </w:pPr>
      <w:r w:rsidRPr="00CC7822">
        <w:t>Εικόνα 4.17. Φασματογράφημα κομβικού ήχου ΙΙ.</w:t>
      </w:r>
    </w:p>
    <w:tbl>
      <w:tblPr>
        <w:tblStyle w:val="TableGridLight"/>
        <w:tblW w:w="5000" w:type="pct"/>
        <w:tblLook w:val="0000" w:firstRow="0" w:lastRow="0" w:firstColumn="0" w:lastColumn="0" w:noHBand="0" w:noVBand="0"/>
      </w:tblPr>
      <w:tblGrid>
        <w:gridCol w:w="1632"/>
        <w:gridCol w:w="8082"/>
      </w:tblGrid>
      <w:tr w:rsidR="003E74E6" w:rsidRPr="00C65889" w14:paraId="3CF4F333" w14:textId="77777777" w:rsidTr="00FE48B3">
        <w:tc>
          <w:tcPr>
            <w:tcW w:w="840" w:type="pct"/>
          </w:tcPr>
          <w:p w14:paraId="1ABCA7CA" w14:textId="77777777" w:rsidR="003E74E6" w:rsidRPr="0009449D" w:rsidRDefault="003E74E6" w:rsidP="00FE48B3">
            <w:pPr>
              <w:pStyle w:val="0TABLESOUNDEXAMPLE"/>
              <w:numPr>
                <w:ilvl w:val="0"/>
                <w:numId w:val="0"/>
              </w:numPr>
            </w:pPr>
            <w:r>
              <w:drawing>
                <wp:inline distT="0" distB="0" distL="0" distR="0" wp14:anchorId="1C22D03C" wp14:editId="7E9B4611">
                  <wp:extent cx="241300" cy="2667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527DBE28" w14:textId="0B4C5678" w:rsidR="003E74E6" w:rsidRPr="00C165DE" w:rsidRDefault="003E74E6" w:rsidP="00FE48B3">
            <w:pPr>
              <w:pStyle w:val="61"/>
            </w:pPr>
            <w:r w:rsidRPr="00346197">
              <w:t xml:space="preserve">Ηχητικό Παράδειγμα </w:t>
            </w:r>
            <w:r>
              <w:t>4</w:t>
            </w:r>
            <w:r w:rsidRPr="00346197">
              <w:t>.</w:t>
            </w:r>
            <w:r>
              <w:t>3</w:t>
            </w:r>
            <w:r w:rsidR="00D95074">
              <w:t>3</w:t>
            </w:r>
            <w:r w:rsidRPr="00C165DE">
              <w:t>.</w:t>
            </w:r>
            <w:r>
              <w:t xml:space="preserve"> </w:t>
            </w:r>
            <w:r w:rsidRPr="0091580B">
              <w:rPr>
                <w:i/>
                <w:iCs/>
                <w:szCs w:val="22"/>
              </w:rPr>
              <w:t>Κοκκώδης θόρυβος</w:t>
            </w:r>
            <w:r w:rsidRPr="0091580B">
              <w:rPr>
                <w:szCs w:val="22"/>
              </w:rPr>
              <w:t xml:space="preserve">. Στο φασματογράφημα </w:t>
            </w:r>
            <w:r w:rsidR="00CD0505">
              <w:rPr>
                <w:szCs w:val="22"/>
              </w:rPr>
              <w:t xml:space="preserve">της Εικόνας 4.18 </w:t>
            </w:r>
            <w:r w:rsidRPr="0091580B">
              <w:rPr>
                <w:szCs w:val="22"/>
              </w:rPr>
              <w:t>φαίνεται η διάταξη των κόκκων, καθένας από τους οποίους έχει τονικά χαρακτηριστικά. Η πυκνότητα και η υπέρθεσή τους προσδίδουν σε αυτόν τον ήχο τα χαρακτηριστικά του θορύβου.</w:t>
            </w:r>
          </w:p>
        </w:tc>
      </w:tr>
    </w:tbl>
    <w:p w14:paraId="1F18F005" w14:textId="2ECE1097" w:rsidR="003E74E6" w:rsidRPr="00CC7822" w:rsidRDefault="003E74E6" w:rsidP="005B1A9A">
      <w:pPr>
        <w:rPr>
          <w:lang w:val="el-GR"/>
        </w:rPr>
      </w:pPr>
    </w:p>
    <w:p w14:paraId="3EC35928" w14:textId="0A9DDEB0" w:rsidR="003E74E6" w:rsidRDefault="003E74E6" w:rsidP="00CD0505">
      <w:pPr>
        <w:jc w:val="center"/>
      </w:pPr>
      <w:r>
        <w:rPr>
          <w:noProof/>
        </w:rPr>
        <w:lastRenderedPageBreak/>
        <w:drawing>
          <wp:inline distT="0" distB="0" distL="0" distR="0" wp14:anchorId="3B177276" wp14:editId="09795F28">
            <wp:extent cx="4765813" cy="169545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6">
                      <a:extLst>
                        <a:ext uri="{28A0092B-C50C-407E-A947-70E740481C1C}">
                          <a14:useLocalDpi xmlns:a14="http://schemas.microsoft.com/office/drawing/2010/main" val="0"/>
                        </a:ext>
                      </a:extLst>
                    </a:blip>
                    <a:stretch>
                      <a:fillRect/>
                    </a:stretch>
                  </pic:blipFill>
                  <pic:spPr>
                    <a:xfrm>
                      <a:off x="0" y="0"/>
                      <a:ext cx="4827317" cy="1717330"/>
                    </a:xfrm>
                    <a:prstGeom prst="rect">
                      <a:avLst/>
                    </a:prstGeom>
                  </pic:spPr>
                </pic:pic>
              </a:graphicData>
            </a:graphic>
          </wp:inline>
        </w:drawing>
      </w:r>
    </w:p>
    <w:p w14:paraId="23F6E8BD" w14:textId="6574B60A" w:rsidR="003E74E6" w:rsidRDefault="003E74E6" w:rsidP="00C65889">
      <w:pPr>
        <w:pStyle w:val="711"/>
      </w:pPr>
      <w:r w:rsidRPr="003E74E6">
        <w:t>Εικόνα 4.1</w:t>
      </w:r>
      <w:r>
        <w:t>8</w:t>
      </w:r>
      <w:r w:rsidRPr="003E74E6">
        <w:t xml:space="preserve">. Φασματογράφημα </w:t>
      </w:r>
      <w:r w:rsidRPr="003E74E6">
        <w:rPr>
          <w:highlight w:val="yellow"/>
        </w:rPr>
        <w:t>κοκκώδους</w:t>
      </w:r>
      <w:r>
        <w:t xml:space="preserve"> θορύβου</w:t>
      </w:r>
      <w:r w:rsidRPr="003E74E6">
        <w:t>.</w:t>
      </w:r>
    </w:p>
    <w:tbl>
      <w:tblPr>
        <w:tblStyle w:val="TableGridLight"/>
        <w:tblW w:w="5000" w:type="pct"/>
        <w:tblLook w:val="0000" w:firstRow="0" w:lastRow="0" w:firstColumn="0" w:lastColumn="0" w:noHBand="0" w:noVBand="0"/>
      </w:tblPr>
      <w:tblGrid>
        <w:gridCol w:w="1632"/>
        <w:gridCol w:w="8082"/>
      </w:tblGrid>
      <w:tr w:rsidR="003E74E6" w:rsidRPr="00C65889" w14:paraId="5E6C7EE0" w14:textId="77777777" w:rsidTr="00FE48B3">
        <w:tc>
          <w:tcPr>
            <w:tcW w:w="840" w:type="pct"/>
          </w:tcPr>
          <w:p w14:paraId="2EF60419" w14:textId="77777777" w:rsidR="003E74E6" w:rsidRPr="0009449D" w:rsidRDefault="003E74E6" w:rsidP="00FE48B3">
            <w:pPr>
              <w:pStyle w:val="0TABLESOUNDEXAMPLE"/>
              <w:numPr>
                <w:ilvl w:val="0"/>
                <w:numId w:val="0"/>
              </w:numPr>
            </w:pPr>
            <w:r>
              <w:drawing>
                <wp:inline distT="0" distB="0" distL="0" distR="0" wp14:anchorId="034C4DB1" wp14:editId="214D2B83">
                  <wp:extent cx="241300" cy="2667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2F07EF1A" w14:textId="514D6C67" w:rsidR="003E74E6" w:rsidRPr="00C165DE" w:rsidRDefault="003E74E6" w:rsidP="00FE48B3">
            <w:pPr>
              <w:pStyle w:val="61"/>
            </w:pPr>
            <w:r w:rsidRPr="00346197">
              <w:t xml:space="preserve">Ηχητικό Παράδειγμα </w:t>
            </w:r>
            <w:r>
              <w:t>4</w:t>
            </w:r>
            <w:r w:rsidRPr="00346197">
              <w:t>.</w:t>
            </w:r>
            <w:r>
              <w:t>3</w:t>
            </w:r>
            <w:r w:rsidR="00D95074">
              <w:t>4</w:t>
            </w:r>
            <w:r w:rsidRPr="00C165DE">
              <w:t>.</w:t>
            </w:r>
            <w:r>
              <w:t xml:space="preserve"> </w:t>
            </w:r>
            <w:r w:rsidRPr="0091580B">
              <w:rPr>
                <w:i/>
                <w:iCs/>
                <w:szCs w:val="22"/>
              </w:rPr>
              <w:t>Κορεσμένος θόρυβος</w:t>
            </w:r>
            <w:r w:rsidRPr="0091580B">
              <w:rPr>
                <w:szCs w:val="22"/>
              </w:rPr>
              <w:t>. Ο συγκεκριμένος ήχος καταλαμβάνει το μεγαλύτερο μέρος του ακουστικού φάσματος με σχεδόν ισομερή κατανομή της ενέργειάς του.</w:t>
            </w:r>
          </w:p>
        </w:tc>
      </w:tr>
    </w:tbl>
    <w:p w14:paraId="2F496D62" w14:textId="27F2EBE8" w:rsidR="003E74E6" w:rsidRPr="00CC7822" w:rsidRDefault="003E74E6" w:rsidP="005B1A9A">
      <w:pPr>
        <w:rPr>
          <w:lang w:val="el-GR"/>
        </w:rPr>
      </w:pPr>
    </w:p>
    <w:p w14:paraId="542F9728" w14:textId="3843918C" w:rsidR="003E74E6" w:rsidRDefault="00751ED4" w:rsidP="00B94EF7">
      <w:pPr>
        <w:jc w:val="center"/>
      </w:pPr>
      <w:r>
        <w:rPr>
          <w:noProof/>
        </w:rPr>
        <w:drawing>
          <wp:inline distT="0" distB="0" distL="0" distR="0" wp14:anchorId="3562940A" wp14:editId="4A4E97C6">
            <wp:extent cx="6181090" cy="1414780"/>
            <wp:effectExtent l="0" t="0" r="381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7">
                      <a:extLst>
                        <a:ext uri="{28A0092B-C50C-407E-A947-70E740481C1C}">
                          <a14:useLocalDpi xmlns:a14="http://schemas.microsoft.com/office/drawing/2010/main" val="0"/>
                        </a:ext>
                      </a:extLst>
                    </a:blip>
                    <a:stretch>
                      <a:fillRect/>
                    </a:stretch>
                  </pic:blipFill>
                  <pic:spPr>
                    <a:xfrm>
                      <a:off x="0" y="0"/>
                      <a:ext cx="6181090" cy="1414780"/>
                    </a:xfrm>
                    <a:prstGeom prst="rect">
                      <a:avLst/>
                    </a:prstGeom>
                  </pic:spPr>
                </pic:pic>
              </a:graphicData>
            </a:graphic>
          </wp:inline>
        </w:drawing>
      </w:r>
    </w:p>
    <w:p w14:paraId="3112C606" w14:textId="133378A3" w:rsidR="00CD0505" w:rsidRPr="00CC7822" w:rsidRDefault="003E74E6" w:rsidP="00C65889">
      <w:pPr>
        <w:pStyle w:val="711"/>
      </w:pPr>
      <w:r w:rsidRPr="00CC7822">
        <w:t>Εικόνα 4.19. Φασματογράφημα κορεσμένου θορύβου.</w:t>
      </w:r>
    </w:p>
    <w:p w14:paraId="374422BB" w14:textId="144B7CA6" w:rsidR="00157B5A" w:rsidRDefault="006145FD" w:rsidP="006145FD">
      <w:pPr>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t xml:space="preserve">Μεταξύ της ημιτονοειδούς </w:t>
      </w:r>
      <w:proofErr w:type="spellStart"/>
      <w:r w:rsidRPr="0091580B">
        <w:rPr>
          <w:rFonts w:ascii="Times New Roman" w:hAnsi="Times New Roman" w:cs="Times New Roman"/>
          <w:sz w:val="22"/>
          <w:szCs w:val="22"/>
          <w:lang w:val="el-GR"/>
        </w:rPr>
        <w:t>κυματομορφής</w:t>
      </w:r>
      <w:proofErr w:type="spellEnd"/>
      <w:r w:rsidRPr="0091580B">
        <w:rPr>
          <w:rFonts w:ascii="Times New Roman" w:hAnsi="Times New Roman" w:cs="Times New Roman"/>
          <w:sz w:val="22"/>
          <w:szCs w:val="22"/>
          <w:lang w:val="el-GR"/>
        </w:rPr>
        <w:t xml:space="preserve"> και της νότας παρουσιάζονται ενδιαφέρουσες διαβαθμίσεις των φασματικών τύπων. Στο </w:t>
      </w:r>
      <w:r w:rsidRPr="00157B5A">
        <w:rPr>
          <w:rFonts w:ascii="Times New Roman" w:hAnsi="Times New Roman" w:cs="Times New Roman"/>
          <w:sz w:val="22"/>
          <w:szCs w:val="22"/>
          <w:lang w:val="el-GR"/>
        </w:rPr>
        <w:t xml:space="preserve">Ηχητικό Παράδειγμα </w:t>
      </w:r>
      <w:r w:rsidR="00157B5A" w:rsidRPr="00157B5A">
        <w:rPr>
          <w:rFonts w:ascii="Times New Roman" w:hAnsi="Times New Roman" w:cs="Times New Roman"/>
          <w:sz w:val="22"/>
          <w:szCs w:val="22"/>
          <w:lang w:val="el-GR"/>
        </w:rPr>
        <w:t>4.3</w:t>
      </w:r>
      <w:r w:rsidR="00CD0505">
        <w:rPr>
          <w:rFonts w:ascii="Times New Roman" w:hAnsi="Times New Roman" w:cs="Times New Roman"/>
          <w:sz w:val="22"/>
          <w:szCs w:val="22"/>
          <w:lang w:val="el-GR"/>
        </w:rPr>
        <w:t>5</w:t>
      </w:r>
      <w:r w:rsidR="00157B5A" w:rsidRPr="00157B5A">
        <w:rPr>
          <w:rFonts w:ascii="Times New Roman" w:hAnsi="Times New Roman" w:cs="Times New Roman"/>
          <w:sz w:val="22"/>
          <w:szCs w:val="22"/>
          <w:lang w:val="el-GR"/>
        </w:rPr>
        <w:t>,</w:t>
      </w:r>
      <w:r w:rsidRPr="00157B5A">
        <w:rPr>
          <w:rFonts w:ascii="Times New Roman" w:hAnsi="Times New Roman" w:cs="Times New Roman"/>
          <w:sz w:val="22"/>
          <w:szCs w:val="22"/>
          <w:lang w:val="el-GR"/>
        </w:rPr>
        <w:t xml:space="preserve"> </w:t>
      </w:r>
      <w:r w:rsidRPr="0091580B">
        <w:rPr>
          <w:rFonts w:ascii="Times New Roman" w:hAnsi="Times New Roman" w:cs="Times New Roman"/>
          <w:sz w:val="22"/>
          <w:szCs w:val="22"/>
          <w:lang w:val="el-GR"/>
        </w:rPr>
        <w:t xml:space="preserve">ακούμε μια νότα </w:t>
      </w:r>
      <w:proofErr w:type="spellStart"/>
      <w:r w:rsidRPr="0091580B">
        <w:rPr>
          <w:rFonts w:ascii="Times New Roman" w:hAnsi="Times New Roman" w:cs="Times New Roman"/>
          <w:sz w:val="22"/>
          <w:szCs w:val="22"/>
          <w:lang w:val="el-GR"/>
        </w:rPr>
        <w:t>τάμπλας</w:t>
      </w:r>
      <w:proofErr w:type="spellEnd"/>
      <w:r w:rsidRPr="0091580B">
        <w:rPr>
          <w:rFonts w:ascii="Times New Roman" w:hAnsi="Times New Roman" w:cs="Times New Roman"/>
          <w:sz w:val="22"/>
          <w:szCs w:val="22"/>
          <w:lang w:val="el-GR"/>
        </w:rPr>
        <w:t xml:space="preserve"> με φτωχό αλλά πολύ χαρακτηριστικό φάσμα και εστιασμένη τονικότητα στα 577 </w:t>
      </w:r>
      <w:r w:rsidRPr="0091580B">
        <w:rPr>
          <w:rFonts w:ascii="Times New Roman" w:hAnsi="Times New Roman" w:cs="Times New Roman"/>
          <w:sz w:val="22"/>
          <w:szCs w:val="22"/>
          <w:lang w:val="en-US"/>
        </w:rPr>
        <w:t>Hz</w:t>
      </w:r>
      <w:r w:rsidRPr="0091580B">
        <w:rPr>
          <w:rFonts w:ascii="Times New Roman" w:hAnsi="Times New Roman" w:cs="Times New Roman"/>
          <w:sz w:val="22"/>
          <w:szCs w:val="22"/>
          <w:lang w:val="el-GR"/>
        </w:rPr>
        <w:t xml:space="preserve"> (ρε). </w:t>
      </w:r>
    </w:p>
    <w:p w14:paraId="1799CAEB" w14:textId="1B68F9FB" w:rsidR="00157B5A" w:rsidRDefault="00157B5A" w:rsidP="006145FD">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157B5A" w:rsidRPr="00D45BD6" w14:paraId="2CC51836" w14:textId="77777777" w:rsidTr="00FE48B3">
        <w:tc>
          <w:tcPr>
            <w:tcW w:w="840" w:type="pct"/>
          </w:tcPr>
          <w:p w14:paraId="2CFE0A86" w14:textId="77777777" w:rsidR="00157B5A" w:rsidRPr="0009449D" w:rsidRDefault="00157B5A" w:rsidP="00FE48B3">
            <w:pPr>
              <w:pStyle w:val="0TABLESOUNDEXAMPLE"/>
              <w:numPr>
                <w:ilvl w:val="0"/>
                <w:numId w:val="0"/>
              </w:numPr>
            </w:pPr>
            <w:r>
              <w:drawing>
                <wp:inline distT="0" distB="0" distL="0" distR="0" wp14:anchorId="203E924E" wp14:editId="1B7F8724">
                  <wp:extent cx="241300" cy="2667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28E67938" w14:textId="3C6A6B30" w:rsidR="00157B5A" w:rsidRPr="00C165DE" w:rsidRDefault="00157B5A" w:rsidP="00FE48B3">
            <w:pPr>
              <w:pStyle w:val="61"/>
            </w:pPr>
            <w:r w:rsidRPr="00346197">
              <w:t xml:space="preserve">Ηχητικό Παράδειγμα </w:t>
            </w:r>
            <w:r>
              <w:t>4</w:t>
            </w:r>
            <w:r w:rsidRPr="00346197">
              <w:t>.</w:t>
            </w:r>
            <w:r>
              <w:t>3</w:t>
            </w:r>
            <w:r w:rsidR="00CD0505">
              <w:t>5</w:t>
            </w:r>
            <w:r w:rsidRPr="00C165DE">
              <w:t>.</w:t>
            </w:r>
            <w:r>
              <w:t xml:space="preserve"> Ν</w:t>
            </w:r>
            <w:r w:rsidRPr="0091580B">
              <w:rPr>
                <w:rFonts w:cs="Times New Roman"/>
                <w:szCs w:val="22"/>
              </w:rPr>
              <w:t xml:space="preserve">ότα </w:t>
            </w:r>
            <w:proofErr w:type="spellStart"/>
            <w:r w:rsidRPr="0091580B">
              <w:rPr>
                <w:rFonts w:cs="Times New Roman"/>
                <w:szCs w:val="22"/>
              </w:rPr>
              <w:t>τάμπλας</w:t>
            </w:r>
            <w:proofErr w:type="spellEnd"/>
            <w:r>
              <w:rPr>
                <w:rFonts w:cs="Times New Roman"/>
                <w:szCs w:val="22"/>
              </w:rPr>
              <w:t>.</w:t>
            </w:r>
          </w:p>
        </w:tc>
      </w:tr>
    </w:tbl>
    <w:p w14:paraId="61412658" w14:textId="77777777" w:rsidR="00157B5A" w:rsidRDefault="00157B5A" w:rsidP="006145FD">
      <w:pPr>
        <w:jc w:val="both"/>
        <w:rPr>
          <w:rFonts w:ascii="Times New Roman" w:hAnsi="Times New Roman" w:cs="Times New Roman"/>
          <w:sz w:val="22"/>
          <w:szCs w:val="22"/>
          <w:lang w:val="el-GR"/>
        </w:rPr>
      </w:pPr>
    </w:p>
    <w:p w14:paraId="54153EAD" w14:textId="020A53E5" w:rsidR="006145FD" w:rsidRDefault="006145FD" w:rsidP="006145FD">
      <w:pPr>
        <w:jc w:val="both"/>
        <w:rPr>
          <w:rFonts w:ascii="Times New Roman" w:hAnsi="Times New Roman" w:cs="Times New Roman"/>
          <w:sz w:val="22"/>
          <w:szCs w:val="22"/>
          <w:lang w:val="el-GR"/>
        </w:rPr>
      </w:pPr>
      <w:r w:rsidRPr="0091580B">
        <w:rPr>
          <w:rFonts w:ascii="Times New Roman" w:hAnsi="Times New Roman" w:cs="Times New Roman"/>
          <w:sz w:val="22"/>
          <w:szCs w:val="22"/>
          <w:lang w:val="el-GR"/>
        </w:rPr>
        <w:t xml:space="preserve">Όπως φαίνεται στο φασματογράφημα της </w:t>
      </w:r>
      <w:r w:rsidRPr="00157B5A">
        <w:rPr>
          <w:rFonts w:ascii="Times New Roman" w:hAnsi="Times New Roman" w:cs="Times New Roman"/>
          <w:sz w:val="22"/>
          <w:szCs w:val="22"/>
          <w:lang w:val="el-GR"/>
        </w:rPr>
        <w:t xml:space="preserve">Εικόνας </w:t>
      </w:r>
      <w:r w:rsidR="00157B5A" w:rsidRPr="00157B5A">
        <w:rPr>
          <w:rFonts w:ascii="Times New Roman" w:hAnsi="Times New Roman" w:cs="Times New Roman"/>
          <w:sz w:val="22"/>
          <w:szCs w:val="22"/>
          <w:lang w:val="el-GR"/>
        </w:rPr>
        <w:t>4.20</w:t>
      </w:r>
      <w:r w:rsidRPr="00157B5A">
        <w:rPr>
          <w:rFonts w:ascii="Times New Roman" w:hAnsi="Times New Roman" w:cs="Times New Roman"/>
          <w:sz w:val="22"/>
          <w:szCs w:val="22"/>
          <w:lang w:val="el-GR"/>
        </w:rPr>
        <w:t xml:space="preserve">, το </w:t>
      </w:r>
      <w:r w:rsidRPr="0091580B">
        <w:rPr>
          <w:rFonts w:ascii="Times New Roman" w:hAnsi="Times New Roman" w:cs="Times New Roman"/>
          <w:sz w:val="22"/>
          <w:szCs w:val="22"/>
          <w:lang w:val="el-GR"/>
        </w:rPr>
        <w:t xml:space="preserve">φάσμα της </w:t>
      </w:r>
      <w:proofErr w:type="spellStart"/>
      <w:r w:rsidRPr="0091580B">
        <w:rPr>
          <w:rFonts w:ascii="Times New Roman" w:hAnsi="Times New Roman" w:cs="Times New Roman"/>
          <w:sz w:val="22"/>
          <w:szCs w:val="22"/>
          <w:lang w:val="el-GR"/>
        </w:rPr>
        <w:t>τάμπλας</w:t>
      </w:r>
      <w:proofErr w:type="spellEnd"/>
      <w:r w:rsidRPr="0091580B">
        <w:rPr>
          <w:rFonts w:ascii="Times New Roman" w:hAnsi="Times New Roman" w:cs="Times New Roman"/>
          <w:sz w:val="22"/>
          <w:szCs w:val="22"/>
          <w:lang w:val="el-GR"/>
        </w:rPr>
        <w:t xml:space="preserve"> αποτελείται από λίγους αρμονικούς αλλά συγκεντρώνει μια μεγάλη ποσότητα θορύβου στην περιοχή της ατάκας.</w:t>
      </w:r>
    </w:p>
    <w:p w14:paraId="0494988F" w14:textId="5FC75EA7" w:rsidR="00157B5A" w:rsidRDefault="00157B5A" w:rsidP="006145FD">
      <w:pPr>
        <w:jc w:val="both"/>
        <w:rPr>
          <w:rFonts w:ascii="Times New Roman" w:hAnsi="Times New Roman" w:cs="Times New Roman"/>
          <w:sz w:val="22"/>
          <w:szCs w:val="22"/>
          <w:lang w:val="el-GR"/>
        </w:rPr>
      </w:pPr>
    </w:p>
    <w:p w14:paraId="3E6C500A" w14:textId="64544B8D" w:rsidR="00CD0505" w:rsidRPr="00CD0505" w:rsidRDefault="00157B5A" w:rsidP="00CD0505">
      <w:pPr>
        <w:jc w:val="center"/>
        <w:rPr>
          <w:rFonts w:ascii="Times New Roman" w:hAnsi="Times New Roman" w:cs="Times New Roman"/>
          <w:sz w:val="22"/>
          <w:szCs w:val="22"/>
          <w:lang w:val="el-GR"/>
        </w:rPr>
      </w:pPr>
      <w:r>
        <w:rPr>
          <w:rFonts w:ascii="Times New Roman" w:hAnsi="Times New Roman" w:cs="Times New Roman"/>
          <w:noProof/>
          <w:sz w:val="22"/>
          <w:szCs w:val="22"/>
          <w:lang w:val="el-GR"/>
        </w:rPr>
        <w:drawing>
          <wp:inline distT="0" distB="0" distL="0" distR="0" wp14:anchorId="2B390A68" wp14:editId="12C50C85">
            <wp:extent cx="6181090" cy="1394460"/>
            <wp:effectExtent l="0" t="0" r="3810" b="254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8">
                      <a:extLst>
                        <a:ext uri="{28A0092B-C50C-407E-A947-70E740481C1C}">
                          <a14:useLocalDpi xmlns:a14="http://schemas.microsoft.com/office/drawing/2010/main" val="0"/>
                        </a:ext>
                      </a:extLst>
                    </a:blip>
                    <a:stretch>
                      <a:fillRect/>
                    </a:stretch>
                  </pic:blipFill>
                  <pic:spPr>
                    <a:xfrm>
                      <a:off x="0" y="0"/>
                      <a:ext cx="6181090" cy="1394460"/>
                    </a:xfrm>
                    <a:prstGeom prst="rect">
                      <a:avLst/>
                    </a:prstGeom>
                  </pic:spPr>
                </pic:pic>
              </a:graphicData>
            </a:graphic>
          </wp:inline>
        </w:drawing>
      </w:r>
    </w:p>
    <w:p w14:paraId="1DC877D2" w14:textId="780CFFE6" w:rsidR="008A3B91" w:rsidRPr="000A3C43" w:rsidRDefault="00157B5A" w:rsidP="00C65889">
      <w:pPr>
        <w:pStyle w:val="711"/>
      </w:pPr>
      <w:r w:rsidRPr="00CC7822">
        <w:t>Εικόνα</w:t>
      </w:r>
      <w:r w:rsidRPr="000A3C43">
        <w:t xml:space="preserve"> 4.20. </w:t>
      </w:r>
      <w:r w:rsidRPr="00CC7822">
        <w:t>Φασματογράφημα</w:t>
      </w:r>
      <w:r w:rsidRPr="000A3C43">
        <w:t xml:space="preserve"> </w:t>
      </w:r>
      <w:r w:rsidRPr="00CC7822">
        <w:t>νότας</w:t>
      </w:r>
      <w:r w:rsidRPr="000A3C43">
        <w:t xml:space="preserve"> </w:t>
      </w:r>
      <w:proofErr w:type="spellStart"/>
      <w:r w:rsidRPr="00CC7822">
        <w:t>τάμπλας</w:t>
      </w:r>
      <w:proofErr w:type="spellEnd"/>
      <w:r w:rsidRPr="000A3C43">
        <w:t>.</w:t>
      </w:r>
    </w:p>
    <w:p w14:paraId="68FD695A" w14:textId="1CB21E72" w:rsidR="008A3B91" w:rsidRDefault="008A3B91" w:rsidP="00C65889">
      <w:pPr>
        <w:pStyle w:val="511"/>
      </w:pPr>
      <w:r>
        <w:t>4.4.1</w:t>
      </w:r>
      <w:r w:rsidR="00066DD2" w:rsidRPr="00790787">
        <w:t>2</w:t>
      </w:r>
      <w:r>
        <w:t>. Φασματικός Χώρος.</w:t>
      </w:r>
    </w:p>
    <w:p w14:paraId="4DF7DFE4" w14:textId="1F868E2A" w:rsidR="00B13D46" w:rsidRPr="00B13D46" w:rsidRDefault="00C2624B" w:rsidP="008A3B91">
      <w:pPr>
        <w:jc w:val="both"/>
        <w:rPr>
          <w:rFonts w:ascii="Times New Roman" w:hAnsi="Times New Roman" w:cs="Times New Roman"/>
          <w:sz w:val="22"/>
          <w:szCs w:val="22"/>
          <w:lang w:val="el-GR"/>
        </w:rPr>
      </w:pPr>
      <w:r>
        <w:rPr>
          <w:rFonts w:ascii="Times New Roman" w:hAnsi="Times New Roman" w:cs="Times New Roman"/>
          <w:sz w:val="22"/>
          <w:szCs w:val="22"/>
          <w:lang w:val="el-GR"/>
        </w:rPr>
        <w:lastRenderedPageBreak/>
        <w:t xml:space="preserve">Ο φασματικός χώρος είναι όλη η ενδιάμεση περιοχή μεταξύ της χαμηλότερης και της ψηλότερης συχνότητας που ακούμε κάθε φορά. Σύμφωνα με τον </w:t>
      </w:r>
      <w:r>
        <w:rPr>
          <w:rFonts w:ascii="Times New Roman" w:hAnsi="Times New Roman" w:cs="Times New Roman"/>
          <w:sz w:val="22"/>
          <w:szCs w:val="22"/>
          <w:lang w:val="en-US"/>
        </w:rPr>
        <w:t>Smalley</w:t>
      </w:r>
      <w:r w:rsidR="00CC3BF0">
        <w:rPr>
          <w:rFonts w:ascii="Times New Roman" w:hAnsi="Times New Roman" w:cs="Times New Roman"/>
          <w:sz w:val="22"/>
          <w:szCs w:val="22"/>
          <w:lang w:val="el-GR"/>
        </w:rPr>
        <w:t xml:space="preserve">, ο φασματικός χώρος </w:t>
      </w:r>
      <w:r w:rsidR="00BF4E29">
        <w:rPr>
          <w:rFonts w:ascii="Times New Roman" w:hAnsi="Times New Roman" w:cs="Times New Roman"/>
          <w:sz w:val="22"/>
          <w:szCs w:val="22"/>
          <w:lang w:val="el-GR"/>
        </w:rPr>
        <w:t>σχετίζεται με την εξάπλωση του φάσματος, με το πού βρίσκονται δηλαδή οι ψηλές και οι χαμηλές συχνότητες</w:t>
      </w:r>
      <w:r w:rsidR="00CC3BF0">
        <w:rPr>
          <w:rFonts w:ascii="Times New Roman" w:hAnsi="Times New Roman" w:cs="Times New Roman"/>
          <w:sz w:val="22"/>
          <w:szCs w:val="22"/>
          <w:lang w:val="el-GR"/>
        </w:rPr>
        <w:t xml:space="preserve"> του φάσματος και </w:t>
      </w:r>
      <w:r w:rsidR="00B13D46">
        <w:rPr>
          <w:rFonts w:ascii="Times New Roman" w:hAnsi="Times New Roman" w:cs="Times New Roman"/>
          <w:sz w:val="22"/>
          <w:szCs w:val="22"/>
          <w:lang w:val="el-GR"/>
        </w:rPr>
        <w:t xml:space="preserve">με το </w:t>
      </w:r>
      <w:r w:rsidR="00BF4E29">
        <w:rPr>
          <w:rFonts w:ascii="Times New Roman" w:hAnsi="Times New Roman" w:cs="Times New Roman"/>
          <w:sz w:val="22"/>
          <w:szCs w:val="22"/>
          <w:lang w:val="el-GR"/>
        </w:rPr>
        <w:t>πώς έφτασαν εκεί</w:t>
      </w:r>
      <w:r w:rsidR="00B13D46">
        <w:rPr>
          <w:rFonts w:ascii="Times New Roman" w:hAnsi="Times New Roman" w:cs="Times New Roman"/>
          <w:sz w:val="22"/>
          <w:szCs w:val="22"/>
          <w:lang w:val="el-GR"/>
        </w:rPr>
        <w:t>:</w:t>
      </w:r>
      <w:r w:rsidR="00BF4E29">
        <w:rPr>
          <w:rFonts w:ascii="Times New Roman" w:hAnsi="Times New Roman" w:cs="Times New Roman"/>
          <w:sz w:val="22"/>
          <w:szCs w:val="22"/>
          <w:lang w:val="el-GR"/>
        </w:rPr>
        <w:t xml:space="preserve"> </w:t>
      </w:r>
      <w:r w:rsidR="00B13D46" w:rsidRPr="00B13D46">
        <w:rPr>
          <w:rFonts w:ascii="Times New Roman" w:hAnsi="Times New Roman" w:cs="Times New Roman"/>
          <w:sz w:val="22"/>
          <w:szCs w:val="22"/>
          <w:lang w:val="el-GR"/>
        </w:rPr>
        <w:t>“</w:t>
      </w:r>
      <w:r w:rsidR="00B13D46">
        <w:rPr>
          <w:rFonts w:ascii="Times New Roman" w:hAnsi="Times New Roman" w:cs="Times New Roman"/>
          <w:sz w:val="22"/>
          <w:szCs w:val="22"/>
          <w:lang w:val="el-GR"/>
        </w:rPr>
        <w:t>ο</w:t>
      </w:r>
      <w:r w:rsidR="00B13D46" w:rsidRPr="00B13D46">
        <w:rPr>
          <w:rFonts w:ascii="Times New Roman" w:hAnsi="Times New Roman" w:cs="Times New Roman"/>
          <w:sz w:val="22"/>
          <w:szCs w:val="22"/>
          <w:lang w:val="el-GR"/>
        </w:rPr>
        <w:t xml:space="preserve">ι </w:t>
      </w:r>
      <w:proofErr w:type="spellStart"/>
      <w:r w:rsidR="00B13D46" w:rsidRPr="00B13D46">
        <w:rPr>
          <w:rFonts w:ascii="Times New Roman" w:hAnsi="Times New Roman" w:cs="Times New Roman"/>
          <w:sz w:val="22"/>
          <w:szCs w:val="22"/>
          <w:lang w:val="el-GR"/>
        </w:rPr>
        <w:t>φασματομορφολογίες</w:t>
      </w:r>
      <w:proofErr w:type="spellEnd"/>
      <w:r w:rsidR="00B13D46" w:rsidRPr="00B13D46">
        <w:rPr>
          <w:rFonts w:ascii="Times New Roman" w:hAnsi="Times New Roman" w:cs="Times New Roman"/>
          <w:sz w:val="22"/>
          <w:szCs w:val="22"/>
          <w:lang w:val="el-GR"/>
        </w:rPr>
        <w:t xml:space="preserve"> κινούνται </w:t>
      </w:r>
      <w:r w:rsidR="00B94EF7" w:rsidRPr="00B13D46">
        <w:rPr>
          <w:rFonts w:ascii="Times New Roman" w:hAnsi="Times New Roman" w:cs="Times New Roman"/>
          <w:sz w:val="22"/>
          <w:szCs w:val="22"/>
          <w:lang w:val="el-GR"/>
        </w:rPr>
        <w:t>μέσα</w:t>
      </w:r>
      <w:r w:rsidR="00B13D46" w:rsidRPr="00B13D46">
        <w:rPr>
          <w:rFonts w:ascii="Times New Roman" w:hAnsi="Times New Roman" w:cs="Times New Roman"/>
          <w:sz w:val="22"/>
          <w:szCs w:val="22"/>
          <w:lang w:val="el-GR"/>
        </w:rPr>
        <w:t xml:space="preserve"> στο</w:t>
      </w:r>
      <w:r w:rsidR="00B94EF7">
        <w:rPr>
          <w:rFonts w:ascii="Times New Roman" w:hAnsi="Times New Roman" w:cs="Times New Roman"/>
          <w:sz w:val="22"/>
          <w:szCs w:val="22"/>
          <w:lang w:val="el-GR"/>
        </w:rPr>
        <w:t>ν</w:t>
      </w:r>
      <w:r w:rsidR="00B13D46" w:rsidRPr="00B13D46">
        <w:rPr>
          <w:rFonts w:ascii="Times New Roman" w:hAnsi="Times New Roman" w:cs="Times New Roman"/>
          <w:sz w:val="22"/>
          <w:szCs w:val="22"/>
          <w:lang w:val="el-GR"/>
        </w:rPr>
        <w:t xml:space="preserve"> φασματικό χώρο καθώς αλλάζουν με την πάροδο του χρόνου” </w:t>
      </w:r>
      <w:r w:rsidR="00B13D46" w:rsidRPr="00BF4E29">
        <w:rPr>
          <w:rFonts w:ascii="Times New Roman" w:hAnsi="Times New Roman" w:cs="Times New Roman"/>
          <w:sz w:val="22"/>
          <w:szCs w:val="22"/>
          <w:lang w:val="el-GR"/>
        </w:rPr>
        <w:t>(</w:t>
      </w:r>
      <w:r w:rsidR="00B13D46">
        <w:rPr>
          <w:rFonts w:ascii="Times New Roman" w:hAnsi="Times New Roman" w:cs="Times New Roman"/>
          <w:sz w:val="22"/>
          <w:szCs w:val="22"/>
          <w:lang w:val="el-GR"/>
        </w:rPr>
        <w:t>1997, 121</w:t>
      </w:r>
      <w:r w:rsidR="00B13D46" w:rsidRPr="00BF4E29">
        <w:rPr>
          <w:rFonts w:ascii="Times New Roman" w:hAnsi="Times New Roman" w:cs="Times New Roman"/>
          <w:sz w:val="22"/>
          <w:szCs w:val="22"/>
          <w:lang w:val="el-GR"/>
        </w:rPr>
        <w:t>)</w:t>
      </w:r>
      <w:r w:rsidR="00B13D46" w:rsidRPr="00B13D46">
        <w:rPr>
          <w:rFonts w:ascii="Times New Roman" w:hAnsi="Times New Roman" w:cs="Times New Roman"/>
          <w:sz w:val="22"/>
          <w:szCs w:val="22"/>
          <w:lang w:val="el-GR"/>
        </w:rPr>
        <w:t>.</w:t>
      </w:r>
    </w:p>
    <w:p w14:paraId="0D6B00BA" w14:textId="15530992" w:rsidR="008A3B91" w:rsidRPr="00D51303" w:rsidRDefault="00B13D46" w:rsidP="00D51303">
      <w:pPr>
        <w:ind w:firstLine="720"/>
        <w:jc w:val="both"/>
        <w:rPr>
          <w:rFonts w:ascii="Times New Roman" w:hAnsi="Times New Roman" w:cs="Times New Roman"/>
          <w:sz w:val="22"/>
          <w:szCs w:val="22"/>
          <w:lang w:val="el-GR"/>
        </w:rPr>
      </w:pPr>
      <w:r>
        <w:rPr>
          <w:rFonts w:ascii="Times New Roman" w:hAnsi="Times New Roman" w:cs="Times New Roman"/>
          <w:sz w:val="22"/>
          <w:szCs w:val="22"/>
          <w:lang w:val="el-GR"/>
        </w:rPr>
        <w:t>Συνεπώς, ο</w:t>
      </w:r>
      <w:r w:rsidR="00BF4E29">
        <w:rPr>
          <w:rFonts w:ascii="Times New Roman" w:hAnsi="Times New Roman" w:cs="Times New Roman"/>
          <w:sz w:val="22"/>
          <w:szCs w:val="22"/>
          <w:lang w:val="el-GR"/>
        </w:rPr>
        <w:t xml:space="preserve"> φασματικός χώρος προϋποθέτει την </w:t>
      </w:r>
      <w:r w:rsidR="00BF4E29" w:rsidRPr="00D35446">
        <w:rPr>
          <w:rFonts w:ascii="Times New Roman" w:hAnsi="Times New Roman" w:cs="Times New Roman"/>
          <w:i/>
          <w:iCs/>
          <w:sz w:val="22"/>
          <w:szCs w:val="22"/>
          <w:lang w:val="el-GR"/>
        </w:rPr>
        <w:t>κίνηση των φασμάτων</w:t>
      </w:r>
      <w:r w:rsidR="00BF4E29">
        <w:rPr>
          <w:rFonts w:ascii="Times New Roman" w:hAnsi="Times New Roman" w:cs="Times New Roman"/>
          <w:sz w:val="22"/>
          <w:szCs w:val="22"/>
          <w:lang w:val="el-GR"/>
        </w:rPr>
        <w:t xml:space="preserve"> </w:t>
      </w:r>
      <w:r w:rsidR="00D35446" w:rsidRPr="00D35446">
        <w:rPr>
          <w:rFonts w:ascii="Times New Roman" w:hAnsi="Times New Roman" w:cs="Times New Roman"/>
          <w:sz w:val="22"/>
          <w:szCs w:val="22"/>
          <w:lang w:val="el-GR"/>
        </w:rPr>
        <w:t>(</w:t>
      </w:r>
      <w:r w:rsidR="00D35446">
        <w:rPr>
          <w:rFonts w:ascii="Times New Roman" w:hAnsi="Times New Roman" w:cs="Times New Roman"/>
          <w:sz w:val="22"/>
          <w:szCs w:val="22"/>
          <w:lang w:val="en-US"/>
        </w:rPr>
        <w:t>spectral</w:t>
      </w:r>
      <w:r w:rsidR="00D35446" w:rsidRPr="00D35446">
        <w:rPr>
          <w:rFonts w:ascii="Times New Roman" w:hAnsi="Times New Roman" w:cs="Times New Roman"/>
          <w:sz w:val="22"/>
          <w:szCs w:val="22"/>
          <w:lang w:val="el-GR"/>
        </w:rPr>
        <w:t xml:space="preserve"> </w:t>
      </w:r>
      <w:r w:rsidR="00D35446">
        <w:rPr>
          <w:rFonts w:ascii="Times New Roman" w:hAnsi="Times New Roman" w:cs="Times New Roman"/>
          <w:sz w:val="22"/>
          <w:szCs w:val="22"/>
          <w:lang w:val="en-US"/>
        </w:rPr>
        <w:t>motion</w:t>
      </w:r>
      <w:r w:rsidR="00D35446" w:rsidRPr="00D35446">
        <w:rPr>
          <w:rFonts w:ascii="Times New Roman" w:hAnsi="Times New Roman" w:cs="Times New Roman"/>
          <w:sz w:val="22"/>
          <w:szCs w:val="22"/>
          <w:lang w:val="el-GR"/>
        </w:rPr>
        <w:t xml:space="preserve">) </w:t>
      </w:r>
      <w:r w:rsidR="00BF4E29">
        <w:rPr>
          <w:rFonts w:ascii="Times New Roman" w:hAnsi="Times New Roman" w:cs="Times New Roman"/>
          <w:sz w:val="22"/>
          <w:szCs w:val="22"/>
          <w:lang w:val="el-GR"/>
        </w:rPr>
        <w:t xml:space="preserve">και άρα, τον χρόνο. Ο φασματικός χώρος είναι στην πραγματικότητα φασματικός </w:t>
      </w:r>
      <w:proofErr w:type="spellStart"/>
      <w:r w:rsidR="00BF4E29">
        <w:rPr>
          <w:rFonts w:ascii="Times New Roman" w:hAnsi="Times New Roman" w:cs="Times New Roman"/>
          <w:sz w:val="22"/>
          <w:szCs w:val="22"/>
          <w:lang w:val="el-GR"/>
        </w:rPr>
        <w:t>χωρο</w:t>
      </w:r>
      <w:proofErr w:type="spellEnd"/>
      <w:r w:rsidR="00BF4E29">
        <w:rPr>
          <w:rFonts w:ascii="Times New Roman" w:hAnsi="Times New Roman" w:cs="Times New Roman"/>
          <w:sz w:val="22"/>
          <w:szCs w:val="22"/>
          <w:lang w:val="el-GR"/>
        </w:rPr>
        <w:t>-χρόνος.</w:t>
      </w:r>
      <w:r w:rsidR="00B94EF7" w:rsidRPr="00B94EF7">
        <w:rPr>
          <w:rFonts w:ascii="Times New Roman" w:hAnsi="Times New Roman" w:cs="Times New Roman"/>
          <w:sz w:val="22"/>
          <w:szCs w:val="22"/>
          <w:lang w:val="el-GR"/>
        </w:rPr>
        <w:t xml:space="preserve"> </w:t>
      </w:r>
      <w:r w:rsidR="00B94EF7">
        <w:rPr>
          <w:rFonts w:ascii="Times New Roman" w:hAnsi="Times New Roman" w:cs="Times New Roman"/>
          <w:sz w:val="22"/>
          <w:szCs w:val="22"/>
          <w:lang w:val="el-GR"/>
        </w:rPr>
        <w:t xml:space="preserve">Ακούστε για παράδειγμα, πώς τα </w:t>
      </w:r>
      <w:r w:rsidR="00B94EF7">
        <w:rPr>
          <w:rFonts w:ascii="Times New Roman" w:hAnsi="Times New Roman" w:cs="Times New Roman"/>
          <w:sz w:val="22"/>
          <w:szCs w:val="22"/>
          <w:lang w:val="en-US"/>
        </w:rPr>
        <w:t>glissandi</w:t>
      </w:r>
      <w:r w:rsidR="00B94EF7" w:rsidRPr="00B94EF7">
        <w:rPr>
          <w:rFonts w:ascii="Times New Roman" w:hAnsi="Times New Roman" w:cs="Times New Roman"/>
          <w:sz w:val="22"/>
          <w:szCs w:val="22"/>
          <w:lang w:val="el-GR"/>
        </w:rPr>
        <w:t xml:space="preserve"> </w:t>
      </w:r>
      <w:r w:rsidR="00C35F8A">
        <w:rPr>
          <w:rFonts w:ascii="Times New Roman" w:hAnsi="Times New Roman" w:cs="Times New Roman"/>
          <w:sz w:val="22"/>
          <w:szCs w:val="22"/>
          <w:lang w:val="el-GR"/>
        </w:rPr>
        <w:t>(</w:t>
      </w:r>
      <w:r w:rsidR="00C35F8A" w:rsidRPr="00C35F8A">
        <w:rPr>
          <w:rFonts w:ascii="Times New Roman" w:hAnsi="Times New Roman" w:cs="Times New Roman"/>
          <w:sz w:val="22"/>
          <w:szCs w:val="22"/>
          <w:lang w:val="el-GR"/>
        </w:rPr>
        <w:t>4:35-5:10</w:t>
      </w:r>
      <w:r w:rsidR="00C35F8A">
        <w:rPr>
          <w:rFonts w:ascii="Times New Roman" w:hAnsi="Times New Roman" w:cs="Times New Roman"/>
          <w:sz w:val="22"/>
          <w:szCs w:val="22"/>
          <w:lang w:val="el-GR"/>
        </w:rPr>
        <w:t xml:space="preserve">) </w:t>
      </w:r>
      <w:r w:rsidR="00B94EF7">
        <w:rPr>
          <w:rFonts w:ascii="Times New Roman" w:hAnsi="Times New Roman" w:cs="Times New Roman"/>
          <w:sz w:val="22"/>
          <w:szCs w:val="22"/>
          <w:lang w:val="el-GR"/>
        </w:rPr>
        <w:t xml:space="preserve">στο έργο </w:t>
      </w:r>
      <w:proofErr w:type="spellStart"/>
      <w:r w:rsidR="00B94EF7">
        <w:rPr>
          <w:rFonts w:ascii="Times New Roman" w:hAnsi="Times New Roman" w:cs="Times New Roman"/>
          <w:i/>
          <w:iCs/>
          <w:sz w:val="22"/>
          <w:szCs w:val="22"/>
          <w:lang w:val="el-GR"/>
        </w:rPr>
        <w:t>Πιθοπρακτά</w:t>
      </w:r>
      <w:proofErr w:type="spellEnd"/>
      <w:r w:rsidR="00B94EF7">
        <w:rPr>
          <w:rFonts w:ascii="Times New Roman" w:hAnsi="Times New Roman" w:cs="Times New Roman"/>
          <w:i/>
          <w:iCs/>
          <w:sz w:val="22"/>
          <w:szCs w:val="22"/>
          <w:lang w:val="el-GR"/>
        </w:rPr>
        <w:t xml:space="preserve"> </w:t>
      </w:r>
      <w:r w:rsidR="00B94EF7">
        <w:rPr>
          <w:rFonts w:ascii="Times New Roman" w:hAnsi="Times New Roman" w:cs="Times New Roman"/>
          <w:sz w:val="22"/>
          <w:szCs w:val="22"/>
          <w:lang w:val="el-GR"/>
        </w:rPr>
        <w:t xml:space="preserve">του Ξενάκη κινούνται ελεύθερα </w:t>
      </w:r>
      <w:r w:rsidR="00C35F8A">
        <w:rPr>
          <w:rFonts w:ascii="Times New Roman" w:hAnsi="Times New Roman" w:cs="Times New Roman"/>
          <w:sz w:val="22"/>
          <w:szCs w:val="22"/>
          <w:lang w:val="el-GR"/>
        </w:rPr>
        <w:t>στον φασματικό χώρο και με διαφορετικούς χρόνους, ταχύτητες και κατευθύνσεις το καθένα. Παρατηρήστε επίσης τη</w:t>
      </w:r>
      <w:r w:rsidR="00925219">
        <w:rPr>
          <w:rFonts w:ascii="Times New Roman" w:hAnsi="Times New Roman" w:cs="Times New Roman"/>
          <w:sz w:val="22"/>
          <w:szCs w:val="22"/>
          <w:lang w:val="el-GR"/>
        </w:rPr>
        <w:t>ν</w:t>
      </w:r>
      <w:r w:rsidR="00C35F8A">
        <w:rPr>
          <w:rFonts w:ascii="Times New Roman" w:hAnsi="Times New Roman" w:cs="Times New Roman"/>
          <w:sz w:val="22"/>
          <w:szCs w:val="22"/>
          <w:lang w:val="el-GR"/>
        </w:rPr>
        <w:t xml:space="preserve"> </w:t>
      </w:r>
      <w:r w:rsidR="00925219">
        <w:rPr>
          <w:rFonts w:ascii="Times New Roman" w:hAnsi="Times New Roman" w:cs="Times New Roman"/>
          <w:sz w:val="22"/>
          <w:szCs w:val="22"/>
          <w:lang w:val="el-GR"/>
        </w:rPr>
        <w:t>πύκνωση</w:t>
      </w:r>
      <w:r w:rsidR="00C35F8A">
        <w:rPr>
          <w:rFonts w:ascii="Times New Roman" w:hAnsi="Times New Roman" w:cs="Times New Roman"/>
          <w:sz w:val="22"/>
          <w:szCs w:val="22"/>
          <w:lang w:val="el-GR"/>
        </w:rPr>
        <w:t xml:space="preserve"> ή την αραίωση του φασματικού χώρου στο </w:t>
      </w:r>
      <w:r w:rsidR="00C35F8A">
        <w:rPr>
          <w:rFonts w:ascii="Times New Roman" w:hAnsi="Times New Roman" w:cs="Times New Roman"/>
          <w:i/>
          <w:iCs/>
          <w:sz w:val="22"/>
          <w:szCs w:val="22"/>
          <w:lang w:val="el-GR"/>
        </w:rPr>
        <w:t xml:space="preserve">Κουαρτέτο Εγχόρδων </w:t>
      </w:r>
      <w:proofErr w:type="spellStart"/>
      <w:r w:rsidR="00C35F8A">
        <w:rPr>
          <w:rFonts w:ascii="Times New Roman" w:hAnsi="Times New Roman" w:cs="Times New Roman"/>
          <w:i/>
          <w:iCs/>
          <w:sz w:val="22"/>
          <w:szCs w:val="22"/>
          <w:lang w:val="el-GR"/>
        </w:rPr>
        <w:t>αρ</w:t>
      </w:r>
      <w:proofErr w:type="spellEnd"/>
      <w:r w:rsidR="00C35F8A">
        <w:rPr>
          <w:rFonts w:ascii="Times New Roman" w:hAnsi="Times New Roman" w:cs="Times New Roman"/>
          <w:i/>
          <w:iCs/>
          <w:sz w:val="22"/>
          <w:szCs w:val="22"/>
          <w:lang w:val="el-GR"/>
        </w:rPr>
        <w:t xml:space="preserve">. 2 </w:t>
      </w:r>
      <w:r w:rsidR="00C35F8A">
        <w:rPr>
          <w:rFonts w:ascii="Times New Roman" w:hAnsi="Times New Roman" w:cs="Times New Roman"/>
          <w:sz w:val="22"/>
          <w:szCs w:val="22"/>
          <w:lang w:val="el-GR"/>
        </w:rPr>
        <w:t xml:space="preserve">του </w:t>
      </w:r>
      <w:proofErr w:type="spellStart"/>
      <w:r w:rsidR="00C35F8A" w:rsidRPr="00C35F8A">
        <w:rPr>
          <w:rFonts w:ascii="Times New Roman" w:hAnsi="Times New Roman" w:cs="Times New Roman"/>
          <w:sz w:val="22"/>
          <w:szCs w:val="22"/>
          <w:lang w:val="el-GR"/>
        </w:rPr>
        <w:t>Brian</w:t>
      </w:r>
      <w:proofErr w:type="spellEnd"/>
      <w:r w:rsidR="00C35F8A" w:rsidRPr="00C35F8A">
        <w:rPr>
          <w:rFonts w:ascii="Times New Roman" w:hAnsi="Times New Roman" w:cs="Times New Roman"/>
          <w:sz w:val="22"/>
          <w:szCs w:val="22"/>
          <w:lang w:val="el-GR"/>
        </w:rPr>
        <w:t xml:space="preserve"> </w:t>
      </w:r>
      <w:proofErr w:type="spellStart"/>
      <w:r w:rsidR="00C35F8A" w:rsidRPr="00C35F8A">
        <w:rPr>
          <w:rFonts w:ascii="Times New Roman" w:hAnsi="Times New Roman" w:cs="Times New Roman"/>
          <w:sz w:val="22"/>
          <w:szCs w:val="22"/>
          <w:lang w:val="el-GR"/>
        </w:rPr>
        <w:t>Ferneyhough</w:t>
      </w:r>
      <w:proofErr w:type="spellEnd"/>
      <w:r w:rsidR="00095B50">
        <w:rPr>
          <w:rFonts w:ascii="Times New Roman" w:hAnsi="Times New Roman" w:cs="Times New Roman"/>
          <w:sz w:val="22"/>
          <w:szCs w:val="22"/>
          <w:lang w:val="el-GR"/>
        </w:rPr>
        <w:t xml:space="preserve"> και τους τρόπους με τους οποίους ο συνθέτης χρησιμοποιεί τα </w:t>
      </w:r>
      <w:r w:rsidR="00095B50">
        <w:rPr>
          <w:rFonts w:ascii="Times New Roman" w:hAnsi="Times New Roman" w:cs="Times New Roman"/>
          <w:sz w:val="22"/>
          <w:szCs w:val="22"/>
          <w:lang w:val="en-US"/>
        </w:rPr>
        <w:t>glissandi</w:t>
      </w:r>
      <w:r w:rsidR="00095B50" w:rsidRPr="00095B50">
        <w:rPr>
          <w:rFonts w:ascii="Times New Roman" w:hAnsi="Times New Roman" w:cs="Times New Roman"/>
          <w:sz w:val="22"/>
          <w:szCs w:val="22"/>
          <w:lang w:val="el-GR"/>
        </w:rPr>
        <w:t xml:space="preserve"> </w:t>
      </w:r>
      <w:r w:rsidR="00095B50">
        <w:rPr>
          <w:rFonts w:ascii="Times New Roman" w:hAnsi="Times New Roman" w:cs="Times New Roman"/>
          <w:sz w:val="22"/>
          <w:szCs w:val="22"/>
          <w:lang w:val="el-GR"/>
        </w:rPr>
        <w:t xml:space="preserve">των εγχόρδων για να </w:t>
      </w:r>
      <w:r w:rsidR="00095B50" w:rsidRPr="00F31162">
        <w:rPr>
          <w:rFonts w:ascii="Times New Roman" w:hAnsi="Times New Roman" w:cs="Times New Roman"/>
          <w:sz w:val="22"/>
          <w:szCs w:val="22"/>
          <w:highlight w:val="yellow"/>
          <w:lang w:val="el-GR"/>
        </w:rPr>
        <w:t>προσδώσει</w:t>
      </w:r>
      <w:r w:rsidR="00095B50">
        <w:rPr>
          <w:rFonts w:ascii="Times New Roman" w:hAnsi="Times New Roman" w:cs="Times New Roman"/>
          <w:sz w:val="22"/>
          <w:szCs w:val="22"/>
          <w:lang w:val="el-GR"/>
        </w:rPr>
        <w:t xml:space="preserve"> κίνηση και κατεύθυνση στον </w:t>
      </w:r>
      <w:r w:rsidR="00095B50" w:rsidRPr="00D35446">
        <w:rPr>
          <w:rFonts w:ascii="Times New Roman" w:hAnsi="Times New Roman" w:cs="Times New Roman"/>
          <w:i/>
          <w:iCs/>
          <w:sz w:val="22"/>
          <w:szCs w:val="22"/>
          <w:lang w:val="el-GR"/>
        </w:rPr>
        <w:t>χώρο των τονικών υψών</w:t>
      </w:r>
      <w:r w:rsidR="00D35446" w:rsidRPr="00D35446">
        <w:rPr>
          <w:rFonts w:ascii="Times New Roman" w:hAnsi="Times New Roman" w:cs="Times New Roman"/>
          <w:sz w:val="22"/>
          <w:szCs w:val="22"/>
          <w:lang w:val="el-GR"/>
        </w:rPr>
        <w:t xml:space="preserve"> (</w:t>
      </w:r>
      <w:r w:rsidR="00D35446">
        <w:rPr>
          <w:rFonts w:ascii="Times New Roman" w:hAnsi="Times New Roman" w:cs="Times New Roman"/>
          <w:sz w:val="22"/>
          <w:szCs w:val="22"/>
          <w:lang w:val="en-US"/>
        </w:rPr>
        <w:t>pitch</w:t>
      </w:r>
      <w:r w:rsidR="00D35446" w:rsidRPr="00D35446">
        <w:rPr>
          <w:rFonts w:ascii="Times New Roman" w:hAnsi="Times New Roman" w:cs="Times New Roman"/>
          <w:sz w:val="22"/>
          <w:szCs w:val="22"/>
          <w:lang w:val="el-GR"/>
        </w:rPr>
        <w:t xml:space="preserve"> </w:t>
      </w:r>
      <w:r w:rsidR="00D35446">
        <w:rPr>
          <w:rFonts w:ascii="Times New Roman" w:hAnsi="Times New Roman" w:cs="Times New Roman"/>
          <w:sz w:val="22"/>
          <w:szCs w:val="22"/>
          <w:lang w:val="en-US"/>
        </w:rPr>
        <w:t>space</w:t>
      </w:r>
      <w:r w:rsidR="00D35446" w:rsidRPr="00D35446">
        <w:rPr>
          <w:rFonts w:ascii="Times New Roman" w:hAnsi="Times New Roman" w:cs="Times New Roman"/>
          <w:sz w:val="22"/>
          <w:szCs w:val="22"/>
          <w:lang w:val="el-GR"/>
        </w:rPr>
        <w:t>)</w:t>
      </w:r>
      <w:r w:rsidR="00095B50">
        <w:rPr>
          <w:rFonts w:ascii="Times New Roman" w:hAnsi="Times New Roman" w:cs="Times New Roman"/>
          <w:sz w:val="22"/>
          <w:szCs w:val="22"/>
          <w:lang w:val="el-GR"/>
        </w:rPr>
        <w:t>.</w:t>
      </w:r>
      <w:r w:rsidR="00C35F8A">
        <w:rPr>
          <w:rFonts w:ascii="Times New Roman" w:hAnsi="Times New Roman" w:cs="Times New Roman"/>
          <w:sz w:val="22"/>
          <w:szCs w:val="22"/>
          <w:lang w:val="el-GR"/>
        </w:rPr>
        <w:t xml:space="preserve"> </w:t>
      </w:r>
    </w:p>
    <w:p w14:paraId="112C3702" w14:textId="2DA2EA9A" w:rsidR="00320BEC" w:rsidRPr="00D51303" w:rsidRDefault="00D51303" w:rsidP="00C65889">
      <w:pPr>
        <w:pStyle w:val="511"/>
        <w:rPr>
          <w:szCs w:val="56"/>
        </w:rPr>
      </w:pPr>
      <w:r w:rsidRPr="00790787">
        <w:t xml:space="preserve">4.4.13. </w:t>
      </w:r>
      <w:r w:rsidR="00320BEC" w:rsidRPr="00320BEC">
        <w:t>Κατάληψη</w:t>
      </w:r>
      <w:r w:rsidR="00320BEC" w:rsidRPr="00013F72">
        <w:t xml:space="preserve"> </w:t>
      </w:r>
      <w:r w:rsidR="00320BEC" w:rsidRPr="00320BEC">
        <w:t>του</w:t>
      </w:r>
      <w:r w:rsidR="00320BEC" w:rsidRPr="00013F72">
        <w:t xml:space="preserve"> </w:t>
      </w:r>
      <w:r w:rsidR="00320BEC">
        <w:t>Φ</w:t>
      </w:r>
      <w:r w:rsidR="00320BEC" w:rsidRPr="00320BEC">
        <w:t>ασματικού</w:t>
      </w:r>
      <w:r w:rsidR="00320BEC" w:rsidRPr="00013F72">
        <w:t xml:space="preserve"> </w:t>
      </w:r>
      <w:r w:rsidR="00320BEC">
        <w:t>Χ</w:t>
      </w:r>
      <w:r w:rsidR="00320BEC" w:rsidRPr="00320BEC">
        <w:t>ώρου</w:t>
      </w:r>
      <w:r w:rsidR="00320BEC" w:rsidRPr="00013F72">
        <w:t>.</w:t>
      </w:r>
    </w:p>
    <w:p w14:paraId="6738377D" w14:textId="4347FDC2" w:rsidR="00013F72" w:rsidRDefault="00320BEC" w:rsidP="008A3B91">
      <w:pPr>
        <w:pStyle w:val="NormalWeb"/>
        <w:spacing w:before="2"/>
        <w:jc w:val="both"/>
        <w:rPr>
          <w:rFonts w:ascii="Times New Roman" w:hAnsi="Times New Roman"/>
          <w:sz w:val="22"/>
          <w:szCs w:val="22"/>
          <w:lang w:val="el-GR"/>
        </w:rPr>
      </w:pPr>
      <w:r>
        <w:rPr>
          <w:rFonts w:ascii="Times New Roman" w:hAnsi="Times New Roman"/>
          <w:sz w:val="22"/>
          <w:szCs w:val="22"/>
          <w:lang w:val="el-GR"/>
        </w:rPr>
        <w:t>Η</w:t>
      </w:r>
      <w:r w:rsidRPr="00304EDE">
        <w:rPr>
          <w:rFonts w:ascii="Times New Roman" w:hAnsi="Times New Roman"/>
          <w:sz w:val="22"/>
          <w:szCs w:val="22"/>
          <w:lang w:val="el-GR"/>
        </w:rPr>
        <w:t xml:space="preserve"> </w:t>
      </w:r>
      <w:r>
        <w:rPr>
          <w:rFonts w:ascii="Times New Roman" w:hAnsi="Times New Roman"/>
          <w:sz w:val="22"/>
          <w:szCs w:val="22"/>
          <w:lang w:val="el-GR"/>
        </w:rPr>
        <w:t>φασματομορφολογία</w:t>
      </w:r>
      <w:r w:rsidRPr="00304EDE">
        <w:rPr>
          <w:rFonts w:ascii="Times New Roman" w:hAnsi="Times New Roman"/>
          <w:sz w:val="22"/>
          <w:szCs w:val="22"/>
          <w:lang w:val="el-GR"/>
        </w:rPr>
        <w:t xml:space="preserve"> </w:t>
      </w:r>
      <w:r>
        <w:rPr>
          <w:rFonts w:ascii="Times New Roman" w:hAnsi="Times New Roman"/>
          <w:sz w:val="22"/>
          <w:szCs w:val="22"/>
          <w:lang w:val="el-GR"/>
        </w:rPr>
        <w:t>διακρίνει</w:t>
      </w:r>
      <w:r w:rsidRPr="00304EDE">
        <w:rPr>
          <w:rFonts w:ascii="Times New Roman" w:hAnsi="Times New Roman"/>
          <w:sz w:val="22"/>
          <w:szCs w:val="22"/>
          <w:lang w:val="el-GR"/>
        </w:rPr>
        <w:t xml:space="preserve"> </w:t>
      </w:r>
      <w:r>
        <w:rPr>
          <w:rFonts w:ascii="Times New Roman" w:hAnsi="Times New Roman"/>
          <w:sz w:val="22"/>
          <w:szCs w:val="22"/>
          <w:lang w:val="el-GR"/>
        </w:rPr>
        <w:t>το</w:t>
      </w:r>
      <w:r w:rsidRPr="00304EDE">
        <w:rPr>
          <w:rFonts w:ascii="Times New Roman" w:hAnsi="Times New Roman"/>
          <w:sz w:val="22"/>
          <w:szCs w:val="22"/>
          <w:lang w:val="el-GR"/>
        </w:rPr>
        <w:t xml:space="preserve"> </w:t>
      </w:r>
      <w:r>
        <w:rPr>
          <w:rFonts w:ascii="Times New Roman" w:hAnsi="Times New Roman"/>
          <w:sz w:val="22"/>
          <w:szCs w:val="22"/>
          <w:lang w:val="el-GR"/>
        </w:rPr>
        <w:t>σύνολο</w:t>
      </w:r>
      <w:r w:rsidRPr="00304EDE">
        <w:rPr>
          <w:rFonts w:ascii="Times New Roman" w:hAnsi="Times New Roman"/>
          <w:sz w:val="22"/>
          <w:szCs w:val="22"/>
          <w:lang w:val="el-GR"/>
        </w:rPr>
        <w:t xml:space="preserve"> </w:t>
      </w:r>
      <w:r>
        <w:rPr>
          <w:rFonts w:ascii="Times New Roman" w:hAnsi="Times New Roman"/>
          <w:sz w:val="22"/>
          <w:szCs w:val="22"/>
          <w:lang w:val="el-GR"/>
        </w:rPr>
        <w:t>του</w:t>
      </w:r>
      <w:r w:rsidRPr="00304EDE">
        <w:rPr>
          <w:rFonts w:ascii="Times New Roman" w:hAnsi="Times New Roman"/>
          <w:sz w:val="22"/>
          <w:szCs w:val="22"/>
          <w:lang w:val="el-GR"/>
        </w:rPr>
        <w:t xml:space="preserve"> </w:t>
      </w:r>
      <w:r>
        <w:rPr>
          <w:rFonts w:ascii="Times New Roman" w:hAnsi="Times New Roman"/>
          <w:sz w:val="22"/>
          <w:szCs w:val="22"/>
          <w:lang w:val="el-GR"/>
        </w:rPr>
        <w:t>φάσματος</w:t>
      </w:r>
      <w:r w:rsidRPr="00304EDE">
        <w:rPr>
          <w:rFonts w:ascii="Times New Roman" w:hAnsi="Times New Roman"/>
          <w:sz w:val="22"/>
          <w:szCs w:val="22"/>
          <w:lang w:val="el-GR"/>
        </w:rPr>
        <w:t xml:space="preserve"> </w:t>
      </w:r>
      <w:r>
        <w:rPr>
          <w:rFonts w:ascii="Times New Roman" w:hAnsi="Times New Roman"/>
          <w:sz w:val="22"/>
          <w:szCs w:val="22"/>
          <w:lang w:val="el-GR"/>
        </w:rPr>
        <w:t>σε</w:t>
      </w:r>
      <w:r w:rsidRPr="00304EDE">
        <w:rPr>
          <w:rFonts w:ascii="Times New Roman" w:hAnsi="Times New Roman"/>
          <w:sz w:val="22"/>
          <w:szCs w:val="22"/>
          <w:lang w:val="el-GR"/>
        </w:rPr>
        <w:t xml:space="preserve"> </w:t>
      </w:r>
      <w:r>
        <w:rPr>
          <w:rFonts w:ascii="Times New Roman" w:hAnsi="Times New Roman"/>
          <w:sz w:val="22"/>
          <w:szCs w:val="22"/>
          <w:lang w:val="el-GR"/>
        </w:rPr>
        <w:t>τρεις</w:t>
      </w:r>
      <w:r w:rsidRPr="00304EDE">
        <w:rPr>
          <w:rFonts w:ascii="Times New Roman" w:hAnsi="Times New Roman"/>
          <w:sz w:val="22"/>
          <w:szCs w:val="22"/>
          <w:lang w:val="el-GR"/>
        </w:rPr>
        <w:t xml:space="preserve"> </w:t>
      </w:r>
      <w:r>
        <w:rPr>
          <w:rFonts w:ascii="Times New Roman" w:hAnsi="Times New Roman"/>
          <w:sz w:val="22"/>
          <w:szCs w:val="22"/>
          <w:lang w:val="el-GR"/>
        </w:rPr>
        <w:t>βασικές</w:t>
      </w:r>
      <w:r w:rsidRPr="00304EDE">
        <w:rPr>
          <w:rFonts w:ascii="Times New Roman" w:hAnsi="Times New Roman"/>
          <w:sz w:val="22"/>
          <w:szCs w:val="22"/>
          <w:lang w:val="el-GR"/>
        </w:rPr>
        <w:t xml:space="preserve"> </w:t>
      </w:r>
      <w:proofErr w:type="spellStart"/>
      <w:r>
        <w:rPr>
          <w:rFonts w:ascii="Times New Roman" w:hAnsi="Times New Roman"/>
          <w:sz w:val="22"/>
          <w:szCs w:val="22"/>
          <w:lang w:val="el-GR"/>
        </w:rPr>
        <w:t>συχνοτικές</w:t>
      </w:r>
      <w:proofErr w:type="spellEnd"/>
      <w:r w:rsidRPr="00304EDE">
        <w:rPr>
          <w:rFonts w:ascii="Times New Roman" w:hAnsi="Times New Roman"/>
          <w:sz w:val="22"/>
          <w:szCs w:val="22"/>
          <w:lang w:val="el-GR"/>
        </w:rPr>
        <w:t xml:space="preserve"> </w:t>
      </w:r>
      <w:r>
        <w:rPr>
          <w:rFonts w:ascii="Times New Roman" w:hAnsi="Times New Roman"/>
          <w:sz w:val="22"/>
          <w:szCs w:val="22"/>
          <w:lang w:val="el-GR"/>
        </w:rPr>
        <w:t>ζώνες</w:t>
      </w:r>
      <w:r w:rsidRPr="00304EDE">
        <w:rPr>
          <w:rFonts w:ascii="Times New Roman" w:hAnsi="Times New Roman"/>
          <w:sz w:val="22"/>
          <w:szCs w:val="22"/>
          <w:lang w:val="el-GR"/>
        </w:rPr>
        <w:t xml:space="preserve"> </w:t>
      </w:r>
      <w:r>
        <w:rPr>
          <w:rFonts w:ascii="Times New Roman" w:hAnsi="Times New Roman"/>
          <w:sz w:val="22"/>
          <w:szCs w:val="22"/>
          <w:lang w:val="el-GR"/>
        </w:rPr>
        <w:t>από</w:t>
      </w:r>
      <w:r w:rsidRPr="00304EDE">
        <w:rPr>
          <w:rFonts w:ascii="Times New Roman" w:hAnsi="Times New Roman"/>
          <w:sz w:val="22"/>
          <w:szCs w:val="22"/>
          <w:lang w:val="el-GR"/>
        </w:rPr>
        <w:t xml:space="preserve"> </w:t>
      </w:r>
      <w:r>
        <w:rPr>
          <w:rFonts w:ascii="Times New Roman" w:hAnsi="Times New Roman"/>
          <w:sz w:val="22"/>
          <w:szCs w:val="22"/>
          <w:lang w:val="el-GR"/>
        </w:rPr>
        <w:t>τη</w:t>
      </w:r>
      <w:r w:rsidRPr="00304EDE">
        <w:rPr>
          <w:rFonts w:ascii="Times New Roman" w:hAnsi="Times New Roman"/>
          <w:sz w:val="22"/>
          <w:szCs w:val="22"/>
          <w:lang w:val="el-GR"/>
        </w:rPr>
        <w:t xml:space="preserve"> </w:t>
      </w:r>
      <w:r>
        <w:rPr>
          <w:rFonts w:ascii="Times New Roman" w:hAnsi="Times New Roman"/>
          <w:sz w:val="22"/>
          <w:szCs w:val="22"/>
          <w:lang w:val="el-GR"/>
        </w:rPr>
        <w:t>χαμηλότερη</w:t>
      </w:r>
      <w:r w:rsidRPr="00304EDE">
        <w:rPr>
          <w:rFonts w:ascii="Times New Roman" w:hAnsi="Times New Roman"/>
          <w:sz w:val="22"/>
          <w:szCs w:val="22"/>
          <w:lang w:val="el-GR"/>
        </w:rPr>
        <w:t xml:space="preserve"> </w:t>
      </w:r>
      <w:r>
        <w:rPr>
          <w:rFonts w:ascii="Times New Roman" w:hAnsi="Times New Roman"/>
          <w:sz w:val="22"/>
          <w:szCs w:val="22"/>
          <w:lang w:val="el-GR"/>
        </w:rPr>
        <w:t>ως</w:t>
      </w:r>
      <w:r w:rsidRPr="00304EDE">
        <w:rPr>
          <w:rFonts w:ascii="Times New Roman" w:hAnsi="Times New Roman"/>
          <w:sz w:val="22"/>
          <w:szCs w:val="22"/>
          <w:lang w:val="el-GR"/>
        </w:rPr>
        <w:t xml:space="preserve"> </w:t>
      </w:r>
      <w:r>
        <w:rPr>
          <w:rFonts w:ascii="Times New Roman" w:hAnsi="Times New Roman"/>
          <w:sz w:val="22"/>
          <w:szCs w:val="22"/>
          <w:lang w:val="el-GR"/>
        </w:rPr>
        <w:t>την</w:t>
      </w:r>
      <w:r w:rsidRPr="00304EDE">
        <w:rPr>
          <w:rFonts w:ascii="Times New Roman" w:hAnsi="Times New Roman"/>
          <w:sz w:val="22"/>
          <w:szCs w:val="22"/>
          <w:lang w:val="el-GR"/>
        </w:rPr>
        <w:t xml:space="preserve"> </w:t>
      </w:r>
      <w:r>
        <w:rPr>
          <w:rFonts w:ascii="Times New Roman" w:hAnsi="Times New Roman"/>
          <w:sz w:val="22"/>
          <w:szCs w:val="22"/>
          <w:lang w:val="el-GR"/>
        </w:rPr>
        <w:t>ψηλότερη</w:t>
      </w:r>
      <w:r w:rsidRPr="00304EDE">
        <w:rPr>
          <w:rFonts w:ascii="Times New Roman" w:hAnsi="Times New Roman"/>
          <w:sz w:val="22"/>
          <w:szCs w:val="22"/>
          <w:lang w:val="el-GR"/>
        </w:rPr>
        <w:t xml:space="preserve"> </w:t>
      </w:r>
      <w:r>
        <w:rPr>
          <w:rFonts w:ascii="Times New Roman" w:hAnsi="Times New Roman"/>
          <w:sz w:val="22"/>
          <w:szCs w:val="22"/>
          <w:lang w:val="el-GR"/>
        </w:rPr>
        <w:t>περιοχή</w:t>
      </w:r>
      <w:r w:rsidRPr="00304EDE">
        <w:rPr>
          <w:rFonts w:ascii="Times New Roman" w:hAnsi="Times New Roman"/>
          <w:sz w:val="22"/>
          <w:szCs w:val="22"/>
          <w:lang w:val="el-GR"/>
        </w:rPr>
        <w:t xml:space="preserve"> </w:t>
      </w:r>
      <w:r>
        <w:rPr>
          <w:rFonts w:ascii="Times New Roman" w:hAnsi="Times New Roman"/>
          <w:sz w:val="22"/>
          <w:szCs w:val="22"/>
          <w:lang w:val="el-GR"/>
        </w:rPr>
        <w:t>του</w:t>
      </w:r>
      <w:r w:rsidR="00304EDE" w:rsidRPr="00304EDE">
        <w:rPr>
          <w:rFonts w:ascii="Times New Roman" w:hAnsi="Times New Roman"/>
          <w:sz w:val="22"/>
          <w:szCs w:val="22"/>
          <w:lang w:val="el-GR"/>
        </w:rPr>
        <w:t xml:space="preserve">: </w:t>
      </w:r>
      <w:r w:rsidR="00304EDE">
        <w:rPr>
          <w:rFonts w:ascii="Times New Roman" w:hAnsi="Times New Roman"/>
          <w:sz w:val="22"/>
          <w:szCs w:val="22"/>
          <w:lang w:val="el-GR"/>
        </w:rPr>
        <w:t>τη</w:t>
      </w:r>
      <w:r w:rsidR="00304EDE" w:rsidRPr="00304EDE">
        <w:rPr>
          <w:rFonts w:ascii="Times New Roman" w:hAnsi="Times New Roman"/>
          <w:sz w:val="22"/>
          <w:szCs w:val="22"/>
          <w:lang w:val="el-GR"/>
        </w:rPr>
        <w:t xml:space="preserve"> </w:t>
      </w:r>
      <w:r w:rsidR="00304EDE">
        <w:rPr>
          <w:rFonts w:ascii="Times New Roman" w:hAnsi="Times New Roman"/>
          <w:sz w:val="22"/>
          <w:szCs w:val="22"/>
          <w:lang w:val="el-GR"/>
        </w:rPr>
        <w:t>φασματική</w:t>
      </w:r>
      <w:r w:rsidR="00304EDE" w:rsidRPr="00304EDE">
        <w:rPr>
          <w:rFonts w:ascii="Times New Roman" w:hAnsi="Times New Roman"/>
          <w:sz w:val="22"/>
          <w:szCs w:val="22"/>
          <w:lang w:val="el-GR"/>
        </w:rPr>
        <w:t xml:space="preserve"> </w:t>
      </w:r>
      <w:r w:rsidR="00304EDE" w:rsidRPr="00304EDE">
        <w:rPr>
          <w:rFonts w:ascii="Times New Roman" w:hAnsi="Times New Roman"/>
          <w:i/>
          <w:iCs/>
          <w:sz w:val="22"/>
          <w:szCs w:val="22"/>
          <w:lang w:val="el-GR"/>
        </w:rPr>
        <w:t>ρίζα</w:t>
      </w:r>
      <w:r w:rsidR="00304EDE" w:rsidRPr="00304EDE">
        <w:rPr>
          <w:rFonts w:ascii="Times New Roman" w:hAnsi="Times New Roman"/>
          <w:sz w:val="22"/>
          <w:szCs w:val="22"/>
          <w:lang w:val="el-GR"/>
        </w:rPr>
        <w:t xml:space="preserve"> (</w:t>
      </w:r>
      <w:r w:rsidR="00304EDE">
        <w:rPr>
          <w:rFonts w:ascii="Times New Roman" w:hAnsi="Times New Roman"/>
          <w:sz w:val="22"/>
          <w:szCs w:val="22"/>
        </w:rPr>
        <w:t>root</w:t>
      </w:r>
      <w:r w:rsidR="00304EDE" w:rsidRPr="00304EDE">
        <w:rPr>
          <w:rFonts w:ascii="Times New Roman" w:hAnsi="Times New Roman"/>
          <w:sz w:val="22"/>
          <w:szCs w:val="22"/>
          <w:lang w:val="el-GR"/>
        </w:rPr>
        <w:t xml:space="preserve">), </w:t>
      </w:r>
      <w:r w:rsidR="00304EDE">
        <w:rPr>
          <w:rFonts w:ascii="Times New Roman" w:hAnsi="Times New Roman"/>
          <w:sz w:val="22"/>
          <w:szCs w:val="22"/>
          <w:lang w:val="el-GR"/>
        </w:rPr>
        <w:t>τη</w:t>
      </w:r>
      <w:r w:rsidR="00304EDE" w:rsidRPr="00304EDE">
        <w:rPr>
          <w:rFonts w:ascii="Times New Roman" w:hAnsi="Times New Roman"/>
          <w:sz w:val="22"/>
          <w:szCs w:val="22"/>
          <w:lang w:val="el-GR"/>
        </w:rPr>
        <w:t xml:space="preserve"> </w:t>
      </w:r>
      <w:r w:rsidR="00304EDE">
        <w:rPr>
          <w:rFonts w:ascii="Times New Roman" w:hAnsi="Times New Roman"/>
          <w:sz w:val="22"/>
          <w:szCs w:val="22"/>
          <w:lang w:val="el-GR"/>
        </w:rPr>
        <w:t>φασματική</w:t>
      </w:r>
      <w:r w:rsidR="00304EDE" w:rsidRPr="00304EDE">
        <w:rPr>
          <w:rFonts w:ascii="Times New Roman" w:hAnsi="Times New Roman"/>
          <w:sz w:val="22"/>
          <w:szCs w:val="22"/>
          <w:lang w:val="el-GR"/>
        </w:rPr>
        <w:t xml:space="preserve"> </w:t>
      </w:r>
      <w:r w:rsidR="00304EDE" w:rsidRPr="00304EDE">
        <w:rPr>
          <w:rFonts w:ascii="Times New Roman" w:hAnsi="Times New Roman"/>
          <w:i/>
          <w:iCs/>
          <w:sz w:val="22"/>
          <w:szCs w:val="22"/>
          <w:lang w:val="el-GR"/>
        </w:rPr>
        <w:t>οροφή</w:t>
      </w:r>
      <w:r w:rsidR="00304EDE" w:rsidRPr="00304EDE">
        <w:rPr>
          <w:rFonts w:ascii="Times New Roman" w:hAnsi="Times New Roman"/>
          <w:sz w:val="22"/>
          <w:szCs w:val="22"/>
          <w:lang w:val="el-GR"/>
        </w:rPr>
        <w:t xml:space="preserve"> (</w:t>
      </w:r>
      <w:r w:rsidR="00304EDE">
        <w:rPr>
          <w:rFonts w:ascii="Times New Roman" w:hAnsi="Times New Roman"/>
          <w:sz w:val="22"/>
          <w:szCs w:val="22"/>
        </w:rPr>
        <w:t>canopy</w:t>
      </w:r>
      <w:r w:rsidR="00304EDE" w:rsidRPr="00304EDE">
        <w:rPr>
          <w:rFonts w:ascii="Times New Roman" w:hAnsi="Times New Roman"/>
          <w:sz w:val="22"/>
          <w:szCs w:val="22"/>
          <w:lang w:val="el-GR"/>
        </w:rPr>
        <w:t xml:space="preserve">) </w:t>
      </w:r>
      <w:r w:rsidR="00304EDE">
        <w:rPr>
          <w:rFonts w:ascii="Times New Roman" w:hAnsi="Times New Roman"/>
          <w:sz w:val="22"/>
          <w:szCs w:val="22"/>
          <w:lang w:val="el-GR"/>
        </w:rPr>
        <w:t>και</w:t>
      </w:r>
      <w:r w:rsidR="00304EDE" w:rsidRPr="00304EDE">
        <w:rPr>
          <w:rFonts w:ascii="Times New Roman" w:hAnsi="Times New Roman"/>
          <w:sz w:val="22"/>
          <w:szCs w:val="22"/>
          <w:lang w:val="el-GR"/>
        </w:rPr>
        <w:t xml:space="preserve"> </w:t>
      </w:r>
      <w:r w:rsidR="00304EDE">
        <w:rPr>
          <w:rFonts w:ascii="Times New Roman" w:hAnsi="Times New Roman"/>
          <w:sz w:val="22"/>
          <w:szCs w:val="22"/>
          <w:lang w:val="el-GR"/>
        </w:rPr>
        <w:t>το</w:t>
      </w:r>
      <w:r w:rsidR="00304EDE" w:rsidRPr="00304EDE">
        <w:rPr>
          <w:rFonts w:ascii="Times New Roman" w:hAnsi="Times New Roman"/>
          <w:sz w:val="22"/>
          <w:szCs w:val="22"/>
          <w:lang w:val="el-GR"/>
        </w:rPr>
        <w:t xml:space="preserve"> </w:t>
      </w:r>
      <w:r w:rsidR="00304EDE">
        <w:rPr>
          <w:rFonts w:ascii="Times New Roman" w:hAnsi="Times New Roman"/>
          <w:sz w:val="22"/>
          <w:szCs w:val="22"/>
          <w:lang w:val="el-GR"/>
        </w:rPr>
        <w:t>φασματικό</w:t>
      </w:r>
      <w:r w:rsidR="00304EDE" w:rsidRPr="00304EDE">
        <w:rPr>
          <w:rFonts w:ascii="Times New Roman" w:hAnsi="Times New Roman"/>
          <w:sz w:val="22"/>
          <w:szCs w:val="22"/>
          <w:lang w:val="el-GR"/>
        </w:rPr>
        <w:t xml:space="preserve"> </w:t>
      </w:r>
      <w:r w:rsidR="00304EDE" w:rsidRPr="00304EDE">
        <w:rPr>
          <w:rFonts w:ascii="Times New Roman" w:hAnsi="Times New Roman"/>
          <w:i/>
          <w:iCs/>
          <w:sz w:val="22"/>
          <w:szCs w:val="22"/>
          <w:lang w:val="el-GR"/>
        </w:rPr>
        <w:t>κέντρο</w:t>
      </w:r>
      <w:r w:rsidRPr="00304EDE">
        <w:rPr>
          <w:rFonts w:ascii="Times New Roman" w:hAnsi="Times New Roman"/>
          <w:sz w:val="22"/>
          <w:szCs w:val="22"/>
          <w:lang w:val="el-GR"/>
        </w:rPr>
        <w:t xml:space="preserve"> </w:t>
      </w:r>
      <w:r w:rsidR="00304EDE" w:rsidRPr="00304EDE">
        <w:rPr>
          <w:rFonts w:ascii="Times New Roman" w:hAnsi="Times New Roman"/>
          <w:sz w:val="22"/>
          <w:szCs w:val="22"/>
          <w:lang w:val="el-GR"/>
        </w:rPr>
        <w:t>(</w:t>
      </w:r>
      <w:proofErr w:type="spellStart"/>
      <w:r w:rsidR="00304EDE">
        <w:rPr>
          <w:rFonts w:ascii="Times New Roman" w:hAnsi="Times New Roman"/>
          <w:sz w:val="22"/>
          <w:szCs w:val="22"/>
        </w:rPr>
        <w:t>centre</w:t>
      </w:r>
      <w:proofErr w:type="spellEnd"/>
      <w:r w:rsidR="00304EDE" w:rsidRPr="00304EDE">
        <w:rPr>
          <w:rFonts w:ascii="Times New Roman" w:hAnsi="Times New Roman"/>
          <w:sz w:val="22"/>
          <w:szCs w:val="22"/>
          <w:lang w:val="el-GR"/>
        </w:rPr>
        <w:t>) (</w:t>
      </w:r>
      <w:r w:rsidR="00304EDE">
        <w:rPr>
          <w:rFonts w:ascii="Times New Roman" w:hAnsi="Times New Roman"/>
          <w:sz w:val="22"/>
          <w:szCs w:val="22"/>
        </w:rPr>
        <w:t>Smalley</w:t>
      </w:r>
      <w:r w:rsidR="00304EDE" w:rsidRPr="00304EDE">
        <w:rPr>
          <w:rFonts w:ascii="Times New Roman" w:hAnsi="Times New Roman"/>
          <w:sz w:val="22"/>
          <w:szCs w:val="22"/>
          <w:lang w:val="el-GR"/>
        </w:rPr>
        <w:t xml:space="preserve"> 1997, 121)</w:t>
      </w:r>
      <w:r w:rsidR="00304EDE">
        <w:rPr>
          <w:rFonts w:ascii="Times New Roman" w:hAnsi="Times New Roman"/>
          <w:sz w:val="22"/>
          <w:szCs w:val="22"/>
          <w:lang w:val="el-GR"/>
        </w:rPr>
        <w:t xml:space="preserve"> (</w:t>
      </w:r>
      <w:r w:rsidR="00304EDE" w:rsidRPr="008963B3">
        <w:rPr>
          <w:rFonts w:ascii="Times New Roman" w:hAnsi="Times New Roman"/>
          <w:sz w:val="22"/>
          <w:szCs w:val="22"/>
          <w:lang w:val="el-GR"/>
        </w:rPr>
        <w:t>Εικόνα 4.21</w:t>
      </w:r>
      <w:r w:rsidR="00304EDE">
        <w:rPr>
          <w:rFonts w:ascii="Times New Roman" w:hAnsi="Times New Roman"/>
          <w:sz w:val="22"/>
          <w:szCs w:val="22"/>
          <w:lang w:val="el-GR"/>
        </w:rPr>
        <w:t>)</w:t>
      </w:r>
      <w:r w:rsidR="00304EDE" w:rsidRPr="00304EDE">
        <w:rPr>
          <w:rFonts w:ascii="Times New Roman" w:hAnsi="Times New Roman"/>
          <w:sz w:val="22"/>
          <w:szCs w:val="22"/>
          <w:lang w:val="el-GR"/>
        </w:rPr>
        <w:t>.</w:t>
      </w:r>
      <w:r w:rsidR="00F31162">
        <w:rPr>
          <w:rFonts w:ascii="Times New Roman" w:hAnsi="Times New Roman"/>
          <w:sz w:val="22"/>
          <w:szCs w:val="22"/>
          <w:lang w:val="el-GR"/>
        </w:rPr>
        <w:t xml:space="preserve"> Ένας </w:t>
      </w:r>
      <w:proofErr w:type="spellStart"/>
      <w:r w:rsidR="00F31162">
        <w:rPr>
          <w:rFonts w:ascii="Times New Roman" w:hAnsi="Times New Roman"/>
          <w:sz w:val="22"/>
          <w:szCs w:val="22"/>
          <w:lang w:val="el-GR"/>
        </w:rPr>
        <w:t>δρόνος</w:t>
      </w:r>
      <w:proofErr w:type="spellEnd"/>
      <w:r w:rsidR="00F31162">
        <w:rPr>
          <w:rFonts w:ascii="Times New Roman" w:hAnsi="Times New Roman"/>
          <w:sz w:val="22"/>
          <w:szCs w:val="22"/>
          <w:lang w:val="el-GR"/>
        </w:rPr>
        <w:t xml:space="preserve"> για παράδειγμα, στις χαμηλές περιοχές του φάσματος θα μπορούσε να λειτουργήσει ως φασματική ρίζα πάνω από την οποία αναπτύσσονται ή συνηχούν άλλες μορφολογίες σε ψηλότερες φασματικές ζώνες.</w:t>
      </w:r>
    </w:p>
    <w:p w14:paraId="3D0F3A88" w14:textId="201F2EDF" w:rsidR="00013F72" w:rsidRDefault="008963B3" w:rsidP="00013F72">
      <w:pPr>
        <w:pStyle w:val="NormalWeb"/>
        <w:spacing w:before="2"/>
        <w:jc w:val="center"/>
        <w:rPr>
          <w:rFonts w:ascii="Times New Roman" w:hAnsi="Times New Roman"/>
          <w:sz w:val="22"/>
          <w:szCs w:val="22"/>
          <w:lang w:val="el-GR"/>
        </w:rPr>
      </w:pPr>
      <w:r>
        <w:rPr>
          <w:rFonts w:ascii="Times New Roman" w:hAnsi="Times New Roman"/>
          <w:noProof/>
          <w:sz w:val="22"/>
          <w:szCs w:val="22"/>
          <w:lang w:val="el-GR"/>
        </w:rPr>
        <w:drawing>
          <wp:inline distT="0" distB="0" distL="0" distR="0" wp14:anchorId="6755F1B5" wp14:editId="7F6E3DDB">
            <wp:extent cx="4162425" cy="2314691"/>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9">
                      <a:extLst>
                        <a:ext uri="{28A0092B-C50C-407E-A947-70E740481C1C}">
                          <a14:useLocalDpi xmlns:a14="http://schemas.microsoft.com/office/drawing/2010/main" val="0"/>
                        </a:ext>
                      </a:extLst>
                    </a:blip>
                    <a:stretch>
                      <a:fillRect/>
                    </a:stretch>
                  </pic:blipFill>
                  <pic:spPr>
                    <a:xfrm>
                      <a:off x="0" y="0"/>
                      <a:ext cx="4172866" cy="2320497"/>
                    </a:xfrm>
                    <a:prstGeom prst="rect">
                      <a:avLst/>
                    </a:prstGeom>
                  </pic:spPr>
                </pic:pic>
              </a:graphicData>
            </a:graphic>
          </wp:inline>
        </w:drawing>
      </w:r>
    </w:p>
    <w:p w14:paraId="545420B6" w14:textId="01FBA329" w:rsidR="008A3B91" w:rsidRPr="000C177A" w:rsidRDefault="00013F72" w:rsidP="00C65889">
      <w:pPr>
        <w:pStyle w:val="711"/>
      </w:pPr>
      <w:r>
        <w:t xml:space="preserve">Εικόνα 4.21. </w:t>
      </w:r>
      <w:r w:rsidR="008963B3">
        <w:t>Φασματικό πλαίσιο και κ</w:t>
      </w:r>
      <w:r>
        <w:t>ατάληψη του φασματικού χώρου.</w:t>
      </w:r>
    </w:p>
    <w:p w14:paraId="1E56D3D3" w14:textId="7424C58A" w:rsidR="008A3B91" w:rsidRPr="00787BA3" w:rsidRDefault="00787BA3" w:rsidP="008A3B91">
      <w:pPr>
        <w:jc w:val="both"/>
        <w:rPr>
          <w:rFonts w:ascii="Times New Roman" w:hAnsi="Times New Roman" w:cs="Times New Roman"/>
          <w:i/>
          <w:iCs/>
          <w:sz w:val="22"/>
          <w:szCs w:val="22"/>
          <w:lang w:val="el-GR"/>
        </w:rPr>
      </w:pPr>
      <w:r>
        <w:rPr>
          <w:rFonts w:ascii="Times New Roman" w:hAnsi="Times New Roman" w:cs="Times New Roman"/>
          <w:sz w:val="22"/>
          <w:szCs w:val="22"/>
          <w:lang w:val="el-GR"/>
        </w:rPr>
        <w:t xml:space="preserve">Για να περιγράψει την εξάπλωση της φασματικής ενέργειας στον φασματικό χώρο, ο </w:t>
      </w:r>
      <w:r>
        <w:rPr>
          <w:rFonts w:ascii="Times New Roman" w:hAnsi="Times New Roman" w:cs="Times New Roman"/>
          <w:sz w:val="22"/>
          <w:szCs w:val="22"/>
          <w:lang w:val="en-US"/>
        </w:rPr>
        <w:t>Smalley</w:t>
      </w:r>
      <w:r w:rsidRPr="00787BA3">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χρησιμοποιεί τέσσερα προσδιοριστικά ζεύγη (1997, 121): </w:t>
      </w:r>
    </w:p>
    <w:p w14:paraId="75428653" w14:textId="77777777" w:rsidR="00925219" w:rsidRPr="00787BA3" w:rsidRDefault="00925219" w:rsidP="008A3B91">
      <w:pPr>
        <w:jc w:val="both"/>
        <w:rPr>
          <w:rFonts w:ascii="Times New Roman" w:hAnsi="Times New Roman" w:cs="Times New Roman"/>
          <w:i/>
          <w:iCs/>
          <w:sz w:val="22"/>
          <w:szCs w:val="22"/>
          <w:lang w:val="el-GR"/>
        </w:rPr>
      </w:pPr>
    </w:p>
    <w:p w14:paraId="79BC3EA7" w14:textId="71AA2F17" w:rsidR="00925219" w:rsidRPr="000C177A" w:rsidRDefault="00925219" w:rsidP="000C177A">
      <w:pPr>
        <w:pStyle w:val="ListParagraph"/>
        <w:numPr>
          <w:ilvl w:val="0"/>
          <w:numId w:val="24"/>
        </w:numPr>
        <w:jc w:val="both"/>
        <w:rPr>
          <w:rFonts w:ascii="Times New Roman" w:hAnsi="Times New Roman" w:cs="Times New Roman"/>
          <w:sz w:val="22"/>
          <w:szCs w:val="22"/>
          <w:lang w:val="el-GR"/>
        </w:rPr>
      </w:pPr>
      <w:r w:rsidRPr="001523F7">
        <w:rPr>
          <w:rFonts w:ascii="Times New Roman" w:hAnsi="Times New Roman" w:cs="Times New Roman"/>
          <w:i/>
          <w:iCs/>
          <w:sz w:val="22"/>
          <w:szCs w:val="22"/>
          <w:lang w:val="el-GR"/>
        </w:rPr>
        <w:t>Κενότητα</w:t>
      </w:r>
      <w:r w:rsidR="00787BA3" w:rsidRPr="001523F7">
        <w:rPr>
          <w:rFonts w:ascii="Times New Roman" w:hAnsi="Times New Roman" w:cs="Times New Roman"/>
          <w:i/>
          <w:iCs/>
          <w:sz w:val="22"/>
          <w:szCs w:val="22"/>
          <w:lang w:val="el-GR"/>
        </w:rPr>
        <w:t xml:space="preserve"> - </w:t>
      </w:r>
      <w:r w:rsidRPr="001523F7">
        <w:rPr>
          <w:rFonts w:ascii="Times New Roman" w:hAnsi="Times New Roman" w:cs="Times New Roman"/>
          <w:i/>
          <w:iCs/>
          <w:sz w:val="22"/>
          <w:szCs w:val="22"/>
          <w:lang w:val="el-GR"/>
        </w:rPr>
        <w:t>πληρότητα</w:t>
      </w:r>
      <w:r w:rsidR="00787BA3" w:rsidRPr="000C177A">
        <w:rPr>
          <w:rFonts w:ascii="Times New Roman" w:hAnsi="Times New Roman" w:cs="Times New Roman"/>
          <w:sz w:val="22"/>
          <w:szCs w:val="22"/>
          <w:lang w:val="el-GR"/>
        </w:rPr>
        <w:t xml:space="preserve">. Στην πρώτη περίπτωση ο φασματικός χώρος έχει κενές περιοχές και η φασματική ενέργεια συγκεντρώνεται σε ορισμένα σημεία του. Στη δεύτερη περίπτωση ο χώρος είναι </w:t>
      </w:r>
      <w:r w:rsidR="00F31162">
        <w:rPr>
          <w:rFonts w:ascii="Times New Roman" w:hAnsi="Times New Roman" w:cs="Times New Roman"/>
          <w:sz w:val="22"/>
          <w:szCs w:val="22"/>
          <w:lang w:val="el-GR"/>
        </w:rPr>
        <w:t>πλήρης με τις</w:t>
      </w:r>
      <w:r w:rsidR="00787BA3" w:rsidRPr="000C177A">
        <w:rPr>
          <w:rFonts w:ascii="Times New Roman" w:hAnsi="Times New Roman" w:cs="Times New Roman"/>
          <w:sz w:val="22"/>
          <w:szCs w:val="22"/>
          <w:lang w:val="el-GR"/>
        </w:rPr>
        <w:t xml:space="preserve"> </w:t>
      </w:r>
      <w:proofErr w:type="spellStart"/>
      <w:r w:rsidR="00787BA3" w:rsidRPr="000C177A">
        <w:rPr>
          <w:rFonts w:ascii="Times New Roman" w:hAnsi="Times New Roman" w:cs="Times New Roman"/>
          <w:sz w:val="22"/>
          <w:szCs w:val="22"/>
          <w:lang w:val="el-GR"/>
        </w:rPr>
        <w:t>φασματομορφολογίες</w:t>
      </w:r>
      <w:proofErr w:type="spellEnd"/>
      <w:r w:rsidR="00787BA3" w:rsidRPr="000C177A">
        <w:rPr>
          <w:rFonts w:ascii="Times New Roman" w:hAnsi="Times New Roman" w:cs="Times New Roman"/>
          <w:sz w:val="22"/>
          <w:szCs w:val="22"/>
          <w:lang w:val="el-GR"/>
        </w:rPr>
        <w:t xml:space="preserve"> </w:t>
      </w:r>
      <w:r w:rsidR="00F31162">
        <w:rPr>
          <w:rFonts w:ascii="Times New Roman" w:hAnsi="Times New Roman" w:cs="Times New Roman"/>
          <w:sz w:val="22"/>
          <w:szCs w:val="22"/>
          <w:lang w:val="el-GR"/>
        </w:rPr>
        <w:t xml:space="preserve">να </w:t>
      </w:r>
      <w:r w:rsidR="00787BA3" w:rsidRPr="000C177A">
        <w:rPr>
          <w:rFonts w:ascii="Times New Roman" w:hAnsi="Times New Roman" w:cs="Times New Roman"/>
          <w:sz w:val="22"/>
          <w:szCs w:val="22"/>
          <w:lang w:val="el-GR"/>
        </w:rPr>
        <w:t>καλύπτουν ένα μεγάλο μέρος του.</w:t>
      </w:r>
    </w:p>
    <w:p w14:paraId="5BFB9DCE" w14:textId="77777777" w:rsidR="00045FBA" w:rsidRDefault="00045FBA" w:rsidP="008A3B91">
      <w:pPr>
        <w:jc w:val="both"/>
        <w:rPr>
          <w:rFonts w:ascii="Times New Roman" w:hAnsi="Times New Roman" w:cs="Times New Roman"/>
          <w:sz w:val="22"/>
          <w:szCs w:val="22"/>
          <w:lang w:val="el-GR"/>
        </w:rPr>
      </w:pPr>
    </w:p>
    <w:p w14:paraId="5B7F1A2B" w14:textId="02539805" w:rsidR="00925219" w:rsidRPr="000C177A" w:rsidRDefault="00925219" w:rsidP="000C177A">
      <w:pPr>
        <w:pStyle w:val="ListParagraph"/>
        <w:numPr>
          <w:ilvl w:val="0"/>
          <w:numId w:val="24"/>
        </w:numPr>
        <w:jc w:val="both"/>
        <w:rPr>
          <w:rFonts w:ascii="Times New Roman" w:hAnsi="Times New Roman" w:cs="Times New Roman"/>
          <w:sz w:val="22"/>
          <w:szCs w:val="22"/>
          <w:lang w:val="el-GR"/>
        </w:rPr>
      </w:pPr>
      <w:r w:rsidRPr="001523F7">
        <w:rPr>
          <w:rFonts w:ascii="Times New Roman" w:hAnsi="Times New Roman" w:cs="Times New Roman"/>
          <w:i/>
          <w:iCs/>
          <w:sz w:val="22"/>
          <w:szCs w:val="22"/>
          <w:lang w:val="el-GR"/>
        </w:rPr>
        <w:t xml:space="preserve">Διάχυση </w:t>
      </w:r>
      <w:r w:rsidR="00045FBA" w:rsidRPr="001523F7">
        <w:rPr>
          <w:rFonts w:ascii="Times New Roman" w:hAnsi="Times New Roman" w:cs="Times New Roman"/>
          <w:i/>
          <w:iCs/>
          <w:sz w:val="22"/>
          <w:szCs w:val="22"/>
          <w:lang w:val="el-GR"/>
        </w:rPr>
        <w:t>-</w:t>
      </w:r>
      <w:r w:rsidRPr="001523F7">
        <w:rPr>
          <w:rFonts w:ascii="Times New Roman" w:hAnsi="Times New Roman" w:cs="Times New Roman"/>
          <w:i/>
          <w:iCs/>
          <w:sz w:val="22"/>
          <w:szCs w:val="22"/>
          <w:lang w:val="el-GR"/>
        </w:rPr>
        <w:t xml:space="preserve"> συγκέντρωση</w:t>
      </w:r>
      <w:r w:rsidR="00045FBA" w:rsidRPr="000C177A">
        <w:rPr>
          <w:rFonts w:ascii="Times New Roman" w:hAnsi="Times New Roman" w:cs="Times New Roman"/>
          <w:sz w:val="22"/>
          <w:szCs w:val="22"/>
          <w:lang w:val="el-GR"/>
        </w:rPr>
        <w:t xml:space="preserve">. Αυτό το ζεύγος αναφέρεται στη διασπορά της ενέργειας στον φασματικό χώρο. Η ενέργεια μπορεί να διασπείρεται σε όλος το εύρος του χώρου ή να βρίσκεται συγκεντρωμένη σε κάποιες περιοχές του. </w:t>
      </w:r>
    </w:p>
    <w:p w14:paraId="19ED7B42" w14:textId="77777777" w:rsidR="00925219" w:rsidRPr="00925219" w:rsidRDefault="00925219" w:rsidP="008A3B91">
      <w:pPr>
        <w:jc w:val="both"/>
        <w:rPr>
          <w:rFonts w:ascii="Times New Roman" w:hAnsi="Times New Roman" w:cs="Times New Roman"/>
          <w:sz w:val="22"/>
          <w:szCs w:val="22"/>
          <w:lang w:val="el-GR"/>
        </w:rPr>
      </w:pPr>
    </w:p>
    <w:p w14:paraId="30C82FCB" w14:textId="51CF4A3A" w:rsidR="00925219" w:rsidRPr="000C177A" w:rsidRDefault="00925219" w:rsidP="000C177A">
      <w:pPr>
        <w:pStyle w:val="ListParagraph"/>
        <w:numPr>
          <w:ilvl w:val="0"/>
          <w:numId w:val="24"/>
        </w:numPr>
        <w:jc w:val="both"/>
        <w:rPr>
          <w:rFonts w:ascii="Times New Roman" w:hAnsi="Times New Roman" w:cs="Times New Roman"/>
          <w:sz w:val="22"/>
          <w:szCs w:val="22"/>
          <w:lang w:val="el-GR"/>
        </w:rPr>
      </w:pPr>
      <w:r w:rsidRPr="001523F7">
        <w:rPr>
          <w:rFonts w:ascii="Times New Roman" w:hAnsi="Times New Roman" w:cs="Times New Roman"/>
          <w:i/>
          <w:iCs/>
          <w:sz w:val="22"/>
          <w:szCs w:val="22"/>
          <w:lang w:val="el-GR"/>
        </w:rPr>
        <w:t>Ρε</w:t>
      </w:r>
      <w:r w:rsidR="00D31BE7" w:rsidRPr="001523F7">
        <w:rPr>
          <w:rFonts w:ascii="Times New Roman" w:hAnsi="Times New Roman" w:cs="Times New Roman"/>
          <w:i/>
          <w:iCs/>
          <w:sz w:val="22"/>
          <w:szCs w:val="22"/>
          <w:lang w:val="el-GR"/>
        </w:rPr>
        <w:t>υστότητα</w:t>
      </w:r>
      <w:r w:rsidRPr="001523F7">
        <w:rPr>
          <w:rFonts w:ascii="Times New Roman" w:hAnsi="Times New Roman" w:cs="Times New Roman"/>
          <w:i/>
          <w:iCs/>
          <w:sz w:val="22"/>
          <w:szCs w:val="22"/>
          <w:lang w:val="el-GR"/>
        </w:rPr>
        <w:t xml:space="preserve"> </w:t>
      </w:r>
      <w:r w:rsidR="00D31BE7" w:rsidRPr="00D44253">
        <w:rPr>
          <w:rFonts w:ascii="Times New Roman" w:hAnsi="Times New Roman" w:cs="Times New Roman"/>
          <w:i/>
          <w:iCs/>
          <w:sz w:val="22"/>
          <w:szCs w:val="22"/>
          <w:lang w:val="el-GR"/>
        </w:rPr>
        <w:t>-</w:t>
      </w:r>
      <w:r w:rsidRPr="001523F7">
        <w:rPr>
          <w:rFonts w:ascii="Times New Roman" w:hAnsi="Times New Roman" w:cs="Times New Roman"/>
          <w:i/>
          <w:iCs/>
          <w:sz w:val="22"/>
          <w:szCs w:val="22"/>
          <w:lang w:val="el-GR"/>
        </w:rPr>
        <w:t xml:space="preserve"> διάκενα</w:t>
      </w:r>
      <w:r w:rsidR="00D31BE7" w:rsidRPr="000C177A">
        <w:rPr>
          <w:rFonts w:ascii="Times New Roman" w:hAnsi="Times New Roman" w:cs="Times New Roman"/>
          <w:sz w:val="22"/>
          <w:szCs w:val="22"/>
          <w:lang w:val="el-GR"/>
        </w:rPr>
        <w:t xml:space="preserve">. Στη ρευστότητα, οι </w:t>
      </w:r>
      <w:proofErr w:type="spellStart"/>
      <w:r w:rsidR="00D31BE7" w:rsidRPr="000C177A">
        <w:rPr>
          <w:rFonts w:ascii="Times New Roman" w:hAnsi="Times New Roman" w:cs="Times New Roman"/>
          <w:sz w:val="22"/>
          <w:szCs w:val="22"/>
          <w:lang w:val="el-GR"/>
        </w:rPr>
        <w:t>φασματομορφολογίες</w:t>
      </w:r>
      <w:proofErr w:type="spellEnd"/>
      <w:r w:rsidR="00D31BE7" w:rsidRPr="000C177A">
        <w:rPr>
          <w:rFonts w:ascii="Times New Roman" w:hAnsi="Times New Roman" w:cs="Times New Roman"/>
          <w:sz w:val="22"/>
          <w:szCs w:val="22"/>
          <w:lang w:val="el-GR"/>
        </w:rPr>
        <w:t xml:space="preserve"> κινούνται σε διαστρωματώσεις καταλαμβάνοντας στενές ή </w:t>
      </w:r>
      <w:r w:rsidR="00D31BE7" w:rsidRPr="000C177A">
        <w:rPr>
          <w:rFonts w:ascii="Times New Roman" w:hAnsi="Times New Roman" w:cs="Times New Roman"/>
          <w:sz w:val="22"/>
          <w:szCs w:val="22"/>
          <w:highlight w:val="yellow"/>
          <w:lang w:val="el-GR"/>
        </w:rPr>
        <w:t>ευρείες</w:t>
      </w:r>
      <w:r w:rsidR="00D31BE7" w:rsidRPr="000C177A">
        <w:rPr>
          <w:rFonts w:ascii="Times New Roman" w:hAnsi="Times New Roman" w:cs="Times New Roman"/>
          <w:sz w:val="22"/>
          <w:szCs w:val="22"/>
          <w:lang w:val="el-GR"/>
        </w:rPr>
        <w:t xml:space="preserve"> φασματικές περιοχές.  Κάποιες φορές, η ροή τους μπορεί να διακόπτεται από σιωπές ή ενδιάμεσους </w:t>
      </w:r>
      <w:r w:rsidR="008963B3">
        <w:rPr>
          <w:rFonts w:ascii="Times New Roman" w:hAnsi="Times New Roman" w:cs="Times New Roman"/>
          <w:sz w:val="22"/>
          <w:szCs w:val="22"/>
          <w:lang w:val="el-GR"/>
        </w:rPr>
        <w:t xml:space="preserve">κενούς </w:t>
      </w:r>
      <w:r w:rsidR="00D31BE7" w:rsidRPr="000C177A">
        <w:rPr>
          <w:rFonts w:ascii="Times New Roman" w:hAnsi="Times New Roman" w:cs="Times New Roman"/>
          <w:sz w:val="22"/>
          <w:szCs w:val="22"/>
          <w:lang w:val="el-GR"/>
        </w:rPr>
        <w:t>χώρους.</w:t>
      </w:r>
    </w:p>
    <w:p w14:paraId="15FE1326" w14:textId="77777777" w:rsidR="00D31BE7" w:rsidRPr="00013F72" w:rsidRDefault="00D31BE7" w:rsidP="008A3B91">
      <w:pPr>
        <w:jc w:val="both"/>
        <w:rPr>
          <w:rFonts w:ascii="Times New Roman" w:hAnsi="Times New Roman" w:cs="Times New Roman"/>
          <w:sz w:val="22"/>
          <w:szCs w:val="22"/>
          <w:lang w:val="el-GR"/>
        </w:rPr>
      </w:pPr>
    </w:p>
    <w:p w14:paraId="6DE5E383" w14:textId="464CC777" w:rsidR="00DE23E3" w:rsidRPr="00D51303" w:rsidRDefault="00925219" w:rsidP="008A3B91">
      <w:pPr>
        <w:pStyle w:val="NormalWeb"/>
        <w:numPr>
          <w:ilvl w:val="0"/>
          <w:numId w:val="24"/>
        </w:numPr>
        <w:spacing w:before="2"/>
        <w:jc w:val="both"/>
        <w:rPr>
          <w:rFonts w:ascii="Times New Roman" w:hAnsi="Times New Roman"/>
          <w:sz w:val="22"/>
          <w:szCs w:val="22"/>
          <w:lang w:val="el-GR"/>
        </w:rPr>
      </w:pPr>
      <w:r w:rsidRPr="001523F7">
        <w:rPr>
          <w:rFonts w:ascii="Times New Roman" w:hAnsi="Times New Roman"/>
          <w:i/>
          <w:iCs/>
          <w:sz w:val="22"/>
          <w:szCs w:val="22"/>
          <w:lang w:val="el-GR"/>
        </w:rPr>
        <w:lastRenderedPageBreak/>
        <w:t xml:space="preserve">Επικάλυψη </w:t>
      </w:r>
      <w:r w:rsidR="00D31BE7" w:rsidRPr="001523F7">
        <w:rPr>
          <w:rFonts w:ascii="Times New Roman" w:hAnsi="Times New Roman"/>
          <w:i/>
          <w:iCs/>
          <w:sz w:val="22"/>
          <w:szCs w:val="22"/>
          <w:lang w:val="el-GR"/>
        </w:rPr>
        <w:t>-</w:t>
      </w:r>
      <w:r w:rsidRPr="001523F7">
        <w:rPr>
          <w:rFonts w:ascii="Times New Roman" w:hAnsi="Times New Roman"/>
          <w:i/>
          <w:iCs/>
          <w:sz w:val="22"/>
          <w:szCs w:val="22"/>
          <w:lang w:val="el-GR"/>
        </w:rPr>
        <w:t xml:space="preserve"> διασταύρωση</w:t>
      </w:r>
      <w:r w:rsidR="00D31BE7" w:rsidRPr="00D31BE7">
        <w:rPr>
          <w:rFonts w:ascii="Times New Roman" w:hAnsi="Times New Roman"/>
          <w:sz w:val="22"/>
          <w:szCs w:val="22"/>
          <w:lang w:val="el-GR"/>
        </w:rPr>
        <w:t xml:space="preserve">. </w:t>
      </w:r>
      <w:r w:rsidR="000C177A">
        <w:rPr>
          <w:rFonts w:ascii="Times New Roman" w:hAnsi="Times New Roman"/>
          <w:sz w:val="22"/>
          <w:szCs w:val="22"/>
          <w:lang w:val="el-GR"/>
        </w:rPr>
        <w:t xml:space="preserve">Αυτό το ζεύγος αναφέρεται στις περιπτώσεις κατά τις οποίες οι </w:t>
      </w:r>
      <w:proofErr w:type="spellStart"/>
      <w:r w:rsidR="000C177A">
        <w:rPr>
          <w:rFonts w:ascii="Times New Roman" w:hAnsi="Times New Roman"/>
          <w:sz w:val="22"/>
          <w:szCs w:val="22"/>
          <w:lang w:val="el-GR"/>
        </w:rPr>
        <w:t>φασματομορφολογίες</w:t>
      </w:r>
      <w:proofErr w:type="spellEnd"/>
      <w:r w:rsidR="000C177A">
        <w:rPr>
          <w:rFonts w:ascii="Times New Roman" w:hAnsi="Times New Roman"/>
          <w:sz w:val="22"/>
          <w:szCs w:val="22"/>
          <w:lang w:val="el-GR"/>
        </w:rPr>
        <w:t xml:space="preserve"> συνηχούν επικαλυπτόμενες ή </w:t>
      </w:r>
      <w:r w:rsidR="000C177A" w:rsidRPr="000C177A">
        <w:rPr>
          <w:rFonts w:ascii="Times New Roman" w:hAnsi="Times New Roman"/>
          <w:sz w:val="22"/>
          <w:szCs w:val="22"/>
          <w:highlight w:val="yellow"/>
          <w:lang w:val="el-GR"/>
        </w:rPr>
        <w:t>παρεισδύουν</w:t>
      </w:r>
      <w:r w:rsidR="000C177A">
        <w:rPr>
          <w:rFonts w:ascii="Times New Roman" w:hAnsi="Times New Roman"/>
          <w:sz w:val="22"/>
          <w:szCs w:val="22"/>
          <w:lang w:val="el-GR"/>
        </w:rPr>
        <w:t xml:space="preserve"> η μια στον φασματικό χώρο της άλλης. </w:t>
      </w:r>
    </w:p>
    <w:p w14:paraId="5A7ECA84" w14:textId="0A8CFD12" w:rsidR="00E25F45" w:rsidRPr="00D51303" w:rsidRDefault="00D51303" w:rsidP="00C65889">
      <w:pPr>
        <w:pStyle w:val="511"/>
        <w:rPr>
          <w:szCs w:val="56"/>
        </w:rPr>
      </w:pPr>
      <w:r>
        <w:t xml:space="preserve">4.4.14. </w:t>
      </w:r>
      <w:r w:rsidR="00E25F45">
        <w:t xml:space="preserve">Φασματική Πυκνότητα. </w:t>
      </w:r>
    </w:p>
    <w:p w14:paraId="521FA5C1" w14:textId="058F926B" w:rsidR="00E25F45" w:rsidRDefault="00E25F45" w:rsidP="008A3B91">
      <w:pPr>
        <w:pStyle w:val="NormalWeb"/>
        <w:spacing w:before="2"/>
        <w:jc w:val="both"/>
        <w:rPr>
          <w:rFonts w:ascii="Times New Roman" w:hAnsi="Times New Roman"/>
          <w:sz w:val="22"/>
          <w:szCs w:val="22"/>
          <w:lang w:val="el-GR"/>
        </w:rPr>
      </w:pPr>
      <w:r>
        <w:rPr>
          <w:rFonts w:ascii="Times New Roman" w:hAnsi="Times New Roman"/>
          <w:sz w:val="22"/>
          <w:szCs w:val="22"/>
          <w:lang w:val="el-GR"/>
        </w:rPr>
        <w:t xml:space="preserve">Η </w:t>
      </w:r>
      <w:r w:rsidRPr="00E25F45">
        <w:rPr>
          <w:rFonts w:ascii="Times New Roman" w:hAnsi="Times New Roman"/>
          <w:i/>
          <w:iCs/>
          <w:sz w:val="22"/>
          <w:szCs w:val="22"/>
          <w:lang w:val="el-GR"/>
        </w:rPr>
        <w:t>φασματική πυκνότητα</w:t>
      </w:r>
      <w:r>
        <w:rPr>
          <w:rFonts w:ascii="Times New Roman" w:hAnsi="Times New Roman"/>
          <w:sz w:val="22"/>
          <w:szCs w:val="22"/>
          <w:lang w:val="el-GR"/>
        </w:rPr>
        <w:t xml:space="preserve"> δηλώνει την έκταση της κατάληψης και τον βαθμό συμπίεσης του φασματικού χώρου από ηχητικές μάζες, συστάδες και διαστρωματώσεις</w:t>
      </w:r>
      <w:r w:rsidRPr="00E25F45">
        <w:rPr>
          <w:rFonts w:ascii="Times New Roman" w:hAnsi="Times New Roman"/>
          <w:sz w:val="22"/>
          <w:szCs w:val="22"/>
          <w:lang w:val="el-GR"/>
        </w:rPr>
        <w:t xml:space="preserve"> (</w:t>
      </w:r>
      <w:r>
        <w:rPr>
          <w:rFonts w:ascii="Times New Roman" w:hAnsi="Times New Roman"/>
          <w:sz w:val="22"/>
          <w:szCs w:val="22"/>
        </w:rPr>
        <w:t>Smalley</w:t>
      </w:r>
      <w:r w:rsidRPr="00E25F45">
        <w:rPr>
          <w:rFonts w:ascii="Times New Roman" w:hAnsi="Times New Roman"/>
          <w:sz w:val="22"/>
          <w:szCs w:val="22"/>
          <w:lang w:val="el-GR"/>
        </w:rPr>
        <w:t xml:space="preserve"> 2011)</w:t>
      </w:r>
      <w:r>
        <w:rPr>
          <w:rFonts w:ascii="Times New Roman" w:hAnsi="Times New Roman"/>
          <w:sz w:val="22"/>
          <w:szCs w:val="22"/>
          <w:lang w:val="el-GR"/>
        </w:rPr>
        <w:t>. Μια μεγάλη φασματική πυκνότητα καταλαμβάνει μεγάλο εύρος του φασματικού χώρου προκαλώντας φαινόμενα απόκρυψης (</w:t>
      </w:r>
      <w:r>
        <w:rPr>
          <w:rFonts w:ascii="Times New Roman" w:hAnsi="Times New Roman"/>
          <w:sz w:val="22"/>
          <w:szCs w:val="22"/>
        </w:rPr>
        <w:t>masking</w:t>
      </w:r>
      <w:r w:rsidRPr="00E25F45">
        <w:rPr>
          <w:rFonts w:ascii="Times New Roman" w:hAnsi="Times New Roman"/>
          <w:sz w:val="22"/>
          <w:szCs w:val="22"/>
          <w:lang w:val="el-GR"/>
        </w:rPr>
        <w:t xml:space="preserve"> </w:t>
      </w:r>
      <w:r>
        <w:rPr>
          <w:rFonts w:ascii="Times New Roman" w:hAnsi="Times New Roman"/>
          <w:sz w:val="22"/>
          <w:szCs w:val="22"/>
        </w:rPr>
        <w:t>effects</w:t>
      </w:r>
      <w:r>
        <w:rPr>
          <w:rFonts w:ascii="Times New Roman" w:hAnsi="Times New Roman"/>
          <w:sz w:val="22"/>
          <w:szCs w:val="22"/>
          <w:lang w:val="el-GR"/>
        </w:rPr>
        <w:t>)</w:t>
      </w:r>
      <w:r w:rsidRPr="00E25F45">
        <w:rPr>
          <w:rFonts w:ascii="Times New Roman" w:hAnsi="Times New Roman"/>
          <w:sz w:val="22"/>
          <w:szCs w:val="22"/>
          <w:lang w:val="el-GR"/>
        </w:rPr>
        <w:t>.</w:t>
      </w:r>
    </w:p>
    <w:p w14:paraId="6BA6C23F" w14:textId="15A6EEA5" w:rsidR="00E25F45" w:rsidRDefault="00E25F45" w:rsidP="008A3B91">
      <w:pPr>
        <w:pStyle w:val="NormalWeb"/>
        <w:spacing w:before="2"/>
        <w:jc w:val="both"/>
        <w:rPr>
          <w:rFonts w:ascii="Times New Roman" w:hAnsi="Times New Roman"/>
          <w:sz w:val="22"/>
          <w:szCs w:val="22"/>
          <w:lang w:val="el-GR"/>
        </w:rPr>
      </w:pPr>
      <w:r>
        <w:rPr>
          <w:rFonts w:ascii="Times New Roman" w:hAnsi="Times New Roman"/>
          <w:sz w:val="22"/>
          <w:szCs w:val="22"/>
          <w:lang w:val="el-GR"/>
        </w:rPr>
        <w:tab/>
        <w:t xml:space="preserve">Εκτός από τα φαινόμενα απόκρυψης, </w:t>
      </w:r>
      <w:r w:rsidR="00641E0B">
        <w:rPr>
          <w:rFonts w:ascii="Times New Roman" w:hAnsi="Times New Roman"/>
          <w:sz w:val="22"/>
          <w:szCs w:val="22"/>
          <w:lang w:val="el-GR"/>
        </w:rPr>
        <w:t>η</w:t>
      </w:r>
      <w:r>
        <w:rPr>
          <w:rFonts w:ascii="Times New Roman" w:hAnsi="Times New Roman"/>
          <w:sz w:val="22"/>
          <w:szCs w:val="22"/>
          <w:lang w:val="el-GR"/>
        </w:rPr>
        <w:t xml:space="preserve"> φασματική πυκνότητα </w:t>
      </w:r>
      <w:r w:rsidR="00641E0B">
        <w:rPr>
          <w:rFonts w:ascii="Times New Roman" w:hAnsi="Times New Roman"/>
          <w:sz w:val="22"/>
          <w:szCs w:val="22"/>
          <w:lang w:val="el-GR"/>
        </w:rPr>
        <w:t xml:space="preserve">συνδέεται </w:t>
      </w:r>
      <w:r w:rsidR="00FF1235">
        <w:rPr>
          <w:rFonts w:ascii="Times New Roman" w:hAnsi="Times New Roman"/>
          <w:sz w:val="22"/>
          <w:szCs w:val="22"/>
          <w:lang w:val="el-GR"/>
        </w:rPr>
        <w:t>και</w:t>
      </w:r>
      <w:r w:rsidR="00641E0B">
        <w:rPr>
          <w:rFonts w:ascii="Times New Roman" w:hAnsi="Times New Roman"/>
          <w:sz w:val="22"/>
          <w:szCs w:val="22"/>
          <w:lang w:val="el-GR"/>
        </w:rPr>
        <w:t xml:space="preserve"> </w:t>
      </w:r>
      <w:r>
        <w:rPr>
          <w:rFonts w:ascii="Times New Roman" w:hAnsi="Times New Roman"/>
          <w:sz w:val="22"/>
          <w:szCs w:val="22"/>
          <w:lang w:val="el-GR"/>
        </w:rPr>
        <w:t xml:space="preserve">με την </w:t>
      </w:r>
      <w:r w:rsidR="00641E0B">
        <w:rPr>
          <w:rFonts w:ascii="Times New Roman" w:hAnsi="Times New Roman"/>
          <w:sz w:val="22"/>
          <w:szCs w:val="22"/>
          <w:lang w:val="el-GR"/>
        </w:rPr>
        <w:t>αντίληψη της</w:t>
      </w:r>
      <w:r>
        <w:rPr>
          <w:rFonts w:ascii="Times New Roman" w:hAnsi="Times New Roman"/>
          <w:sz w:val="22"/>
          <w:szCs w:val="22"/>
          <w:lang w:val="el-GR"/>
        </w:rPr>
        <w:t xml:space="preserve"> απόσταση</w:t>
      </w:r>
      <w:r w:rsidR="00641E0B">
        <w:rPr>
          <w:rFonts w:ascii="Times New Roman" w:hAnsi="Times New Roman"/>
          <w:sz w:val="22"/>
          <w:szCs w:val="22"/>
          <w:lang w:val="el-GR"/>
        </w:rPr>
        <w:t>ς</w:t>
      </w:r>
      <w:r>
        <w:rPr>
          <w:rFonts w:ascii="Times New Roman" w:hAnsi="Times New Roman"/>
          <w:sz w:val="22"/>
          <w:szCs w:val="22"/>
          <w:lang w:val="el-GR"/>
        </w:rPr>
        <w:t>, με τ</w:t>
      </w:r>
      <w:r w:rsidR="00641E0B">
        <w:rPr>
          <w:rFonts w:ascii="Times New Roman" w:hAnsi="Times New Roman"/>
          <w:sz w:val="22"/>
          <w:szCs w:val="22"/>
          <w:lang w:val="el-GR"/>
        </w:rPr>
        <w:t xml:space="preserve">ο πόσο διαυγής είναι δηλαδή ο </w:t>
      </w:r>
      <w:r w:rsidR="008963B3">
        <w:rPr>
          <w:rFonts w:ascii="Times New Roman" w:hAnsi="Times New Roman"/>
          <w:sz w:val="22"/>
          <w:szCs w:val="22"/>
          <w:lang w:val="el-GR"/>
        </w:rPr>
        <w:t xml:space="preserve">ηχητικός </w:t>
      </w:r>
      <w:r w:rsidR="00641E0B">
        <w:rPr>
          <w:rFonts w:ascii="Times New Roman" w:hAnsi="Times New Roman"/>
          <w:sz w:val="22"/>
          <w:szCs w:val="22"/>
          <w:lang w:val="el-GR"/>
        </w:rPr>
        <w:t xml:space="preserve">χώρος και η προοπτική: ένα πολύ πυκνό φάσμα </w:t>
      </w:r>
      <w:r w:rsidR="008963B3">
        <w:rPr>
          <w:rFonts w:ascii="Times New Roman" w:hAnsi="Times New Roman"/>
          <w:sz w:val="22"/>
          <w:szCs w:val="22"/>
          <w:lang w:val="el-GR"/>
        </w:rPr>
        <w:t>που καταλαμβάνει</w:t>
      </w:r>
      <w:r w:rsidR="00641E0B">
        <w:rPr>
          <w:rFonts w:ascii="Times New Roman" w:hAnsi="Times New Roman"/>
          <w:sz w:val="22"/>
          <w:szCs w:val="22"/>
          <w:lang w:val="el-GR"/>
        </w:rPr>
        <w:t xml:space="preserve"> μεγάλη έκταση θα αποκρύψει άλλες, λιγότερο ισχυρές μορφολογίες.</w:t>
      </w:r>
    </w:p>
    <w:p w14:paraId="5629F4DB" w14:textId="1B6D95ED" w:rsidR="00641E0B" w:rsidRDefault="00641E0B" w:rsidP="00FF1235">
      <w:pPr>
        <w:pStyle w:val="NormalWeb"/>
        <w:spacing w:before="2"/>
        <w:jc w:val="both"/>
        <w:rPr>
          <w:rFonts w:ascii="Times New Roman" w:hAnsi="Times New Roman"/>
          <w:sz w:val="22"/>
          <w:szCs w:val="22"/>
          <w:lang w:val="el-GR"/>
        </w:rPr>
      </w:pPr>
      <w:r>
        <w:rPr>
          <w:rFonts w:ascii="Times New Roman" w:hAnsi="Times New Roman"/>
          <w:sz w:val="22"/>
          <w:szCs w:val="22"/>
          <w:lang w:val="el-GR"/>
        </w:rPr>
        <w:tab/>
        <w:t xml:space="preserve">Ο </w:t>
      </w:r>
      <w:r>
        <w:rPr>
          <w:rFonts w:ascii="Times New Roman" w:hAnsi="Times New Roman"/>
          <w:sz w:val="22"/>
          <w:szCs w:val="22"/>
        </w:rPr>
        <w:t>Smalley</w:t>
      </w:r>
      <w:r w:rsidR="00767CCD">
        <w:rPr>
          <w:rFonts w:ascii="Times New Roman" w:hAnsi="Times New Roman"/>
          <w:sz w:val="22"/>
          <w:szCs w:val="22"/>
          <w:lang w:val="el-GR"/>
        </w:rPr>
        <w:t xml:space="preserve"> εντοπίζει έξι διαβαθμίσεις στην πυκνότητα του φασματικού χώρου (1997, 121): </w:t>
      </w:r>
      <w:r w:rsidR="00767CCD" w:rsidRPr="00767CCD">
        <w:rPr>
          <w:rFonts w:ascii="Times New Roman" w:hAnsi="Times New Roman"/>
          <w:i/>
          <w:iCs/>
          <w:sz w:val="22"/>
          <w:szCs w:val="22"/>
          <w:lang w:val="el-GR"/>
        </w:rPr>
        <w:t>γεμάτος (μακρινός)</w:t>
      </w:r>
      <w:r w:rsidR="00767CCD">
        <w:rPr>
          <w:rFonts w:ascii="Times New Roman" w:hAnsi="Times New Roman"/>
          <w:i/>
          <w:iCs/>
          <w:sz w:val="22"/>
          <w:szCs w:val="22"/>
          <w:lang w:val="el-GR"/>
        </w:rPr>
        <w:t xml:space="preserve"> </w:t>
      </w:r>
      <w:r w:rsidR="00767CCD">
        <w:rPr>
          <w:rFonts w:ascii="Times New Roman" w:hAnsi="Times New Roman"/>
          <w:sz w:val="22"/>
          <w:szCs w:val="22"/>
          <w:lang w:val="el-GR"/>
        </w:rPr>
        <w:t>(</w:t>
      </w:r>
      <w:r w:rsidR="00767CCD" w:rsidRPr="00F279CA">
        <w:rPr>
          <w:rFonts w:ascii="Times New Roman" w:hAnsi="Times New Roman"/>
          <w:sz w:val="22"/>
          <w:szCs w:val="22"/>
        </w:rPr>
        <w:t>filled</w:t>
      </w:r>
      <w:r w:rsidR="00767CCD">
        <w:rPr>
          <w:rFonts w:ascii="Times New Roman" w:hAnsi="Times New Roman"/>
          <w:sz w:val="22"/>
          <w:szCs w:val="22"/>
          <w:lang w:val="el-GR"/>
        </w:rPr>
        <w:t>)</w:t>
      </w:r>
      <w:r w:rsidR="00767CCD" w:rsidRPr="00767CCD">
        <w:rPr>
          <w:rFonts w:ascii="Times New Roman" w:hAnsi="Times New Roman"/>
          <w:sz w:val="22"/>
          <w:szCs w:val="22"/>
          <w:lang w:val="el-GR"/>
        </w:rPr>
        <w:t xml:space="preserve">, </w:t>
      </w:r>
      <w:r w:rsidR="00767CCD" w:rsidRPr="00623425">
        <w:rPr>
          <w:rFonts w:ascii="Times New Roman" w:hAnsi="Times New Roman"/>
          <w:i/>
          <w:iCs/>
          <w:sz w:val="22"/>
          <w:szCs w:val="22"/>
          <w:lang w:val="el-GR"/>
        </w:rPr>
        <w:t>πακτωμένος/συμπιεσμένος</w:t>
      </w:r>
      <w:r w:rsidR="00767CCD">
        <w:rPr>
          <w:rFonts w:ascii="Times New Roman" w:hAnsi="Times New Roman"/>
          <w:sz w:val="22"/>
          <w:szCs w:val="22"/>
          <w:lang w:val="el-GR"/>
        </w:rPr>
        <w:t xml:space="preserve"> (</w:t>
      </w:r>
      <w:r w:rsidR="00767CCD" w:rsidRPr="00F279CA">
        <w:rPr>
          <w:rFonts w:ascii="Times New Roman" w:hAnsi="Times New Roman"/>
          <w:sz w:val="22"/>
          <w:szCs w:val="22"/>
        </w:rPr>
        <w:t>packed</w:t>
      </w:r>
      <w:r w:rsidR="00767CCD" w:rsidRPr="00767CCD">
        <w:rPr>
          <w:rFonts w:ascii="Times New Roman" w:hAnsi="Times New Roman"/>
          <w:sz w:val="22"/>
          <w:szCs w:val="22"/>
          <w:lang w:val="el-GR"/>
        </w:rPr>
        <w:t>/</w:t>
      </w:r>
      <w:r w:rsidR="00767CCD" w:rsidRPr="00F279CA">
        <w:rPr>
          <w:rFonts w:ascii="Times New Roman" w:hAnsi="Times New Roman"/>
          <w:sz w:val="22"/>
          <w:szCs w:val="22"/>
        </w:rPr>
        <w:t>compressed</w:t>
      </w:r>
      <w:r w:rsidR="00767CCD">
        <w:rPr>
          <w:rFonts w:ascii="Times New Roman" w:hAnsi="Times New Roman"/>
          <w:sz w:val="22"/>
          <w:szCs w:val="22"/>
          <w:lang w:val="el-GR"/>
        </w:rPr>
        <w:t>)</w:t>
      </w:r>
      <w:r w:rsidR="00767CCD" w:rsidRPr="00767CCD">
        <w:rPr>
          <w:rFonts w:ascii="Times New Roman" w:hAnsi="Times New Roman"/>
          <w:sz w:val="22"/>
          <w:szCs w:val="22"/>
          <w:lang w:val="el-GR"/>
        </w:rPr>
        <w:t xml:space="preserve">, </w:t>
      </w:r>
      <w:r w:rsidR="00767CCD" w:rsidRPr="00623425">
        <w:rPr>
          <w:rFonts w:ascii="Times New Roman" w:hAnsi="Times New Roman"/>
          <w:i/>
          <w:iCs/>
          <w:sz w:val="22"/>
          <w:szCs w:val="22"/>
          <w:lang w:val="el-GR"/>
        </w:rPr>
        <w:t>αδιαφανής</w:t>
      </w:r>
      <w:r w:rsidR="00767CCD">
        <w:rPr>
          <w:rFonts w:ascii="Times New Roman" w:hAnsi="Times New Roman"/>
          <w:sz w:val="22"/>
          <w:szCs w:val="22"/>
          <w:lang w:val="el-GR"/>
        </w:rPr>
        <w:t xml:space="preserve"> (</w:t>
      </w:r>
      <w:r w:rsidR="00767CCD" w:rsidRPr="00F279CA">
        <w:rPr>
          <w:rFonts w:ascii="Times New Roman" w:hAnsi="Times New Roman"/>
          <w:sz w:val="22"/>
          <w:szCs w:val="22"/>
        </w:rPr>
        <w:t>opaque</w:t>
      </w:r>
      <w:r w:rsidR="00767CCD">
        <w:rPr>
          <w:rFonts w:ascii="Times New Roman" w:hAnsi="Times New Roman"/>
          <w:sz w:val="22"/>
          <w:szCs w:val="22"/>
          <w:lang w:val="el-GR"/>
        </w:rPr>
        <w:t>)</w:t>
      </w:r>
      <w:r w:rsidR="00767CCD" w:rsidRPr="00767CCD">
        <w:rPr>
          <w:rFonts w:ascii="Times New Roman" w:hAnsi="Times New Roman"/>
          <w:sz w:val="22"/>
          <w:szCs w:val="22"/>
          <w:lang w:val="el-GR"/>
        </w:rPr>
        <w:t>,</w:t>
      </w:r>
      <w:r w:rsidR="00623425">
        <w:rPr>
          <w:rFonts w:ascii="Times New Roman" w:hAnsi="Times New Roman"/>
          <w:sz w:val="22"/>
          <w:szCs w:val="22"/>
          <w:lang w:val="el-GR"/>
        </w:rPr>
        <w:t xml:space="preserve"> </w:t>
      </w:r>
      <w:r w:rsidR="00767CCD" w:rsidRPr="00767CCD">
        <w:rPr>
          <w:rFonts w:ascii="Times New Roman" w:hAnsi="Times New Roman"/>
          <w:sz w:val="22"/>
          <w:szCs w:val="22"/>
          <w:lang w:val="el-GR"/>
        </w:rPr>
        <w:t xml:space="preserve"> </w:t>
      </w:r>
      <w:r w:rsidR="00767CCD" w:rsidRPr="00623425">
        <w:rPr>
          <w:rFonts w:ascii="Times New Roman" w:hAnsi="Times New Roman"/>
          <w:i/>
          <w:iCs/>
          <w:sz w:val="22"/>
          <w:szCs w:val="22"/>
          <w:lang w:val="el-GR"/>
        </w:rPr>
        <w:t>ημιδιαφανής</w:t>
      </w:r>
      <w:r w:rsidR="00623425" w:rsidRPr="00623425">
        <w:rPr>
          <w:rFonts w:ascii="Times New Roman" w:hAnsi="Times New Roman"/>
          <w:i/>
          <w:iCs/>
          <w:sz w:val="22"/>
          <w:szCs w:val="22"/>
          <w:lang w:val="el-GR"/>
        </w:rPr>
        <w:t>/διαπερατός</w:t>
      </w:r>
      <w:r w:rsidR="00623425">
        <w:rPr>
          <w:rFonts w:ascii="Times New Roman" w:hAnsi="Times New Roman"/>
          <w:sz w:val="22"/>
          <w:szCs w:val="22"/>
          <w:lang w:val="el-GR"/>
        </w:rPr>
        <w:t xml:space="preserve"> (</w:t>
      </w:r>
      <w:r w:rsidR="00623425" w:rsidRPr="00F279CA">
        <w:rPr>
          <w:rFonts w:ascii="Times New Roman" w:hAnsi="Times New Roman"/>
          <w:sz w:val="22"/>
          <w:szCs w:val="22"/>
        </w:rPr>
        <w:t>translucent</w:t>
      </w:r>
      <w:r w:rsidR="00623425">
        <w:rPr>
          <w:rFonts w:ascii="Times New Roman" w:hAnsi="Times New Roman"/>
          <w:sz w:val="22"/>
          <w:szCs w:val="22"/>
          <w:lang w:val="el-GR"/>
        </w:rPr>
        <w:t>)</w:t>
      </w:r>
      <w:r w:rsidR="00767CCD" w:rsidRPr="00767CCD">
        <w:rPr>
          <w:rFonts w:ascii="Times New Roman" w:hAnsi="Times New Roman"/>
          <w:sz w:val="22"/>
          <w:szCs w:val="22"/>
          <w:lang w:val="el-GR"/>
        </w:rPr>
        <w:t xml:space="preserve">, </w:t>
      </w:r>
      <w:r w:rsidR="00767CCD" w:rsidRPr="00623425">
        <w:rPr>
          <w:rFonts w:ascii="Times New Roman" w:hAnsi="Times New Roman"/>
          <w:i/>
          <w:iCs/>
          <w:sz w:val="22"/>
          <w:szCs w:val="22"/>
          <w:lang w:val="el-GR"/>
        </w:rPr>
        <w:t>διαφανής</w:t>
      </w:r>
      <w:r w:rsidR="00623425">
        <w:rPr>
          <w:rFonts w:ascii="Times New Roman" w:hAnsi="Times New Roman"/>
          <w:sz w:val="22"/>
          <w:szCs w:val="22"/>
          <w:lang w:val="el-GR"/>
        </w:rPr>
        <w:t xml:space="preserve"> (</w:t>
      </w:r>
      <w:r w:rsidR="00623425" w:rsidRPr="00F279CA">
        <w:rPr>
          <w:rFonts w:ascii="Times New Roman" w:hAnsi="Times New Roman"/>
          <w:sz w:val="22"/>
          <w:szCs w:val="22"/>
        </w:rPr>
        <w:t>transparent</w:t>
      </w:r>
      <w:r w:rsidR="00623425">
        <w:rPr>
          <w:rFonts w:ascii="Times New Roman" w:hAnsi="Times New Roman"/>
          <w:sz w:val="22"/>
          <w:szCs w:val="22"/>
          <w:lang w:val="el-GR"/>
        </w:rPr>
        <w:t>)</w:t>
      </w:r>
      <w:r w:rsidR="00767CCD" w:rsidRPr="00767CCD">
        <w:rPr>
          <w:rFonts w:ascii="Times New Roman" w:hAnsi="Times New Roman"/>
          <w:sz w:val="22"/>
          <w:szCs w:val="22"/>
          <w:lang w:val="el-GR"/>
        </w:rPr>
        <w:t xml:space="preserve"> και </w:t>
      </w:r>
      <w:r w:rsidR="00767CCD" w:rsidRPr="00623425">
        <w:rPr>
          <w:rFonts w:ascii="Times New Roman" w:hAnsi="Times New Roman"/>
          <w:i/>
          <w:iCs/>
          <w:sz w:val="22"/>
          <w:szCs w:val="22"/>
          <w:lang w:val="el-GR"/>
        </w:rPr>
        <w:t>άδειος</w:t>
      </w:r>
      <w:r w:rsidR="00767CCD" w:rsidRPr="00767CCD">
        <w:rPr>
          <w:rFonts w:ascii="Times New Roman" w:hAnsi="Times New Roman"/>
          <w:sz w:val="22"/>
          <w:szCs w:val="22"/>
          <w:lang w:val="el-GR"/>
        </w:rPr>
        <w:t xml:space="preserve"> (κοντ</w:t>
      </w:r>
      <w:r w:rsidR="00767CCD">
        <w:rPr>
          <w:rFonts w:ascii="Times New Roman" w:hAnsi="Times New Roman"/>
          <w:sz w:val="22"/>
          <w:szCs w:val="22"/>
          <w:lang w:val="el-GR"/>
        </w:rPr>
        <w:t>ινός)</w:t>
      </w:r>
      <w:r w:rsidR="00623425">
        <w:rPr>
          <w:rFonts w:ascii="Times New Roman" w:hAnsi="Times New Roman"/>
          <w:sz w:val="22"/>
          <w:szCs w:val="22"/>
          <w:lang w:val="el-GR"/>
        </w:rPr>
        <w:t xml:space="preserve"> (</w:t>
      </w:r>
      <w:r w:rsidR="00623425" w:rsidRPr="00F279CA">
        <w:rPr>
          <w:rFonts w:ascii="Times New Roman" w:hAnsi="Times New Roman"/>
          <w:sz w:val="22"/>
          <w:szCs w:val="22"/>
        </w:rPr>
        <w:t>empty</w:t>
      </w:r>
      <w:r w:rsidR="00623425">
        <w:rPr>
          <w:rFonts w:ascii="Times New Roman" w:hAnsi="Times New Roman"/>
          <w:sz w:val="22"/>
          <w:szCs w:val="22"/>
          <w:lang w:val="el-GR"/>
        </w:rPr>
        <w:t>)</w:t>
      </w:r>
      <w:r w:rsidR="00767CCD">
        <w:rPr>
          <w:rFonts w:ascii="Times New Roman" w:hAnsi="Times New Roman"/>
          <w:sz w:val="22"/>
          <w:szCs w:val="22"/>
          <w:lang w:val="el-GR"/>
        </w:rPr>
        <w:t>.</w:t>
      </w:r>
    </w:p>
    <w:p w14:paraId="7CFA5023" w14:textId="78A5B2E2" w:rsidR="008A3B91" w:rsidRPr="00453A54" w:rsidRDefault="00623425" w:rsidP="00D51303">
      <w:pPr>
        <w:pStyle w:val="NormalWeb"/>
        <w:spacing w:before="2"/>
        <w:jc w:val="both"/>
        <w:rPr>
          <w:rFonts w:ascii="Times New Roman" w:hAnsi="Times New Roman"/>
          <w:sz w:val="22"/>
          <w:szCs w:val="22"/>
          <w:lang w:val="el-GR"/>
        </w:rPr>
      </w:pPr>
      <w:r>
        <w:rPr>
          <w:rFonts w:ascii="Times New Roman" w:hAnsi="Times New Roman"/>
          <w:sz w:val="22"/>
          <w:szCs w:val="22"/>
          <w:lang w:val="el-GR"/>
        </w:rPr>
        <w:tab/>
        <w:t xml:space="preserve">Είναι προφανές ότι σε έναν εξαιρετικά πυκνό φασματικό χώρο δεν μπορούν να αναδυθούν λεπτεπίλεπτες λεπτομέρειες της υφής.  </w:t>
      </w:r>
    </w:p>
    <w:p w14:paraId="160431CB" w14:textId="07CC8935" w:rsidR="00D36589" w:rsidRPr="00D51303" w:rsidRDefault="00D51303" w:rsidP="00C65889">
      <w:pPr>
        <w:pStyle w:val="511"/>
      </w:pPr>
      <w:r w:rsidRPr="00790787">
        <w:t xml:space="preserve">4.4.15. </w:t>
      </w:r>
      <w:proofErr w:type="spellStart"/>
      <w:r w:rsidR="00FF1235">
        <w:t>Φασματομορφολογικές</w:t>
      </w:r>
      <w:proofErr w:type="spellEnd"/>
      <w:r w:rsidR="00FF1235">
        <w:t xml:space="preserve"> </w:t>
      </w:r>
      <w:r w:rsidR="00D62AD8">
        <w:t>Προσδοκίες</w:t>
      </w:r>
      <w:r w:rsidR="00FF1235">
        <w:t xml:space="preserve">. </w:t>
      </w:r>
    </w:p>
    <w:p w14:paraId="2CEFE0D9" w14:textId="77FBFAD0" w:rsidR="008A3B91" w:rsidRDefault="00D62AD8" w:rsidP="00D62AD8">
      <w:pPr>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Στη θεωρία της φασματομορφολογίας, η χειρονομία που παράγει έναν ήχο </w:t>
      </w:r>
      <w:r w:rsidRPr="00F279CA">
        <w:rPr>
          <w:rFonts w:ascii="Times New Roman" w:hAnsi="Times New Roman" w:cs="Times New Roman"/>
          <w:sz w:val="22"/>
          <w:szCs w:val="22"/>
          <w:lang w:val="el-GR"/>
        </w:rPr>
        <w:t>είναι συνυφασμένη με</w:t>
      </w:r>
      <w:r>
        <w:rPr>
          <w:rFonts w:ascii="Times New Roman" w:hAnsi="Times New Roman" w:cs="Times New Roman"/>
          <w:sz w:val="22"/>
          <w:szCs w:val="22"/>
          <w:lang w:val="el-GR"/>
        </w:rPr>
        <w:t xml:space="preserve"> την προσδοκώμενη φασματική του εξέλιξη, εφόσον καθορίζει την έναρξη, τη συνέχιση και την απόσβεσή του.</w:t>
      </w:r>
      <w:r w:rsidR="004730E3" w:rsidRPr="004730E3">
        <w:rPr>
          <w:rFonts w:ascii="Times New Roman" w:hAnsi="Times New Roman" w:cs="Times New Roman"/>
          <w:sz w:val="22"/>
          <w:szCs w:val="22"/>
          <w:lang w:val="el-GR"/>
        </w:rPr>
        <w:t xml:space="preserve"> </w:t>
      </w:r>
      <w:r w:rsidR="004730E3">
        <w:rPr>
          <w:rFonts w:ascii="Times New Roman" w:hAnsi="Times New Roman" w:cs="Times New Roman"/>
          <w:sz w:val="22"/>
          <w:szCs w:val="22"/>
          <w:lang w:val="el-GR"/>
        </w:rPr>
        <w:t xml:space="preserve">Η φασματική εξέλιξη του ήχου περιλαμβάνει τρεις </w:t>
      </w:r>
      <w:r w:rsidR="004730E3" w:rsidRPr="004730E3">
        <w:rPr>
          <w:rFonts w:ascii="Times New Roman" w:hAnsi="Times New Roman" w:cs="Times New Roman"/>
          <w:i/>
          <w:iCs/>
          <w:sz w:val="22"/>
          <w:szCs w:val="22"/>
          <w:lang w:val="el-GR"/>
        </w:rPr>
        <w:t>χρονικές φάσεις</w:t>
      </w:r>
      <w:r w:rsidR="004730E3">
        <w:rPr>
          <w:rFonts w:ascii="Times New Roman" w:hAnsi="Times New Roman" w:cs="Times New Roman"/>
          <w:sz w:val="22"/>
          <w:szCs w:val="22"/>
          <w:lang w:val="el-GR"/>
        </w:rPr>
        <w:t xml:space="preserve"> οι οποίες εμφανίζονται με διάφορες παραλλαγές</w:t>
      </w:r>
      <w:r w:rsidR="004730E3" w:rsidRPr="004730E3">
        <w:rPr>
          <w:rFonts w:ascii="Times New Roman" w:hAnsi="Times New Roman" w:cs="Times New Roman"/>
          <w:sz w:val="22"/>
          <w:szCs w:val="22"/>
          <w:lang w:val="el-GR"/>
        </w:rPr>
        <w:t xml:space="preserve"> </w:t>
      </w:r>
      <w:r w:rsidR="004730E3">
        <w:rPr>
          <w:rFonts w:ascii="Times New Roman" w:hAnsi="Times New Roman" w:cs="Times New Roman"/>
          <w:sz w:val="22"/>
          <w:szCs w:val="22"/>
          <w:lang w:val="el-GR"/>
        </w:rPr>
        <w:t>και τις οποίες ξεκινήσαμε να εξετάζουμε στο Κεφάλαιο 3.1</w:t>
      </w:r>
      <w:r w:rsidR="007111CF">
        <w:rPr>
          <w:rFonts w:ascii="Times New Roman" w:hAnsi="Times New Roman" w:cs="Times New Roman"/>
          <w:sz w:val="22"/>
          <w:szCs w:val="22"/>
          <w:lang w:val="el-GR"/>
        </w:rPr>
        <w:t xml:space="preserve"> </w:t>
      </w:r>
      <w:r w:rsidR="007111CF" w:rsidRPr="007111CF">
        <w:rPr>
          <w:rFonts w:ascii="Times New Roman" w:hAnsi="Times New Roman" w:cs="Times New Roman"/>
          <w:sz w:val="22"/>
          <w:szCs w:val="22"/>
          <w:lang w:val="el-GR"/>
        </w:rPr>
        <w:t>(</w:t>
      </w:r>
      <w:r w:rsidR="007111CF">
        <w:rPr>
          <w:rFonts w:ascii="Times New Roman" w:hAnsi="Times New Roman" w:cs="Times New Roman"/>
          <w:sz w:val="22"/>
          <w:szCs w:val="22"/>
          <w:lang w:val="en-US"/>
        </w:rPr>
        <w:t>Smalley</w:t>
      </w:r>
      <w:r w:rsidR="007111CF" w:rsidRPr="007111CF">
        <w:rPr>
          <w:rFonts w:ascii="Times New Roman" w:hAnsi="Times New Roman" w:cs="Times New Roman"/>
          <w:sz w:val="22"/>
          <w:szCs w:val="22"/>
          <w:lang w:val="el-GR"/>
        </w:rPr>
        <w:t xml:space="preserve"> 1997, 112</w:t>
      </w:r>
      <w:r w:rsidR="00997302">
        <w:rPr>
          <w:rFonts w:ascii="Times New Roman" w:hAnsi="Times New Roman" w:cs="Times New Roman"/>
          <w:sz w:val="22"/>
          <w:szCs w:val="22"/>
          <w:lang w:val="el-GR"/>
        </w:rPr>
        <w:t xml:space="preserve"> και 2011</w:t>
      </w:r>
      <w:r w:rsidR="007111CF" w:rsidRPr="007111CF">
        <w:rPr>
          <w:rFonts w:ascii="Times New Roman" w:hAnsi="Times New Roman" w:cs="Times New Roman"/>
          <w:sz w:val="22"/>
          <w:szCs w:val="22"/>
          <w:lang w:val="el-GR"/>
        </w:rPr>
        <w:t>)</w:t>
      </w:r>
      <w:r w:rsidR="004730E3">
        <w:rPr>
          <w:rFonts w:ascii="Times New Roman" w:hAnsi="Times New Roman" w:cs="Times New Roman"/>
          <w:sz w:val="22"/>
          <w:szCs w:val="22"/>
          <w:lang w:val="el-GR"/>
        </w:rPr>
        <w:t>:</w:t>
      </w:r>
      <w:r w:rsidR="007111CF">
        <w:rPr>
          <w:rFonts w:ascii="Times New Roman" w:hAnsi="Times New Roman" w:cs="Times New Roman"/>
          <w:sz w:val="22"/>
          <w:szCs w:val="22"/>
          <w:lang w:val="el-GR"/>
        </w:rPr>
        <w:t xml:space="preserve"> </w:t>
      </w:r>
      <w:r w:rsidR="007111CF" w:rsidRPr="007111CF">
        <w:rPr>
          <w:rFonts w:ascii="Times New Roman" w:hAnsi="Times New Roman" w:cs="Times New Roman"/>
          <w:i/>
          <w:iCs/>
          <w:sz w:val="22"/>
          <w:szCs w:val="22"/>
          <w:lang w:val="el-GR"/>
        </w:rPr>
        <w:t>έναρξη</w:t>
      </w:r>
      <w:r w:rsidR="007111CF" w:rsidRPr="007111CF">
        <w:rPr>
          <w:rFonts w:ascii="Times New Roman" w:hAnsi="Times New Roman" w:cs="Times New Roman"/>
          <w:sz w:val="22"/>
          <w:szCs w:val="22"/>
          <w:lang w:val="el-GR"/>
        </w:rPr>
        <w:t xml:space="preserve"> (</w:t>
      </w:r>
      <w:proofErr w:type="spellStart"/>
      <w:r w:rsidR="007111CF" w:rsidRPr="007111CF">
        <w:rPr>
          <w:rFonts w:ascii="Times New Roman" w:hAnsi="Times New Roman" w:cs="Times New Roman"/>
          <w:sz w:val="22"/>
          <w:szCs w:val="22"/>
          <w:lang w:val="el-GR"/>
        </w:rPr>
        <w:t>onset</w:t>
      </w:r>
      <w:proofErr w:type="spellEnd"/>
      <w:r w:rsidR="007111CF" w:rsidRPr="007111CF">
        <w:rPr>
          <w:rFonts w:ascii="Times New Roman" w:hAnsi="Times New Roman" w:cs="Times New Roman"/>
          <w:sz w:val="22"/>
          <w:szCs w:val="22"/>
          <w:lang w:val="el-GR"/>
        </w:rPr>
        <w:t xml:space="preserve">), </w:t>
      </w:r>
      <w:r w:rsidR="007111CF" w:rsidRPr="007111CF">
        <w:rPr>
          <w:rFonts w:ascii="Times New Roman" w:hAnsi="Times New Roman" w:cs="Times New Roman"/>
          <w:i/>
          <w:iCs/>
          <w:sz w:val="22"/>
          <w:szCs w:val="22"/>
          <w:lang w:val="el-GR"/>
        </w:rPr>
        <w:t>συνέχιση</w:t>
      </w:r>
      <w:r w:rsidR="007111CF" w:rsidRPr="007111CF">
        <w:rPr>
          <w:rFonts w:ascii="Times New Roman" w:hAnsi="Times New Roman" w:cs="Times New Roman"/>
          <w:sz w:val="22"/>
          <w:szCs w:val="22"/>
          <w:lang w:val="el-GR"/>
        </w:rPr>
        <w:t xml:space="preserve"> (</w:t>
      </w:r>
      <w:proofErr w:type="spellStart"/>
      <w:r w:rsidR="007111CF" w:rsidRPr="007111CF">
        <w:rPr>
          <w:rFonts w:ascii="Times New Roman" w:hAnsi="Times New Roman" w:cs="Times New Roman"/>
          <w:sz w:val="22"/>
          <w:szCs w:val="22"/>
          <w:lang w:val="el-GR"/>
        </w:rPr>
        <w:t>continuant</w:t>
      </w:r>
      <w:proofErr w:type="spellEnd"/>
      <w:r w:rsidR="007111CF" w:rsidRPr="007111CF">
        <w:rPr>
          <w:rFonts w:ascii="Times New Roman" w:hAnsi="Times New Roman" w:cs="Times New Roman"/>
          <w:sz w:val="22"/>
          <w:szCs w:val="22"/>
          <w:lang w:val="el-GR"/>
        </w:rPr>
        <w:t xml:space="preserve">) και </w:t>
      </w:r>
      <w:r w:rsidR="007111CF" w:rsidRPr="007111CF">
        <w:rPr>
          <w:rFonts w:ascii="Times New Roman" w:hAnsi="Times New Roman" w:cs="Times New Roman"/>
          <w:i/>
          <w:iCs/>
          <w:sz w:val="22"/>
          <w:szCs w:val="22"/>
          <w:lang w:val="el-GR"/>
        </w:rPr>
        <w:t>τερματισμός</w:t>
      </w:r>
      <w:r w:rsidR="007111CF" w:rsidRPr="007111CF">
        <w:rPr>
          <w:rFonts w:ascii="Times New Roman" w:hAnsi="Times New Roman" w:cs="Times New Roman"/>
          <w:sz w:val="22"/>
          <w:szCs w:val="22"/>
          <w:lang w:val="el-GR"/>
        </w:rPr>
        <w:t xml:space="preserve"> (</w:t>
      </w:r>
      <w:proofErr w:type="spellStart"/>
      <w:r w:rsidR="007111CF" w:rsidRPr="007111CF">
        <w:rPr>
          <w:rFonts w:ascii="Times New Roman" w:hAnsi="Times New Roman" w:cs="Times New Roman"/>
          <w:sz w:val="22"/>
          <w:szCs w:val="22"/>
          <w:lang w:val="el-GR"/>
        </w:rPr>
        <w:t>termination</w:t>
      </w:r>
      <w:proofErr w:type="spellEnd"/>
      <w:r w:rsidR="007111CF" w:rsidRPr="007111CF">
        <w:rPr>
          <w:rFonts w:ascii="Times New Roman" w:hAnsi="Times New Roman" w:cs="Times New Roman"/>
          <w:sz w:val="22"/>
          <w:szCs w:val="22"/>
          <w:lang w:val="el-GR"/>
        </w:rPr>
        <w:t>)</w:t>
      </w:r>
      <w:r w:rsidR="007111CF">
        <w:rPr>
          <w:rFonts w:ascii="Times New Roman" w:hAnsi="Times New Roman" w:cs="Times New Roman"/>
          <w:sz w:val="22"/>
          <w:szCs w:val="22"/>
          <w:lang w:val="el-GR"/>
        </w:rPr>
        <w:t>.</w:t>
      </w:r>
    </w:p>
    <w:p w14:paraId="2C16716D" w14:textId="3645D259" w:rsidR="007111CF" w:rsidRDefault="007111CF" w:rsidP="00D62AD8">
      <w:pPr>
        <w:jc w:val="both"/>
        <w:rPr>
          <w:rFonts w:ascii="Times New Roman" w:hAnsi="Times New Roman" w:cs="Times New Roman"/>
          <w:sz w:val="22"/>
          <w:szCs w:val="22"/>
          <w:lang w:val="el-GR"/>
        </w:rPr>
      </w:pPr>
      <w:r>
        <w:rPr>
          <w:rFonts w:ascii="Times New Roman" w:hAnsi="Times New Roman" w:cs="Times New Roman"/>
          <w:sz w:val="22"/>
          <w:szCs w:val="22"/>
          <w:lang w:val="el-GR"/>
        </w:rPr>
        <w:tab/>
        <w:t xml:space="preserve">Η φάση της έναρξης συγκεντρώνει το σύνολο </w:t>
      </w:r>
      <w:r w:rsidR="008963B3">
        <w:rPr>
          <w:rFonts w:ascii="Times New Roman" w:hAnsi="Times New Roman" w:cs="Times New Roman"/>
          <w:sz w:val="22"/>
          <w:szCs w:val="22"/>
          <w:lang w:val="el-GR"/>
        </w:rPr>
        <w:t xml:space="preserve">ή μεγάλο μέρος </w:t>
      </w:r>
      <w:r>
        <w:rPr>
          <w:rFonts w:ascii="Times New Roman" w:hAnsi="Times New Roman" w:cs="Times New Roman"/>
          <w:sz w:val="22"/>
          <w:szCs w:val="22"/>
          <w:lang w:val="el-GR"/>
        </w:rPr>
        <w:t>της ηχητικής ενέργειας η οποία στη συνέχεια εξαπλώνεται και καταλαμβάνει τον φασματικό χώρο.</w:t>
      </w:r>
      <w:r w:rsidR="00C0691C">
        <w:rPr>
          <w:rFonts w:ascii="Times New Roman" w:hAnsi="Times New Roman" w:cs="Times New Roman"/>
          <w:sz w:val="22"/>
          <w:szCs w:val="22"/>
          <w:lang w:val="el-GR"/>
        </w:rPr>
        <w:t xml:space="preserve"> Μπορεί να πρόκειται για μια απότομη ατάκα ή για ένα σταδιακό </w:t>
      </w:r>
      <w:r w:rsidR="00C0691C">
        <w:rPr>
          <w:rFonts w:ascii="Times New Roman" w:hAnsi="Times New Roman" w:cs="Times New Roman"/>
          <w:sz w:val="22"/>
          <w:szCs w:val="22"/>
          <w:lang w:val="en-US"/>
        </w:rPr>
        <w:t>fade</w:t>
      </w:r>
      <w:r w:rsidR="00C0691C" w:rsidRPr="00C0691C">
        <w:rPr>
          <w:rFonts w:ascii="Times New Roman" w:hAnsi="Times New Roman" w:cs="Times New Roman"/>
          <w:sz w:val="22"/>
          <w:szCs w:val="22"/>
          <w:lang w:val="el-GR"/>
        </w:rPr>
        <w:t xml:space="preserve"> </w:t>
      </w:r>
      <w:r w:rsidR="00C0691C">
        <w:rPr>
          <w:rFonts w:ascii="Times New Roman" w:hAnsi="Times New Roman" w:cs="Times New Roman"/>
          <w:sz w:val="22"/>
          <w:szCs w:val="22"/>
          <w:lang w:val="en-US"/>
        </w:rPr>
        <w:t>in</w:t>
      </w:r>
      <w:r w:rsidR="00C0691C" w:rsidRPr="00C0691C">
        <w:rPr>
          <w:rStyle w:val="FootnoteReference"/>
          <w:rFonts w:cs="Times New Roman"/>
          <w:sz w:val="20"/>
          <w:szCs w:val="20"/>
          <w:lang w:val="en-US"/>
        </w:rPr>
        <w:footnoteReference w:id="17"/>
      </w:r>
      <w:r w:rsidR="00C0691C" w:rsidRPr="00C0691C">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 </w:t>
      </w:r>
    </w:p>
    <w:p w14:paraId="3D46E2D6" w14:textId="23974DAB" w:rsidR="00C0691C" w:rsidRPr="007111CF" w:rsidRDefault="00C0691C" w:rsidP="00D62AD8">
      <w:pPr>
        <w:jc w:val="both"/>
        <w:rPr>
          <w:rFonts w:ascii="Times New Roman" w:hAnsi="Times New Roman" w:cs="Times New Roman"/>
          <w:sz w:val="22"/>
          <w:szCs w:val="22"/>
          <w:lang w:val="el-GR"/>
        </w:rPr>
      </w:pPr>
      <w:r>
        <w:rPr>
          <w:rFonts w:ascii="Times New Roman" w:hAnsi="Times New Roman" w:cs="Times New Roman"/>
          <w:sz w:val="22"/>
          <w:szCs w:val="22"/>
          <w:lang w:val="el-GR"/>
        </w:rPr>
        <w:tab/>
        <w:t xml:space="preserve">Η φάση της συνέχισης </w:t>
      </w:r>
      <w:r w:rsidR="00997302">
        <w:rPr>
          <w:rFonts w:ascii="Times New Roman" w:hAnsi="Times New Roman" w:cs="Times New Roman"/>
          <w:sz w:val="22"/>
          <w:szCs w:val="22"/>
          <w:lang w:val="el-GR"/>
        </w:rPr>
        <w:t>αναφέρεται</w:t>
      </w:r>
      <w:r>
        <w:rPr>
          <w:rFonts w:ascii="Times New Roman" w:hAnsi="Times New Roman" w:cs="Times New Roman"/>
          <w:sz w:val="22"/>
          <w:szCs w:val="22"/>
          <w:lang w:val="el-GR"/>
        </w:rPr>
        <w:t xml:space="preserve"> τον τρόπο με τον οποίο αναπτύσσεται η ενέργεια του ήχου μετά την έναρξή του.</w:t>
      </w:r>
      <w:r w:rsidR="00997302">
        <w:rPr>
          <w:rFonts w:ascii="Times New Roman" w:hAnsi="Times New Roman" w:cs="Times New Roman"/>
          <w:sz w:val="22"/>
          <w:szCs w:val="22"/>
          <w:lang w:val="el-GR"/>
        </w:rPr>
        <w:t xml:space="preserve"> Μπορεί να αφορά τη διατήρησή του για ένα χρονικό διάστημα, τη γρήγορη εξασθένισή του ή ακόμη και την κατεύθυνσή του μέσα στον φασματικό χώρο των υψών. </w:t>
      </w:r>
      <w:r>
        <w:rPr>
          <w:rFonts w:ascii="Times New Roman" w:hAnsi="Times New Roman" w:cs="Times New Roman"/>
          <w:sz w:val="22"/>
          <w:szCs w:val="22"/>
          <w:lang w:val="el-GR"/>
        </w:rPr>
        <w:t xml:space="preserve"> </w:t>
      </w:r>
    </w:p>
    <w:p w14:paraId="0991AA38" w14:textId="33FFDE71" w:rsidR="008A3B91" w:rsidRDefault="004730E3" w:rsidP="00475756">
      <w:pPr>
        <w:jc w:val="both"/>
        <w:rPr>
          <w:rFonts w:ascii="Times New Roman" w:hAnsi="Times New Roman" w:cs="Times New Roman"/>
          <w:sz w:val="22"/>
          <w:szCs w:val="22"/>
          <w:lang w:val="el-GR"/>
        </w:rPr>
      </w:pPr>
      <w:r w:rsidRPr="004730E3">
        <w:rPr>
          <w:rFonts w:ascii="Times New Roman" w:hAnsi="Times New Roman" w:cs="Times New Roman"/>
          <w:sz w:val="22"/>
          <w:szCs w:val="22"/>
          <w:lang w:val="el-GR"/>
        </w:rPr>
        <w:t xml:space="preserve"> </w:t>
      </w:r>
      <w:r w:rsidR="00997302">
        <w:rPr>
          <w:rFonts w:ascii="Times New Roman" w:hAnsi="Times New Roman" w:cs="Times New Roman"/>
          <w:sz w:val="22"/>
          <w:szCs w:val="22"/>
          <w:lang w:val="el-GR"/>
        </w:rPr>
        <w:tab/>
        <w:t xml:space="preserve">Σε πολλές περιπτώσεις, η φάση του τερματισμού περιέχει ένα </w:t>
      </w:r>
      <w:r w:rsidR="00997302">
        <w:rPr>
          <w:rFonts w:ascii="Times New Roman" w:hAnsi="Times New Roman" w:cs="Times New Roman"/>
          <w:sz w:val="22"/>
          <w:szCs w:val="22"/>
          <w:lang w:val="en-US"/>
        </w:rPr>
        <w:t>fade</w:t>
      </w:r>
      <w:r w:rsidR="00997302" w:rsidRPr="00997302">
        <w:rPr>
          <w:rFonts w:ascii="Times New Roman" w:hAnsi="Times New Roman" w:cs="Times New Roman"/>
          <w:sz w:val="22"/>
          <w:szCs w:val="22"/>
          <w:lang w:val="el-GR"/>
        </w:rPr>
        <w:t xml:space="preserve"> </w:t>
      </w:r>
      <w:r w:rsidR="00997302">
        <w:rPr>
          <w:rFonts w:ascii="Times New Roman" w:hAnsi="Times New Roman" w:cs="Times New Roman"/>
          <w:sz w:val="22"/>
          <w:szCs w:val="22"/>
          <w:lang w:val="en-US"/>
        </w:rPr>
        <w:t>out</w:t>
      </w:r>
      <w:r w:rsidR="00997302" w:rsidRPr="00997302">
        <w:rPr>
          <w:rFonts w:ascii="Times New Roman" w:hAnsi="Times New Roman" w:cs="Times New Roman"/>
          <w:sz w:val="22"/>
          <w:szCs w:val="22"/>
          <w:lang w:val="el-GR"/>
        </w:rPr>
        <w:t xml:space="preserve"> </w:t>
      </w:r>
      <w:r w:rsidR="00997302">
        <w:rPr>
          <w:rFonts w:ascii="Times New Roman" w:hAnsi="Times New Roman" w:cs="Times New Roman"/>
          <w:sz w:val="22"/>
          <w:szCs w:val="22"/>
          <w:lang w:val="el-GR"/>
        </w:rPr>
        <w:t>ή μπορεί να συμβεί με μια απότομη διακοπή (</w:t>
      </w:r>
      <w:r w:rsidR="00997302">
        <w:rPr>
          <w:rFonts w:ascii="Times New Roman" w:hAnsi="Times New Roman" w:cs="Times New Roman"/>
          <w:sz w:val="22"/>
          <w:szCs w:val="22"/>
          <w:lang w:val="en-US"/>
        </w:rPr>
        <w:t>cut</w:t>
      </w:r>
      <w:r w:rsidR="00997302">
        <w:rPr>
          <w:rFonts w:ascii="Times New Roman" w:hAnsi="Times New Roman" w:cs="Times New Roman"/>
          <w:sz w:val="22"/>
          <w:szCs w:val="22"/>
          <w:lang w:val="el-GR"/>
        </w:rPr>
        <w:t>)</w:t>
      </w:r>
      <w:r w:rsidR="00997302" w:rsidRPr="00997302">
        <w:rPr>
          <w:rFonts w:ascii="Times New Roman" w:hAnsi="Times New Roman" w:cs="Times New Roman"/>
          <w:sz w:val="22"/>
          <w:szCs w:val="22"/>
          <w:lang w:val="el-GR"/>
        </w:rPr>
        <w:t>.</w:t>
      </w:r>
      <w:r w:rsidR="00997302">
        <w:rPr>
          <w:rFonts w:ascii="Times New Roman" w:hAnsi="Times New Roman" w:cs="Times New Roman"/>
          <w:sz w:val="22"/>
          <w:szCs w:val="22"/>
          <w:lang w:val="el-GR"/>
        </w:rPr>
        <w:t xml:space="preserve">  </w:t>
      </w:r>
    </w:p>
    <w:p w14:paraId="227B717F" w14:textId="5DC0728F" w:rsidR="00475756" w:rsidRDefault="00475756" w:rsidP="00475756">
      <w:pPr>
        <w:jc w:val="both"/>
        <w:rPr>
          <w:rFonts w:ascii="Times New Roman" w:hAnsi="Times New Roman" w:cs="Times New Roman"/>
          <w:sz w:val="22"/>
          <w:szCs w:val="22"/>
          <w:lang w:val="el-GR"/>
        </w:rPr>
      </w:pPr>
      <w:r>
        <w:rPr>
          <w:rFonts w:ascii="Times New Roman" w:hAnsi="Times New Roman" w:cs="Times New Roman"/>
          <w:sz w:val="22"/>
          <w:szCs w:val="22"/>
          <w:lang w:val="el-GR"/>
        </w:rPr>
        <w:tab/>
        <w:t>Οι τρεις χρονικές φάσεις της έναρξης, της συνέχισης και του τερματισμού,</w:t>
      </w:r>
      <w:r w:rsidRPr="00475756">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αποκτούν την οντολογική σημασία τους στο </w:t>
      </w:r>
      <w:r w:rsidRPr="00475756">
        <w:rPr>
          <w:rFonts w:ascii="Times New Roman" w:hAnsi="Times New Roman" w:cs="Times New Roman"/>
          <w:sz w:val="22"/>
          <w:szCs w:val="22"/>
          <w:lang w:val="el-GR"/>
        </w:rPr>
        <w:t>σχεσιακό πλαίσιο αρχή-μέσ</w:t>
      </w:r>
      <w:r>
        <w:rPr>
          <w:rFonts w:ascii="Times New Roman" w:hAnsi="Times New Roman" w:cs="Times New Roman"/>
          <w:sz w:val="22"/>
          <w:szCs w:val="22"/>
          <w:lang w:val="el-GR"/>
        </w:rPr>
        <w:t>η</w:t>
      </w:r>
      <w:r w:rsidRPr="00475756">
        <w:rPr>
          <w:rFonts w:ascii="Times New Roman" w:hAnsi="Times New Roman" w:cs="Times New Roman"/>
          <w:sz w:val="22"/>
          <w:szCs w:val="22"/>
          <w:lang w:val="el-GR"/>
        </w:rPr>
        <w:t>-</w:t>
      </w:r>
      <w:r>
        <w:rPr>
          <w:rFonts w:ascii="Times New Roman" w:hAnsi="Times New Roman" w:cs="Times New Roman"/>
          <w:sz w:val="22"/>
          <w:szCs w:val="22"/>
          <w:lang w:val="el-GR"/>
        </w:rPr>
        <w:t>τέλος</w:t>
      </w:r>
      <w:r w:rsidRPr="00475756">
        <w:rPr>
          <w:rStyle w:val="FootnoteReference"/>
          <w:rFonts w:cs="Times New Roman"/>
          <w:sz w:val="20"/>
          <w:szCs w:val="20"/>
          <w:lang w:val="el-GR"/>
        </w:rPr>
        <w:footnoteReference w:id="18"/>
      </w:r>
      <w:r>
        <w:rPr>
          <w:rFonts w:ascii="Times New Roman" w:hAnsi="Times New Roman" w:cs="Times New Roman"/>
          <w:sz w:val="22"/>
          <w:szCs w:val="22"/>
          <w:lang w:val="el-GR"/>
        </w:rPr>
        <w:t xml:space="preserve">. </w:t>
      </w:r>
    </w:p>
    <w:p w14:paraId="7BA9A0E1" w14:textId="56C11CAB" w:rsidR="008A3B91" w:rsidRPr="00997302" w:rsidRDefault="00997302" w:rsidP="005E37FF">
      <w:pPr>
        <w:ind w:firstLine="720"/>
        <w:jc w:val="both"/>
        <w:rPr>
          <w:rFonts w:ascii="Times New Roman" w:hAnsi="Times New Roman" w:cs="Times New Roman"/>
          <w:sz w:val="22"/>
          <w:szCs w:val="22"/>
          <w:lang w:val="el-GR"/>
        </w:rPr>
      </w:pPr>
      <w:r w:rsidRPr="00997302">
        <w:rPr>
          <w:rFonts w:ascii="Times New Roman" w:hAnsi="Times New Roman" w:cs="Times New Roman"/>
          <w:sz w:val="22"/>
          <w:szCs w:val="22"/>
          <w:lang w:val="el-GR"/>
        </w:rPr>
        <w:t xml:space="preserve">Οι πιθανοί συνδυασμοί των τριών χρονικών φάσεων, οδήγησαν τον </w:t>
      </w:r>
      <w:r w:rsidRPr="00997302">
        <w:rPr>
          <w:rFonts w:ascii="Times New Roman" w:hAnsi="Times New Roman" w:cs="Times New Roman"/>
          <w:sz w:val="22"/>
          <w:szCs w:val="22"/>
          <w:lang w:val="en-US"/>
        </w:rPr>
        <w:t>Smalley</w:t>
      </w:r>
      <w:r w:rsidRPr="00997302">
        <w:rPr>
          <w:rFonts w:ascii="Times New Roman" w:hAnsi="Times New Roman" w:cs="Times New Roman"/>
          <w:sz w:val="22"/>
          <w:szCs w:val="22"/>
          <w:lang w:val="el-GR"/>
        </w:rPr>
        <w:t xml:space="preserve"> στη διατύπωση </w:t>
      </w:r>
      <w:r w:rsidRPr="00997302">
        <w:rPr>
          <w:rFonts w:ascii="Times New Roman" w:hAnsi="Times New Roman" w:cs="Times New Roman"/>
          <w:i/>
          <w:iCs/>
          <w:sz w:val="22"/>
          <w:szCs w:val="22"/>
          <w:lang w:val="el-GR"/>
        </w:rPr>
        <w:t xml:space="preserve">τριών </w:t>
      </w:r>
      <w:r w:rsidRPr="005E37FF">
        <w:rPr>
          <w:rFonts w:ascii="Times New Roman" w:hAnsi="Times New Roman" w:cs="Times New Roman"/>
          <w:i/>
          <w:iCs/>
          <w:sz w:val="22"/>
          <w:szCs w:val="22"/>
          <w:highlight w:val="yellow"/>
          <w:lang w:val="el-GR"/>
        </w:rPr>
        <w:t>αρχετύπων</w:t>
      </w:r>
      <w:r w:rsidR="0071588F" w:rsidRPr="0071588F">
        <w:rPr>
          <w:rStyle w:val="FootnoteReference"/>
          <w:rFonts w:cs="Times New Roman"/>
          <w:sz w:val="20"/>
          <w:highlight w:val="yellow"/>
          <w:lang w:val="el-GR"/>
        </w:rPr>
        <w:footnoteReference w:id="19"/>
      </w:r>
      <w:r w:rsidRPr="00997302">
        <w:rPr>
          <w:rFonts w:ascii="Times New Roman" w:hAnsi="Times New Roman" w:cs="Times New Roman"/>
          <w:sz w:val="22"/>
          <w:szCs w:val="22"/>
          <w:lang w:val="el-GR"/>
        </w:rPr>
        <w:t xml:space="preserve"> τα οποία συνδέονται με </w:t>
      </w:r>
      <w:r w:rsidR="002F300D">
        <w:rPr>
          <w:rFonts w:ascii="Times New Roman" w:hAnsi="Times New Roman" w:cs="Times New Roman"/>
          <w:sz w:val="22"/>
          <w:szCs w:val="22"/>
          <w:lang w:val="el-GR"/>
        </w:rPr>
        <w:t xml:space="preserve">αυτές δημιουργώντας </w:t>
      </w:r>
      <w:proofErr w:type="spellStart"/>
      <w:r w:rsidRPr="00997302">
        <w:rPr>
          <w:rFonts w:ascii="Times New Roman" w:hAnsi="Times New Roman" w:cs="Times New Roman"/>
          <w:sz w:val="22"/>
          <w:szCs w:val="22"/>
          <w:lang w:val="el-GR"/>
        </w:rPr>
        <w:t>φασματομορφολογικές</w:t>
      </w:r>
      <w:proofErr w:type="spellEnd"/>
      <w:r w:rsidRPr="00997302">
        <w:rPr>
          <w:rFonts w:ascii="Times New Roman" w:hAnsi="Times New Roman" w:cs="Times New Roman"/>
          <w:sz w:val="22"/>
          <w:szCs w:val="22"/>
          <w:lang w:val="el-GR"/>
        </w:rPr>
        <w:t xml:space="preserve"> προσδοκίες</w:t>
      </w:r>
      <w:r>
        <w:rPr>
          <w:rFonts w:ascii="Times New Roman" w:hAnsi="Times New Roman" w:cs="Times New Roman"/>
          <w:sz w:val="22"/>
          <w:szCs w:val="22"/>
          <w:lang w:val="el-GR"/>
        </w:rPr>
        <w:t xml:space="preserve"> (1997, 113)</w:t>
      </w:r>
      <w:r w:rsidR="008963B3">
        <w:rPr>
          <w:rFonts w:ascii="Times New Roman" w:hAnsi="Times New Roman" w:cs="Times New Roman"/>
          <w:sz w:val="22"/>
          <w:szCs w:val="22"/>
          <w:lang w:val="el-GR"/>
        </w:rPr>
        <w:t xml:space="preserve"> (Εικόνα 4.22)</w:t>
      </w:r>
      <w:r w:rsidRPr="00997302">
        <w:rPr>
          <w:rFonts w:ascii="Times New Roman" w:hAnsi="Times New Roman" w:cs="Times New Roman"/>
          <w:sz w:val="22"/>
          <w:szCs w:val="22"/>
          <w:lang w:val="el-GR"/>
        </w:rPr>
        <w:t xml:space="preserve">: </w:t>
      </w:r>
    </w:p>
    <w:p w14:paraId="2BFC6305" w14:textId="77777777" w:rsidR="00997302" w:rsidRPr="00453A54" w:rsidRDefault="00997302" w:rsidP="008A3B91">
      <w:pPr>
        <w:jc w:val="both"/>
        <w:rPr>
          <w:rFonts w:ascii="Times New Roman" w:hAnsi="Times New Roman" w:cs="Times New Roman"/>
          <w:color w:val="1F3864" w:themeColor="accent5" w:themeShade="80"/>
          <w:sz w:val="22"/>
          <w:szCs w:val="22"/>
          <w:lang w:val="el-GR"/>
        </w:rPr>
      </w:pPr>
    </w:p>
    <w:p w14:paraId="096D2DC4" w14:textId="7F67DAEF" w:rsidR="008A3B91" w:rsidRPr="00AA6633" w:rsidRDefault="002F300D" w:rsidP="00D51303">
      <w:pPr>
        <w:pStyle w:val="ListParagraph"/>
        <w:numPr>
          <w:ilvl w:val="0"/>
          <w:numId w:val="26"/>
        </w:numPr>
        <w:jc w:val="both"/>
        <w:rPr>
          <w:rFonts w:ascii="Times New Roman" w:hAnsi="Times New Roman" w:cs="Times New Roman"/>
          <w:color w:val="1F3864" w:themeColor="accent5" w:themeShade="80"/>
          <w:sz w:val="22"/>
          <w:szCs w:val="22"/>
          <w:lang w:val="el-GR"/>
        </w:rPr>
      </w:pPr>
      <w:r>
        <w:rPr>
          <w:rFonts w:ascii="Times New Roman" w:hAnsi="Times New Roman" w:cs="Times New Roman"/>
          <w:i/>
          <w:iCs/>
          <w:sz w:val="22"/>
          <w:szCs w:val="22"/>
          <w:lang w:val="el-GR"/>
        </w:rPr>
        <w:t>Διέγερση</w:t>
      </w:r>
      <w:r w:rsidR="00FA4ED4" w:rsidRPr="005E37FF">
        <w:rPr>
          <w:rFonts w:ascii="Times New Roman" w:hAnsi="Times New Roman" w:cs="Times New Roman"/>
          <w:i/>
          <w:iCs/>
          <w:sz w:val="22"/>
          <w:szCs w:val="22"/>
          <w:lang w:val="el-GR"/>
        </w:rPr>
        <w:t xml:space="preserve"> </w:t>
      </w:r>
      <w:r w:rsidR="00FA4ED4" w:rsidRPr="00AA6633">
        <w:rPr>
          <w:rFonts w:ascii="Times New Roman" w:hAnsi="Times New Roman" w:cs="Times New Roman"/>
          <w:i/>
          <w:iCs/>
          <w:sz w:val="22"/>
          <w:szCs w:val="22"/>
          <w:lang w:val="el-GR"/>
        </w:rPr>
        <w:t>ατάκας</w:t>
      </w:r>
      <w:r w:rsidR="00AA6633" w:rsidRPr="005E37FF">
        <w:rPr>
          <w:rFonts w:ascii="Times New Roman" w:hAnsi="Times New Roman" w:cs="Times New Roman"/>
          <w:i/>
          <w:iCs/>
          <w:sz w:val="22"/>
          <w:szCs w:val="22"/>
          <w:lang w:val="el-GR"/>
        </w:rPr>
        <w:t xml:space="preserve"> </w:t>
      </w:r>
      <w:r w:rsidR="00AA6633" w:rsidRPr="005E37FF">
        <w:rPr>
          <w:rFonts w:ascii="Times New Roman" w:hAnsi="Times New Roman" w:cs="Times New Roman"/>
          <w:sz w:val="22"/>
          <w:szCs w:val="22"/>
          <w:lang w:val="el-GR"/>
        </w:rPr>
        <w:t>(</w:t>
      </w:r>
      <w:r w:rsidR="00AA6633" w:rsidRPr="00AA6633">
        <w:rPr>
          <w:rFonts w:ascii="Times New Roman" w:hAnsi="Times New Roman" w:cs="Times New Roman"/>
          <w:sz w:val="22"/>
          <w:szCs w:val="22"/>
        </w:rPr>
        <w:t>attack</w:t>
      </w:r>
      <w:r w:rsidR="00AA6633" w:rsidRPr="005E37FF">
        <w:rPr>
          <w:rFonts w:ascii="Times New Roman" w:hAnsi="Times New Roman" w:cs="Times New Roman"/>
          <w:sz w:val="22"/>
          <w:szCs w:val="22"/>
          <w:lang w:val="el-GR"/>
        </w:rPr>
        <w:t xml:space="preserve"> </w:t>
      </w:r>
      <w:r w:rsidR="00AA6633" w:rsidRPr="00AA6633">
        <w:rPr>
          <w:rFonts w:ascii="Times New Roman" w:hAnsi="Times New Roman" w:cs="Times New Roman"/>
          <w:sz w:val="22"/>
          <w:szCs w:val="22"/>
        </w:rPr>
        <w:t>alone</w:t>
      </w:r>
      <w:r w:rsidR="005E37FF" w:rsidRPr="005E37FF">
        <w:rPr>
          <w:rFonts w:ascii="Times New Roman" w:hAnsi="Times New Roman" w:cs="Times New Roman"/>
          <w:sz w:val="22"/>
          <w:szCs w:val="22"/>
          <w:lang w:val="el-GR"/>
        </w:rPr>
        <w:t xml:space="preserve"> </w:t>
      </w:r>
      <w:r w:rsidR="005E37FF">
        <w:rPr>
          <w:rFonts w:ascii="Times New Roman" w:hAnsi="Times New Roman" w:cs="Times New Roman"/>
          <w:sz w:val="22"/>
          <w:szCs w:val="22"/>
          <w:lang w:val="el-GR"/>
        </w:rPr>
        <w:t>στο</w:t>
      </w:r>
      <w:r w:rsidR="00AA6633" w:rsidRPr="005E37FF">
        <w:rPr>
          <w:rFonts w:ascii="Times New Roman" w:hAnsi="Times New Roman" w:cs="Times New Roman"/>
          <w:sz w:val="22"/>
          <w:szCs w:val="22"/>
          <w:lang w:val="el-GR"/>
        </w:rPr>
        <w:t xml:space="preserve"> 1997, 113 </w:t>
      </w:r>
      <w:r w:rsidR="00AA6633" w:rsidRPr="00AA6633">
        <w:rPr>
          <w:rFonts w:ascii="Times New Roman" w:hAnsi="Times New Roman" w:cs="Times New Roman"/>
          <w:sz w:val="22"/>
          <w:szCs w:val="22"/>
          <w:lang w:val="el-GR"/>
        </w:rPr>
        <w:t>και</w:t>
      </w:r>
      <w:r w:rsidR="00AA6633" w:rsidRPr="005E37FF">
        <w:rPr>
          <w:rFonts w:ascii="Times New Roman" w:hAnsi="Times New Roman" w:cs="Times New Roman"/>
          <w:sz w:val="22"/>
          <w:szCs w:val="22"/>
          <w:lang w:val="el-GR"/>
        </w:rPr>
        <w:t xml:space="preserve"> </w:t>
      </w:r>
      <w:r w:rsidR="00AA6633" w:rsidRPr="00AA6633">
        <w:rPr>
          <w:rFonts w:ascii="Times New Roman" w:hAnsi="Times New Roman" w:cs="Times New Roman"/>
          <w:sz w:val="22"/>
          <w:szCs w:val="22"/>
        </w:rPr>
        <w:t>attack</w:t>
      </w:r>
      <w:r w:rsidR="00AA6633" w:rsidRPr="005E37FF">
        <w:rPr>
          <w:rFonts w:ascii="Times New Roman" w:hAnsi="Times New Roman" w:cs="Times New Roman"/>
          <w:sz w:val="22"/>
          <w:szCs w:val="22"/>
          <w:lang w:val="el-GR"/>
        </w:rPr>
        <w:t>-</w:t>
      </w:r>
      <w:r w:rsidR="00AA6633" w:rsidRPr="00AA6633">
        <w:rPr>
          <w:rFonts w:ascii="Times New Roman" w:hAnsi="Times New Roman" w:cs="Times New Roman"/>
          <w:sz w:val="22"/>
          <w:szCs w:val="22"/>
        </w:rPr>
        <w:t>impulse</w:t>
      </w:r>
      <w:r w:rsidR="005E37FF" w:rsidRPr="005E37FF">
        <w:rPr>
          <w:rFonts w:ascii="Times New Roman" w:hAnsi="Times New Roman" w:cs="Times New Roman"/>
          <w:sz w:val="22"/>
          <w:szCs w:val="22"/>
          <w:lang w:val="el-GR"/>
        </w:rPr>
        <w:t xml:space="preserve"> </w:t>
      </w:r>
      <w:r w:rsidR="005E37FF">
        <w:rPr>
          <w:rFonts w:ascii="Times New Roman" w:hAnsi="Times New Roman" w:cs="Times New Roman"/>
          <w:sz w:val="22"/>
          <w:szCs w:val="22"/>
          <w:lang w:val="el-GR"/>
        </w:rPr>
        <w:t>στο</w:t>
      </w:r>
      <w:r w:rsidR="00AA6633" w:rsidRPr="005E37FF">
        <w:rPr>
          <w:rFonts w:ascii="Times New Roman" w:hAnsi="Times New Roman" w:cs="Times New Roman"/>
          <w:sz w:val="22"/>
          <w:szCs w:val="22"/>
          <w:lang w:val="el-GR"/>
        </w:rPr>
        <w:t xml:space="preserve"> 1986, 69-70)</w:t>
      </w:r>
      <w:r w:rsidR="00FA4ED4" w:rsidRPr="005E37FF">
        <w:rPr>
          <w:rFonts w:ascii="Times New Roman" w:hAnsi="Times New Roman" w:cs="Times New Roman"/>
          <w:sz w:val="22"/>
          <w:szCs w:val="22"/>
          <w:lang w:val="el-GR"/>
        </w:rPr>
        <w:t xml:space="preserve">. </w:t>
      </w:r>
      <w:r w:rsidR="00FA4ED4" w:rsidRPr="00AA6633">
        <w:rPr>
          <w:rFonts w:ascii="Times New Roman" w:hAnsi="Times New Roman" w:cs="Times New Roman"/>
          <w:sz w:val="22"/>
          <w:szCs w:val="22"/>
          <w:lang w:val="el-GR"/>
        </w:rPr>
        <w:t xml:space="preserve">Πρόκειται για </w:t>
      </w:r>
      <w:r w:rsidR="00E4767E" w:rsidRPr="00AA6633">
        <w:rPr>
          <w:rFonts w:ascii="Times New Roman" w:hAnsi="Times New Roman" w:cs="Times New Roman"/>
          <w:sz w:val="22"/>
          <w:szCs w:val="22"/>
          <w:lang w:val="el-GR"/>
        </w:rPr>
        <w:t xml:space="preserve">πολύ σύντομους ήχους οι οποίοι περιέχουν </w:t>
      </w:r>
      <w:r w:rsidR="00FA4ED4" w:rsidRPr="00AA6633">
        <w:rPr>
          <w:rFonts w:ascii="Times New Roman" w:hAnsi="Times New Roman" w:cs="Times New Roman"/>
          <w:sz w:val="22"/>
          <w:szCs w:val="22"/>
          <w:lang w:val="el-GR"/>
        </w:rPr>
        <w:t>μια στιγμιαία απελευθέρωση ενέργειας χωρίς φάση συνέχισης</w:t>
      </w:r>
      <w:r w:rsidR="00E4767E" w:rsidRPr="00AA6633">
        <w:rPr>
          <w:rFonts w:ascii="Times New Roman" w:hAnsi="Times New Roman" w:cs="Times New Roman"/>
          <w:sz w:val="22"/>
          <w:szCs w:val="22"/>
          <w:lang w:val="el-GR"/>
        </w:rPr>
        <w:t>. Με άλλα λόγια,</w:t>
      </w:r>
      <w:r w:rsidR="005E4B41" w:rsidRPr="00AA6633">
        <w:rPr>
          <w:rFonts w:ascii="Times New Roman" w:hAnsi="Times New Roman" w:cs="Times New Roman"/>
          <w:sz w:val="22"/>
          <w:szCs w:val="22"/>
          <w:lang w:val="el-GR"/>
        </w:rPr>
        <w:t xml:space="preserve"> </w:t>
      </w:r>
      <w:r w:rsidR="00E4767E" w:rsidRPr="00AA6633">
        <w:rPr>
          <w:rFonts w:ascii="Times New Roman" w:hAnsi="Times New Roman" w:cs="Times New Roman"/>
          <w:sz w:val="22"/>
          <w:szCs w:val="22"/>
          <w:lang w:val="el-GR"/>
        </w:rPr>
        <w:t>η εκκίνηση της ατάκας και ο τερματισμός του ήχου ταυτίζονται</w:t>
      </w:r>
      <w:r w:rsidR="00FA4ED4" w:rsidRPr="00AA6633">
        <w:rPr>
          <w:rFonts w:ascii="Times New Roman" w:hAnsi="Times New Roman" w:cs="Times New Roman"/>
          <w:sz w:val="22"/>
          <w:szCs w:val="22"/>
          <w:lang w:val="el-GR"/>
        </w:rPr>
        <w:t xml:space="preserve">. </w:t>
      </w:r>
      <w:r w:rsidR="00870BBB" w:rsidRPr="00AA6633">
        <w:rPr>
          <w:rFonts w:ascii="Times New Roman" w:hAnsi="Times New Roman" w:cs="Times New Roman"/>
          <w:sz w:val="22"/>
          <w:szCs w:val="22"/>
          <w:lang w:val="el-GR"/>
        </w:rPr>
        <w:t>Η διάρκει</w:t>
      </w:r>
      <w:r w:rsidR="00E4767E" w:rsidRPr="00AA6633">
        <w:rPr>
          <w:rFonts w:ascii="Times New Roman" w:hAnsi="Times New Roman" w:cs="Times New Roman"/>
          <w:sz w:val="22"/>
          <w:szCs w:val="22"/>
          <w:lang w:val="el-GR"/>
        </w:rPr>
        <w:t>α</w:t>
      </w:r>
      <w:r w:rsidR="00870BBB" w:rsidRPr="00AA6633">
        <w:rPr>
          <w:rFonts w:ascii="Times New Roman" w:hAnsi="Times New Roman" w:cs="Times New Roman"/>
          <w:sz w:val="22"/>
          <w:szCs w:val="22"/>
          <w:lang w:val="el-GR"/>
        </w:rPr>
        <w:t xml:space="preserve"> της </w:t>
      </w:r>
      <w:r w:rsidR="00E4767E" w:rsidRPr="00AA6633">
        <w:rPr>
          <w:rFonts w:ascii="Times New Roman" w:hAnsi="Times New Roman" w:cs="Times New Roman"/>
          <w:sz w:val="22"/>
          <w:szCs w:val="22"/>
          <w:lang w:val="el-GR"/>
        </w:rPr>
        <w:t xml:space="preserve">ατάκας </w:t>
      </w:r>
      <w:r w:rsidR="00870BBB" w:rsidRPr="00AA6633">
        <w:rPr>
          <w:rFonts w:ascii="Times New Roman" w:hAnsi="Times New Roman" w:cs="Times New Roman"/>
          <w:sz w:val="22"/>
          <w:szCs w:val="22"/>
          <w:lang w:val="el-GR"/>
        </w:rPr>
        <w:t xml:space="preserve">είναι πολύ μικρή και δεν επιτρέπει να αντιληφθούμε φασματικές λεπτομέρειες. </w:t>
      </w:r>
      <w:r w:rsidR="00FA4ED4" w:rsidRPr="00AA6633">
        <w:rPr>
          <w:rFonts w:ascii="Times New Roman" w:hAnsi="Times New Roman" w:cs="Times New Roman"/>
          <w:sz w:val="22"/>
          <w:szCs w:val="22"/>
          <w:lang w:val="el-GR"/>
        </w:rPr>
        <w:t>Η κρούση σε ξύλο</w:t>
      </w:r>
      <w:r w:rsidR="00870BBB" w:rsidRPr="00AA6633">
        <w:rPr>
          <w:rFonts w:ascii="Times New Roman" w:hAnsi="Times New Roman" w:cs="Times New Roman"/>
          <w:sz w:val="22"/>
          <w:szCs w:val="22"/>
          <w:lang w:val="el-GR"/>
        </w:rPr>
        <w:t xml:space="preserve"> ή πέτρα</w:t>
      </w:r>
      <w:r w:rsidR="00FA4ED4" w:rsidRPr="00AA6633">
        <w:rPr>
          <w:rFonts w:ascii="Times New Roman" w:hAnsi="Times New Roman" w:cs="Times New Roman"/>
          <w:sz w:val="22"/>
          <w:szCs w:val="22"/>
          <w:lang w:val="el-GR"/>
        </w:rPr>
        <w:t xml:space="preserve"> με σκληρή μπαγκέτα αποτελεί χαρακτηριστικό παράδειγμα</w:t>
      </w:r>
      <w:r w:rsidR="00E4767E" w:rsidRPr="00AA6633">
        <w:rPr>
          <w:rFonts w:ascii="Times New Roman" w:hAnsi="Times New Roman" w:cs="Times New Roman"/>
          <w:sz w:val="22"/>
          <w:szCs w:val="22"/>
          <w:lang w:val="el-GR"/>
        </w:rPr>
        <w:t xml:space="preserve">. </w:t>
      </w:r>
    </w:p>
    <w:p w14:paraId="701495D6" w14:textId="77777777" w:rsidR="00AA6633" w:rsidRPr="00AA6633" w:rsidRDefault="00AA6633" w:rsidP="00AA6633">
      <w:pPr>
        <w:pStyle w:val="ListParagraph"/>
        <w:jc w:val="both"/>
        <w:rPr>
          <w:rFonts w:ascii="Times New Roman" w:hAnsi="Times New Roman" w:cs="Times New Roman"/>
          <w:color w:val="1F3864" w:themeColor="accent5" w:themeShade="80"/>
          <w:sz w:val="22"/>
          <w:szCs w:val="22"/>
          <w:lang w:val="el-GR"/>
        </w:rPr>
      </w:pPr>
    </w:p>
    <w:p w14:paraId="4C298297" w14:textId="0713C5C7" w:rsidR="008A3B91" w:rsidRDefault="00AA6633" w:rsidP="003D38F8">
      <w:pPr>
        <w:pStyle w:val="ListParagraph"/>
        <w:numPr>
          <w:ilvl w:val="0"/>
          <w:numId w:val="25"/>
        </w:numPr>
        <w:jc w:val="both"/>
        <w:rPr>
          <w:rFonts w:ascii="Times New Roman" w:hAnsi="Times New Roman" w:cs="Times New Roman"/>
          <w:sz w:val="22"/>
          <w:szCs w:val="22"/>
          <w:lang w:val="el-GR"/>
        </w:rPr>
      </w:pPr>
      <w:r w:rsidRPr="00AA6633">
        <w:rPr>
          <w:rFonts w:ascii="Times New Roman" w:hAnsi="Times New Roman" w:cs="Times New Roman"/>
          <w:i/>
          <w:iCs/>
          <w:sz w:val="22"/>
          <w:szCs w:val="22"/>
          <w:lang w:val="el-GR"/>
        </w:rPr>
        <w:t>Α</w:t>
      </w:r>
      <w:r w:rsidR="00870BBB" w:rsidRPr="00AA6633">
        <w:rPr>
          <w:rFonts w:ascii="Times New Roman" w:hAnsi="Times New Roman" w:cs="Times New Roman"/>
          <w:i/>
          <w:iCs/>
          <w:sz w:val="22"/>
          <w:szCs w:val="22"/>
          <w:lang w:val="el-GR"/>
        </w:rPr>
        <w:t>τάκα</w:t>
      </w:r>
      <w:r w:rsidRPr="00AA6633">
        <w:rPr>
          <w:rFonts w:ascii="Times New Roman" w:hAnsi="Times New Roman" w:cs="Times New Roman"/>
          <w:i/>
          <w:iCs/>
          <w:sz w:val="22"/>
          <w:szCs w:val="22"/>
          <w:lang w:val="el-GR"/>
        </w:rPr>
        <w:t xml:space="preserve"> με εξασθένιση</w:t>
      </w:r>
      <w:r>
        <w:rPr>
          <w:rFonts w:ascii="Times New Roman" w:hAnsi="Times New Roman" w:cs="Times New Roman"/>
          <w:sz w:val="22"/>
          <w:szCs w:val="22"/>
          <w:lang w:val="el-GR"/>
        </w:rPr>
        <w:t xml:space="preserve"> (</w:t>
      </w:r>
      <w:r>
        <w:rPr>
          <w:rFonts w:ascii="Times New Roman" w:hAnsi="Times New Roman" w:cs="Times New Roman"/>
          <w:sz w:val="22"/>
          <w:szCs w:val="22"/>
        </w:rPr>
        <w:t>attack</w:t>
      </w:r>
      <w:r w:rsidRPr="00AA6633">
        <w:rPr>
          <w:rFonts w:ascii="Times New Roman" w:hAnsi="Times New Roman" w:cs="Times New Roman"/>
          <w:sz w:val="22"/>
          <w:szCs w:val="22"/>
          <w:lang w:val="el-GR"/>
        </w:rPr>
        <w:t>-</w:t>
      </w:r>
      <w:r>
        <w:rPr>
          <w:rFonts w:ascii="Times New Roman" w:hAnsi="Times New Roman" w:cs="Times New Roman"/>
          <w:sz w:val="22"/>
          <w:szCs w:val="22"/>
        </w:rPr>
        <w:t>decay</w:t>
      </w:r>
      <w:r w:rsidR="005E37FF">
        <w:rPr>
          <w:rFonts w:ascii="Times New Roman" w:hAnsi="Times New Roman" w:cs="Times New Roman"/>
          <w:sz w:val="22"/>
          <w:szCs w:val="22"/>
          <w:lang w:val="el-GR"/>
        </w:rPr>
        <w:t xml:space="preserve"> στο</w:t>
      </w:r>
      <w:r>
        <w:rPr>
          <w:rFonts w:ascii="Times New Roman" w:hAnsi="Times New Roman" w:cs="Times New Roman"/>
          <w:sz w:val="22"/>
          <w:szCs w:val="22"/>
          <w:lang w:val="el-GR"/>
        </w:rPr>
        <w:t xml:space="preserve"> 1997, 113 και </w:t>
      </w:r>
      <w:r w:rsidRPr="00AA6633">
        <w:rPr>
          <w:rFonts w:ascii="Times New Roman" w:hAnsi="Times New Roman" w:cs="Times New Roman"/>
          <w:sz w:val="22"/>
          <w:szCs w:val="22"/>
          <w:lang w:val="el-GR"/>
        </w:rPr>
        <w:t>1986, 69-70</w:t>
      </w:r>
      <w:r>
        <w:rPr>
          <w:rFonts w:ascii="Times New Roman" w:hAnsi="Times New Roman" w:cs="Times New Roman"/>
          <w:sz w:val="22"/>
          <w:szCs w:val="22"/>
          <w:lang w:val="el-GR"/>
        </w:rPr>
        <w:t>)</w:t>
      </w:r>
      <w:r w:rsidR="00870BBB" w:rsidRPr="00453A54">
        <w:rPr>
          <w:rFonts w:ascii="Times New Roman" w:hAnsi="Times New Roman" w:cs="Times New Roman"/>
          <w:sz w:val="22"/>
          <w:szCs w:val="22"/>
          <w:lang w:val="el-GR"/>
        </w:rPr>
        <w:t xml:space="preserve">. </w:t>
      </w:r>
      <w:r w:rsidR="00870BBB" w:rsidRPr="003D38F8">
        <w:rPr>
          <w:rFonts w:ascii="Times New Roman" w:hAnsi="Times New Roman" w:cs="Times New Roman"/>
          <w:sz w:val="22"/>
          <w:szCs w:val="22"/>
          <w:lang w:val="el-GR"/>
        </w:rPr>
        <w:t xml:space="preserve">Η ατάκα παρατείνεται, και η ελάχιστη φάση της συνέχισης εξασθενεί σύντομα. </w:t>
      </w:r>
      <w:r w:rsidR="003D38F8" w:rsidRPr="003D38F8">
        <w:rPr>
          <w:rFonts w:ascii="Times New Roman" w:hAnsi="Times New Roman" w:cs="Times New Roman"/>
          <w:sz w:val="22"/>
          <w:szCs w:val="22"/>
          <w:lang w:val="el-GR"/>
        </w:rPr>
        <w:t xml:space="preserve">Ο </w:t>
      </w:r>
      <w:r w:rsidR="003D38F8" w:rsidRPr="003D38F8">
        <w:rPr>
          <w:rFonts w:ascii="Times New Roman" w:hAnsi="Times New Roman" w:cs="Times New Roman"/>
          <w:sz w:val="22"/>
          <w:szCs w:val="22"/>
        </w:rPr>
        <w:t>Smalley</w:t>
      </w:r>
      <w:r w:rsidR="003D38F8" w:rsidRPr="003D38F8">
        <w:rPr>
          <w:rFonts w:ascii="Times New Roman" w:hAnsi="Times New Roman" w:cs="Times New Roman"/>
          <w:sz w:val="22"/>
          <w:szCs w:val="22"/>
          <w:lang w:val="el-GR"/>
        </w:rPr>
        <w:t xml:space="preserve"> περιγράφει αυτό το αρχέτυπο ως εξής: “Η ατάκα επεκτείνεται με μια [σύντομη] αντήχηση. Οι φάσεις έναρξης και τερματισμού είναι παρούσες </w:t>
      </w:r>
      <w:r w:rsidR="003D38F8" w:rsidRPr="003D38F8">
        <w:rPr>
          <w:rFonts w:ascii="Times New Roman" w:hAnsi="Times New Roman" w:cs="Times New Roman"/>
          <w:sz w:val="22"/>
          <w:szCs w:val="22"/>
          <w:lang w:val="el-GR"/>
        </w:rPr>
        <w:lastRenderedPageBreak/>
        <w:t>και μπορεί να δημιουργηθεί μια αίσθηση συνέχισης…πριν την οριστική απόσβεση. Το</w:t>
      </w:r>
      <w:r w:rsidR="00870BBB" w:rsidRPr="003D38F8">
        <w:rPr>
          <w:rFonts w:ascii="Times New Roman" w:hAnsi="Times New Roman" w:cs="Times New Roman"/>
          <w:sz w:val="22"/>
          <w:szCs w:val="22"/>
          <w:lang w:val="el-GR"/>
        </w:rPr>
        <w:t xml:space="preserve"> </w:t>
      </w:r>
      <w:r w:rsidR="00870BBB" w:rsidRPr="003D38F8">
        <w:rPr>
          <w:rFonts w:ascii="Times New Roman" w:hAnsi="Times New Roman" w:cs="Times New Roman"/>
          <w:sz w:val="22"/>
          <w:szCs w:val="22"/>
        </w:rPr>
        <w:t>pizzicat</w:t>
      </w:r>
      <w:r w:rsidR="003D38F8" w:rsidRPr="003D38F8">
        <w:rPr>
          <w:rFonts w:ascii="Times New Roman" w:hAnsi="Times New Roman" w:cs="Times New Roman"/>
          <w:sz w:val="22"/>
          <w:szCs w:val="22"/>
        </w:rPr>
        <w:t>o</w:t>
      </w:r>
      <w:r w:rsidR="00870BBB" w:rsidRPr="003D38F8">
        <w:rPr>
          <w:rFonts w:ascii="Times New Roman" w:hAnsi="Times New Roman" w:cs="Times New Roman"/>
          <w:sz w:val="22"/>
          <w:szCs w:val="22"/>
          <w:lang w:val="el-GR"/>
        </w:rPr>
        <w:t xml:space="preserve"> στ</w:t>
      </w:r>
      <w:r w:rsidR="003D38F8" w:rsidRPr="003D38F8">
        <w:rPr>
          <w:rFonts w:ascii="Times New Roman" w:hAnsi="Times New Roman" w:cs="Times New Roman"/>
          <w:sz w:val="22"/>
          <w:szCs w:val="22"/>
          <w:lang w:val="el-GR"/>
        </w:rPr>
        <w:t>α</w:t>
      </w:r>
      <w:r w:rsidR="00870BBB" w:rsidRPr="003D38F8">
        <w:rPr>
          <w:rFonts w:ascii="Times New Roman" w:hAnsi="Times New Roman" w:cs="Times New Roman"/>
          <w:sz w:val="22"/>
          <w:szCs w:val="22"/>
          <w:lang w:val="el-GR"/>
        </w:rPr>
        <w:t xml:space="preserve"> </w:t>
      </w:r>
      <w:r w:rsidR="003D38F8" w:rsidRPr="003D38F8">
        <w:rPr>
          <w:rFonts w:ascii="Times New Roman" w:hAnsi="Times New Roman" w:cs="Times New Roman"/>
          <w:sz w:val="22"/>
          <w:szCs w:val="22"/>
          <w:lang w:val="el-GR"/>
        </w:rPr>
        <w:t>έγχορδα αποτελεί ένα</w:t>
      </w:r>
      <w:r w:rsidR="00870BBB" w:rsidRPr="003D38F8">
        <w:rPr>
          <w:rFonts w:ascii="Times New Roman" w:hAnsi="Times New Roman" w:cs="Times New Roman"/>
          <w:sz w:val="22"/>
          <w:szCs w:val="22"/>
          <w:lang w:val="el-GR"/>
        </w:rPr>
        <w:t xml:space="preserve"> παρ</w:t>
      </w:r>
      <w:r w:rsidR="00453A54">
        <w:rPr>
          <w:rFonts w:ascii="Times New Roman" w:hAnsi="Times New Roman" w:cs="Times New Roman"/>
          <w:sz w:val="22"/>
          <w:szCs w:val="22"/>
          <w:lang w:val="el-GR"/>
        </w:rPr>
        <w:t>άδειγμα</w:t>
      </w:r>
      <w:r w:rsidR="003D38F8" w:rsidRPr="003D38F8">
        <w:rPr>
          <w:rFonts w:ascii="Times New Roman" w:hAnsi="Times New Roman" w:cs="Times New Roman"/>
          <w:sz w:val="22"/>
          <w:szCs w:val="22"/>
          <w:lang w:val="el-GR"/>
        </w:rPr>
        <w:t>”</w:t>
      </w:r>
      <w:r w:rsidR="00870BBB" w:rsidRPr="003D38F8">
        <w:rPr>
          <w:rFonts w:ascii="Times New Roman" w:hAnsi="Times New Roman" w:cs="Times New Roman"/>
          <w:sz w:val="22"/>
          <w:szCs w:val="22"/>
          <w:lang w:val="el-GR"/>
        </w:rPr>
        <w:t xml:space="preserve">. </w:t>
      </w:r>
    </w:p>
    <w:p w14:paraId="61914F2E" w14:textId="77777777" w:rsidR="002F300D" w:rsidRDefault="002F300D" w:rsidP="002F300D">
      <w:pPr>
        <w:pStyle w:val="ListParagraph"/>
        <w:jc w:val="both"/>
        <w:rPr>
          <w:rFonts w:ascii="Times New Roman" w:hAnsi="Times New Roman" w:cs="Times New Roman"/>
          <w:sz w:val="22"/>
          <w:szCs w:val="22"/>
          <w:lang w:val="el-GR"/>
        </w:rPr>
      </w:pPr>
    </w:p>
    <w:p w14:paraId="3730F092" w14:textId="30B9F7F1" w:rsidR="00453A54" w:rsidRPr="00F844AD" w:rsidRDefault="00AA6633" w:rsidP="002F300D">
      <w:pPr>
        <w:pStyle w:val="ListParagraph"/>
        <w:numPr>
          <w:ilvl w:val="0"/>
          <w:numId w:val="25"/>
        </w:numPr>
        <w:jc w:val="both"/>
        <w:rPr>
          <w:rFonts w:ascii="Times New Roman" w:hAnsi="Times New Roman" w:cs="Times New Roman"/>
          <w:sz w:val="22"/>
          <w:szCs w:val="22"/>
          <w:lang w:val="el-GR"/>
        </w:rPr>
      </w:pPr>
      <w:r w:rsidRPr="002F300D">
        <w:rPr>
          <w:rFonts w:ascii="Times New Roman" w:hAnsi="Times New Roman"/>
          <w:i/>
          <w:iCs/>
          <w:sz w:val="22"/>
          <w:szCs w:val="22"/>
          <w:lang w:val="el-GR"/>
        </w:rPr>
        <w:t>Β</w:t>
      </w:r>
      <w:r w:rsidR="00E4767E" w:rsidRPr="002F300D">
        <w:rPr>
          <w:rFonts w:ascii="Times New Roman" w:hAnsi="Times New Roman"/>
          <w:i/>
          <w:iCs/>
          <w:sz w:val="22"/>
          <w:szCs w:val="22"/>
          <w:lang w:val="el-GR"/>
        </w:rPr>
        <w:t>αθμιαία (σταδιακή)</w:t>
      </w:r>
      <w:r w:rsidR="007E2716" w:rsidRPr="002F300D">
        <w:rPr>
          <w:rFonts w:ascii="Times New Roman" w:hAnsi="Times New Roman"/>
          <w:i/>
          <w:iCs/>
          <w:sz w:val="22"/>
          <w:szCs w:val="22"/>
          <w:lang w:val="el-GR"/>
        </w:rPr>
        <w:t xml:space="preserve"> συνέχιση</w:t>
      </w:r>
      <w:r w:rsidR="002F300D" w:rsidRPr="002F300D">
        <w:rPr>
          <w:rFonts w:ascii="Times New Roman" w:hAnsi="Times New Roman"/>
          <w:i/>
          <w:iCs/>
          <w:sz w:val="22"/>
          <w:szCs w:val="22"/>
          <w:lang w:val="el-GR"/>
        </w:rPr>
        <w:t xml:space="preserve"> </w:t>
      </w:r>
      <w:r w:rsidR="002F300D" w:rsidRPr="002F300D">
        <w:rPr>
          <w:rFonts w:ascii="Times New Roman" w:hAnsi="Times New Roman"/>
          <w:sz w:val="22"/>
          <w:szCs w:val="22"/>
          <w:lang w:val="el-GR"/>
        </w:rPr>
        <w:t>(</w:t>
      </w:r>
      <w:proofErr w:type="spellStart"/>
      <w:r w:rsidR="002F300D" w:rsidRPr="002F300D">
        <w:rPr>
          <w:rFonts w:ascii="Times New Roman" w:hAnsi="Times New Roman" w:cs="Times New Roman"/>
          <w:sz w:val="22"/>
          <w:szCs w:val="22"/>
          <w:lang w:val="el-GR"/>
        </w:rPr>
        <w:t>graduated</w:t>
      </w:r>
      <w:proofErr w:type="spellEnd"/>
      <w:r w:rsidR="002F300D" w:rsidRPr="002F300D">
        <w:rPr>
          <w:rFonts w:ascii="Times New Roman" w:hAnsi="Times New Roman" w:cs="Times New Roman"/>
          <w:sz w:val="22"/>
          <w:szCs w:val="22"/>
          <w:lang w:val="el-GR"/>
        </w:rPr>
        <w:t xml:space="preserve"> </w:t>
      </w:r>
      <w:proofErr w:type="spellStart"/>
      <w:r w:rsidR="002F300D" w:rsidRPr="002F300D">
        <w:rPr>
          <w:rFonts w:ascii="Times New Roman" w:hAnsi="Times New Roman" w:cs="Times New Roman"/>
          <w:sz w:val="22"/>
          <w:szCs w:val="22"/>
          <w:lang w:val="el-GR"/>
        </w:rPr>
        <w:t>continuant</w:t>
      </w:r>
      <w:proofErr w:type="spellEnd"/>
      <w:r w:rsidR="005E37FF">
        <w:rPr>
          <w:rFonts w:ascii="Times New Roman" w:hAnsi="Times New Roman" w:cs="Times New Roman"/>
          <w:sz w:val="22"/>
          <w:szCs w:val="22"/>
          <w:lang w:val="el-GR"/>
        </w:rPr>
        <w:t xml:space="preserve"> στο</w:t>
      </w:r>
      <w:r w:rsidR="002F300D" w:rsidRPr="002F300D">
        <w:rPr>
          <w:rFonts w:ascii="Times New Roman" w:hAnsi="Times New Roman" w:cs="Times New Roman"/>
          <w:sz w:val="22"/>
          <w:szCs w:val="22"/>
          <w:lang w:val="el-GR"/>
        </w:rPr>
        <w:t xml:space="preserve"> 1997, 113 και 1986, 69-70</w:t>
      </w:r>
      <w:r w:rsidR="002F300D" w:rsidRPr="002F300D">
        <w:rPr>
          <w:rFonts w:ascii="Times New Roman" w:hAnsi="Times New Roman"/>
          <w:sz w:val="22"/>
          <w:szCs w:val="22"/>
          <w:lang w:val="el-GR"/>
        </w:rPr>
        <w:t>)</w:t>
      </w:r>
      <w:r w:rsidR="007E2716" w:rsidRPr="002F300D">
        <w:rPr>
          <w:rFonts w:ascii="Times New Roman" w:hAnsi="Times New Roman"/>
          <w:sz w:val="22"/>
          <w:szCs w:val="22"/>
          <w:lang w:val="el-GR"/>
        </w:rPr>
        <w:t xml:space="preserve">. Εδώ συναντούμε και τις τρεις χρονικές φάσεις. Η έναρξη και ο τερματισμός συμβαίνουν με </w:t>
      </w:r>
      <w:r w:rsidR="007E2716" w:rsidRPr="002F300D">
        <w:rPr>
          <w:rFonts w:ascii="Times New Roman" w:hAnsi="Times New Roman"/>
          <w:sz w:val="22"/>
          <w:szCs w:val="22"/>
        </w:rPr>
        <w:t>fade</w:t>
      </w:r>
      <w:r w:rsidR="007E2716" w:rsidRPr="002F300D">
        <w:rPr>
          <w:rFonts w:ascii="Times New Roman" w:hAnsi="Times New Roman"/>
          <w:sz w:val="22"/>
          <w:szCs w:val="22"/>
          <w:lang w:val="el-GR"/>
        </w:rPr>
        <w:t xml:space="preserve"> </w:t>
      </w:r>
      <w:r w:rsidR="007E2716" w:rsidRPr="002F300D">
        <w:rPr>
          <w:rFonts w:ascii="Times New Roman" w:hAnsi="Times New Roman"/>
          <w:sz w:val="22"/>
          <w:szCs w:val="22"/>
        </w:rPr>
        <w:t>in</w:t>
      </w:r>
      <w:r w:rsidR="007E2716" w:rsidRPr="002F300D">
        <w:rPr>
          <w:rFonts w:ascii="Times New Roman" w:hAnsi="Times New Roman"/>
          <w:sz w:val="22"/>
          <w:szCs w:val="22"/>
          <w:lang w:val="el-GR"/>
        </w:rPr>
        <w:t xml:space="preserve"> και </w:t>
      </w:r>
      <w:r w:rsidR="007E2716" w:rsidRPr="002F300D">
        <w:rPr>
          <w:rFonts w:ascii="Times New Roman" w:hAnsi="Times New Roman"/>
          <w:sz w:val="22"/>
          <w:szCs w:val="22"/>
        </w:rPr>
        <w:t>fade</w:t>
      </w:r>
      <w:r w:rsidR="007E2716" w:rsidRPr="002F300D">
        <w:rPr>
          <w:rFonts w:ascii="Times New Roman" w:hAnsi="Times New Roman"/>
          <w:sz w:val="22"/>
          <w:szCs w:val="22"/>
          <w:lang w:val="el-GR"/>
        </w:rPr>
        <w:t xml:space="preserve"> </w:t>
      </w:r>
      <w:r w:rsidR="007E2716" w:rsidRPr="002F300D">
        <w:rPr>
          <w:rFonts w:ascii="Times New Roman" w:hAnsi="Times New Roman"/>
          <w:sz w:val="22"/>
          <w:szCs w:val="22"/>
        </w:rPr>
        <w:t>out</w:t>
      </w:r>
      <w:r w:rsidR="007E2716" w:rsidRPr="002F300D">
        <w:rPr>
          <w:rFonts w:ascii="Times New Roman" w:hAnsi="Times New Roman"/>
          <w:sz w:val="22"/>
          <w:szCs w:val="22"/>
          <w:lang w:val="el-GR"/>
        </w:rPr>
        <w:t>. “Ενδιάμεσά τους, η νότα [ή ο ήχος] διατηρείται για ένα χρονικό διάστημα” (</w:t>
      </w:r>
      <w:r w:rsidR="007E2716" w:rsidRPr="002F300D">
        <w:rPr>
          <w:rFonts w:ascii="Times New Roman" w:hAnsi="Times New Roman"/>
          <w:sz w:val="22"/>
          <w:szCs w:val="22"/>
        </w:rPr>
        <w:t>Smalley</w:t>
      </w:r>
      <w:r w:rsidR="007E2716" w:rsidRPr="002F300D">
        <w:rPr>
          <w:rFonts w:ascii="Times New Roman" w:hAnsi="Times New Roman"/>
          <w:sz w:val="22"/>
          <w:szCs w:val="22"/>
          <w:lang w:val="el-GR"/>
        </w:rPr>
        <w:t xml:space="preserve"> 1997, 113). Σκεφτείτε για παράδειγμα τον ήχο του ανέμου ή ενός φλάουτου στον οποίο η έναρξη και ο τερματισμός γίνονται σταδιακά, ενώ ενδιάμεσα ο ήχος διατηρείται για κάποιο διάστημα. Η διατήρησή του απαιτεί συνεχή </w:t>
      </w:r>
      <w:r w:rsidR="007E2716" w:rsidRPr="002F300D">
        <w:rPr>
          <w:rFonts w:ascii="Times New Roman" w:hAnsi="Times New Roman"/>
          <w:sz w:val="22"/>
          <w:szCs w:val="22"/>
          <w:highlight w:val="yellow"/>
          <w:lang w:val="el-GR"/>
        </w:rPr>
        <w:t>έκλυση</w:t>
      </w:r>
      <w:r w:rsidR="007E2716" w:rsidRPr="002F300D">
        <w:rPr>
          <w:rFonts w:ascii="Times New Roman" w:hAnsi="Times New Roman"/>
          <w:sz w:val="22"/>
          <w:szCs w:val="22"/>
          <w:lang w:val="el-GR"/>
        </w:rPr>
        <w:t xml:space="preserve"> ενέργειας μέσω της χειρονομίας ή του φυσήματος στο φλάουτο. Ο </w:t>
      </w:r>
      <w:r w:rsidR="007E2716" w:rsidRPr="002F300D">
        <w:rPr>
          <w:rFonts w:ascii="Times New Roman" w:hAnsi="Times New Roman"/>
          <w:sz w:val="22"/>
          <w:szCs w:val="22"/>
        </w:rPr>
        <w:t>Smalley</w:t>
      </w:r>
      <w:r w:rsidR="007E2716" w:rsidRPr="002F300D">
        <w:rPr>
          <w:rFonts w:ascii="Times New Roman" w:hAnsi="Times New Roman"/>
          <w:sz w:val="22"/>
          <w:szCs w:val="22"/>
          <w:lang w:val="el-GR"/>
        </w:rPr>
        <w:t xml:space="preserve"> υποστηρίζει πως το συγκεκριμένο </w:t>
      </w:r>
      <w:r w:rsidR="000F7538" w:rsidRPr="002F300D">
        <w:rPr>
          <w:rFonts w:ascii="Times New Roman" w:hAnsi="Times New Roman"/>
          <w:sz w:val="22"/>
          <w:szCs w:val="22"/>
          <w:lang w:val="el-GR"/>
        </w:rPr>
        <w:t xml:space="preserve">αρχέτυπο είναι το πιο δεκτικό στην ανάπτυξη παραλλαγών, εξαιτίας της </w:t>
      </w:r>
      <w:r w:rsidR="000F7538" w:rsidRPr="002F300D">
        <w:rPr>
          <w:rFonts w:ascii="Times New Roman" w:hAnsi="Times New Roman"/>
          <w:sz w:val="22"/>
          <w:szCs w:val="22"/>
          <w:highlight w:val="yellow"/>
          <w:lang w:val="el-GR"/>
        </w:rPr>
        <w:t>συνεχούς</w:t>
      </w:r>
      <w:r w:rsidR="000F7538" w:rsidRPr="002F300D">
        <w:rPr>
          <w:rFonts w:ascii="Times New Roman" w:hAnsi="Times New Roman"/>
          <w:sz w:val="22"/>
          <w:szCs w:val="22"/>
          <w:lang w:val="el-GR"/>
        </w:rPr>
        <w:t xml:space="preserve"> ροής ενέργειας και της </w:t>
      </w:r>
      <w:proofErr w:type="spellStart"/>
      <w:r w:rsidR="000F7538" w:rsidRPr="002F300D">
        <w:rPr>
          <w:rFonts w:ascii="Times New Roman" w:hAnsi="Times New Roman"/>
          <w:sz w:val="22"/>
          <w:szCs w:val="22"/>
          <w:highlight w:val="yellow"/>
          <w:lang w:val="el-GR"/>
        </w:rPr>
        <w:t>παρεμβατικότητας</w:t>
      </w:r>
      <w:proofErr w:type="spellEnd"/>
      <w:r w:rsidR="000F7538" w:rsidRPr="002F300D">
        <w:rPr>
          <w:rFonts w:ascii="Times New Roman" w:hAnsi="Times New Roman"/>
          <w:sz w:val="22"/>
          <w:szCs w:val="22"/>
          <w:lang w:val="el-GR"/>
        </w:rPr>
        <w:t xml:space="preserve"> της χειρονομίας κατά το στάδιο της συνέχι</w:t>
      </w:r>
      <w:r w:rsidR="002F300D">
        <w:rPr>
          <w:rFonts w:ascii="Times New Roman" w:hAnsi="Times New Roman"/>
          <w:sz w:val="22"/>
          <w:szCs w:val="22"/>
          <w:lang w:val="el-GR"/>
        </w:rPr>
        <w:t>σ</w:t>
      </w:r>
      <w:r w:rsidR="008963B3">
        <w:rPr>
          <w:rFonts w:ascii="Times New Roman" w:hAnsi="Times New Roman"/>
          <w:sz w:val="22"/>
          <w:szCs w:val="22"/>
          <w:lang w:val="el-GR"/>
        </w:rPr>
        <w:t>η</w:t>
      </w:r>
      <w:r w:rsidR="000F7538" w:rsidRPr="002F300D">
        <w:rPr>
          <w:rFonts w:ascii="Times New Roman" w:hAnsi="Times New Roman"/>
          <w:sz w:val="22"/>
          <w:szCs w:val="22"/>
          <w:lang w:val="el-GR"/>
        </w:rPr>
        <w:t>ς</w:t>
      </w:r>
      <w:r w:rsidR="002F300D">
        <w:rPr>
          <w:rFonts w:ascii="Times New Roman" w:hAnsi="Times New Roman"/>
          <w:sz w:val="22"/>
          <w:szCs w:val="22"/>
          <w:lang w:val="el-GR"/>
        </w:rPr>
        <w:t xml:space="preserve"> του</w:t>
      </w:r>
      <w:r w:rsidR="000F7538" w:rsidRPr="002F300D">
        <w:rPr>
          <w:rFonts w:ascii="Times New Roman" w:hAnsi="Times New Roman"/>
          <w:sz w:val="22"/>
          <w:szCs w:val="22"/>
          <w:lang w:val="el-GR"/>
        </w:rPr>
        <w:t xml:space="preserve"> </w:t>
      </w:r>
      <w:r w:rsidR="008963B3">
        <w:rPr>
          <w:rFonts w:ascii="Times New Roman" w:hAnsi="Times New Roman"/>
          <w:sz w:val="22"/>
          <w:szCs w:val="22"/>
          <w:lang w:val="el-GR"/>
        </w:rPr>
        <w:t xml:space="preserve">ήχου </w:t>
      </w:r>
      <w:r w:rsidR="000F7538" w:rsidRPr="002F300D">
        <w:rPr>
          <w:rFonts w:ascii="Times New Roman" w:hAnsi="Times New Roman"/>
          <w:sz w:val="22"/>
          <w:szCs w:val="22"/>
          <w:lang w:val="el-GR"/>
        </w:rPr>
        <w:t>(</w:t>
      </w:r>
      <w:r w:rsidR="00453A54" w:rsidRPr="002F300D">
        <w:rPr>
          <w:rFonts w:ascii="Times New Roman" w:hAnsi="Times New Roman"/>
          <w:sz w:val="22"/>
          <w:szCs w:val="22"/>
          <w:lang w:val="el-GR"/>
        </w:rPr>
        <w:t>1997, 113</w:t>
      </w:r>
      <w:r w:rsidR="000F7538" w:rsidRPr="002F300D">
        <w:rPr>
          <w:rFonts w:ascii="Times New Roman" w:hAnsi="Times New Roman"/>
          <w:sz w:val="22"/>
          <w:szCs w:val="22"/>
          <w:lang w:val="el-GR"/>
        </w:rPr>
        <w:t>): για να διατηρηθεί η νότα στο φλάουτο θα πρέπει να υπάρχει συνεχόμενη ροή του αέρα</w:t>
      </w:r>
      <w:r w:rsidR="005E4B41" w:rsidRPr="002F300D">
        <w:rPr>
          <w:rFonts w:ascii="Times New Roman" w:hAnsi="Times New Roman"/>
          <w:sz w:val="22"/>
          <w:szCs w:val="22"/>
          <w:lang w:val="el-GR"/>
        </w:rPr>
        <w:t xml:space="preserve"> στον σωλήνα, η οποία </w:t>
      </w:r>
      <w:r w:rsidR="005E4B41" w:rsidRPr="002F300D">
        <w:rPr>
          <w:rFonts w:ascii="Times New Roman" w:hAnsi="Times New Roman"/>
          <w:sz w:val="22"/>
          <w:szCs w:val="22"/>
          <w:highlight w:val="yellow"/>
          <w:lang w:val="el-GR"/>
        </w:rPr>
        <w:t>μπορεί να παραλλαχθεί ως προς</w:t>
      </w:r>
      <w:r w:rsidR="005E4B41" w:rsidRPr="002F300D">
        <w:rPr>
          <w:rFonts w:ascii="Times New Roman" w:hAnsi="Times New Roman"/>
          <w:sz w:val="22"/>
          <w:szCs w:val="22"/>
          <w:lang w:val="el-GR"/>
        </w:rPr>
        <w:t xml:space="preserve"> την ταχύτητα και την ποσότητα του αέρα</w:t>
      </w:r>
      <w:r w:rsidR="008963B3">
        <w:rPr>
          <w:rFonts w:ascii="Times New Roman" w:hAnsi="Times New Roman"/>
          <w:sz w:val="22"/>
          <w:szCs w:val="22"/>
          <w:lang w:val="el-GR"/>
        </w:rPr>
        <w:t>,</w:t>
      </w:r>
      <w:r w:rsidR="005E4B41" w:rsidRPr="002F300D">
        <w:rPr>
          <w:rFonts w:ascii="Times New Roman" w:hAnsi="Times New Roman"/>
          <w:sz w:val="22"/>
          <w:szCs w:val="22"/>
          <w:lang w:val="el-GR"/>
        </w:rPr>
        <w:t xml:space="preserve"> επιφέροντας </w:t>
      </w:r>
      <w:proofErr w:type="spellStart"/>
      <w:r w:rsidR="005E4B41" w:rsidRPr="002F300D">
        <w:rPr>
          <w:rFonts w:ascii="Times New Roman" w:hAnsi="Times New Roman"/>
          <w:sz w:val="22"/>
          <w:szCs w:val="22"/>
          <w:lang w:val="el-GR"/>
        </w:rPr>
        <w:t>φασματομορφολογικές</w:t>
      </w:r>
      <w:proofErr w:type="spellEnd"/>
      <w:r w:rsidR="005E4B41" w:rsidRPr="002F300D">
        <w:rPr>
          <w:rFonts w:ascii="Times New Roman" w:hAnsi="Times New Roman"/>
          <w:sz w:val="22"/>
          <w:szCs w:val="22"/>
          <w:lang w:val="el-GR"/>
        </w:rPr>
        <w:t xml:space="preserve"> παραλλαγές</w:t>
      </w:r>
      <w:r w:rsidR="000F7538" w:rsidRPr="002F300D">
        <w:rPr>
          <w:rFonts w:ascii="Times New Roman" w:hAnsi="Times New Roman"/>
          <w:sz w:val="22"/>
          <w:szCs w:val="22"/>
          <w:lang w:val="el-GR"/>
        </w:rPr>
        <w:t>.</w:t>
      </w:r>
    </w:p>
    <w:p w14:paraId="46AF5600" w14:textId="3546D2F0" w:rsidR="008E76CF" w:rsidRPr="008E76CF" w:rsidRDefault="00941C25" w:rsidP="008E76CF">
      <w:pPr>
        <w:jc w:val="center"/>
        <w:rPr>
          <w:rFonts w:ascii="Times New Roman" w:hAnsi="Times New Roman" w:cs="Times New Roman"/>
          <w:sz w:val="22"/>
          <w:szCs w:val="22"/>
          <w:lang w:val="el-GR"/>
        </w:rPr>
      </w:pPr>
      <w:r>
        <w:rPr>
          <w:rFonts w:ascii="Times New Roman" w:hAnsi="Times New Roman" w:cs="Times New Roman"/>
          <w:noProof/>
          <w:sz w:val="22"/>
          <w:szCs w:val="22"/>
          <w:lang w:val="el-GR"/>
        </w:rPr>
        <w:drawing>
          <wp:inline distT="0" distB="0" distL="0" distR="0" wp14:anchorId="79171148" wp14:editId="1E1DDB46">
            <wp:extent cx="3930404" cy="161916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30">
                      <a:extLst>
                        <a:ext uri="{28A0092B-C50C-407E-A947-70E740481C1C}">
                          <a14:useLocalDpi xmlns:a14="http://schemas.microsoft.com/office/drawing/2010/main" val="0"/>
                        </a:ext>
                      </a:extLst>
                    </a:blip>
                    <a:stretch>
                      <a:fillRect/>
                    </a:stretch>
                  </pic:blipFill>
                  <pic:spPr>
                    <a:xfrm>
                      <a:off x="0" y="0"/>
                      <a:ext cx="3956833" cy="1630050"/>
                    </a:xfrm>
                    <a:prstGeom prst="rect">
                      <a:avLst/>
                    </a:prstGeom>
                  </pic:spPr>
                </pic:pic>
              </a:graphicData>
            </a:graphic>
          </wp:inline>
        </w:drawing>
      </w:r>
    </w:p>
    <w:p w14:paraId="36E63BA0" w14:textId="1C3CEE57" w:rsidR="00F844AD" w:rsidRDefault="00F844AD" w:rsidP="008E76CF">
      <w:pPr>
        <w:jc w:val="center"/>
        <w:rPr>
          <w:rFonts w:ascii="Times New Roman" w:hAnsi="Times New Roman" w:cs="Times New Roman"/>
          <w:sz w:val="22"/>
          <w:szCs w:val="22"/>
          <w:lang w:val="el-GR"/>
        </w:rPr>
      </w:pPr>
    </w:p>
    <w:p w14:paraId="0E1EAFD8" w14:textId="110395B5" w:rsidR="00F844AD" w:rsidRPr="00F844AD" w:rsidRDefault="00941C25" w:rsidP="00C65889">
      <w:pPr>
        <w:pStyle w:val="711"/>
      </w:pPr>
      <w:r w:rsidRPr="00941C25">
        <w:t>Εικόνα 4.2</w:t>
      </w:r>
      <w:r>
        <w:t>2</w:t>
      </w:r>
      <w:r w:rsidRPr="00941C25">
        <w:t>.</w:t>
      </w:r>
      <w:r>
        <w:t xml:space="preserve"> Μορφολογικά μοντέλα των αρχέτυπων (στοιχεία από </w:t>
      </w:r>
      <w:r>
        <w:rPr>
          <w:lang w:val="en-US"/>
        </w:rPr>
        <w:t>Smalley</w:t>
      </w:r>
      <w:r w:rsidRPr="00941C25">
        <w:t xml:space="preserve"> 1986, 69-70</w:t>
      </w:r>
      <w:r>
        <w:t>)</w:t>
      </w:r>
      <w:r w:rsidRPr="00941C25">
        <w:t>.</w:t>
      </w:r>
    </w:p>
    <w:p w14:paraId="643FCC23" w14:textId="77777777" w:rsidR="00400E25" w:rsidRDefault="002F300D" w:rsidP="008A3B91">
      <w:pPr>
        <w:jc w:val="both"/>
        <w:rPr>
          <w:rFonts w:ascii="Times New Roman" w:hAnsi="Times New Roman" w:cs="Times New Roman"/>
          <w:sz w:val="22"/>
          <w:szCs w:val="22"/>
          <w:lang w:val="el-GR"/>
        </w:rPr>
      </w:pPr>
      <w:r w:rsidRPr="002F300D">
        <w:rPr>
          <w:rFonts w:ascii="Times New Roman" w:hAnsi="Times New Roman" w:cs="Times New Roman"/>
          <w:sz w:val="22"/>
          <w:szCs w:val="22"/>
          <w:lang w:val="el-GR"/>
        </w:rPr>
        <w:t xml:space="preserve">Οι τρεις χρονικές φάσεις με τα τρία επακόλουθα αρχέτυπα, </w:t>
      </w:r>
      <w:r w:rsidR="008A3B91" w:rsidRPr="002F300D">
        <w:rPr>
          <w:rFonts w:ascii="Times New Roman" w:hAnsi="Times New Roman" w:cs="Times New Roman"/>
          <w:sz w:val="22"/>
          <w:szCs w:val="22"/>
          <w:lang w:val="el-GR"/>
        </w:rPr>
        <w:t xml:space="preserve"> </w:t>
      </w:r>
      <w:r w:rsidRPr="002F300D">
        <w:rPr>
          <w:rFonts w:ascii="Times New Roman" w:hAnsi="Times New Roman" w:cs="Times New Roman"/>
          <w:sz w:val="22"/>
          <w:szCs w:val="22"/>
          <w:lang w:val="el-GR"/>
        </w:rPr>
        <w:t>διαμορφώνουν</w:t>
      </w:r>
      <w:r w:rsidR="008A3B91" w:rsidRPr="002F300D">
        <w:rPr>
          <w:rFonts w:ascii="Times New Roman" w:hAnsi="Times New Roman" w:cs="Times New Roman"/>
          <w:sz w:val="22"/>
          <w:szCs w:val="22"/>
          <w:lang w:val="el-GR"/>
        </w:rPr>
        <w:t xml:space="preserve"> την ολική φασματομορφολογία μιας </w:t>
      </w:r>
      <w:r w:rsidRPr="002F300D">
        <w:rPr>
          <w:rFonts w:ascii="Times New Roman" w:hAnsi="Times New Roman" w:cs="Times New Roman"/>
          <w:sz w:val="22"/>
          <w:szCs w:val="22"/>
          <w:lang w:val="el-GR"/>
        </w:rPr>
        <w:t>νότας ή ενός ήχου και</w:t>
      </w:r>
      <w:r w:rsidR="008A3B91" w:rsidRPr="002F300D">
        <w:rPr>
          <w:rFonts w:ascii="Times New Roman" w:hAnsi="Times New Roman" w:cs="Times New Roman"/>
          <w:sz w:val="22"/>
          <w:szCs w:val="22"/>
          <w:lang w:val="el-GR"/>
        </w:rPr>
        <w:t xml:space="preserve"> την ενεργειακή </w:t>
      </w:r>
      <w:r w:rsidRPr="002F300D">
        <w:rPr>
          <w:rFonts w:ascii="Times New Roman" w:hAnsi="Times New Roman" w:cs="Times New Roman"/>
          <w:sz w:val="22"/>
          <w:szCs w:val="22"/>
          <w:lang w:val="el-GR"/>
        </w:rPr>
        <w:t>πορεία</w:t>
      </w:r>
      <w:r w:rsidR="008A3B91" w:rsidRPr="002F300D">
        <w:rPr>
          <w:rFonts w:ascii="Times New Roman" w:hAnsi="Times New Roman" w:cs="Times New Roman"/>
          <w:sz w:val="22"/>
          <w:szCs w:val="22"/>
          <w:lang w:val="el-GR"/>
        </w:rPr>
        <w:t xml:space="preserve"> τ</w:t>
      </w:r>
      <w:r w:rsidRPr="002F300D">
        <w:rPr>
          <w:rFonts w:ascii="Times New Roman" w:hAnsi="Times New Roman" w:cs="Times New Roman"/>
          <w:sz w:val="22"/>
          <w:szCs w:val="22"/>
          <w:lang w:val="el-GR"/>
        </w:rPr>
        <w:t>ου</w:t>
      </w:r>
      <w:r w:rsidR="008A3B91" w:rsidRPr="002F300D">
        <w:rPr>
          <w:rFonts w:ascii="Times New Roman" w:hAnsi="Times New Roman" w:cs="Times New Roman"/>
          <w:sz w:val="22"/>
          <w:szCs w:val="22"/>
          <w:lang w:val="el-GR"/>
        </w:rPr>
        <w:t>ς στον χρόνο.</w:t>
      </w:r>
    </w:p>
    <w:p w14:paraId="00B641B8" w14:textId="3FEE697B" w:rsidR="008A3B91" w:rsidRPr="002F300D" w:rsidRDefault="00400E25" w:rsidP="008A3B91">
      <w:pPr>
        <w:jc w:val="both"/>
        <w:rPr>
          <w:rFonts w:ascii="Times New Roman" w:hAnsi="Times New Roman" w:cs="Times New Roman"/>
          <w:sz w:val="22"/>
          <w:szCs w:val="22"/>
          <w:lang w:val="el-GR"/>
        </w:rPr>
      </w:pPr>
      <w:r>
        <w:rPr>
          <w:rFonts w:ascii="Times New Roman" w:hAnsi="Times New Roman" w:cs="Times New Roman"/>
          <w:sz w:val="22"/>
          <w:szCs w:val="22"/>
          <w:lang w:val="el-GR"/>
        </w:rPr>
        <w:tab/>
        <w:t xml:space="preserve">Ακούγοντας την ατάκα μιας νότας, γνωρίζουμε λίγο ή πολύ τι περιμένουμε να ακούσουμε στη συνέχιση και στον τερματισμό της. Ήδη, η διέγερση της ατάκας, δημιουργεί </w:t>
      </w:r>
      <w:proofErr w:type="spellStart"/>
      <w:r>
        <w:rPr>
          <w:rFonts w:ascii="Times New Roman" w:hAnsi="Times New Roman" w:cs="Times New Roman"/>
          <w:sz w:val="22"/>
          <w:szCs w:val="22"/>
          <w:lang w:val="el-GR"/>
        </w:rPr>
        <w:t>φασματομορφολογικές</w:t>
      </w:r>
      <w:proofErr w:type="spellEnd"/>
      <w:r>
        <w:rPr>
          <w:rFonts w:ascii="Times New Roman" w:hAnsi="Times New Roman" w:cs="Times New Roman"/>
          <w:sz w:val="22"/>
          <w:szCs w:val="22"/>
          <w:lang w:val="el-GR"/>
        </w:rPr>
        <w:t xml:space="preserve"> προσδοκίες</w:t>
      </w:r>
      <w:r w:rsidR="00333978">
        <w:rPr>
          <w:rFonts w:ascii="Times New Roman" w:hAnsi="Times New Roman" w:cs="Times New Roman"/>
          <w:sz w:val="22"/>
          <w:szCs w:val="22"/>
          <w:lang w:val="el-GR"/>
        </w:rPr>
        <w:t xml:space="preserve"> οι οποίες, με τη σειρά τους, επηρεάζουν την αντίληψή μας για τον χρόνο και τη διάρκεια: ανάλογα με τον τύπο της ατάκας, μπορούμε να υπολογίσουμε τη διάρκεια της νότας.</w:t>
      </w:r>
      <w:r>
        <w:rPr>
          <w:rFonts w:ascii="Times New Roman" w:hAnsi="Times New Roman" w:cs="Times New Roman"/>
          <w:sz w:val="22"/>
          <w:szCs w:val="22"/>
          <w:lang w:val="el-GR"/>
        </w:rPr>
        <w:t xml:space="preserve">  </w:t>
      </w:r>
    </w:p>
    <w:p w14:paraId="17511CBF" w14:textId="1650F2EC" w:rsidR="008A3B91" w:rsidRPr="00333978" w:rsidRDefault="00400E25" w:rsidP="00333978">
      <w:pPr>
        <w:pStyle w:val="NormalWeb"/>
        <w:spacing w:before="2"/>
        <w:jc w:val="both"/>
        <w:rPr>
          <w:rFonts w:ascii="Times New Roman" w:hAnsi="Times New Roman"/>
          <w:sz w:val="22"/>
          <w:szCs w:val="22"/>
          <w:lang w:val="el-GR"/>
        </w:rPr>
      </w:pPr>
      <w:r>
        <w:rPr>
          <w:rFonts w:ascii="Times New Roman" w:hAnsi="Times New Roman"/>
          <w:sz w:val="22"/>
          <w:szCs w:val="22"/>
          <w:lang w:val="el-GR"/>
        </w:rPr>
        <w:tab/>
        <w:t>Αλλάζ</w:t>
      </w:r>
      <w:r w:rsidRPr="00400E25">
        <w:rPr>
          <w:rFonts w:ascii="Times New Roman" w:hAnsi="Times New Roman"/>
          <w:sz w:val="22"/>
          <w:szCs w:val="22"/>
          <w:lang w:val="el-GR"/>
        </w:rPr>
        <w:t>οντας</w:t>
      </w:r>
      <w:r>
        <w:rPr>
          <w:rFonts w:ascii="Times New Roman" w:hAnsi="Times New Roman"/>
          <w:sz w:val="22"/>
          <w:szCs w:val="22"/>
          <w:lang w:val="el-GR"/>
        </w:rPr>
        <w:t xml:space="preserve"> το φασματικό περιεχόμενο και τις διάρκειες των τριών χρονικών φάσεων, μπορούμε να δημιουργήσουμε παραλλαγές των τριών </w:t>
      </w:r>
      <w:r w:rsidRPr="00400E25">
        <w:rPr>
          <w:rFonts w:ascii="Times New Roman" w:hAnsi="Times New Roman"/>
          <w:sz w:val="22"/>
          <w:szCs w:val="22"/>
          <w:highlight w:val="yellow"/>
          <w:lang w:val="el-GR"/>
        </w:rPr>
        <w:t>αρχέτυπων</w:t>
      </w:r>
      <w:r>
        <w:rPr>
          <w:rFonts w:ascii="Times New Roman" w:hAnsi="Times New Roman"/>
          <w:sz w:val="22"/>
          <w:szCs w:val="22"/>
          <w:lang w:val="el-GR"/>
        </w:rPr>
        <w:t xml:space="preserve">. Ακριβώς αυτό κάνει ο </w:t>
      </w:r>
      <w:r>
        <w:rPr>
          <w:rFonts w:ascii="Times New Roman" w:hAnsi="Times New Roman"/>
          <w:sz w:val="22"/>
          <w:szCs w:val="22"/>
        </w:rPr>
        <w:t>Smalley</w:t>
      </w:r>
      <w:r w:rsidRPr="00400E25">
        <w:rPr>
          <w:rFonts w:ascii="Times New Roman" w:hAnsi="Times New Roman"/>
          <w:sz w:val="22"/>
          <w:szCs w:val="22"/>
          <w:lang w:val="el-GR"/>
        </w:rPr>
        <w:t xml:space="preserve"> </w:t>
      </w:r>
      <w:r>
        <w:rPr>
          <w:rFonts w:ascii="Times New Roman" w:hAnsi="Times New Roman"/>
          <w:sz w:val="22"/>
          <w:szCs w:val="22"/>
          <w:lang w:val="el-GR"/>
        </w:rPr>
        <w:t xml:space="preserve">στο έργο του </w:t>
      </w:r>
      <w:r>
        <w:rPr>
          <w:rFonts w:ascii="Times New Roman" w:hAnsi="Times New Roman"/>
          <w:i/>
          <w:iCs/>
          <w:sz w:val="22"/>
          <w:szCs w:val="22"/>
        </w:rPr>
        <w:t>Base</w:t>
      </w:r>
      <w:r w:rsidRPr="00400E25">
        <w:rPr>
          <w:rFonts w:ascii="Times New Roman" w:hAnsi="Times New Roman"/>
          <w:i/>
          <w:iCs/>
          <w:sz w:val="22"/>
          <w:szCs w:val="22"/>
          <w:lang w:val="el-GR"/>
        </w:rPr>
        <w:t xml:space="preserve"> </w:t>
      </w:r>
      <w:r>
        <w:rPr>
          <w:rFonts w:ascii="Times New Roman" w:hAnsi="Times New Roman"/>
          <w:i/>
          <w:iCs/>
          <w:sz w:val="22"/>
          <w:szCs w:val="22"/>
        </w:rPr>
        <w:t>Metals</w:t>
      </w:r>
      <w:r w:rsidR="005E37FF">
        <w:rPr>
          <w:rFonts w:ascii="Times New Roman" w:hAnsi="Times New Roman"/>
          <w:sz w:val="22"/>
          <w:szCs w:val="22"/>
          <w:lang w:val="el-GR"/>
        </w:rPr>
        <w:t xml:space="preserve">. Τα μεγάλα μεταλλικά κρουστά του γλύπτη </w:t>
      </w:r>
      <w:r w:rsidR="005E37FF">
        <w:rPr>
          <w:rFonts w:ascii="Times New Roman" w:hAnsi="Times New Roman"/>
          <w:sz w:val="22"/>
          <w:szCs w:val="22"/>
        </w:rPr>
        <w:t>Derek</w:t>
      </w:r>
      <w:r w:rsidR="005E37FF" w:rsidRPr="005E37FF">
        <w:rPr>
          <w:rFonts w:ascii="Times New Roman" w:hAnsi="Times New Roman"/>
          <w:sz w:val="22"/>
          <w:szCs w:val="22"/>
          <w:lang w:val="el-GR"/>
        </w:rPr>
        <w:t xml:space="preserve"> </w:t>
      </w:r>
      <w:r w:rsidR="005E37FF">
        <w:rPr>
          <w:rFonts w:ascii="Times New Roman" w:hAnsi="Times New Roman"/>
          <w:sz w:val="22"/>
          <w:szCs w:val="22"/>
        </w:rPr>
        <w:t>Shiel</w:t>
      </w:r>
      <w:r w:rsidR="00AC7B96">
        <w:rPr>
          <w:rFonts w:ascii="Times New Roman" w:hAnsi="Times New Roman"/>
          <w:sz w:val="22"/>
          <w:szCs w:val="22"/>
          <w:lang w:val="el-GR"/>
        </w:rPr>
        <w:t xml:space="preserve"> -</w:t>
      </w:r>
      <w:r w:rsidR="005E37FF" w:rsidRPr="005E37FF">
        <w:rPr>
          <w:rFonts w:ascii="Times New Roman" w:hAnsi="Times New Roman"/>
          <w:sz w:val="22"/>
          <w:szCs w:val="22"/>
          <w:lang w:val="el-GR"/>
        </w:rPr>
        <w:t xml:space="preserve"> </w:t>
      </w:r>
      <w:r w:rsidR="005E37FF">
        <w:rPr>
          <w:rFonts w:ascii="Times New Roman" w:hAnsi="Times New Roman"/>
          <w:sz w:val="22"/>
          <w:szCs w:val="22"/>
          <w:lang w:val="el-GR"/>
        </w:rPr>
        <w:t xml:space="preserve">από τα οποία ο </w:t>
      </w:r>
      <w:r w:rsidR="005E37FF">
        <w:rPr>
          <w:rFonts w:ascii="Times New Roman" w:hAnsi="Times New Roman"/>
          <w:sz w:val="22"/>
          <w:szCs w:val="22"/>
        </w:rPr>
        <w:t>Smalley</w:t>
      </w:r>
      <w:r w:rsidR="005E37FF" w:rsidRPr="005E37FF">
        <w:rPr>
          <w:rFonts w:ascii="Times New Roman" w:hAnsi="Times New Roman"/>
          <w:sz w:val="22"/>
          <w:szCs w:val="22"/>
          <w:lang w:val="el-GR"/>
        </w:rPr>
        <w:t xml:space="preserve"> </w:t>
      </w:r>
      <w:r w:rsidR="005E37FF">
        <w:rPr>
          <w:rFonts w:ascii="Times New Roman" w:hAnsi="Times New Roman"/>
          <w:sz w:val="22"/>
          <w:szCs w:val="22"/>
          <w:lang w:val="el-GR"/>
        </w:rPr>
        <w:t>προμηθεύτηκε το ηχητικό υλικό του έργου</w:t>
      </w:r>
      <w:r w:rsidR="00AC7B96">
        <w:rPr>
          <w:rFonts w:ascii="Times New Roman" w:hAnsi="Times New Roman"/>
          <w:sz w:val="22"/>
          <w:szCs w:val="22"/>
          <w:lang w:val="el-GR"/>
        </w:rPr>
        <w:t xml:space="preserve"> -</w:t>
      </w:r>
      <w:r w:rsidR="005E37FF">
        <w:rPr>
          <w:rFonts w:ascii="Times New Roman" w:hAnsi="Times New Roman"/>
          <w:sz w:val="22"/>
          <w:szCs w:val="22"/>
          <w:lang w:val="el-GR"/>
        </w:rPr>
        <w:t xml:space="preserve">, </w:t>
      </w:r>
      <w:r w:rsidR="00AC7B96">
        <w:rPr>
          <w:rFonts w:ascii="Times New Roman" w:hAnsi="Times New Roman"/>
          <w:sz w:val="22"/>
          <w:szCs w:val="22"/>
          <w:lang w:val="el-GR"/>
        </w:rPr>
        <w:t xml:space="preserve">παρήγαγαν κατά τη διάρκεια της ηχογράφησής τους απότομες ατάκες με πλούσιο φασματικό υλικό τόσο στην έναρξη όσο και στην εξασθένισή τους. </w:t>
      </w:r>
      <w:r w:rsidR="00AA7FA2">
        <w:rPr>
          <w:rFonts w:ascii="Times New Roman" w:hAnsi="Times New Roman"/>
          <w:sz w:val="22"/>
          <w:szCs w:val="22"/>
          <w:lang w:val="el-GR"/>
        </w:rPr>
        <w:t>Επιμηκύν</w:t>
      </w:r>
      <w:r w:rsidR="00AC7B96">
        <w:rPr>
          <w:rFonts w:ascii="Times New Roman" w:hAnsi="Times New Roman"/>
          <w:sz w:val="22"/>
          <w:szCs w:val="22"/>
          <w:lang w:val="el-GR"/>
        </w:rPr>
        <w:t>οντας (</w:t>
      </w:r>
      <w:r w:rsidR="00AC7B96">
        <w:rPr>
          <w:rFonts w:ascii="Times New Roman" w:hAnsi="Times New Roman"/>
          <w:sz w:val="22"/>
          <w:szCs w:val="22"/>
        </w:rPr>
        <w:t>time</w:t>
      </w:r>
      <w:r w:rsidR="00AC7B96" w:rsidRPr="00AC7B96">
        <w:rPr>
          <w:rFonts w:ascii="Times New Roman" w:hAnsi="Times New Roman"/>
          <w:sz w:val="22"/>
          <w:szCs w:val="22"/>
          <w:lang w:val="el-GR"/>
        </w:rPr>
        <w:t xml:space="preserve"> </w:t>
      </w:r>
      <w:r w:rsidR="00AC7B96">
        <w:rPr>
          <w:rFonts w:ascii="Times New Roman" w:hAnsi="Times New Roman"/>
          <w:sz w:val="22"/>
          <w:szCs w:val="22"/>
        </w:rPr>
        <w:t>stretching</w:t>
      </w:r>
      <w:r w:rsidR="00AC7B96">
        <w:rPr>
          <w:rFonts w:ascii="Times New Roman" w:hAnsi="Times New Roman"/>
          <w:sz w:val="22"/>
          <w:szCs w:val="22"/>
          <w:lang w:val="el-GR"/>
        </w:rPr>
        <w:t>)</w:t>
      </w:r>
      <w:r w:rsidR="00AA7FA2">
        <w:rPr>
          <w:rFonts w:ascii="Times New Roman" w:hAnsi="Times New Roman"/>
          <w:sz w:val="22"/>
          <w:szCs w:val="22"/>
          <w:lang w:val="el-GR"/>
        </w:rPr>
        <w:t xml:space="preserve"> </w:t>
      </w:r>
      <w:r w:rsidR="005E37FF">
        <w:rPr>
          <w:rFonts w:ascii="Times New Roman" w:hAnsi="Times New Roman"/>
          <w:sz w:val="22"/>
          <w:szCs w:val="22"/>
          <w:lang w:val="el-GR"/>
        </w:rPr>
        <w:t>τις</w:t>
      </w:r>
      <w:r w:rsidR="00AA7FA2">
        <w:rPr>
          <w:rFonts w:ascii="Times New Roman" w:hAnsi="Times New Roman"/>
          <w:sz w:val="22"/>
          <w:szCs w:val="22"/>
          <w:lang w:val="el-GR"/>
        </w:rPr>
        <w:t xml:space="preserve"> χρονικ</w:t>
      </w:r>
      <w:r w:rsidR="005E37FF">
        <w:rPr>
          <w:rFonts w:ascii="Times New Roman" w:hAnsi="Times New Roman"/>
          <w:sz w:val="22"/>
          <w:szCs w:val="22"/>
          <w:lang w:val="el-GR"/>
        </w:rPr>
        <w:t>ές</w:t>
      </w:r>
      <w:r w:rsidR="00AA7FA2">
        <w:rPr>
          <w:rFonts w:ascii="Times New Roman" w:hAnsi="Times New Roman"/>
          <w:sz w:val="22"/>
          <w:szCs w:val="22"/>
          <w:lang w:val="el-GR"/>
        </w:rPr>
        <w:t xml:space="preserve"> φάσ</w:t>
      </w:r>
      <w:r w:rsidR="005E37FF">
        <w:rPr>
          <w:rFonts w:ascii="Times New Roman" w:hAnsi="Times New Roman"/>
          <w:sz w:val="22"/>
          <w:szCs w:val="22"/>
          <w:lang w:val="el-GR"/>
        </w:rPr>
        <w:t>εις</w:t>
      </w:r>
      <w:r w:rsidR="00AA7FA2">
        <w:rPr>
          <w:rFonts w:ascii="Times New Roman" w:hAnsi="Times New Roman"/>
          <w:sz w:val="22"/>
          <w:szCs w:val="22"/>
          <w:lang w:val="el-GR"/>
        </w:rPr>
        <w:t xml:space="preserve"> </w:t>
      </w:r>
      <w:r w:rsidR="005E37FF">
        <w:rPr>
          <w:rFonts w:ascii="Times New Roman" w:hAnsi="Times New Roman"/>
          <w:sz w:val="22"/>
          <w:szCs w:val="22"/>
          <w:lang w:val="el-GR"/>
        </w:rPr>
        <w:t xml:space="preserve">της εξασθένισης της ατάκας και </w:t>
      </w:r>
      <w:r w:rsidR="00AA7FA2">
        <w:rPr>
          <w:rFonts w:ascii="Times New Roman" w:hAnsi="Times New Roman"/>
          <w:sz w:val="22"/>
          <w:szCs w:val="22"/>
          <w:lang w:val="el-GR"/>
        </w:rPr>
        <w:t>της συνέχισης μέσω επεξεργασιών χρονικής επέκτασης</w:t>
      </w:r>
      <w:r w:rsidR="005E37FF" w:rsidRPr="005E37FF">
        <w:rPr>
          <w:rStyle w:val="FootnoteReference"/>
          <w:sz w:val="20"/>
          <w:szCs w:val="24"/>
          <w:lang w:val="el-GR"/>
        </w:rPr>
        <w:footnoteReference w:id="20"/>
      </w:r>
      <w:r w:rsidR="00AA7FA2">
        <w:rPr>
          <w:rFonts w:ascii="Times New Roman" w:hAnsi="Times New Roman"/>
          <w:sz w:val="22"/>
          <w:szCs w:val="22"/>
          <w:lang w:val="el-GR"/>
        </w:rPr>
        <w:t xml:space="preserve">, </w:t>
      </w:r>
      <w:r w:rsidR="00AC7B96">
        <w:rPr>
          <w:rFonts w:ascii="Times New Roman" w:hAnsi="Times New Roman"/>
          <w:sz w:val="22"/>
          <w:szCs w:val="22"/>
          <w:lang w:val="el-GR"/>
        </w:rPr>
        <w:t xml:space="preserve">ο συνθέτης </w:t>
      </w:r>
      <w:r w:rsidR="00AC7B96" w:rsidRPr="00AC7B96">
        <w:rPr>
          <w:rFonts w:ascii="Times New Roman" w:hAnsi="Times New Roman"/>
          <w:sz w:val="22"/>
          <w:szCs w:val="22"/>
          <w:highlight w:val="yellow"/>
          <w:lang w:val="el-GR"/>
        </w:rPr>
        <w:t>κατηύθυνε</w:t>
      </w:r>
      <w:r w:rsidR="00AA7FA2">
        <w:rPr>
          <w:rFonts w:ascii="Times New Roman" w:hAnsi="Times New Roman"/>
          <w:sz w:val="22"/>
          <w:szCs w:val="22"/>
          <w:lang w:val="el-GR"/>
        </w:rPr>
        <w:t xml:space="preserve"> την προσοχή της ακρόασης μακριά από την ατάκα και τον τερματισμό</w:t>
      </w:r>
      <w:r w:rsidR="00AC7B96">
        <w:rPr>
          <w:rFonts w:ascii="Times New Roman" w:hAnsi="Times New Roman"/>
          <w:sz w:val="22"/>
          <w:szCs w:val="22"/>
          <w:lang w:val="el-GR"/>
        </w:rPr>
        <w:t>,</w:t>
      </w:r>
      <w:r w:rsidR="00AA7FA2">
        <w:rPr>
          <w:rFonts w:ascii="Times New Roman" w:hAnsi="Times New Roman"/>
          <w:sz w:val="22"/>
          <w:szCs w:val="22"/>
          <w:lang w:val="el-GR"/>
        </w:rPr>
        <w:t xml:space="preserve"> δημιουργώντας σχετικά σταθερές ηχητικές μάζες αποκομμένες τόσο από την έναρξη όσο και από την απόσβεσή τους. </w:t>
      </w:r>
      <w:r w:rsidR="00333978">
        <w:rPr>
          <w:rFonts w:ascii="Times New Roman" w:hAnsi="Times New Roman"/>
          <w:sz w:val="22"/>
          <w:szCs w:val="22"/>
          <w:lang w:val="el-GR"/>
        </w:rPr>
        <w:t xml:space="preserve">Εκμεταλλευόμενος το πλούσιο φασματικό υλικό της ατάκας των μεταλλικών κρουστών, ο συνθέτης κατασκεύασε μια παραλλαγή του </w:t>
      </w:r>
      <w:r w:rsidR="00333978" w:rsidRPr="00333978">
        <w:rPr>
          <w:rFonts w:ascii="Times New Roman" w:hAnsi="Times New Roman"/>
          <w:sz w:val="22"/>
          <w:szCs w:val="22"/>
          <w:highlight w:val="yellow"/>
          <w:lang w:val="el-GR"/>
        </w:rPr>
        <w:t>αρχέτυπου</w:t>
      </w:r>
      <w:r w:rsidR="00333978">
        <w:rPr>
          <w:rFonts w:ascii="Times New Roman" w:hAnsi="Times New Roman"/>
          <w:sz w:val="22"/>
          <w:szCs w:val="22"/>
          <w:lang w:val="el-GR"/>
        </w:rPr>
        <w:t xml:space="preserve"> </w:t>
      </w:r>
      <w:r w:rsidR="00333978" w:rsidRPr="00333978">
        <w:rPr>
          <w:rFonts w:ascii="Times New Roman" w:hAnsi="Times New Roman"/>
          <w:sz w:val="22"/>
          <w:szCs w:val="22"/>
        </w:rPr>
        <w:t>attack</w:t>
      </w:r>
      <w:r w:rsidR="00333978" w:rsidRPr="00333978">
        <w:rPr>
          <w:rFonts w:ascii="Times New Roman" w:hAnsi="Times New Roman"/>
          <w:sz w:val="22"/>
          <w:szCs w:val="22"/>
          <w:lang w:val="el-GR"/>
        </w:rPr>
        <w:t>-</w:t>
      </w:r>
      <w:r w:rsidR="00333978" w:rsidRPr="00333978">
        <w:rPr>
          <w:rFonts w:ascii="Times New Roman" w:hAnsi="Times New Roman"/>
          <w:sz w:val="22"/>
          <w:szCs w:val="22"/>
        </w:rPr>
        <w:t>decay</w:t>
      </w:r>
      <w:r w:rsidR="00333978">
        <w:rPr>
          <w:rFonts w:ascii="Times New Roman" w:hAnsi="Times New Roman"/>
          <w:sz w:val="22"/>
          <w:szCs w:val="22"/>
          <w:lang w:val="el-GR"/>
        </w:rPr>
        <w:t xml:space="preserve"> μεταμορφώνοντάς το στο αρχέτυπο </w:t>
      </w:r>
      <w:r w:rsidR="00333978" w:rsidRPr="00333978">
        <w:rPr>
          <w:rFonts w:ascii="Times New Roman" w:hAnsi="Times New Roman"/>
          <w:sz w:val="22"/>
          <w:szCs w:val="22"/>
        </w:rPr>
        <w:t>graduated</w:t>
      </w:r>
      <w:r w:rsidR="00333978" w:rsidRPr="00333978">
        <w:rPr>
          <w:rFonts w:ascii="Times New Roman" w:hAnsi="Times New Roman"/>
          <w:sz w:val="22"/>
          <w:szCs w:val="22"/>
          <w:lang w:val="el-GR"/>
        </w:rPr>
        <w:t xml:space="preserve"> </w:t>
      </w:r>
      <w:r w:rsidR="00333978" w:rsidRPr="00333978">
        <w:rPr>
          <w:rFonts w:ascii="Times New Roman" w:hAnsi="Times New Roman"/>
          <w:sz w:val="22"/>
          <w:szCs w:val="22"/>
        </w:rPr>
        <w:t>continuant</w:t>
      </w:r>
      <w:r w:rsidR="00333978">
        <w:rPr>
          <w:rFonts w:ascii="Times New Roman" w:hAnsi="Times New Roman"/>
          <w:sz w:val="22"/>
          <w:szCs w:val="22"/>
          <w:lang w:val="el-GR"/>
        </w:rPr>
        <w:t xml:space="preserve">. </w:t>
      </w:r>
      <w:r w:rsidR="00AA7FA2">
        <w:rPr>
          <w:rFonts w:ascii="Times New Roman" w:hAnsi="Times New Roman"/>
          <w:sz w:val="22"/>
          <w:szCs w:val="22"/>
          <w:lang w:val="el-GR"/>
        </w:rPr>
        <w:t xml:space="preserve">Στην ουσία, ο </w:t>
      </w:r>
      <w:r w:rsidR="00AA7FA2">
        <w:rPr>
          <w:rFonts w:ascii="Times New Roman" w:hAnsi="Times New Roman"/>
          <w:sz w:val="22"/>
          <w:szCs w:val="22"/>
        </w:rPr>
        <w:t>Smalley</w:t>
      </w:r>
      <w:r w:rsidR="00AA7FA2">
        <w:rPr>
          <w:rFonts w:ascii="Times New Roman" w:hAnsi="Times New Roman"/>
          <w:sz w:val="22"/>
          <w:szCs w:val="22"/>
          <w:lang w:val="el-GR"/>
        </w:rPr>
        <w:t xml:space="preserve"> </w:t>
      </w:r>
      <w:r w:rsidR="00AC7B96">
        <w:rPr>
          <w:rFonts w:ascii="Times New Roman" w:hAnsi="Times New Roman"/>
          <w:sz w:val="22"/>
          <w:szCs w:val="22"/>
          <w:lang w:val="el-GR"/>
        </w:rPr>
        <w:t xml:space="preserve">σε αυτό το έργο </w:t>
      </w:r>
      <w:r w:rsidR="00AA7FA2">
        <w:rPr>
          <w:rFonts w:ascii="Times New Roman" w:hAnsi="Times New Roman"/>
          <w:sz w:val="22"/>
          <w:szCs w:val="22"/>
          <w:lang w:val="el-GR"/>
        </w:rPr>
        <w:t xml:space="preserve">παίζει με την αντίληψη του ακροατή, </w:t>
      </w:r>
      <w:proofErr w:type="spellStart"/>
      <w:r w:rsidR="00AA7FA2" w:rsidRPr="00AA7FA2">
        <w:rPr>
          <w:rFonts w:ascii="Times New Roman" w:hAnsi="Times New Roman"/>
          <w:sz w:val="22"/>
          <w:szCs w:val="22"/>
          <w:highlight w:val="yellow"/>
          <w:lang w:val="el-GR"/>
        </w:rPr>
        <w:t>αποδομώντας</w:t>
      </w:r>
      <w:proofErr w:type="spellEnd"/>
      <w:r w:rsidR="00AA7FA2">
        <w:rPr>
          <w:rFonts w:ascii="Times New Roman" w:hAnsi="Times New Roman"/>
          <w:sz w:val="22"/>
          <w:szCs w:val="22"/>
          <w:lang w:val="el-GR"/>
        </w:rPr>
        <w:t xml:space="preserve"> τις </w:t>
      </w:r>
      <w:proofErr w:type="spellStart"/>
      <w:r w:rsidR="00AA7FA2">
        <w:rPr>
          <w:rFonts w:ascii="Times New Roman" w:hAnsi="Times New Roman"/>
          <w:sz w:val="22"/>
          <w:szCs w:val="22"/>
          <w:lang w:val="el-GR"/>
        </w:rPr>
        <w:t>φασματομορφολογικές</w:t>
      </w:r>
      <w:proofErr w:type="spellEnd"/>
      <w:r w:rsidR="00AA7FA2">
        <w:rPr>
          <w:rFonts w:ascii="Times New Roman" w:hAnsi="Times New Roman"/>
          <w:sz w:val="22"/>
          <w:szCs w:val="22"/>
          <w:lang w:val="el-GR"/>
        </w:rPr>
        <w:t xml:space="preserve"> του προσδοκίες: μια ατάκα δεν θα οδηγήσει σε μια αναμενόμενη συνέχιση ενώ ο τερματισμός θα έρθει πολύ αργότερα με απρόβλεπτο τρόπο.   </w:t>
      </w:r>
      <w:r w:rsidR="00AA7FA2" w:rsidRPr="00AA7FA2">
        <w:rPr>
          <w:rFonts w:ascii="Times New Roman" w:hAnsi="Times New Roman"/>
          <w:sz w:val="22"/>
          <w:szCs w:val="22"/>
          <w:lang w:val="el-GR"/>
        </w:rPr>
        <w:t xml:space="preserve"> </w:t>
      </w:r>
      <w:r w:rsidRPr="00400E25">
        <w:rPr>
          <w:rFonts w:ascii="Times New Roman" w:hAnsi="Times New Roman"/>
          <w:i/>
          <w:iCs/>
          <w:sz w:val="22"/>
          <w:szCs w:val="22"/>
          <w:lang w:val="el-GR"/>
        </w:rPr>
        <w:t xml:space="preserve"> </w:t>
      </w:r>
      <w:r>
        <w:rPr>
          <w:rFonts w:ascii="Times New Roman" w:hAnsi="Times New Roman"/>
          <w:sz w:val="22"/>
          <w:szCs w:val="22"/>
          <w:lang w:val="el-GR"/>
        </w:rPr>
        <w:t xml:space="preserve">  </w:t>
      </w:r>
    </w:p>
    <w:p w14:paraId="4CFF28A5" w14:textId="1C919014" w:rsidR="00A017E5" w:rsidRPr="00CD0505" w:rsidRDefault="00CD0505" w:rsidP="00D51303">
      <w:pPr>
        <w:pStyle w:val="51"/>
      </w:pPr>
      <w:r>
        <w:t xml:space="preserve">4.5. </w:t>
      </w:r>
      <w:r w:rsidR="00A017E5" w:rsidRPr="00A017E5">
        <w:t xml:space="preserve">Ανάλυση του Έργου </w:t>
      </w:r>
      <w:r w:rsidR="00A017E5" w:rsidRPr="00A017E5">
        <w:rPr>
          <w:i/>
          <w:lang w:val="en-US"/>
        </w:rPr>
        <w:t>Valley</w:t>
      </w:r>
      <w:r w:rsidR="00A017E5" w:rsidRPr="00A017E5">
        <w:rPr>
          <w:i/>
        </w:rPr>
        <w:t xml:space="preserve"> </w:t>
      </w:r>
      <w:r w:rsidR="00A017E5" w:rsidRPr="00A017E5">
        <w:rPr>
          <w:i/>
          <w:lang w:val="en-US"/>
        </w:rPr>
        <w:t>Flow</w:t>
      </w:r>
      <w:r w:rsidR="00A017E5" w:rsidRPr="00A017E5">
        <w:t xml:space="preserve"> του </w:t>
      </w:r>
      <w:r w:rsidR="00A017E5" w:rsidRPr="00A017E5">
        <w:rPr>
          <w:lang w:val="en-US"/>
        </w:rPr>
        <w:t>Denis</w:t>
      </w:r>
      <w:r w:rsidR="00A017E5" w:rsidRPr="00A017E5">
        <w:t xml:space="preserve"> </w:t>
      </w:r>
      <w:r w:rsidR="00A017E5" w:rsidRPr="00A017E5">
        <w:rPr>
          <w:lang w:val="en-US"/>
        </w:rPr>
        <w:t>Smalley</w:t>
      </w:r>
      <w:r w:rsidR="00A017E5" w:rsidRPr="00A017E5">
        <w:t>.</w:t>
      </w:r>
    </w:p>
    <w:p w14:paraId="73C71363" w14:textId="77777777" w:rsidR="00A017E5" w:rsidRPr="00A017E5" w:rsidRDefault="00A017E5" w:rsidP="00CD0505">
      <w:pPr>
        <w:pStyle w:val="2"/>
      </w:pPr>
      <w:r w:rsidRPr="00A017E5">
        <w:t xml:space="preserve">Η μουσική σχετίζεται πάντα με την ανθρώπινη εμπειρία, γεγονός που σημαίνει ότι η μίμηση βρίσκεται συνεχώς σε εφαρμογή ακόμη και στη μουσική που θεωρείται ως αφηρημένη. </w:t>
      </w:r>
    </w:p>
    <w:p w14:paraId="2015B14E" w14:textId="015E0151" w:rsidR="00A017E5" w:rsidRPr="00CD0505" w:rsidRDefault="00A017E5" w:rsidP="00CD0505">
      <w:pPr>
        <w:pStyle w:val="20"/>
      </w:pPr>
      <w:proofErr w:type="spellStart"/>
      <w:r w:rsidRPr="00A017E5">
        <w:lastRenderedPageBreak/>
        <w:t>Denis</w:t>
      </w:r>
      <w:proofErr w:type="spellEnd"/>
      <w:r w:rsidRPr="00A017E5">
        <w:t xml:space="preserve"> </w:t>
      </w:r>
      <w:proofErr w:type="spellStart"/>
      <w:r w:rsidRPr="00A017E5">
        <w:t>Smalley</w:t>
      </w:r>
      <w:proofErr w:type="spellEnd"/>
    </w:p>
    <w:p w14:paraId="7B3FAF89" w14:textId="7777777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Ο </w:t>
      </w:r>
      <w:r w:rsidRPr="00A017E5">
        <w:rPr>
          <w:rFonts w:ascii="Times New Roman" w:hAnsi="Times New Roman" w:cs="Times New Roman"/>
          <w:sz w:val="22"/>
          <w:szCs w:val="22"/>
          <w:lang w:val="en-US"/>
        </w:rPr>
        <w:t>Smalley</w:t>
      </w:r>
      <w:r w:rsidRPr="00A017E5">
        <w:rPr>
          <w:rFonts w:ascii="Times New Roman" w:hAnsi="Times New Roman" w:cs="Times New Roman"/>
          <w:sz w:val="22"/>
          <w:szCs w:val="22"/>
          <w:lang w:val="el-GR"/>
        </w:rPr>
        <w:t xml:space="preserve"> υποστηρίζει ότι η ανθρώπινη εμπειρία και το γενικότερο πολιτισμικό πλαίσιο συλλειτουργούν κατά την ακρόαση ενός μουσικού έργου. Παρότι η φασματομορφολογία μας παρέχει τα εργαλεία για την κατανόηση και την περιγραφή των ήχων και των ηχητικών και μουσικών δομών, είναι απαραίτητο, για την κατανόηση ενός έργου, να εντάξουμε στην ακρόασή μας την καθημερινή ακουστική μας εμπειρία: </w:t>
      </w:r>
    </w:p>
    <w:p w14:paraId="553E0F6F" w14:textId="77777777" w:rsidR="00A017E5" w:rsidRPr="00A017E5" w:rsidRDefault="00A017E5" w:rsidP="00A017E5">
      <w:pPr>
        <w:jc w:val="both"/>
        <w:rPr>
          <w:rFonts w:ascii="Times New Roman" w:hAnsi="Times New Roman" w:cs="Times New Roman"/>
          <w:sz w:val="22"/>
          <w:szCs w:val="22"/>
          <w:lang w:val="el-GR"/>
        </w:rPr>
      </w:pPr>
    </w:p>
    <w:p w14:paraId="48E2E81F" w14:textId="77777777" w:rsidR="00A017E5" w:rsidRPr="00A017E5" w:rsidRDefault="00A017E5" w:rsidP="00A017E5">
      <w:pPr>
        <w:ind w:left="1134"/>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Η φασματομορφολογία επικεντρώνεται στα εγγενή χαρακτηριστικά [των ήχων]. Παρέχει  ένα βοήθημα για την περιγραφή των ηχητικών γεγονότων και των </w:t>
      </w:r>
      <w:proofErr w:type="spellStart"/>
      <w:r w:rsidRPr="00A017E5">
        <w:rPr>
          <w:rFonts w:ascii="Times New Roman" w:hAnsi="Times New Roman" w:cs="Times New Roman"/>
          <w:sz w:val="22"/>
          <w:szCs w:val="22"/>
          <w:lang w:val="el-GR"/>
        </w:rPr>
        <w:t>σχέσεών</w:t>
      </w:r>
      <w:proofErr w:type="spellEnd"/>
      <w:r w:rsidRPr="00A017E5">
        <w:rPr>
          <w:rFonts w:ascii="Times New Roman" w:hAnsi="Times New Roman" w:cs="Times New Roman"/>
          <w:sz w:val="22"/>
          <w:szCs w:val="22"/>
          <w:lang w:val="el-GR"/>
        </w:rPr>
        <w:t xml:space="preserve"> τους, όπως αυτές διαμορφώνονται μέσα σε ένα μουσικό έργο. Ωστόσο, ένα έργο δεν είναι ένα κλειστό, αυτόνομο τεχνούργημα: δεν αναφέρεται δηλαδή μόνο στον εαυτό του, αλλά βασίζεται </w:t>
      </w:r>
      <w:r w:rsidRPr="00875C7B">
        <w:rPr>
          <w:rFonts w:ascii="Times New Roman" w:hAnsi="Times New Roman" w:cs="Times New Roman"/>
          <w:sz w:val="22"/>
          <w:szCs w:val="22"/>
          <w:highlight w:val="yellow"/>
          <w:lang w:val="el-GR"/>
        </w:rPr>
        <w:t>στη συσχέτιση με μια σειρά εμπειριών</w:t>
      </w:r>
      <w:r w:rsidRPr="00A017E5">
        <w:rPr>
          <w:rFonts w:ascii="Times New Roman" w:hAnsi="Times New Roman" w:cs="Times New Roman"/>
          <w:sz w:val="22"/>
          <w:szCs w:val="22"/>
          <w:lang w:val="el-GR"/>
        </w:rPr>
        <w:t xml:space="preserve"> εκτός του πλαισίου του. Η μουσική είναι ένα πολιτισμικό κατασκεύασμα και, για να αποκτήσει νόημα, χρειάζεται να συνδεθεί με έναν εξωγενή πολιτισμικό πυρήνα. Το εγγενές και το εξωγενές είναι αλληλεπιδραστικά (1997, 110). </w:t>
      </w:r>
    </w:p>
    <w:p w14:paraId="43EFBC16" w14:textId="77777777" w:rsidR="00A017E5" w:rsidRPr="00A017E5" w:rsidRDefault="00A017E5" w:rsidP="00A017E5">
      <w:pPr>
        <w:rPr>
          <w:rFonts w:ascii="Times New Roman" w:hAnsi="Times New Roman" w:cs="Times New Roman"/>
          <w:sz w:val="22"/>
          <w:szCs w:val="22"/>
          <w:lang w:val="el-GR"/>
        </w:rPr>
      </w:pPr>
    </w:p>
    <w:p w14:paraId="6F0D445C" w14:textId="4702F27A"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Η ανάλυση του έργου </w:t>
      </w:r>
      <w:r w:rsidRPr="00A017E5">
        <w:rPr>
          <w:rFonts w:ascii="Times New Roman" w:hAnsi="Times New Roman" w:cs="Times New Roman"/>
          <w:i/>
          <w:iCs/>
          <w:sz w:val="22"/>
          <w:szCs w:val="22"/>
          <w:lang w:val="en-US"/>
        </w:rPr>
        <w:t>Valley</w:t>
      </w:r>
      <w:r w:rsidRPr="00A017E5">
        <w:rPr>
          <w:rFonts w:ascii="Times New Roman" w:hAnsi="Times New Roman" w:cs="Times New Roman"/>
          <w:i/>
          <w:iCs/>
          <w:sz w:val="22"/>
          <w:szCs w:val="22"/>
          <w:lang w:val="el-GR"/>
        </w:rPr>
        <w:t xml:space="preserve"> </w:t>
      </w:r>
      <w:r w:rsidRPr="00A017E5">
        <w:rPr>
          <w:rFonts w:ascii="Times New Roman" w:hAnsi="Times New Roman" w:cs="Times New Roman"/>
          <w:i/>
          <w:iCs/>
          <w:sz w:val="22"/>
          <w:szCs w:val="22"/>
          <w:lang w:val="en-US"/>
        </w:rPr>
        <w:t>Flow</w:t>
      </w:r>
      <w:r w:rsidRPr="00A017E5">
        <w:rPr>
          <w:rFonts w:ascii="Times New Roman" w:hAnsi="Times New Roman" w:cs="Times New Roman"/>
          <w:sz w:val="22"/>
          <w:szCs w:val="22"/>
          <w:lang w:val="el-GR"/>
        </w:rPr>
        <w:t xml:space="preserve"> που ακολουθεί, επιχειρεί να εφαρμόσει,</w:t>
      </w:r>
      <w:r w:rsidR="00875C7B">
        <w:rPr>
          <w:rFonts w:ascii="Times New Roman" w:hAnsi="Times New Roman" w:cs="Times New Roman"/>
          <w:sz w:val="22"/>
          <w:szCs w:val="22"/>
          <w:lang w:val="el-GR"/>
        </w:rPr>
        <w:t xml:space="preserve"> από τη μια,</w:t>
      </w:r>
      <w:r w:rsidRPr="00A017E5">
        <w:rPr>
          <w:rFonts w:ascii="Times New Roman" w:hAnsi="Times New Roman" w:cs="Times New Roman"/>
          <w:sz w:val="22"/>
          <w:szCs w:val="22"/>
          <w:lang w:val="el-GR"/>
        </w:rPr>
        <w:t xml:space="preserve"> ορισμένες βασικές έννοιες της φασματομορφολογίας και</w:t>
      </w:r>
      <w:r w:rsidR="00875C7B">
        <w:rPr>
          <w:rFonts w:ascii="Times New Roman" w:hAnsi="Times New Roman" w:cs="Times New Roman"/>
          <w:sz w:val="22"/>
          <w:szCs w:val="22"/>
          <w:lang w:val="el-GR"/>
        </w:rPr>
        <w:t>, από την άλλη,</w:t>
      </w:r>
      <w:r w:rsidRPr="00A017E5">
        <w:rPr>
          <w:rFonts w:ascii="Times New Roman" w:hAnsi="Times New Roman" w:cs="Times New Roman"/>
          <w:sz w:val="22"/>
          <w:szCs w:val="22"/>
          <w:lang w:val="el-GR"/>
        </w:rPr>
        <w:t xml:space="preserve"> </w:t>
      </w:r>
      <w:r w:rsidR="00875C7B">
        <w:rPr>
          <w:rFonts w:ascii="Times New Roman" w:hAnsi="Times New Roman" w:cs="Times New Roman"/>
          <w:sz w:val="22"/>
          <w:szCs w:val="22"/>
          <w:lang w:val="el-GR"/>
        </w:rPr>
        <w:t>την</w:t>
      </w:r>
      <w:r w:rsidRPr="00A017E5">
        <w:rPr>
          <w:rFonts w:ascii="Times New Roman" w:hAnsi="Times New Roman" w:cs="Times New Roman"/>
          <w:sz w:val="22"/>
          <w:szCs w:val="22"/>
          <w:lang w:val="el-GR"/>
        </w:rPr>
        <w:t xml:space="preserve"> εμπειρία της μίμησης ή της αντιστοίχισης των ηχητικών δομών με εικόνες και αναφορές σε ανθρώπινες εμπειρίες. </w:t>
      </w:r>
    </w:p>
    <w:p w14:paraId="2215A5C2" w14:textId="01D47B65" w:rsidR="00A017E5" w:rsidRPr="00FC4110" w:rsidRDefault="00FC4110" w:rsidP="00C65889">
      <w:pPr>
        <w:pStyle w:val="511"/>
      </w:pPr>
      <w:r w:rsidRPr="008D0C21">
        <w:t xml:space="preserve">4.5.1 </w:t>
      </w:r>
      <w:r w:rsidR="00A017E5" w:rsidRPr="008D0C21">
        <w:t xml:space="preserve">Απομακρυσμένη Υποκατάσταση στο </w:t>
      </w:r>
      <w:r w:rsidR="00A017E5" w:rsidRPr="008D0C21">
        <w:rPr>
          <w:i/>
          <w:lang w:val="en-US"/>
        </w:rPr>
        <w:t>Valley</w:t>
      </w:r>
      <w:r w:rsidR="00A017E5" w:rsidRPr="008D0C21">
        <w:rPr>
          <w:i/>
        </w:rPr>
        <w:t xml:space="preserve"> </w:t>
      </w:r>
      <w:r w:rsidR="00A017E5" w:rsidRPr="008D0C21">
        <w:rPr>
          <w:i/>
          <w:lang w:val="en-US"/>
        </w:rPr>
        <w:t>Flow</w:t>
      </w:r>
      <w:r w:rsidR="00A017E5" w:rsidRPr="008D0C21">
        <w:t>.</w:t>
      </w:r>
    </w:p>
    <w:p w14:paraId="3384D4C6" w14:textId="0ADB1E9B"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Η έννοια του </w:t>
      </w:r>
      <w:r w:rsidRPr="008D0C21">
        <w:rPr>
          <w:rFonts w:ascii="Times New Roman" w:hAnsi="Times New Roman" w:cs="Times New Roman"/>
          <w:sz w:val="22"/>
          <w:szCs w:val="22"/>
          <w:lang w:val="el-GR"/>
        </w:rPr>
        <w:t>μυστηρίου</w:t>
      </w:r>
      <w:r w:rsidRPr="00A017E5">
        <w:rPr>
          <w:rFonts w:ascii="Times New Roman" w:hAnsi="Times New Roman" w:cs="Times New Roman"/>
          <w:sz w:val="22"/>
          <w:szCs w:val="22"/>
          <w:lang w:val="el-GR"/>
        </w:rPr>
        <w:t xml:space="preserve"> ή της </w:t>
      </w:r>
      <w:r w:rsidRPr="008D0C21">
        <w:rPr>
          <w:rFonts w:ascii="Times New Roman" w:hAnsi="Times New Roman" w:cs="Times New Roman"/>
          <w:sz w:val="22"/>
          <w:szCs w:val="22"/>
          <w:lang w:val="el-GR"/>
        </w:rPr>
        <w:t>απομάκρυνσης</w:t>
      </w:r>
      <w:r w:rsidRPr="00A017E5">
        <w:rPr>
          <w:rFonts w:ascii="Times New Roman" w:hAnsi="Times New Roman" w:cs="Times New Roman"/>
          <w:i/>
          <w:iCs/>
          <w:sz w:val="22"/>
          <w:szCs w:val="22"/>
          <w:lang w:val="el-GR"/>
        </w:rPr>
        <w:t xml:space="preserve"> </w:t>
      </w:r>
      <w:r w:rsidRPr="00A017E5">
        <w:rPr>
          <w:rFonts w:ascii="Times New Roman" w:hAnsi="Times New Roman" w:cs="Times New Roman"/>
          <w:sz w:val="22"/>
          <w:szCs w:val="22"/>
          <w:lang w:val="el-GR"/>
        </w:rPr>
        <w:t>από το οικείο</w:t>
      </w:r>
      <w:r w:rsidRPr="00A017E5">
        <w:rPr>
          <w:rFonts w:ascii="Times New Roman" w:hAnsi="Times New Roman" w:cs="Times New Roman"/>
          <w:i/>
          <w:iCs/>
          <w:sz w:val="22"/>
          <w:szCs w:val="22"/>
          <w:lang w:val="el-GR"/>
        </w:rPr>
        <w:t xml:space="preserve"> </w:t>
      </w:r>
      <w:r w:rsidRPr="00A017E5">
        <w:rPr>
          <w:rFonts w:ascii="Times New Roman" w:hAnsi="Times New Roman" w:cs="Times New Roman"/>
          <w:iCs/>
          <w:sz w:val="22"/>
          <w:szCs w:val="22"/>
          <w:lang w:val="el-GR"/>
        </w:rPr>
        <w:t xml:space="preserve">ηχητικό περιβάλλον - </w:t>
      </w:r>
      <w:r w:rsidRPr="00A017E5">
        <w:rPr>
          <w:rFonts w:ascii="Times New Roman" w:hAnsi="Times New Roman" w:cs="Times New Roman"/>
          <w:sz w:val="22"/>
          <w:szCs w:val="22"/>
          <w:lang w:val="el-GR"/>
        </w:rPr>
        <w:t xml:space="preserve">που συχνά σχετίζεται με την ακρόαση της ηλεκτροακουστικής μουσικής - αποτελεί ένα κοινό και σύνηθες φαινόμενο που θα μπορούσε να εξηγηθεί με διαφορετικούς τρόπους: αφενός οφείλεται στον τρόπο </w:t>
      </w:r>
      <w:r w:rsidRPr="00875C7B">
        <w:rPr>
          <w:rFonts w:ascii="Times New Roman" w:hAnsi="Times New Roman" w:cs="Times New Roman"/>
          <w:i/>
          <w:iCs/>
          <w:sz w:val="22"/>
          <w:szCs w:val="22"/>
          <w:lang w:val="el-GR"/>
        </w:rPr>
        <w:t>διάχυσης</w:t>
      </w:r>
      <w:r w:rsidRPr="008D0C21">
        <w:rPr>
          <w:rFonts w:ascii="Times New Roman" w:hAnsi="Times New Roman" w:cs="Times New Roman"/>
          <w:sz w:val="22"/>
          <w:szCs w:val="22"/>
          <w:lang w:val="el-GR"/>
        </w:rPr>
        <w:t xml:space="preserve"> (</w:t>
      </w:r>
      <w:r w:rsidRPr="008D0C21">
        <w:rPr>
          <w:rFonts w:ascii="Times New Roman" w:hAnsi="Times New Roman" w:cs="Times New Roman"/>
          <w:sz w:val="22"/>
          <w:szCs w:val="22"/>
          <w:lang w:val="en-US"/>
        </w:rPr>
        <w:t>diffusion</w:t>
      </w:r>
      <w:r w:rsidRPr="008D0C21">
        <w:rPr>
          <w:rFonts w:ascii="Times New Roman" w:hAnsi="Times New Roman" w:cs="Times New Roman"/>
          <w:sz w:val="22"/>
          <w:szCs w:val="22"/>
          <w:lang w:val="el-GR"/>
        </w:rPr>
        <w:t xml:space="preserve">) της μουσικής στον χώρο κατά τη διάρκεια της εκτέλεσής της και αφετέρου στα ακραία δυναμικά εύρη των ηχητικών παραμέτρων, τα οποία προκύπτουν από την επεξεργασία του ηχητικού σήματος. Περισσότερο όμως, οι έννοιες αυτές σχετίζονται με το φαινόμενο της </w:t>
      </w:r>
      <w:r w:rsidRPr="008D0C21">
        <w:rPr>
          <w:rFonts w:ascii="Times New Roman" w:hAnsi="Times New Roman" w:cs="Times New Roman"/>
          <w:i/>
          <w:iCs/>
          <w:sz w:val="22"/>
          <w:szCs w:val="22"/>
          <w:lang w:val="el-GR"/>
        </w:rPr>
        <w:t>απομακρυσμένης υποκατάστασης</w:t>
      </w:r>
      <w:r w:rsidRPr="008D0C21">
        <w:rPr>
          <w:rFonts w:ascii="Times New Roman" w:hAnsi="Times New Roman" w:cs="Times New Roman"/>
          <w:sz w:val="22"/>
          <w:szCs w:val="22"/>
          <w:lang w:val="el-GR"/>
        </w:rPr>
        <w:t xml:space="preserve"> (</w:t>
      </w:r>
      <w:r w:rsidRPr="008D0C21">
        <w:rPr>
          <w:rFonts w:ascii="Times New Roman" w:hAnsi="Times New Roman" w:cs="Times New Roman"/>
          <w:sz w:val="22"/>
          <w:szCs w:val="22"/>
          <w:lang w:val="en-US"/>
        </w:rPr>
        <w:t>remote</w:t>
      </w:r>
      <w:r w:rsidRPr="008D0C21">
        <w:rPr>
          <w:rFonts w:ascii="Times New Roman" w:hAnsi="Times New Roman" w:cs="Times New Roman"/>
          <w:sz w:val="22"/>
          <w:szCs w:val="22"/>
          <w:lang w:val="el-GR"/>
        </w:rPr>
        <w:t xml:space="preserve"> </w:t>
      </w:r>
      <w:r w:rsidRPr="008D0C21">
        <w:rPr>
          <w:rFonts w:ascii="Times New Roman" w:hAnsi="Times New Roman" w:cs="Times New Roman"/>
          <w:sz w:val="22"/>
          <w:szCs w:val="22"/>
          <w:lang w:val="en-US"/>
        </w:rPr>
        <w:t>surrogacy</w:t>
      </w:r>
      <w:r w:rsidRPr="008D0C21">
        <w:rPr>
          <w:rFonts w:ascii="Times New Roman" w:hAnsi="Times New Roman" w:cs="Times New Roman"/>
          <w:sz w:val="22"/>
          <w:szCs w:val="22"/>
          <w:lang w:val="el-GR"/>
        </w:rPr>
        <w:t xml:space="preserve">). </w:t>
      </w:r>
      <w:r w:rsidR="008D0C21">
        <w:rPr>
          <w:rFonts w:ascii="Times New Roman" w:hAnsi="Times New Roman" w:cs="Times New Roman"/>
          <w:sz w:val="22"/>
          <w:szCs w:val="22"/>
          <w:lang w:val="el-GR"/>
        </w:rPr>
        <w:t>Κ</w:t>
      </w:r>
      <w:r w:rsidRPr="008D0C21">
        <w:rPr>
          <w:rFonts w:ascii="Times New Roman" w:hAnsi="Times New Roman" w:cs="Times New Roman"/>
          <w:sz w:val="22"/>
          <w:szCs w:val="22"/>
          <w:lang w:val="el-GR"/>
        </w:rPr>
        <w:t>ατά τη</w:t>
      </w:r>
      <w:r w:rsidR="008D0C21">
        <w:rPr>
          <w:rFonts w:ascii="Times New Roman" w:hAnsi="Times New Roman" w:cs="Times New Roman"/>
          <w:sz w:val="22"/>
          <w:szCs w:val="22"/>
          <w:lang w:val="el-GR"/>
        </w:rPr>
        <w:t xml:space="preserve"> λειτουργία </w:t>
      </w:r>
      <w:r w:rsidRPr="008D0C21">
        <w:rPr>
          <w:rFonts w:ascii="Times New Roman" w:hAnsi="Times New Roman" w:cs="Times New Roman"/>
          <w:sz w:val="22"/>
          <w:szCs w:val="22"/>
          <w:lang w:val="el-GR"/>
        </w:rPr>
        <w:t xml:space="preserve">αυτού του φαινομένου, ο ήχος που αντιλαμβανόμαστε </w:t>
      </w:r>
      <w:r w:rsidRPr="00A017E5">
        <w:rPr>
          <w:rFonts w:ascii="Times New Roman" w:hAnsi="Times New Roman" w:cs="Times New Roman"/>
          <w:sz w:val="22"/>
          <w:szCs w:val="22"/>
          <w:lang w:val="el-GR"/>
        </w:rPr>
        <w:t>(η κίνησή του, η φασματική και μορφολογική του εξέλιξη) απομακρύνεται από την αιτία παραγωγής του. Ως επακόλουθο, ο ακροατής υποκαθιστά τη φυσική αιτία παραγωγής του ήχου (</w:t>
      </w:r>
      <w:proofErr w:type="spellStart"/>
      <w:r w:rsidRPr="00A017E5">
        <w:rPr>
          <w:rFonts w:ascii="Times New Roman" w:hAnsi="Times New Roman" w:cs="Times New Roman"/>
          <w:sz w:val="22"/>
          <w:szCs w:val="22"/>
          <w:lang w:val="el-GR"/>
        </w:rPr>
        <w:t>ηχοπαραγωγό</w:t>
      </w:r>
      <w:proofErr w:type="spellEnd"/>
      <w:r w:rsidRPr="00A017E5">
        <w:rPr>
          <w:rFonts w:ascii="Times New Roman" w:hAnsi="Times New Roman" w:cs="Times New Roman"/>
          <w:sz w:val="22"/>
          <w:szCs w:val="22"/>
          <w:lang w:val="el-GR"/>
        </w:rPr>
        <w:t xml:space="preserve"> σώμα, όργανο) με μια φανταστική. Ποιο ακριβώς είναι το φαινόμενο της απομακρυσμένης υποκατάστασης και για ποιον λόγο προκαλεί την αίσθηση του μυστηρίου και της απομάκρυνσης από την ηχητική πηγή; </w:t>
      </w:r>
    </w:p>
    <w:p w14:paraId="09E38CD8" w14:textId="55ACCC91" w:rsidR="00A017E5" w:rsidRPr="00A017E5" w:rsidRDefault="00A017E5" w:rsidP="00A017E5">
      <w:pPr>
        <w:ind w:firstLine="720"/>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Η ακρόαση ηχογραφημένης μουσικής βασίζεται στην αιτιοκρατία. Ο ακροατής γνωρίζει την αιτία, η οποία παρήγαγε ένα ηχητικό συμβάν, παρότι δεν τη βιώνει σε πραγματικό χρόνο. Γνωρίζει, για παράδειγμα, ότι η αιτία παραγωγής μιας ηχογραφημένης νότας ταυτίζεται με την κίνηση τ</w:t>
      </w:r>
      <w:r w:rsidR="008D0C21">
        <w:rPr>
          <w:rFonts w:ascii="Times New Roman" w:hAnsi="Times New Roman" w:cs="Times New Roman"/>
          <w:sz w:val="22"/>
          <w:szCs w:val="22"/>
          <w:lang w:val="el-GR"/>
        </w:rPr>
        <w:t>ου</w:t>
      </w:r>
      <w:r w:rsidRPr="00A017E5">
        <w:rPr>
          <w:rFonts w:ascii="Times New Roman" w:hAnsi="Times New Roman" w:cs="Times New Roman"/>
          <w:sz w:val="22"/>
          <w:szCs w:val="22"/>
          <w:lang w:val="el-GR"/>
        </w:rPr>
        <w:t xml:space="preserve"> χερι</w:t>
      </w:r>
      <w:r w:rsidR="008D0C21">
        <w:rPr>
          <w:rFonts w:ascii="Times New Roman" w:hAnsi="Times New Roman" w:cs="Times New Roman"/>
          <w:sz w:val="22"/>
          <w:szCs w:val="22"/>
          <w:lang w:val="el-GR"/>
        </w:rPr>
        <w:t>ού</w:t>
      </w:r>
      <w:r w:rsidRPr="00A017E5">
        <w:rPr>
          <w:rFonts w:ascii="Times New Roman" w:hAnsi="Times New Roman" w:cs="Times New Roman"/>
          <w:sz w:val="22"/>
          <w:szCs w:val="22"/>
          <w:lang w:val="el-GR"/>
        </w:rPr>
        <w:t xml:space="preserve"> του οργανοπαίκτη και, συνεπώς, συνδέει το αποτέλεσμα (ακρόαση νότας) με την αιτία που την παρήγαγε (κίνηση χερι</w:t>
      </w:r>
      <w:r w:rsidR="008D0C21">
        <w:rPr>
          <w:rFonts w:ascii="Times New Roman" w:hAnsi="Times New Roman" w:cs="Times New Roman"/>
          <w:sz w:val="22"/>
          <w:szCs w:val="22"/>
          <w:lang w:val="el-GR"/>
        </w:rPr>
        <w:t>ού</w:t>
      </w:r>
      <w:r w:rsidRPr="00A017E5">
        <w:rPr>
          <w:rFonts w:ascii="Times New Roman" w:hAnsi="Times New Roman" w:cs="Times New Roman"/>
          <w:sz w:val="22"/>
          <w:szCs w:val="22"/>
          <w:lang w:val="el-GR"/>
        </w:rPr>
        <w:t xml:space="preserve">). Γνωρίζει επίσης (ή </w:t>
      </w:r>
      <w:r w:rsidR="008D0C21">
        <w:rPr>
          <w:rFonts w:ascii="Times New Roman" w:hAnsi="Times New Roman" w:cs="Times New Roman"/>
          <w:sz w:val="22"/>
          <w:szCs w:val="22"/>
          <w:lang w:val="el-GR"/>
        </w:rPr>
        <w:t>δι</w:t>
      </w:r>
      <w:r w:rsidRPr="00A017E5">
        <w:rPr>
          <w:rFonts w:ascii="Times New Roman" w:hAnsi="Times New Roman" w:cs="Times New Roman"/>
          <w:sz w:val="22"/>
          <w:szCs w:val="22"/>
          <w:lang w:val="el-GR"/>
        </w:rPr>
        <w:t xml:space="preserve">αισθάνεται) ότι μια συγκεκριμένη μορφολογική εξέλιξη ενός ήχου, όπως για παράδειγμα η συνεχής εξασθένιση της δυναμικής του, θα προκαλέσει τελικώς την απόσβεση αυτού του ήχου. Αυτή η εγγενής γνώση της αιτιότητας καθοδηγεί την ακρόαση συνδέοντας τον ακροατή με τη φυσική διάσταση της παραγωγής του ηχητικού φαινομένου και της μουσικής. </w:t>
      </w:r>
    </w:p>
    <w:p w14:paraId="799EF6EF" w14:textId="77777777" w:rsidR="00A017E5" w:rsidRPr="00A017E5" w:rsidRDefault="00A017E5" w:rsidP="00A017E5">
      <w:pPr>
        <w:ind w:firstLine="720"/>
        <w:jc w:val="both"/>
        <w:rPr>
          <w:rFonts w:ascii="Times New Roman" w:hAnsi="Times New Roman" w:cs="Times New Roman"/>
          <w:sz w:val="22"/>
          <w:szCs w:val="22"/>
          <w:lang w:val="el-GR"/>
        </w:rPr>
      </w:pPr>
      <w:r w:rsidRPr="00A017E5">
        <w:rPr>
          <w:rStyle w:val="ts-alignment-element"/>
          <w:rFonts w:ascii="Times New Roman" w:hAnsi="Times New Roman" w:cs="Times New Roman"/>
          <w:color w:val="000000"/>
          <w:sz w:val="22"/>
          <w:szCs w:val="22"/>
          <w:lang w:val="el-GR"/>
        </w:rPr>
        <w:t>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εφαρμογή</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απομακρυσμένης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υποκατάστασης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στην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ηλεκτροακουστική</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σύνθεση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(όχι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πάντα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με</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βοήθεια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τεχνολογίας),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αποκόπτει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αντίληψη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του</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ακροατή</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από</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σύνδεση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μεταξύ</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της αιτίας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του</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αποτελέσματος.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Συχνά, ο ακροατής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δεν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μπορεί</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να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 xml:space="preserve">συσχετίσει το </w:t>
      </w:r>
      <w:r w:rsidRPr="00875C7B">
        <w:rPr>
          <w:rStyle w:val="ts-alignment-element"/>
          <w:rFonts w:ascii="Times New Roman" w:hAnsi="Times New Roman" w:cs="Times New Roman"/>
          <w:i/>
          <w:iCs/>
          <w:color w:val="000000"/>
          <w:sz w:val="22"/>
          <w:szCs w:val="22"/>
          <w:lang w:val="el-GR"/>
        </w:rPr>
        <w:t>ηχητικό αντικείμενο</w:t>
      </w:r>
      <w:r w:rsidRPr="00A017E5">
        <w:rPr>
          <w:rStyle w:val="ts-alignment-element"/>
          <w:rFonts w:ascii="Times New Roman" w:hAnsi="Times New Roman" w:cs="Times New Roman"/>
          <w:color w:val="000000"/>
          <w:sz w:val="22"/>
          <w:szCs w:val="22"/>
          <w:lang w:val="el-GR"/>
        </w:rPr>
        <w:t xml:space="preserve"> (</w:t>
      </w:r>
      <w:proofErr w:type="spellStart"/>
      <w:r w:rsidRPr="00A017E5">
        <w:rPr>
          <w:rStyle w:val="ts-alignment-element"/>
          <w:rFonts w:ascii="Times New Roman" w:hAnsi="Times New Roman" w:cs="Times New Roman"/>
          <w:color w:val="000000"/>
          <w:sz w:val="22"/>
          <w:szCs w:val="22"/>
          <w:lang w:val="el-GR"/>
        </w:rPr>
        <w:t>objet</w:t>
      </w:r>
      <w:proofErr w:type="spellEnd"/>
      <w:r w:rsidRPr="00A017E5">
        <w:rPr>
          <w:rStyle w:val="ts-alignment-element"/>
          <w:rFonts w:ascii="Times New Roman" w:hAnsi="Times New Roman" w:cs="Times New Roman"/>
          <w:color w:val="000000"/>
          <w:sz w:val="22"/>
          <w:szCs w:val="22"/>
          <w:lang w:val="el-GR"/>
        </w:rPr>
        <w:t xml:space="preserve"> </w:t>
      </w:r>
      <w:proofErr w:type="spellStart"/>
      <w:r w:rsidRPr="00A017E5">
        <w:rPr>
          <w:rStyle w:val="ts-alignment-element"/>
          <w:rFonts w:ascii="Times New Roman" w:hAnsi="Times New Roman" w:cs="Times New Roman"/>
          <w:color w:val="000000"/>
          <w:sz w:val="22"/>
          <w:szCs w:val="22"/>
          <w:lang w:val="el-GR"/>
        </w:rPr>
        <w:t>sonore</w:t>
      </w:r>
      <w:proofErr w:type="spellEnd"/>
      <w:r w:rsidRPr="00A017E5">
        <w:rPr>
          <w:rStyle w:val="ts-alignment-element"/>
          <w:rFonts w:ascii="Times New Roman" w:hAnsi="Times New Roman" w:cs="Times New Roman"/>
          <w:color w:val="000000"/>
          <w:sz w:val="22"/>
          <w:szCs w:val="22"/>
          <w:lang w:val="el-GR"/>
        </w:rPr>
        <w:t xml:space="preserve">, </w:t>
      </w:r>
      <w:proofErr w:type="spellStart"/>
      <w:r w:rsidRPr="00A017E5">
        <w:rPr>
          <w:rStyle w:val="ts-alignment-element"/>
          <w:rFonts w:ascii="Times New Roman" w:hAnsi="Times New Roman" w:cs="Times New Roman"/>
          <w:color w:val="000000"/>
          <w:sz w:val="22"/>
          <w:szCs w:val="22"/>
          <w:lang w:val="el-GR"/>
        </w:rPr>
        <w:t>sound</w:t>
      </w:r>
      <w:proofErr w:type="spellEnd"/>
      <w:r w:rsidRPr="00A017E5">
        <w:rPr>
          <w:rStyle w:val="ts-alignment-element"/>
          <w:rFonts w:ascii="Times New Roman" w:hAnsi="Times New Roman" w:cs="Times New Roman"/>
          <w:color w:val="000000"/>
          <w:sz w:val="22"/>
          <w:szCs w:val="22"/>
          <w:lang w:val="el-GR"/>
        </w:rPr>
        <w:t xml:space="preserve"> </w:t>
      </w:r>
      <w:proofErr w:type="spellStart"/>
      <w:r w:rsidRPr="00A017E5">
        <w:rPr>
          <w:rStyle w:val="ts-alignment-element"/>
          <w:rFonts w:ascii="Times New Roman" w:hAnsi="Times New Roman" w:cs="Times New Roman"/>
          <w:color w:val="000000"/>
          <w:sz w:val="22"/>
          <w:szCs w:val="22"/>
          <w:lang w:val="el-GR"/>
        </w:rPr>
        <w:t>object</w:t>
      </w:r>
      <w:proofErr w:type="spellEnd"/>
      <w:r w:rsidRPr="00A017E5">
        <w:rPr>
          <w:rStyle w:val="ts-alignment-element"/>
          <w:rFonts w:ascii="Times New Roman" w:hAnsi="Times New Roman" w:cs="Times New Roman"/>
          <w:color w:val="000000"/>
          <w:sz w:val="22"/>
          <w:szCs w:val="22"/>
          <w:lang w:val="el-GR"/>
        </w:rPr>
        <w:t>) που ακούει με την</w:t>
      </w:r>
      <w:r w:rsidRPr="00A017E5">
        <w:rPr>
          <w:rFonts w:ascii="Times New Roman" w:hAnsi="Times New Roman" w:cs="Times New Roman"/>
          <w:color w:val="000000"/>
          <w:sz w:val="22"/>
          <w:szCs w:val="22"/>
          <w:lang w:val="el-GR"/>
        </w:rPr>
        <w:t xml:space="preserve"> αρχική </w:t>
      </w:r>
      <w:r w:rsidRPr="00875C7B">
        <w:rPr>
          <w:rFonts w:ascii="Times New Roman" w:hAnsi="Times New Roman" w:cs="Times New Roman"/>
          <w:i/>
          <w:iCs/>
          <w:color w:val="000000"/>
          <w:sz w:val="22"/>
          <w:szCs w:val="22"/>
          <w:lang w:val="el-GR"/>
        </w:rPr>
        <w:t xml:space="preserve">ηχητική </w:t>
      </w:r>
      <w:r w:rsidRPr="00875C7B">
        <w:rPr>
          <w:rStyle w:val="ts-alignment-element"/>
          <w:rFonts w:ascii="Times New Roman" w:hAnsi="Times New Roman" w:cs="Times New Roman"/>
          <w:i/>
          <w:iCs/>
          <w:color w:val="000000"/>
          <w:sz w:val="22"/>
          <w:szCs w:val="22"/>
          <w:lang w:val="el-GR"/>
        </w:rPr>
        <w:t>πηγή</w:t>
      </w:r>
      <w:r w:rsidRPr="00A017E5">
        <w:rPr>
          <w:rStyle w:val="ts-alignment-element"/>
          <w:rFonts w:ascii="Times New Roman" w:hAnsi="Times New Roman" w:cs="Times New Roman"/>
          <w:color w:val="000000"/>
          <w:sz w:val="22"/>
          <w:szCs w:val="22"/>
          <w:lang w:val="el-GR"/>
        </w:rPr>
        <w:t xml:space="preserve"> του</w:t>
      </w:r>
      <w:r w:rsidRPr="00A017E5">
        <w:rPr>
          <w:rFonts w:ascii="Times New Roman" w:hAnsi="Times New Roman" w:cs="Times New Roman"/>
          <w:color w:val="000000"/>
          <w:sz w:val="22"/>
          <w:szCs w:val="22"/>
          <w:lang w:val="el-GR"/>
        </w:rPr>
        <w:t xml:space="preserve"> (</w:t>
      </w:r>
      <w:r w:rsidRPr="00A017E5">
        <w:rPr>
          <w:rFonts w:ascii="Times New Roman" w:hAnsi="Times New Roman" w:cs="Times New Roman"/>
          <w:color w:val="000000"/>
          <w:sz w:val="22"/>
          <w:szCs w:val="22"/>
        </w:rPr>
        <w:t>source</w:t>
      </w:r>
      <w:r w:rsidRPr="00A017E5">
        <w:rPr>
          <w:rFonts w:ascii="Times New Roman" w:hAnsi="Times New Roman" w:cs="Times New Roman"/>
          <w:color w:val="000000"/>
          <w:sz w:val="22"/>
          <w:szCs w:val="22"/>
          <w:lang w:val="el-GR"/>
        </w:rPr>
        <w:t xml:space="preserve"> </w:t>
      </w:r>
      <w:proofErr w:type="spellStart"/>
      <w:r w:rsidRPr="00A017E5">
        <w:rPr>
          <w:rFonts w:ascii="Times New Roman" w:hAnsi="Times New Roman" w:cs="Times New Roman"/>
          <w:color w:val="000000"/>
          <w:sz w:val="22"/>
          <w:szCs w:val="22"/>
        </w:rPr>
        <w:t>sonore</w:t>
      </w:r>
      <w:proofErr w:type="spellEnd"/>
      <w:r w:rsidRPr="00A017E5">
        <w:rPr>
          <w:rFonts w:ascii="Times New Roman" w:hAnsi="Times New Roman" w:cs="Times New Roman"/>
          <w:color w:val="000000"/>
          <w:sz w:val="22"/>
          <w:szCs w:val="22"/>
          <w:lang w:val="el-GR"/>
        </w:rPr>
        <w:t xml:space="preserve">, </w:t>
      </w:r>
      <w:r w:rsidRPr="00A017E5">
        <w:rPr>
          <w:rFonts w:ascii="Times New Roman" w:hAnsi="Times New Roman" w:cs="Times New Roman"/>
          <w:color w:val="000000"/>
          <w:sz w:val="22"/>
          <w:szCs w:val="22"/>
        </w:rPr>
        <w:t>sound</w:t>
      </w:r>
      <w:r w:rsidRPr="00A017E5">
        <w:rPr>
          <w:rFonts w:ascii="Times New Roman" w:hAnsi="Times New Roman" w:cs="Times New Roman"/>
          <w:color w:val="000000"/>
          <w:sz w:val="22"/>
          <w:szCs w:val="22"/>
          <w:lang w:val="el-GR"/>
        </w:rPr>
        <w:t xml:space="preserve"> </w:t>
      </w:r>
      <w:r w:rsidRPr="00A017E5">
        <w:rPr>
          <w:rFonts w:ascii="Times New Roman" w:hAnsi="Times New Roman" w:cs="Times New Roman"/>
          <w:color w:val="000000"/>
          <w:sz w:val="22"/>
          <w:szCs w:val="22"/>
        </w:rPr>
        <w:t>source</w:t>
      </w:r>
      <w:r w:rsidRPr="00A017E5">
        <w:rPr>
          <w:rFonts w:ascii="Times New Roman" w:hAnsi="Times New Roman" w:cs="Times New Roman"/>
          <w:color w:val="000000"/>
          <w:sz w:val="22"/>
          <w:szCs w:val="22"/>
          <w:lang w:val="el-GR"/>
        </w:rPr>
        <w:t>)</w:t>
      </w:r>
      <w:r w:rsidRPr="00A017E5">
        <w:rPr>
          <w:rStyle w:val="ts-alignment-element"/>
          <w:rFonts w:ascii="Times New Roman" w:hAnsi="Times New Roman" w:cs="Times New Roman"/>
          <w:color w:val="000000"/>
          <w:sz w:val="22"/>
          <w:szCs w:val="22"/>
          <w:lang w:val="el-GR"/>
        </w:rPr>
        <w:t xml:space="preserve">. Ο </w:t>
      </w:r>
      <w:r w:rsidRPr="00A017E5">
        <w:rPr>
          <w:rStyle w:val="ts-alignment-element"/>
          <w:rFonts w:ascii="Times New Roman" w:hAnsi="Times New Roman" w:cs="Times New Roman"/>
          <w:color w:val="000000"/>
          <w:sz w:val="22"/>
          <w:szCs w:val="22"/>
          <w:lang w:val="en-US"/>
        </w:rPr>
        <w:t>Smalley</w:t>
      </w:r>
      <w:r w:rsidRPr="00A017E5">
        <w:rPr>
          <w:rStyle w:val="ts-alignment-element"/>
          <w:rFonts w:ascii="Times New Roman" w:hAnsi="Times New Roman" w:cs="Times New Roman"/>
          <w:color w:val="000000"/>
          <w:sz w:val="22"/>
          <w:szCs w:val="22"/>
          <w:lang w:val="el-GR"/>
        </w:rPr>
        <w:t xml:space="preserve"> ορίζει αυτή τη σχέση ως </w:t>
      </w:r>
      <w:r w:rsidRPr="00A017E5">
        <w:rPr>
          <w:rStyle w:val="ts-alignment-element"/>
          <w:rFonts w:ascii="Times New Roman" w:hAnsi="Times New Roman" w:cs="Times New Roman"/>
          <w:i/>
          <w:iCs/>
          <w:color w:val="000000"/>
          <w:sz w:val="22"/>
          <w:szCs w:val="22"/>
          <w:lang w:val="el-GR"/>
        </w:rPr>
        <w:t xml:space="preserve">συσχέτιση πηγής </w:t>
      </w:r>
      <w:r w:rsidRPr="00A017E5">
        <w:rPr>
          <w:rStyle w:val="ts-alignment-element"/>
          <w:rFonts w:ascii="Times New Roman" w:hAnsi="Times New Roman" w:cs="Times New Roman"/>
          <w:color w:val="000000"/>
          <w:sz w:val="22"/>
          <w:szCs w:val="22"/>
          <w:lang w:val="el-GR"/>
        </w:rPr>
        <w:t>(</w:t>
      </w:r>
      <w:r w:rsidRPr="00A017E5">
        <w:rPr>
          <w:rStyle w:val="ts-alignment-element"/>
          <w:rFonts w:ascii="Times New Roman" w:hAnsi="Times New Roman" w:cs="Times New Roman"/>
          <w:color w:val="000000"/>
          <w:sz w:val="22"/>
          <w:szCs w:val="22"/>
          <w:lang w:val="en-US"/>
        </w:rPr>
        <w:t>source</w:t>
      </w:r>
      <w:r w:rsidRPr="00A017E5">
        <w:rPr>
          <w:rStyle w:val="ts-alignment-element"/>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n-US"/>
        </w:rPr>
        <w:t>bonding</w:t>
      </w:r>
      <w:r w:rsidRPr="00A017E5">
        <w:rPr>
          <w:rStyle w:val="ts-alignment-element"/>
          <w:rFonts w:ascii="Times New Roman" w:hAnsi="Times New Roman" w:cs="Times New Roman"/>
          <w:color w:val="000000"/>
          <w:sz w:val="22"/>
          <w:szCs w:val="22"/>
          <w:lang w:val="el-GR"/>
        </w:rPr>
        <w:t>) (1997, 110)</w:t>
      </w:r>
      <w:r w:rsidRPr="008D0C21">
        <w:rPr>
          <w:rStyle w:val="FootnoteReference"/>
          <w:rFonts w:cs="Times New Roman"/>
          <w:color w:val="000000"/>
          <w:sz w:val="20"/>
          <w:szCs w:val="20"/>
          <w:lang w:val="en-US"/>
        </w:rPr>
        <w:footnoteReference w:id="21"/>
      </w:r>
      <w:r w:rsidRPr="00A017E5">
        <w:rPr>
          <w:rStyle w:val="ts-alignment-element"/>
          <w:rFonts w:ascii="Times New Roman" w:hAnsi="Times New Roman" w:cs="Times New Roman"/>
          <w:color w:val="000000"/>
          <w:sz w:val="22"/>
          <w:szCs w:val="22"/>
          <w:lang w:val="el-GR"/>
        </w:rPr>
        <w:t>.</w:t>
      </w:r>
      <w:r w:rsidRPr="00A017E5">
        <w:rPr>
          <w:rFonts w:ascii="Times New Roman" w:hAnsi="Times New Roman" w:cs="Times New Roman"/>
          <w:color w:val="000000"/>
          <w:sz w:val="22"/>
          <w:szCs w:val="22"/>
          <w:lang w:val="el-GR"/>
        </w:rPr>
        <w:t xml:space="preserve"> Έτσι, ως συνέπεια αυτής της ρήξης, εγκαθίσταται το ανοίκειο, το πρωτόγνωρο και το πρωτάκουστο στην εμπειρία της ακρόασης. </w:t>
      </w:r>
    </w:p>
    <w:p w14:paraId="1BD8ACEA" w14:textId="0FEF914D" w:rsidR="00A017E5" w:rsidRPr="00D51303" w:rsidRDefault="00A017E5" w:rsidP="00D51303">
      <w:pPr>
        <w:ind w:firstLine="720"/>
        <w:jc w:val="both"/>
        <w:rPr>
          <w:rStyle w:val="ts-alignment-element"/>
          <w:rFonts w:ascii="Times New Roman" w:hAnsi="Times New Roman" w:cs="Times New Roman"/>
          <w:sz w:val="22"/>
          <w:szCs w:val="22"/>
          <w:lang w:val="el-GR"/>
        </w:rPr>
      </w:pPr>
      <w:r w:rsidRPr="00A017E5">
        <w:rPr>
          <w:rStyle w:val="ts-alignment-element"/>
          <w:rFonts w:ascii="Times New Roman" w:hAnsi="Times New Roman" w:cs="Times New Roman"/>
          <w:color w:val="000000"/>
          <w:sz w:val="22"/>
          <w:szCs w:val="22"/>
          <w:lang w:val="el-GR"/>
        </w:rPr>
        <w:t>Αυτό</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ακριβώς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είναι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σημείο στο οποίο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συνθέτης</w:t>
      </w:r>
      <w:r w:rsidRPr="00A017E5">
        <w:rPr>
          <w:rFonts w:ascii="Times New Roman" w:hAnsi="Times New Roman" w:cs="Times New Roman"/>
          <w:color w:val="000000"/>
          <w:sz w:val="22"/>
          <w:szCs w:val="22"/>
          <w:lang w:val="el-GR"/>
        </w:rPr>
        <w:t xml:space="preserve"> καθοδηγεί και διαμορφώνει τον αντιληπτικό μηχανισμό του ακροατή, ισορροπώντας μεταξύ του οικείου και του ανοίκειου στον ήχο, του γνώριμου και του μυστηρίου, της μνήμης και της φαντασίας. </w:t>
      </w:r>
      <w:r w:rsidRPr="00A017E5">
        <w:rPr>
          <w:rStyle w:val="ts-alignment-element"/>
          <w:rFonts w:ascii="Times New Roman" w:hAnsi="Times New Roman" w:cs="Times New Roman"/>
          <w:color w:val="000000"/>
          <w:sz w:val="22"/>
          <w:szCs w:val="22"/>
          <w:lang w:val="el-GR"/>
        </w:rPr>
        <w:t>Πρόκειται για μια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ουσιαστική</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ισορροπία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μεταξύ</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ψυχολογικής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lastRenderedPageBreak/>
        <w:t>διαβεβαίωσης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που</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προσφέρεται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στον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ακροατή</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από</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γνώση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αιτιότητας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στη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μουσική</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απομάκρυνσής</w:t>
      </w:r>
      <w:r w:rsidRPr="00A017E5">
        <w:rPr>
          <w:rFonts w:ascii="Times New Roman" w:hAnsi="Times New Roman" w:cs="Times New Roman"/>
          <w:color w:val="000000"/>
          <w:sz w:val="22"/>
          <w:szCs w:val="22"/>
          <w:lang w:val="el-GR"/>
        </w:rPr>
        <w:t xml:space="preserve"> του </w:t>
      </w:r>
      <w:r w:rsidRPr="00A017E5">
        <w:rPr>
          <w:rStyle w:val="ts-alignment-element"/>
          <w:rFonts w:ascii="Times New Roman" w:hAnsi="Times New Roman" w:cs="Times New Roman"/>
          <w:color w:val="000000"/>
          <w:sz w:val="22"/>
          <w:szCs w:val="22"/>
          <w:lang w:val="el-GR"/>
        </w:rPr>
        <w:t>από</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αυτή</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γνώση,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μεταξύ</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ανάκλησης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απώλειας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μνήμης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του,</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βεβαιότητας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του</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μυστηρίου.</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Όλα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αυτά</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στοιχεία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συμβάλλουν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στην υποδοχή του μουσικού έργου από τον ακροατή</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αποτελούν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βασικά</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συστατικά</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μουσικής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του</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rPr>
        <w:t>Denis</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rPr>
        <w:t>Smalley</w:t>
      </w:r>
      <w:r w:rsidRPr="00A017E5">
        <w:rPr>
          <w:rStyle w:val="ts-alignment-element"/>
          <w:rFonts w:ascii="Times New Roman" w:hAnsi="Times New Roman" w:cs="Times New Roman"/>
          <w:color w:val="000000"/>
          <w:sz w:val="22"/>
          <w:szCs w:val="22"/>
          <w:lang w:val="el-GR"/>
        </w:rPr>
        <w:t>.</w:t>
      </w:r>
    </w:p>
    <w:p w14:paraId="3C02B754" w14:textId="74A5E13B" w:rsidR="00A017E5" w:rsidRPr="00A017E5" w:rsidRDefault="00D51303" w:rsidP="00C65889">
      <w:pPr>
        <w:pStyle w:val="511"/>
        <w:rPr>
          <w:rStyle w:val="ts-alignment-element"/>
        </w:rPr>
      </w:pPr>
      <w:r w:rsidRPr="00D51303">
        <w:rPr>
          <w:rStyle w:val="ts-alignment-element"/>
        </w:rPr>
        <w:t xml:space="preserve">4.5.2. </w:t>
      </w:r>
      <w:r w:rsidR="00A017E5" w:rsidRPr="00D51303">
        <w:rPr>
          <w:rStyle w:val="ts-alignment-element"/>
        </w:rPr>
        <w:t xml:space="preserve">Τυπολογίες Χειρονομιών στο </w:t>
      </w:r>
      <w:proofErr w:type="spellStart"/>
      <w:r w:rsidR="00A017E5" w:rsidRPr="00D51303">
        <w:rPr>
          <w:i/>
        </w:rPr>
        <w:t>Valley</w:t>
      </w:r>
      <w:proofErr w:type="spellEnd"/>
      <w:r w:rsidR="00A017E5" w:rsidRPr="00D51303">
        <w:rPr>
          <w:i/>
        </w:rPr>
        <w:t xml:space="preserve"> </w:t>
      </w:r>
      <w:proofErr w:type="spellStart"/>
      <w:r w:rsidR="00A017E5" w:rsidRPr="00D51303">
        <w:rPr>
          <w:i/>
        </w:rPr>
        <w:t>Flow</w:t>
      </w:r>
      <w:proofErr w:type="spellEnd"/>
      <w:r w:rsidR="00A017E5" w:rsidRPr="00D51303">
        <w:t>.</w:t>
      </w:r>
    </w:p>
    <w:p w14:paraId="4F3FF339" w14:textId="1CFB947E" w:rsidR="00A017E5" w:rsidRPr="00A017E5" w:rsidRDefault="00A017E5" w:rsidP="00A017E5">
      <w:pPr>
        <w:jc w:val="both"/>
        <w:rPr>
          <w:rFonts w:ascii="Times New Roman" w:hAnsi="Times New Roman" w:cs="Times New Roman"/>
          <w:sz w:val="22"/>
          <w:szCs w:val="22"/>
          <w:lang w:val="el-GR"/>
        </w:rPr>
      </w:pPr>
      <w:r w:rsidRPr="00A017E5">
        <w:rPr>
          <w:rStyle w:val="ts-alignment-element"/>
          <w:rFonts w:ascii="Times New Roman" w:hAnsi="Times New Roman" w:cs="Times New Roman"/>
          <w:color w:val="000000"/>
          <w:sz w:val="22"/>
          <w:szCs w:val="22"/>
          <w:lang w:val="el-GR"/>
        </w:rPr>
        <w:t>Τα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επίπεδα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της απομακρυσμένης υποκατάστασης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στο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i/>
          <w:iCs/>
          <w:color w:val="000000"/>
          <w:sz w:val="22"/>
          <w:szCs w:val="22"/>
        </w:rPr>
        <w:t>Valley</w:t>
      </w:r>
      <w:r w:rsidRPr="00A017E5">
        <w:rPr>
          <w:rFonts w:ascii="Times New Roman" w:hAnsi="Times New Roman" w:cs="Times New Roman"/>
          <w:i/>
          <w:iCs/>
          <w:color w:val="000000"/>
          <w:sz w:val="22"/>
          <w:szCs w:val="22"/>
          <w:lang w:val="el-GR"/>
        </w:rPr>
        <w:t xml:space="preserve"> </w:t>
      </w:r>
      <w:r w:rsidRPr="00A017E5">
        <w:rPr>
          <w:rStyle w:val="ts-alignment-element"/>
          <w:rFonts w:ascii="Times New Roman" w:hAnsi="Times New Roman" w:cs="Times New Roman"/>
          <w:i/>
          <w:iCs/>
          <w:color w:val="000000"/>
          <w:sz w:val="22"/>
          <w:szCs w:val="22"/>
        </w:rPr>
        <w:t>Flow</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(καθώς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σε</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άλλα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έργα του συνθέτη,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όπως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i/>
          <w:color w:val="000000"/>
          <w:sz w:val="22"/>
          <w:szCs w:val="22"/>
        </w:rPr>
        <w:t>Vortex</w:t>
      </w:r>
      <w:r w:rsidRPr="00A017E5">
        <w:rPr>
          <w:rStyle w:val="ts-alignment-element"/>
          <w:rFonts w:ascii="Times New Roman" w:hAnsi="Times New Roman" w:cs="Times New Roman"/>
          <w:color w:val="000000"/>
          <w:sz w:val="22"/>
          <w:szCs w:val="22"/>
          <w:lang w:val="el-GR"/>
        </w:rPr>
        <w:t xml:space="preserve"> και το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i/>
          <w:color w:val="000000"/>
          <w:sz w:val="22"/>
          <w:szCs w:val="22"/>
        </w:rPr>
        <w:t>Wind</w:t>
      </w:r>
      <w:r w:rsidRPr="00A017E5">
        <w:rPr>
          <w:rFonts w:ascii="Times New Roman" w:hAnsi="Times New Roman" w:cs="Times New Roman"/>
          <w:i/>
          <w:color w:val="000000"/>
          <w:sz w:val="22"/>
          <w:szCs w:val="22"/>
          <w:lang w:val="el-GR"/>
        </w:rPr>
        <w:t xml:space="preserve"> </w:t>
      </w:r>
      <w:r w:rsidRPr="00A017E5">
        <w:rPr>
          <w:rStyle w:val="ts-alignment-element"/>
          <w:rFonts w:ascii="Times New Roman" w:hAnsi="Times New Roman" w:cs="Times New Roman"/>
          <w:i/>
          <w:color w:val="000000"/>
          <w:sz w:val="22"/>
          <w:szCs w:val="22"/>
        </w:rPr>
        <w:t>Chimes</w:t>
      </w:r>
      <w:r w:rsidRPr="00A017E5">
        <w:rPr>
          <w:rStyle w:val="ts-alignment-element"/>
          <w:rFonts w:ascii="Times New Roman" w:hAnsi="Times New Roman" w:cs="Times New Roman"/>
          <w:color w:val="000000"/>
          <w:sz w:val="22"/>
          <w:szCs w:val="22"/>
          <w:lang w:val="el-GR"/>
        </w:rPr>
        <w:t>)</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 xml:space="preserve">χρησιμοποιούνται από τον </w:t>
      </w:r>
      <w:r w:rsidRPr="00A017E5">
        <w:rPr>
          <w:rStyle w:val="ts-alignment-element"/>
          <w:rFonts w:ascii="Times New Roman" w:hAnsi="Times New Roman" w:cs="Times New Roman"/>
          <w:color w:val="000000"/>
          <w:sz w:val="22"/>
          <w:szCs w:val="22"/>
        </w:rPr>
        <w:t>Smalley</w:t>
      </w:r>
      <w:r w:rsidRPr="00A017E5">
        <w:rPr>
          <w:rStyle w:val="ts-alignment-element"/>
          <w:rFonts w:ascii="Times New Roman" w:hAnsi="Times New Roman" w:cs="Times New Roman"/>
          <w:color w:val="000000"/>
          <w:sz w:val="22"/>
          <w:szCs w:val="22"/>
          <w:lang w:val="el-GR"/>
        </w:rPr>
        <w:t xml:space="preserve"> ως βασικά</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εργαλεία της συνθετικής του μεθοδολογίας.</w:t>
      </w:r>
      <w:r w:rsidRPr="00A017E5">
        <w:rPr>
          <w:rFonts w:ascii="Times New Roman" w:hAnsi="Times New Roman" w:cs="Times New Roman"/>
          <w:color w:val="000000"/>
          <w:sz w:val="22"/>
          <w:szCs w:val="22"/>
          <w:lang w:val="el-GR"/>
        </w:rPr>
        <w:t xml:space="preserve"> Ο </w:t>
      </w:r>
      <w:r w:rsidRPr="00A017E5">
        <w:rPr>
          <w:rStyle w:val="ts-alignment-element"/>
          <w:rFonts w:ascii="Times New Roman" w:hAnsi="Times New Roman" w:cs="Times New Roman"/>
          <w:color w:val="000000"/>
          <w:sz w:val="22"/>
          <w:szCs w:val="22"/>
        </w:rPr>
        <w:t>Smalley</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δημιουργεί</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μια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ζωγραφική</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τοπίου,</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στην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οποία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οι διάφορες υποθετικές ηχητικές πηγές και προοπτικές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βράχια,</w:t>
      </w:r>
      <w:r w:rsidRPr="00A017E5">
        <w:rPr>
          <w:rFonts w:ascii="Times New Roman" w:hAnsi="Times New Roman" w:cs="Times New Roman"/>
          <w:color w:val="000000"/>
          <w:sz w:val="22"/>
          <w:szCs w:val="22"/>
          <w:lang w:val="el-GR"/>
        </w:rPr>
        <w:t xml:space="preserve"> νερό, αέρας, </w:t>
      </w:r>
      <w:r w:rsidRPr="00A017E5">
        <w:rPr>
          <w:rStyle w:val="ts-alignment-element"/>
          <w:rFonts w:ascii="Times New Roman" w:hAnsi="Times New Roman" w:cs="Times New Roman"/>
          <w:color w:val="000000"/>
          <w:sz w:val="22"/>
          <w:szCs w:val="22"/>
          <w:lang w:val="el-GR"/>
        </w:rPr>
        <w:t>πανοραμικές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απόψεις)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σχηματίζονται μέσα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από</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πολλαπλά</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επίπεδα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ελέγχου</w:t>
      </w:r>
      <w:r w:rsidRPr="00A017E5">
        <w:rPr>
          <w:rFonts w:ascii="Times New Roman" w:hAnsi="Times New Roman" w:cs="Times New Roman"/>
          <w:color w:val="000000"/>
          <w:sz w:val="22"/>
          <w:szCs w:val="22"/>
          <w:lang w:val="el-GR"/>
        </w:rPr>
        <w:t xml:space="preserve"> </w:t>
      </w:r>
      <w:r>
        <w:rPr>
          <w:rFonts w:ascii="Times New Roman" w:hAnsi="Times New Roman" w:cs="Times New Roman"/>
          <w:color w:val="000000"/>
          <w:sz w:val="22"/>
          <w:szCs w:val="22"/>
          <w:lang w:val="el-GR"/>
        </w:rPr>
        <w:t xml:space="preserve">της </w:t>
      </w:r>
      <w:r w:rsidRPr="00A017E5">
        <w:rPr>
          <w:rStyle w:val="ts-alignment-element"/>
          <w:rFonts w:ascii="Times New Roman" w:hAnsi="Times New Roman" w:cs="Times New Roman"/>
          <w:color w:val="000000"/>
          <w:sz w:val="22"/>
          <w:szCs w:val="22"/>
          <w:lang w:val="el-GR"/>
        </w:rPr>
        <w:t>υποκατάστασης. Οι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αντιθέσεις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χειρονομιών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υφών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αποτελούν βασικό χαρακτηριστικό του</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i/>
          <w:iCs/>
          <w:color w:val="000000"/>
          <w:sz w:val="22"/>
          <w:szCs w:val="22"/>
        </w:rPr>
        <w:t>Valley</w:t>
      </w:r>
      <w:r w:rsidRPr="00A017E5">
        <w:rPr>
          <w:rFonts w:ascii="Times New Roman" w:hAnsi="Times New Roman" w:cs="Times New Roman"/>
          <w:i/>
          <w:iCs/>
          <w:color w:val="000000"/>
          <w:sz w:val="22"/>
          <w:szCs w:val="22"/>
          <w:lang w:val="el-GR"/>
        </w:rPr>
        <w:t xml:space="preserve"> </w:t>
      </w:r>
      <w:r w:rsidRPr="00A017E5">
        <w:rPr>
          <w:rStyle w:val="ts-alignment-element"/>
          <w:rFonts w:ascii="Times New Roman" w:hAnsi="Times New Roman" w:cs="Times New Roman"/>
          <w:i/>
          <w:iCs/>
          <w:color w:val="000000"/>
          <w:sz w:val="22"/>
          <w:szCs w:val="22"/>
        </w:rPr>
        <w:t>Flow</w:t>
      </w:r>
      <w:r w:rsidRPr="00A017E5">
        <w:rPr>
          <w:rStyle w:val="ts-alignment-element"/>
          <w:rFonts w:ascii="Times New Roman" w:hAnsi="Times New Roman" w:cs="Times New Roman"/>
          <w:color w:val="000000"/>
          <w:sz w:val="22"/>
          <w:szCs w:val="22"/>
          <w:lang w:val="el-GR"/>
        </w:rPr>
        <w:t>.</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εμπειρία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αιτιότητας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εμφανίζεται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σε</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υψηλότερο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ή</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χαμηλότερο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βαθμό,</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ενώ</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μερικές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φορές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αποκρύπτεται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αφήνοντας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φαντασία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ελεύθερη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να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ακολουθήσει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τις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τροχιές</w:t>
      </w:r>
      <w:r w:rsidRPr="00A017E5">
        <w:rPr>
          <w:rFonts w:ascii="Times New Roman" w:hAnsi="Times New Roman" w:cs="Times New Roman"/>
          <w:color w:val="000000"/>
          <w:sz w:val="22"/>
          <w:szCs w:val="22"/>
          <w:lang w:val="el-GR"/>
        </w:rPr>
        <w:t xml:space="preserve"> των </w:t>
      </w:r>
      <w:r w:rsidRPr="00A017E5">
        <w:rPr>
          <w:rStyle w:val="ts-alignment-element"/>
          <w:rFonts w:ascii="Times New Roman" w:hAnsi="Times New Roman" w:cs="Times New Roman"/>
          <w:color w:val="000000"/>
          <w:sz w:val="22"/>
          <w:szCs w:val="22"/>
          <w:lang w:val="el-GR"/>
        </w:rPr>
        <w:t>χειρονομιών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και</w:t>
      </w:r>
      <w:r w:rsidRPr="00A017E5">
        <w:rPr>
          <w:rFonts w:ascii="Times New Roman" w:hAnsi="Times New Roman" w:cs="Times New Roman"/>
          <w:color w:val="000000"/>
          <w:sz w:val="22"/>
          <w:szCs w:val="22"/>
          <w:lang w:val="el-GR"/>
        </w:rPr>
        <w:t xml:space="preserve"> τις </w:t>
      </w:r>
      <w:r w:rsidRPr="00A017E5">
        <w:rPr>
          <w:rStyle w:val="ts-alignment-element"/>
          <w:rFonts w:ascii="Times New Roman" w:hAnsi="Times New Roman" w:cs="Times New Roman"/>
          <w:color w:val="000000"/>
          <w:sz w:val="22"/>
          <w:szCs w:val="22"/>
          <w:lang w:val="el-GR"/>
        </w:rPr>
        <w:t>ηχητικές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υφές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χωρίς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να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ανησυχεί</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για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τις</w:t>
      </w:r>
      <w:r w:rsidRPr="00A017E5">
        <w:rPr>
          <w:rFonts w:ascii="Times New Roman" w:hAnsi="Times New Roman" w:cs="Times New Roman"/>
          <w:color w:val="000000"/>
          <w:sz w:val="22"/>
          <w:szCs w:val="22"/>
          <w:lang w:val="el-GR"/>
        </w:rPr>
        <w:t xml:space="preserve"> </w:t>
      </w:r>
      <w:proofErr w:type="spellStart"/>
      <w:r w:rsidRPr="008F38FD">
        <w:rPr>
          <w:rFonts w:ascii="Times New Roman" w:hAnsi="Times New Roman" w:cs="Times New Roman"/>
          <w:color w:val="000000"/>
          <w:sz w:val="22"/>
          <w:szCs w:val="22"/>
          <w:highlight w:val="yellow"/>
          <w:lang w:val="el-GR"/>
        </w:rPr>
        <w:t>γενεσιουργές</w:t>
      </w:r>
      <w:proofErr w:type="spellEnd"/>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αιτίες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τους.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έργο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χαρακτηρίζεται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επίσης,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από</w:t>
      </w:r>
      <w:r w:rsidRPr="00A017E5">
        <w:rPr>
          <w:rFonts w:ascii="Times New Roman" w:hAnsi="Times New Roman" w:cs="Times New Roman"/>
          <w:color w:val="000000"/>
          <w:sz w:val="22"/>
          <w:szCs w:val="22"/>
          <w:lang w:val="el-GR"/>
        </w:rPr>
        <w:t xml:space="preserve"> έντονες αντιθέσεις στις ηχητικές κινήσεις και στην ανάπτυξη των φασμάτων και των υφών (συνύπαρξη </w:t>
      </w:r>
      <w:r w:rsidRPr="00A017E5">
        <w:rPr>
          <w:rStyle w:val="ts-alignment-element"/>
          <w:rFonts w:ascii="Times New Roman" w:hAnsi="Times New Roman" w:cs="Times New Roman"/>
          <w:color w:val="000000"/>
          <w:sz w:val="22"/>
          <w:szCs w:val="22"/>
          <w:lang w:val="el-GR"/>
        </w:rPr>
        <w:t>ψηλών και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χαμηλών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συχνοτήτων,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 xml:space="preserve">συσσώρευση </w:t>
      </w:r>
      <w:proofErr w:type="spellStart"/>
      <w:r w:rsidRPr="00A017E5">
        <w:rPr>
          <w:rStyle w:val="ts-alignment-element"/>
          <w:rFonts w:ascii="Times New Roman" w:hAnsi="Times New Roman" w:cs="Times New Roman"/>
          <w:color w:val="000000"/>
          <w:sz w:val="22"/>
          <w:szCs w:val="22"/>
          <w:lang w:val="el-GR"/>
        </w:rPr>
        <w:t>μικροήχων</w:t>
      </w:r>
      <w:proofErr w:type="spellEnd"/>
      <w:r w:rsidRPr="00A017E5">
        <w:rPr>
          <w:rStyle w:val="ts-alignment-element"/>
          <w:rFonts w:ascii="Times New Roman" w:hAnsi="Times New Roman" w:cs="Times New Roman"/>
          <w:color w:val="000000"/>
          <w:sz w:val="22"/>
          <w:szCs w:val="22"/>
          <w:lang w:val="el-GR"/>
        </w:rPr>
        <w:t xml:space="preserve"> και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μακρόσυρτων φασμάτων,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ηχητικοί κόκκοι και</w:t>
      </w:r>
      <w:r w:rsidRPr="00A017E5">
        <w:rPr>
          <w:rFonts w:ascii="Times New Roman" w:hAnsi="Times New Roman" w:cs="Times New Roman"/>
          <w:color w:val="000000"/>
          <w:sz w:val="22"/>
          <w:szCs w:val="22"/>
          <w:lang w:val="el-GR"/>
        </w:rPr>
        <w:t xml:space="preserve"> </w:t>
      </w:r>
      <w:proofErr w:type="spellStart"/>
      <w:r w:rsidRPr="00A017E5">
        <w:rPr>
          <w:rStyle w:val="ts-alignment-element"/>
          <w:rFonts w:ascii="Times New Roman" w:hAnsi="Times New Roman" w:cs="Times New Roman"/>
          <w:color w:val="000000"/>
          <w:sz w:val="22"/>
          <w:szCs w:val="22"/>
          <w:lang w:val="el-GR"/>
        </w:rPr>
        <w:t>δρόνοι</w:t>
      </w:r>
      <w:proofErr w:type="spellEnd"/>
      <w:r w:rsidRPr="00A017E5">
        <w:rPr>
          <w:rStyle w:val="ts-alignment-element"/>
          <w:rFonts w:ascii="Times New Roman" w:hAnsi="Times New Roman" w:cs="Times New Roman"/>
          <w:color w:val="000000"/>
          <w:sz w:val="22"/>
          <w:szCs w:val="22"/>
          <w:lang w:val="el-GR"/>
        </w:rPr>
        <w:t>, απόμακροι χώροι και προσκήνιο,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αργόσυρτες και γρήγορες κινήσεις).</w:t>
      </w:r>
      <w:r w:rsidRPr="00A017E5">
        <w:rPr>
          <w:rFonts w:ascii="Times New Roman" w:hAnsi="Times New Roman" w:cs="Times New Roman"/>
          <w:sz w:val="22"/>
          <w:szCs w:val="22"/>
          <w:lang w:val="el-GR"/>
        </w:rPr>
        <w:t xml:space="preserve"> </w:t>
      </w:r>
      <w:r w:rsidRPr="00A017E5">
        <w:rPr>
          <w:rStyle w:val="ts-alignment-element"/>
          <w:rFonts w:ascii="Times New Roman" w:hAnsi="Times New Roman" w:cs="Times New Roman"/>
          <w:color w:val="000000"/>
          <w:sz w:val="22"/>
          <w:szCs w:val="22"/>
          <w:lang w:val="el-GR"/>
        </w:rPr>
        <w:t>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φασματομορφολογία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ερμηνεύει τη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μουσική</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ανάπτυξη.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Οι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ηχητικές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κινήσεις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διαμορφώνονται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από</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ρεαλιστικές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ή</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φανταστικές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χειρονομίες.</w:t>
      </w:r>
    </w:p>
    <w:p w14:paraId="6362A626" w14:textId="2B29C63D" w:rsidR="00A017E5" w:rsidRPr="00A017E5" w:rsidRDefault="00A017E5" w:rsidP="00A017E5">
      <w:pPr>
        <w:ind w:firstLine="720"/>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Στο </w:t>
      </w:r>
      <w:r w:rsidRPr="00A017E5">
        <w:rPr>
          <w:rFonts w:ascii="Times New Roman" w:hAnsi="Times New Roman" w:cs="Times New Roman"/>
          <w:i/>
          <w:iCs/>
          <w:sz w:val="22"/>
          <w:szCs w:val="22"/>
          <w:lang w:val="en-US"/>
        </w:rPr>
        <w:t>Valley</w:t>
      </w:r>
      <w:r w:rsidRPr="00A017E5">
        <w:rPr>
          <w:rFonts w:ascii="Times New Roman" w:hAnsi="Times New Roman" w:cs="Times New Roman"/>
          <w:i/>
          <w:iCs/>
          <w:sz w:val="22"/>
          <w:szCs w:val="22"/>
          <w:lang w:val="el-GR"/>
        </w:rPr>
        <w:t xml:space="preserve"> </w:t>
      </w:r>
      <w:r w:rsidRPr="00A017E5">
        <w:rPr>
          <w:rFonts w:ascii="Times New Roman" w:hAnsi="Times New Roman" w:cs="Times New Roman"/>
          <w:i/>
          <w:iCs/>
          <w:sz w:val="22"/>
          <w:szCs w:val="22"/>
          <w:lang w:val="en-US"/>
        </w:rPr>
        <w:t>Flow</w:t>
      </w:r>
      <w:r w:rsidRPr="00A017E5">
        <w:rPr>
          <w:rFonts w:ascii="Times New Roman" w:hAnsi="Times New Roman" w:cs="Times New Roman"/>
          <w:sz w:val="22"/>
          <w:szCs w:val="22"/>
          <w:lang w:val="el-GR"/>
        </w:rPr>
        <w:t xml:space="preserve"> υ</w:t>
      </w:r>
      <w:r w:rsidRPr="00A017E5">
        <w:rPr>
          <w:rStyle w:val="ts-alignment-element"/>
          <w:rFonts w:ascii="Times New Roman" w:hAnsi="Times New Roman" w:cs="Times New Roman"/>
          <w:color w:val="000000"/>
          <w:sz w:val="22"/>
          <w:szCs w:val="22"/>
          <w:lang w:val="el-GR"/>
        </w:rPr>
        <w:t>πάρχει</w:t>
      </w:r>
      <w:r w:rsidRPr="00A017E5">
        <w:rPr>
          <w:rFonts w:ascii="Times New Roman" w:hAnsi="Times New Roman" w:cs="Times New Roman"/>
          <w:color w:val="000000"/>
          <w:sz w:val="22"/>
          <w:szCs w:val="22"/>
          <w:lang w:val="el-GR"/>
        </w:rPr>
        <w:t xml:space="preserve"> διαρκώς η αίσθηση </w:t>
      </w:r>
      <w:r w:rsidRPr="00A017E5">
        <w:rPr>
          <w:rStyle w:val="ts-alignment-element"/>
          <w:rFonts w:ascii="Times New Roman" w:hAnsi="Times New Roman" w:cs="Times New Roman"/>
          <w:color w:val="000000"/>
          <w:sz w:val="22"/>
          <w:szCs w:val="22"/>
          <w:lang w:val="el-GR"/>
        </w:rPr>
        <w:t>μιας</w:t>
      </w:r>
      <w:r w:rsidRPr="00A017E5">
        <w:rPr>
          <w:rFonts w:ascii="Times New Roman" w:hAnsi="Times New Roman" w:cs="Times New Roman"/>
          <w:color w:val="000000"/>
          <w:sz w:val="22"/>
          <w:szCs w:val="22"/>
          <w:lang w:val="el-GR"/>
        </w:rPr>
        <w:t xml:space="preserve"> </w:t>
      </w:r>
      <w:r w:rsidRPr="008F38FD">
        <w:rPr>
          <w:rFonts w:ascii="Times New Roman" w:hAnsi="Times New Roman" w:cs="Times New Roman"/>
          <w:sz w:val="22"/>
          <w:szCs w:val="22"/>
          <w:highlight w:val="yellow"/>
          <w:lang w:val="el-GR"/>
        </w:rPr>
        <w:t>γενεσιουργού</w:t>
      </w:r>
      <w:r w:rsidRPr="00A017E5">
        <w:rPr>
          <w:rFonts w:ascii="Times New Roman" w:hAnsi="Times New Roman" w:cs="Times New Roman"/>
          <w:sz w:val="22"/>
          <w:szCs w:val="22"/>
          <w:lang w:val="el-GR"/>
        </w:rPr>
        <w:t xml:space="preserve"> </w:t>
      </w:r>
      <w:r w:rsidRPr="00A017E5">
        <w:rPr>
          <w:rStyle w:val="ts-alignment-element"/>
          <w:rFonts w:ascii="Times New Roman" w:hAnsi="Times New Roman" w:cs="Times New Roman"/>
          <w:color w:val="000000"/>
          <w:sz w:val="22"/>
          <w:szCs w:val="22"/>
          <w:lang w:val="el-GR"/>
        </w:rPr>
        <w:t>χειρονομίας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που</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διατρέχει τη δομή του έργου</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και διαμορφώνει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χρόνο.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Οι</w:t>
      </w:r>
      <w:r w:rsidRPr="00A017E5">
        <w:rPr>
          <w:rFonts w:ascii="Times New Roman" w:hAnsi="Times New Roman" w:cs="Times New Roman"/>
          <w:color w:val="000000"/>
          <w:sz w:val="22"/>
          <w:szCs w:val="22"/>
          <w:lang w:val="el-GR"/>
        </w:rPr>
        <w:t xml:space="preserve"> ηχητικές </w:t>
      </w:r>
      <w:r w:rsidRPr="00A017E5">
        <w:rPr>
          <w:rStyle w:val="ts-alignment-element"/>
          <w:rFonts w:ascii="Times New Roman" w:hAnsi="Times New Roman" w:cs="Times New Roman"/>
          <w:color w:val="000000"/>
          <w:sz w:val="22"/>
          <w:szCs w:val="22"/>
          <w:lang w:val="el-GR"/>
        </w:rPr>
        <w:t>κινήσεις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αρθρώνονται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με</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φασματικούς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μορφολογικούς</w:t>
      </w:r>
      <w:r w:rsidRPr="00A017E5">
        <w:rPr>
          <w:rFonts w:ascii="Times New Roman" w:hAnsi="Times New Roman" w:cs="Times New Roman"/>
          <w:color w:val="000000"/>
          <w:sz w:val="22"/>
          <w:szCs w:val="22"/>
          <w:lang w:val="el-GR"/>
        </w:rPr>
        <w:t xml:space="preserve"> μετασχηματισμούς </w:t>
      </w:r>
      <w:r w:rsidRPr="00A017E5">
        <w:rPr>
          <w:rStyle w:val="ts-alignment-element"/>
          <w:rFonts w:ascii="Times New Roman" w:hAnsi="Times New Roman" w:cs="Times New Roman"/>
          <w:color w:val="000000"/>
          <w:sz w:val="22"/>
          <w:szCs w:val="22"/>
          <w:lang w:val="el-GR"/>
        </w:rPr>
        <w:t>(οι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λεπτές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φασματικές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μετατροπίες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στη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2η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και</w:t>
      </w:r>
      <w:r w:rsidRPr="00A017E5">
        <w:rPr>
          <w:rFonts w:ascii="Times New Roman" w:hAnsi="Times New Roman" w:cs="Times New Roman"/>
          <w:color w:val="000000"/>
          <w:sz w:val="22"/>
          <w:szCs w:val="22"/>
          <w:lang w:val="el-GR"/>
        </w:rPr>
        <w:t xml:space="preserve"> στην </w:t>
      </w:r>
      <w:r w:rsidRPr="00A017E5">
        <w:rPr>
          <w:rStyle w:val="ts-alignment-element"/>
          <w:rFonts w:ascii="Times New Roman" w:hAnsi="Times New Roman" w:cs="Times New Roman"/>
          <w:color w:val="000000"/>
          <w:sz w:val="22"/>
          <w:szCs w:val="22"/>
          <w:lang w:val="el-GR"/>
        </w:rPr>
        <w:t>4η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Παραλλαγή</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του</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Πρώτου</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Μέρους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αποτελούν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χαρακτηριστικά</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παραδείγματα).</w:t>
      </w:r>
      <w:r w:rsidRPr="00A017E5">
        <w:rPr>
          <w:rFonts w:ascii="Times New Roman" w:hAnsi="Times New Roman" w:cs="Times New Roman"/>
          <w:color w:val="000000"/>
          <w:sz w:val="22"/>
          <w:szCs w:val="22"/>
          <w:lang w:val="el-GR"/>
        </w:rPr>
        <w:t xml:space="preserve"> Οι </w:t>
      </w:r>
      <w:r w:rsidRPr="00A017E5">
        <w:rPr>
          <w:rStyle w:val="ts-alignment-element"/>
          <w:rFonts w:ascii="Times New Roman" w:hAnsi="Times New Roman" w:cs="Times New Roman"/>
          <w:color w:val="000000"/>
          <w:sz w:val="22"/>
          <w:szCs w:val="22"/>
          <w:lang w:val="el-GR"/>
        </w:rPr>
        <w:t>χειρονομίες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στο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i/>
          <w:iCs/>
          <w:color w:val="000000"/>
          <w:sz w:val="22"/>
          <w:szCs w:val="22"/>
        </w:rPr>
        <w:t>Valley</w:t>
      </w:r>
      <w:r w:rsidRPr="00A017E5">
        <w:rPr>
          <w:rFonts w:ascii="Times New Roman" w:hAnsi="Times New Roman" w:cs="Times New Roman"/>
          <w:i/>
          <w:iCs/>
          <w:color w:val="000000"/>
          <w:sz w:val="22"/>
          <w:szCs w:val="22"/>
          <w:lang w:val="el-GR"/>
        </w:rPr>
        <w:t xml:space="preserve"> </w:t>
      </w:r>
      <w:r w:rsidRPr="00A017E5">
        <w:rPr>
          <w:rStyle w:val="ts-alignment-element"/>
          <w:rFonts w:ascii="Times New Roman" w:hAnsi="Times New Roman" w:cs="Times New Roman"/>
          <w:i/>
          <w:iCs/>
          <w:color w:val="000000"/>
          <w:sz w:val="22"/>
          <w:szCs w:val="22"/>
        </w:rPr>
        <w:t>Flow</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έχουν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χαρακτήρα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κίνησης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σε</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εξέλιξη,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είναι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γραμμικές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αφηγηματικές.</w:t>
      </w:r>
    </w:p>
    <w:p w14:paraId="5A8CF4D7" w14:textId="5EC18A5D" w:rsidR="00A017E5" w:rsidRPr="00A017E5" w:rsidRDefault="00A017E5" w:rsidP="00A017E5">
      <w:pPr>
        <w:ind w:firstLine="720"/>
        <w:jc w:val="both"/>
        <w:rPr>
          <w:rFonts w:ascii="Times New Roman" w:hAnsi="Times New Roman" w:cs="Times New Roman"/>
          <w:sz w:val="22"/>
          <w:szCs w:val="22"/>
          <w:lang w:val="el-GR"/>
        </w:rPr>
      </w:pPr>
      <w:r w:rsidRPr="00A017E5">
        <w:rPr>
          <w:rStyle w:val="ts-alignment-element"/>
          <w:rFonts w:ascii="Times New Roman" w:hAnsi="Times New Roman" w:cs="Times New Roman"/>
          <w:color w:val="000000"/>
          <w:sz w:val="22"/>
          <w:szCs w:val="22"/>
          <w:lang w:val="el-GR"/>
        </w:rPr>
        <w:t>Το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i/>
          <w:iCs/>
          <w:color w:val="000000"/>
          <w:sz w:val="22"/>
          <w:szCs w:val="22"/>
        </w:rPr>
        <w:t>Valley</w:t>
      </w:r>
      <w:r w:rsidRPr="00A017E5">
        <w:rPr>
          <w:rFonts w:ascii="Times New Roman" w:hAnsi="Times New Roman" w:cs="Times New Roman"/>
          <w:i/>
          <w:iCs/>
          <w:color w:val="000000"/>
          <w:sz w:val="22"/>
          <w:szCs w:val="22"/>
          <w:lang w:val="el-GR"/>
        </w:rPr>
        <w:t xml:space="preserve"> </w:t>
      </w:r>
      <w:r w:rsidRPr="00A017E5">
        <w:rPr>
          <w:rStyle w:val="ts-alignment-element"/>
          <w:rFonts w:ascii="Times New Roman" w:hAnsi="Times New Roman" w:cs="Times New Roman"/>
          <w:i/>
          <w:iCs/>
          <w:color w:val="000000"/>
          <w:sz w:val="22"/>
          <w:szCs w:val="22"/>
        </w:rPr>
        <w:t>Flow</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είναι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αποτέλεσμα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συνεργασίας</w:t>
      </w:r>
      <w:r w:rsidRPr="00A017E5">
        <w:rPr>
          <w:rFonts w:ascii="Times New Roman" w:hAnsi="Times New Roman" w:cs="Times New Roman"/>
          <w:color w:val="000000"/>
          <w:sz w:val="22"/>
          <w:szCs w:val="22"/>
          <w:lang w:val="el-GR"/>
        </w:rPr>
        <w:t xml:space="preserve"> μεταξύ χειρονομιών </w:t>
      </w:r>
      <w:r w:rsidRPr="00A017E5">
        <w:rPr>
          <w:rStyle w:val="ts-alignment-element"/>
          <w:rFonts w:ascii="Times New Roman" w:hAnsi="Times New Roman" w:cs="Times New Roman"/>
          <w:color w:val="000000"/>
          <w:sz w:val="22"/>
          <w:szCs w:val="22"/>
          <w:lang w:val="el-GR"/>
        </w:rPr>
        <w:t>και</w:t>
      </w:r>
      <w:r w:rsidRPr="00A017E5">
        <w:rPr>
          <w:rFonts w:ascii="Times New Roman" w:hAnsi="Times New Roman" w:cs="Times New Roman"/>
          <w:color w:val="000000"/>
          <w:sz w:val="22"/>
          <w:szCs w:val="22"/>
          <w:lang w:val="el-GR"/>
        </w:rPr>
        <w:t xml:space="preserve"> υφών</w:t>
      </w:r>
      <w:r w:rsidRPr="00A017E5">
        <w:rPr>
          <w:rStyle w:val="ts-alignment-element"/>
          <w:rFonts w:ascii="Times New Roman" w:hAnsi="Times New Roman" w:cs="Times New Roman"/>
          <w:color w:val="000000"/>
          <w:sz w:val="22"/>
          <w:szCs w:val="22"/>
          <w:lang w:val="el-GR"/>
        </w:rPr>
        <w:t>.</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Οι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χειρονομίες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διαμορφώνουν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τους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ήχους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τις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υφές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τους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Μερικές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φορές,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οι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υφές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προσφέρουν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περίγραμμα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από</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οποίο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προκύπτουν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μεμονωμένες</w:t>
      </w:r>
      <w:r w:rsidRPr="00A017E5">
        <w:rPr>
          <w:rFonts w:ascii="Times New Roman" w:hAnsi="Times New Roman" w:cs="Times New Roman"/>
          <w:color w:val="000000"/>
          <w:sz w:val="22"/>
          <w:szCs w:val="22"/>
          <w:lang w:val="el-GR"/>
        </w:rPr>
        <w:t xml:space="preserve"> </w:t>
      </w:r>
      <w:r w:rsidRPr="008F38FD">
        <w:rPr>
          <w:rStyle w:val="ts-alignment-element"/>
          <w:rFonts w:ascii="Times New Roman" w:hAnsi="Times New Roman" w:cs="Times New Roman"/>
          <w:sz w:val="22"/>
          <w:szCs w:val="22"/>
          <w:lang w:val="el-GR"/>
        </w:rPr>
        <w:t>χειρονομίες</w:t>
      </w:r>
      <w:r w:rsidRPr="008F38FD">
        <w:rPr>
          <w:rFonts w:ascii="Times New Roman" w:hAnsi="Times New Roman" w:cs="Times New Roman"/>
          <w:sz w:val="22"/>
          <w:szCs w:val="22"/>
          <w:lang w:val="el-GR"/>
        </w:rPr>
        <w:t xml:space="preserve"> (</w:t>
      </w:r>
      <w:r w:rsidRPr="008F38FD">
        <w:rPr>
          <w:rFonts w:ascii="Times New Roman" w:hAnsi="Times New Roman" w:cs="Times New Roman"/>
          <w:bCs/>
          <w:sz w:val="22"/>
          <w:szCs w:val="22"/>
          <w:lang w:val="en-US"/>
        </w:rPr>
        <w:t>texture</w:t>
      </w:r>
      <w:r w:rsidRPr="008F38FD">
        <w:rPr>
          <w:rFonts w:ascii="Times New Roman" w:hAnsi="Times New Roman" w:cs="Times New Roman"/>
          <w:bCs/>
          <w:sz w:val="22"/>
          <w:szCs w:val="22"/>
          <w:lang w:val="el-GR"/>
        </w:rPr>
        <w:t>-</w:t>
      </w:r>
      <w:r w:rsidRPr="008F38FD">
        <w:rPr>
          <w:rFonts w:ascii="Times New Roman" w:hAnsi="Times New Roman" w:cs="Times New Roman"/>
          <w:bCs/>
          <w:sz w:val="22"/>
          <w:szCs w:val="22"/>
          <w:lang w:val="en-US"/>
        </w:rPr>
        <w:t>setting</w:t>
      </w:r>
      <w:r w:rsidRPr="008F38FD">
        <w:rPr>
          <w:rFonts w:ascii="Times New Roman" w:hAnsi="Times New Roman" w:cs="Times New Roman"/>
          <w:bCs/>
          <w:sz w:val="22"/>
          <w:szCs w:val="22"/>
          <w:lang w:val="el-GR"/>
        </w:rPr>
        <w:t xml:space="preserve"> </w:t>
      </w:r>
      <w:r w:rsidRPr="008F38FD">
        <w:rPr>
          <w:rFonts w:ascii="Times New Roman" w:hAnsi="Times New Roman" w:cs="Times New Roman"/>
          <w:bCs/>
          <w:sz w:val="22"/>
          <w:szCs w:val="22"/>
          <w:lang w:val="en-US"/>
        </w:rPr>
        <w:t>structures</w:t>
      </w:r>
      <w:r w:rsidRPr="008F38FD">
        <w:rPr>
          <w:rFonts w:ascii="Times New Roman" w:hAnsi="Times New Roman" w:cs="Times New Roman"/>
          <w:sz w:val="22"/>
          <w:szCs w:val="22"/>
          <w:lang w:val="el-GR"/>
        </w:rPr>
        <w:t xml:space="preserve">) </w:t>
      </w:r>
      <w:r w:rsidRPr="008F38FD">
        <w:rPr>
          <w:rStyle w:val="ts-alignment-element"/>
          <w:rFonts w:ascii="Times New Roman" w:hAnsi="Times New Roman" w:cs="Times New Roman"/>
          <w:sz w:val="22"/>
          <w:szCs w:val="22"/>
          <w:lang w:val="el-GR"/>
        </w:rPr>
        <w:t>(1:45),</w:t>
      </w:r>
      <w:r w:rsidRPr="008F38FD">
        <w:rPr>
          <w:rFonts w:ascii="Times New Roman" w:hAnsi="Times New Roman" w:cs="Times New Roman"/>
          <w:sz w:val="22"/>
          <w:szCs w:val="22"/>
          <w:lang w:val="el-GR"/>
        </w:rPr>
        <w:t xml:space="preserve"> </w:t>
      </w:r>
      <w:r w:rsidRPr="008F38FD">
        <w:rPr>
          <w:rStyle w:val="ts-alignment-element"/>
          <w:rFonts w:ascii="Times New Roman" w:hAnsi="Times New Roman" w:cs="Times New Roman"/>
          <w:sz w:val="22"/>
          <w:szCs w:val="22"/>
          <w:lang w:val="el-GR"/>
        </w:rPr>
        <w:t>ενώ συχνά, οι</w:t>
      </w:r>
      <w:r w:rsidRPr="008F38FD">
        <w:rPr>
          <w:rFonts w:ascii="Times New Roman" w:hAnsi="Times New Roman" w:cs="Times New Roman"/>
          <w:sz w:val="22"/>
          <w:szCs w:val="22"/>
          <w:lang w:val="el-GR"/>
        </w:rPr>
        <w:t xml:space="preserve"> </w:t>
      </w:r>
      <w:r w:rsidRPr="008F38FD">
        <w:rPr>
          <w:rStyle w:val="ts-alignment-element"/>
          <w:rFonts w:ascii="Times New Roman" w:hAnsi="Times New Roman" w:cs="Times New Roman"/>
          <w:sz w:val="22"/>
          <w:szCs w:val="22"/>
          <w:lang w:val="el-GR"/>
        </w:rPr>
        <w:t>χειρονομίες</w:t>
      </w:r>
      <w:r w:rsidRPr="008F38FD">
        <w:rPr>
          <w:rFonts w:ascii="Times New Roman" w:hAnsi="Times New Roman" w:cs="Times New Roman"/>
          <w:sz w:val="22"/>
          <w:szCs w:val="22"/>
          <w:lang w:val="el-GR"/>
        </w:rPr>
        <w:t xml:space="preserve"> </w:t>
      </w:r>
      <w:r w:rsidRPr="008F38FD">
        <w:rPr>
          <w:rStyle w:val="ts-alignment-element"/>
          <w:rFonts w:ascii="Times New Roman" w:hAnsi="Times New Roman" w:cs="Times New Roman"/>
          <w:sz w:val="22"/>
          <w:szCs w:val="22"/>
          <w:lang w:val="el-GR"/>
        </w:rPr>
        <w:t>πλαισιώνουν</w:t>
      </w:r>
      <w:r w:rsidRPr="008F38FD">
        <w:rPr>
          <w:rFonts w:ascii="Times New Roman" w:hAnsi="Times New Roman" w:cs="Times New Roman"/>
          <w:sz w:val="22"/>
          <w:szCs w:val="22"/>
          <w:lang w:val="el-GR"/>
        </w:rPr>
        <w:t xml:space="preserve"> </w:t>
      </w:r>
      <w:r w:rsidRPr="008F38FD">
        <w:rPr>
          <w:rStyle w:val="ts-alignment-element"/>
          <w:rFonts w:ascii="Times New Roman" w:hAnsi="Times New Roman" w:cs="Times New Roman"/>
          <w:sz w:val="22"/>
          <w:szCs w:val="22"/>
          <w:lang w:val="el-GR"/>
        </w:rPr>
        <w:t>τις</w:t>
      </w:r>
      <w:r w:rsidRPr="008F38FD">
        <w:rPr>
          <w:rFonts w:ascii="Times New Roman" w:hAnsi="Times New Roman" w:cs="Times New Roman"/>
          <w:sz w:val="22"/>
          <w:szCs w:val="22"/>
          <w:lang w:val="el-GR"/>
        </w:rPr>
        <w:t xml:space="preserve"> </w:t>
      </w:r>
      <w:r w:rsidRPr="008F38FD">
        <w:rPr>
          <w:rStyle w:val="ts-alignment-element"/>
          <w:rFonts w:ascii="Times New Roman" w:hAnsi="Times New Roman" w:cs="Times New Roman"/>
          <w:sz w:val="22"/>
          <w:szCs w:val="22"/>
          <w:lang w:val="el-GR"/>
        </w:rPr>
        <w:t>υφές</w:t>
      </w:r>
      <w:r w:rsidRPr="008F38FD">
        <w:rPr>
          <w:rFonts w:ascii="Times New Roman" w:hAnsi="Times New Roman" w:cs="Times New Roman"/>
          <w:sz w:val="22"/>
          <w:szCs w:val="22"/>
          <w:lang w:val="el-GR"/>
        </w:rPr>
        <w:t xml:space="preserve"> (</w:t>
      </w:r>
      <w:r w:rsidRPr="008F38FD">
        <w:rPr>
          <w:rFonts w:ascii="Times New Roman" w:hAnsi="Times New Roman" w:cs="Times New Roman"/>
          <w:bCs/>
          <w:sz w:val="22"/>
          <w:szCs w:val="22"/>
          <w:lang w:val="en-US"/>
        </w:rPr>
        <w:t>gesture</w:t>
      </w:r>
      <w:r w:rsidRPr="008F38FD">
        <w:rPr>
          <w:rFonts w:ascii="Times New Roman" w:hAnsi="Times New Roman" w:cs="Times New Roman"/>
          <w:bCs/>
          <w:sz w:val="22"/>
          <w:szCs w:val="22"/>
          <w:lang w:val="el-GR"/>
        </w:rPr>
        <w:t>-</w:t>
      </w:r>
      <w:r w:rsidRPr="008F38FD">
        <w:rPr>
          <w:rFonts w:ascii="Times New Roman" w:hAnsi="Times New Roman" w:cs="Times New Roman"/>
          <w:bCs/>
          <w:sz w:val="22"/>
          <w:szCs w:val="22"/>
          <w:lang w:val="en-US"/>
        </w:rPr>
        <w:t>framing</w:t>
      </w:r>
      <w:r w:rsidRPr="008F38FD">
        <w:rPr>
          <w:rFonts w:ascii="Times New Roman" w:hAnsi="Times New Roman" w:cs="Times New Roman"/>
          <w:sz w:val="22"/>
          <w:szCs w:val="22"/>
          <w:lang w:val="el-GR"/>
        </w:rPr>
        <w:t xml:space="preserve">) </w:t>
      </w:r>
      <w:r w:rsidRPr="008F38FD">
        <w:rPr>
          <w:rStyle w:val="ts-alignment-element"/>
          <w:rFonts w:ascii="Times New Roman" w:hAnsi="Times New Roman" w:cs="Times New Roman"/>
          <w:sz w:val="22"/>
          <w:szCs w:val="22"/>
          <w:lang w:val="el-GR"/>
        </w:rPr>
        <w:t>(5η</w:t>
      </w:r>
      <w:r w:rsidRPr="008F38FD">
        <w:rPr>
          <w:rFonts w:ascii="Times New Roman" w:hAnsi="Times New Roman" w:cs="Times New Roman"/>
          <w:sz w:val="22"/>
          <w:szCs w:val="22"/>
          <w:lang w:val="el-GR"/>
        </w:rPr>
        <w:t xml:space="preserve"> </w:t>
      </w:r>
      <w:r w:rsidRPr="008F38FD">
        <w:rPr>
          <w:rStyle w:val="ts-alignment-element"/>
          <w:rFonts w:ascii="Times New Roman" w:hAnsi="Times New Roman" w:cs="Times New Roman"/>
          <w:sz w:val="22"/>
          <w:szCs w:val="22"/>
          <w:lang w:val="el-GR"/>
        </w:rPr>
        <w:t>Παραλλαγή</w:t>
      </w:r>
      <w:r w:rsidRPr="008F38FD">
        <w:rPr>
          <w:rFonts w:ascii="Times New Roman" w:hAnsi="Times New Roman" w:cs="Times New Roman"/>
          <w:sz w:val="22"/>
          <w:szCs w:val="22"/>
          <w:lang w:val="el-GR"/>
        </w:rPr>
        <w:t xml:space="preserve"> </w:t>
      </w:r>
      <w:r w:rsidRPr="008F38FD">
        <w:rPr>
          <w:rStyle w:val="ts-alignment-element"/>
          <w:rFonts w:ascii="Times New Roman" w:hAnsi="Times New Roman" w:cs="Times New Roman"/>
          <w:sz w:val="22"/>
          <w:szCs w:val="22"/>
          <w:lang w:val="el-GR"/>
        </w:rPr>
        <w:t>του</w:t>
      </w:r>
      <w:r w:rsidRPr="008F38FD">
        <w:rPr>
          <w:rFonts w:ascii="Times New Roman" w:hAnsi="Times New Roman" w:cs="Times New Roman"/>
          <w:sz w:val="22"/>
          <w:szCs w:val="22"/>
          <w:lang w:val="el-GR"/>
        </w:rPr>
        <w:t xml:space="preserve"> </w:t>
      </w:r>
      <w:r w:rsidRPr="008F38FD">
        <w:rPr>
          <w:rStyle w:val="ts-alignment-element"/>
          <w:rFonts w:ascii="Times New Roman" w:hAnsi="Times New Roman" w:cs="Times New Roman"/>
          <w:sz w:val="22"/>
          <w:szCs w:val="22"/>
          <w:lang w:val="el-GR"/>
        </w:rPr>
        <w:t>Πρώτου</w:t>
      </w:r>
      <w:r w:rsidRPr="008F38FD">
        <w:rPr>
          <w:rFonts w:ascii="Times New Roman" w:hAnsi="Times New Roman" w:cs="Times New Roman"/>
          <w:sz w:val="22"/>
          <w:szCs w:val="22"/>
          <w:lang w:val="el-GR"/>
        </w:rPr>
        <w:t xml:space="preserve"> </w:t>
      </w:r>
      <w:r w:rsidRPr="008F38FD">
        <w:rPr>
          <w:rStyle w:val="ts-alignment-element"/>
          <w:rFonts w:ascii="Times New Roman" w:hAnsi="Times New Roman" w:cs="Times New Roman"/>
          <w:sz w:val="22"/>
          <w:szCs w:val="22"/>
          <w:lang w:val="el-GR"/>
        </w:rPr>
        <w:t>Μέρους).</w:t>
      </w:r>
      <w:r w:rsidRPr="008F38FD">
        <w:rPr>
          <w:rFonts w:ascii="Times New Roman" w:hAnsi="Times New Roman" w:cs="Times New Roman"/>
          <w:sz w:val="22"/>
          <w:szCs w:val="22"/>
          <w:lang w:val="el-GR"/>
        </w:rPr>
        <w:t xml:space="preserve"> </w:t>
      </w:r>
    </w:p>
    <w:p w14:paraId="6C99D1AA" w14:textId="77777777" w:rsidR="00A017E5" w:rsidRPr="00A017E5" w:rsidRDefault="00A017E5" w:rsidP="00A017E5">
      <w:pPr>
        <w:ind w:firstLine="720"/>
        <w:jc w:val="both"/>
        <w:rPr>
          <w:rFonts w:ascii="Times New Roman" w:hAnsi="Times New Roman" w:cs="Times New Roman"/>
          <w:color w:val="000000"/>
          <w:sz w:val="22"/>
          <w:szCs w:val="22"/>
          <w:lang w:val="el-GR"/>
        </w:rPr>
      </w:pPr>
      <w:r w:rsidRPr="00A017E5">
        <w:rPr>
          <w:rStyle w:val="ts-alignment-element"/>
          <w:rFonts w:ascii="Times New Roman" w:hAnsi="Times New Roman" w:cs="Times New Roman"/>
          <w:color w:val="000000"/>
          <w:sz w:val="22"/>
          <w:szCs w:val="22"/>
          <w:lang w:val="el-GR"/>
        </w:rPr>
        <w:t>Το</w:t>
      </w:r>
      <w:r w:rsidRPr="00A017E5">
        <w:rPr>
          <w:rFonts w:ascii="Times New Roman" w:hAnsi="Times New Roman" w:cs="Times New Roman"/>
          <w:color w:val="000000"/>
          <w:sz w:val="22"/>
          <w:szCs w:val="22"/>
          <w:lang w:val="el-GR"/>
        </w:rPr>
        <w:t xml:space="preserve"> έργο </w:t>
      </w:r>
      <w:r w:rsidRPr="00A017E5">
        <w:rPr>
          <w:rStyle w:val="ts-alignment-element"/>
          <w:rFonts w:ascii="Times New Roman" w:hAnsi="Times New Roman" w:cs="Times New Roman"/>
          <w:color w:val="000000"/>
          <w:sz w:val="22"/>
          <w:szCs w:val="22"/>
          <w:lang w:val="el-GR"/>
        </w:rPr>
        <w:t>βασίζεται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σε</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μια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θεμελιώδη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χειρονομία</w:t>
      </w:r>
      <w:r w:rsidRPr="00A017E5">
        <w:rPr>
          <w:rFonts w:ascii="Times New Roman" w:hAnsi="Times New Roman" w:cs="Times New Roman"/>
          <w:color w:val="000000"/>
          <w:sz w:val="22"/>
          <w:szCs w:val="22"/>
          <w:lang w:val="el-GR"/>
        </w:rPr>
        <w:t xml:space="preserve"> </w:t>
      </w:r>
      <w:r w:rsidRPr="00A017E5">
        <w:rPr>
          <w:rFonts w:ascii="Times New Roman" w:hAnsi="Times New Roman" w:cs="Times New Roman"/>
          <w:i/>
          <w:color w:val="000000"/>
          <w:sz w:val="22"/>
          <w:szCs w:val="22"/>
          <w:lang w:val="el-GR"/>
        </w:rPr>
        <w:t>ροής,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η οποία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διαμορφώνει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τις</w:t>
      </w:r>
      <w:r w:rsidRPr="00A017E5">
        <w:rPr>
          <w:rFonts w:ascii="Times New Roman" w:hAnsi="Times New Roman" w:cs="Times New Roman"/>
          <w:color w:val="000000"/>
          <w:sz w:val="22"/>
          <w:szCs w:val="22"/>
          <w:lang w:val="el-GR"/>
        </w:rPr>
        <w:t xml:space="preserve"> ηχητικές </w:t>
      </w:r>
      <w:r w:rsidRPr="00A017E5">
        <w:rPr>
          <w:rStyle w:val="ts-alignment-element"/>
          <w:rFonts w:ascii="Times New Roman" w:hAnsi="Times New Roman" w:cs="Times New Roman"/>
          <w:color w:val="000000"/>
          <w:sz w:val="22"/>
          <w:szCs w:val="22"/>
          <w:lang w:val="el-GR"/>
        </w:rPr>
        <w:t>υφές.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Αυτή</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χειρονομία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μας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οδηγεί</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από</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τις απόμακρες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πανοραμικές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θεάσεις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σε</w:t>
      </w:r>
      <w:r w:rsidRPr="00A017E5">
        <w:rPr>
          <w:rFonts w:ascii="Times New Roman" w:hAnsi="Times New Roman" w:cs="Times New Roman"/>
          <w:color w:val="000000"/>
          <w:sz w:val="22"/>
          <w:szCs w:val="22"/>
          <w:lang w:val="el-GR"/>
        </w:rPr>
        <w:t xml:space="preserve"> ηχητικές εικόνες </w:t>
      </w:r>
      <w:r w:rsidRPr="008F38FD">
        <w:rPr>
          <w:rStyle w:val="ts-alignment-element"/>
          <w:rFonts w:ascii="Times New Roman" w:hAnsi="Times New Roman" w:cs="Times New Roman"/>
          <w:color w:val="000000"/>
          <w:sz w:val="22"/>
          <w:szCs w:val="22"/>
          <w:highlight w:val="yellow"/>
          <w:lang w:val="el-GR"/>
        </w:rPr>
        <w:t>προσκήνιου</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(ήχοι που θυμίζουν νερό,</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πέτρα,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ξύλο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φωτιά).</w:t>
      </w:r>
      <w:r w:rsidRPr="00A017E5">
        <w:rPr>
          <w:rFonts w:ascii="Times New Roman" w:hAnsi="Times New Roman" w:cs="Times New Roman"/>
          <w:color w:val="000000"/>
          <w:sz w:val="22"/>
          <w:szCs w:val="22"/>
          <w:lang w:val="el-GR"/>
        </w:rPr>
        <w:t xml:space="preserve"> Με τους όρους μιας κινηματογραφικής ταινίας για το αφτί, η ακρόασή μας ταξιδεύει συνεχώς μεταξύ πανοραμικών ηχητικών πλάνων </w:t>
      </w:r>
      <w:r w:rsidRPr="00A017E5">
        <w:rPr>
          <w:rStyle w:val="ts-alignment-element"/>
          <w:rFonts w:ascii="Times New Roman" w:hAnsi="Times New Roman" w:cs="Times New Roman"/>
          <w:color w:val="000000"/>
          <w:sz w:val="22"/>
          <w:szCs w:val="22"/>
          <w:lang w:val="el-GR"/>
        </w:rPr>
        <w:t>(μακρόκοσμος)</w:t>
      </w:r>
      <w:r w:rsidRPr="00A017E5">
        <w:rPr>
          <w:rFonts w:ascii="Times New Roman" w:hAnsi="Times New Roman" w:cs="Times New Roman"/>
          <w:color w:val="000000"/>
          <w:sz w:val="22"/>
          <w:szCs w:val="22"/>
          <w:lang w:val="el-GR"/>
        </w:rPr>
        <w:t xml:space="preserve"> και εστίασης σε κοντινά σημεία του ηχητικού τοπίου (</w:t>
      </w:r>
      <w:r w:rsidRPr="00A017E5">
        <w:rPr>
          <w:rStyle w:val="ts-alignment-element"/>
          <w:rFonts w:ascii="Times New Roman" w:hAnsi="Times New Roman" w:cs="Times New Roman"/>
          <w:color w:val="000000"/>
          <w:sz w:val="22"/>
          <w:szCs w:val="22"/>
          <w:lang w:val="el-GR"/>
        </w:rPr>
        <w:t>μικρόκοσμος)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Συχνά, βιώνουμε</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συνύπαρξη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αυτών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των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δύο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αντιθετικών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κόσμων εξαιτίας των συνηχήσεων ήχων με διαφορετικά φασματικά περιεχόμενα.</w:t>
      </w:r>
      <w:r w:rsidRPr="00A017E5">
        <w:rPr>
          <w:rFonts w:ascii="Times New Roman" w:hAnsi="Times New Roman" w:cs="Times New Roman"/>
          <w:color w:val="000000"/>
          <w:sz w:val="22"/>
          <w:szCs w:val="22"/>
          <w:lang w:val="el-GR"/>
        </w:rPr>
        <w:t xml:space="preserve"> </w:t>
      </w:r>
    </w:p>
    <w:p w14:paraId="640D66BC" w14:textId="6FE41627" w:rsidR="00A017E5" w:rsidRPr="00A017E5" w:rsidRDefault="00A017E5" w:rsidP="00A017E5">
      <w:pPr>
        <w:ind w:firstLine="720"/>
        <w:jc w:val="both"/>
        <w:rPr>
          <w:rFonts w:ascii="Times New Roman" w:hAnsi="Times New Roman" w:cs="Times New Roman"/>
          <w:sz w:val="22"/>
          <w:szCs w:val="22"/>
          <w:lang w:val="el-GR"/>
        </w:rPr>
      </w:pPr>
      <w:r w:rsidRPr="00A017E5">
        <w:rPr>
          <w:rStyle w:val="ts-alignment-element"/>
          <w:rFonts w:ascii="Times New Roman" w:hAnsi="Times New Roman" w:cs="Times New Roman"/>
          <w:color w:val="000000"/>
          <w:sz w:val="22"/>
          <w:szCs w:val="22"/>
          <w:lang w:val="el-GR"/>
        </w:rPr>
        <w:t>Η ακρόαση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συμμετέχει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ενεργά</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σε</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αυτό</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ταξίδι.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Σαν να ανοίγουν και να κλείνουν διαδοχικά</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στερεοφωνικά</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παράθυρα,</w:t>
      </w:r>
      <w:r w:rsidRPr="00A017E5">
        <w:rPr>
          <w:rFonts w:ascii="Times New Roman" w:hAnsi="Times New Roman" w:cs="Times New Roman"/>
          <w:color w:val="000000"/>
          <w:sz w:val="22"/>
          <w:szCs w:val="22"/>
          <w:lang w:val="el-GR"/>
        </w:rPr>
        <w:t xml:space="preserve"> </w:t>
      </w:r>
      <w:r w:rsidR="008F38FD">
        <w:rPr>
          <w:rStyle w:val="ts-alignment-element"/>
          <w:rFonts w:ascii="Times New Roman" w:hAnsi="Times New Roman" w:cs="Times New Roman"/>
          <w:color w:val="000000"/>
          <w:sz w:val="22"/>
          <w:szCs w:val="22"/>
          <w:lang w:val="el-GR"/>
        </w:rPr>
        <w:t>ο ακροατής οδηγείται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σε</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ποικίλες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προοπτικές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κάθε</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 xml:space="preserve">φορά, σε ένα </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συνεχές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ταξίδι</w:t>
      </w:r>
      <w:r w:rsidRPr="00A017E5">
        <w:rPr>
          <w:rFonts w:ascii="Times New Roman" w:hAnsi="Times New Roman" w:cs="Times New Roman"/>
          <w:color w:val="000000"/>
          <w:sz w:val="22"/>
          <w:szCs w:val="22"/>
          <w:lang w:val="el-GR"/>
        </w:rPr>
        <w:t xml:space="preserve"> που </w:t>
      </w:r>
      <w:r w:rsidRPr="00A017E5">
        <w:rPr>
          <w:rStyle w:val="ts-alignment-element"/>
          <w:rFonts w:ascii="Times New Roman" w:hAnsi="Times New Roman" w:cs="Times New Roman"/>
          <w:color w:val="000000"/>
          <w:sz w:val="22"/>
          <w:szCs w:val="22"/>
          <w:lang w:val="el-GR"/>
        </w:rPr>
        <w:t>ορίζει</w:t>
      </w:r>
      <w:r w:rsidRPr="00A017E5">
        <w:rPr>
          <w:rFonts w:ascii="Times New Roman" w:hAnsi="Times New Roman" w:cs="Times New Roman"/>
          <w:color w:val="000000"/>
          <w:sz w:val="22"/>
          <w:szCs w:val="22"/>
          <w:lang w:val="el-GR"/>
        </w:rPr>
        <w:t xml:space="preserve"> το βασικό πλαίσιο του έργου, </w:t>
      </w:r>
      <w:r w:rsidRPr="00A017E5">
        <w:rPr>
          <w:rStyle w:val="ts-alignment-element"/>
          <w:rFonts w:ascii="Times New Roman" w:hAnsi="Times New Roman" w:cs="Times New Roman"/>
          <w:color w:val="000000"/>
          <w:sz w:val="22"/>
          <w:szCs w:val="22"/>
          <w:lang w:val="el-GR"/>
        </w:rPr>
        <w:t xml:space="preserve">τη λειτουργική αρχή του. Αυτή η αρχή, θα μπορούσε να </w:t>
      </w:r>
      <w:proofErr w:type="spellStart"/>
      <w:r w:rsidRPr="00A017E5">
        <w:rPr>
          <w:rStyle w:val="ts-alignment-element"/>
          <w:rFonts w:ascii="Times New Roman" w:hAnsi="Times New Roman" w:cs="Times New Roman"/>
          <w:color w:val="000000"/>
          <w:sz w:val="22"/>
          <w:szCs w:val="22"/>
          <w:lang w:val="el-GR"/>
        </w:rPr>
        <w:t>περιγραφεί</w:t>
      </w:r>
      <w:proofErr w:type="spellEnd"/>
      <w:r w:rsidRPr="00A017E5">
        <w:rPr>
          <w:rStyle w:val="ts-alignment-element"/>
          <w:rFonts w:ascii="Times New Roman" w:hAnsi="Times New Roman" w:cs="Times New Roman"/>
          <w:color w:val="000000"/>
          <w:sz w:val="22"/>
          <w:szCs w:val="22"/>
          <w:lang w:val="el-GR"/>
        </w:rPr>
        <w:t xml:space="preserve"> ως μια συνεχής </w:t>
      </w:r>
      <w:r w:rsidRPr="00A017E5">
        <w:rPr>
          <w:rStyle w:val="ts-alignment-element"/>
          <w:rFonts w:ascii="Times New Roman" w:hAnsi="Times New Roman" w:cs="Times New Roman"/>
          <w:i/>
          <w:color w:val="000000"/>
          <w:sz w:val="22"/>
          <w:szCs w:val="22"/>
          <w:lang w:val="el-GR"/>
        </w:rPr>
        <w:t>αιώρηση</w:t>
      </w:r>
      <w:r w:rsidRPr="00A017E5">
        <w:rPr>
          <w:rFonts w:ascii="Times New Roman" w:hAnsi="Times New Roman" w:cs="Times New Roman"/>
          <w:color w:val="000000"/>
          <w:sz w:val="22"/>
          <w:szCs w:val="22"/>
          <w:lang w:val="el-GR"/>
        </w:rPr>
        <w:t xml:space="preserve"> ή </w:t>
      </w:r>
      <w:r w:rsidRPr="00A017E5">
        <w:rPr>
          <w:rFonts w:ascii="Times New Roman" w:hAnsi="Times New Roman" w:cs="Times New Roman"/>
          <w:i/>
          <w:color w:val="000000"/>
          <w:sz w:val="22"/>
          <w:szCs w:val="22"/>
          <w:lang w:val="el-GR"/>
        </w:rPr>
        <w:t xml:space="preserve">ταλάντωση </w:t>
      </w:r>
      <w:r w:rsidRPr="00A017E5">
        <w:rPr>
          <w:rFonts w:ascii="Times New Roman" w:hAnsi="Times New Roman" w:cs="Times New Roman"/>
          <w:color w:val="000000"/>
          <w:sz w:val="22"/>
          <w:szCs w:val="22"/>
          <w:lang w:val="el-GR"/>
        </w:rPr>
        <w:t xml:space="preserve">μεταξύ </w:t>
      </w:r>
      <w:r w:rsidRPr="00A017E5">
        <w:rPr>
          <w:rStyle w:val="ts-alignment-element"/>
          <w:rFonts w:ascii="Times New Roman" w:hAnsi="Times New Roman" w:cs="Times New Roman"/>
          <w:color w:val="000000"/>
          <w:sz w:val="22"/>
          <w:szCs w:val="22"/>
          <w:lang w:val="el-GR"/>
        </w:rPr>
        <w:t>μιας ευρείας προοπτικής και μ</w:t>
      </w:r>
      <w:r w:rsidR="008F38FD">
        <w:rPr>
          <w:rStyle w:val="ts-alignment-element"/>
          <w:rFonts w:ascii="Times New Roman" w:hAnsi="Times New Roman" w:cs="Times New Roman"/>
          <w:color w:val="000000"/>
          <w:sz w:val="22"/>
          <w:szCs w:val="22"/>
          <w:lang w:val="el-GR"/>
        </w:rPr>
        <w:t>ι</w:t>
      </w:r>
      <w:r w:rsidRPr="00A017E5">
        <w:rPr>
          <w:rStyle w:val="ts-alignment-element"/>
          <w:rFonts w:ascii="Times New Roman" w:hAnsi="Times New Roman" w:cs="Times New Roman"/>
          <w:color w:val="000000"/>
          <w:sz w:val="22"/>
          <w:szCs w:val="22"/>
          <w:lang w:val="el-GR"/>
        </w:rPr>
        <w:t xml:space="preserve">ας κοντινής ηχητικής εστίασης, μεταξύ του φασματικά σταθερού </w:t>
      </w:r>
      <w:proofErr w:type="spellStart"/>
      <w:r w:rsidRPr="00A017E5">
        <w:rPr>
          <w:rStyle w:val="ts-alignment-element"/>
          <w:rFonts w:ascii="Times New Roman" w:hAnsi="Times New Roman" w:cs="Times New Roman"/>
          <w:color w:val="000000"/>
          <w:sz w:val="22"/>
          <w:szCs w:val="22"/>
          <w:lang w:val="el-GR"/>
        </w:rPr>
        <w:t>δρόνου</w:t>
      </w:r>
      <w:proofErr w:type="spellEnd"/>
      <w:r w:rsidRPr="00A017E5">
        <w:rPr>
          <w:rStyle w:val="ts-alignment-element"/>
          <w:rFonts w:ascii="Times New Roman" w:hAnsi="Times New Roman" w:cs="Times New Roman"/>
          <w:color w:val="000000"/>
          <w:sz w:val="22"/>
          <w:szCs w:val="22"/>
          <w:lang w:val="el-GR"/>
        </w:rPr>
        <w:t xml:space="preserve"> και των κινούμενων</w:t>
      </w:r>
      <w:r w:rsidRPr="00A017E5">
        <w:rPr>
          <w:rFonts w:ascii="Times New Roman" w:hAnsi="Times New Roman" w:cs="Times New Roman"/>
          <w:color w:val="000000"/>
          <w:sz w:val="22"/>
          <w:szCs w:val="22"/>
          <w:lang w:val="el-GR"/>
        </w:rPr>
        <w:t xml:space="preserve"> ηχητικών κόκκων, μεταξύ των πανοραμικών πλάνων και του κοντινού προσκήνιου</w:t>
      </w:r>
      <w:r w:rsidRPr="00A017E5">
        <w:rPr>
          <w:rStyle w:val="ts-alignment-element"/>
          <w:rFonts w:ascii="Times New Roman" w:hAnsi="Times New Roman" w:cs="Times New Roman"/>
          <w:color w:val="000000"/>
          <w:sz w:val="22"/>
          <w:szCs w:val="22"/>
          <w:lang w:val="el-GR"/>
        </w:rPr>
        <w:t>.</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 xml:space="preserve">Η αίσθηση της </w:t>
      </w:r>
      <w:r w:rsidRPr="00A017E5">
        <w:rPr>
          <w:rFonts w:ascii="Times New Roman" w:hAnsi="Times New Roman" w:cs="Times New Roman"/>
          <w:color w:val="000000"/>
          <w:sz w:val="22"/>
          <w:szCs w:val="22"/>
          <w:lang w:val="el-GR"/>
        </w:rPr>
        <w:t xml:space="preserve"> ταλάντωσης </w:t>
      </w:r>
      <w:r w:rsidRPr="00A017E5">
        <w:rPr>
          <w:rStyle w:val="ts-alignment-element"/>
          <w:rFonts w:ascii="Times New Roman" w:hAnsi="Times New Roman" w:cs="Times New Roman"/>
          <w:color w:val="000000"/>
          <w:sz w:val="22"/>
          <w:szCs w:val="22"/>
          <w:lang w:val="el-GR"/>
        </w:rPr>
        <w:t>έχει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επίσης,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μια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κυριολεκτική</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παρουσία στο έργο. Είναι συχνά παρούσα διαμορφώνοντας τα ηχητικά φάσματα,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ξεκινώντας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από</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Έκθεση,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διαδραματίζοντας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σημαντικό</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ρόλο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κατά</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διάρκεια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της Δεύτερης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Ενότητας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του</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Δεύτερου</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Μέρους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καταλήγοντας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στο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τέλος</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με</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τον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ίδιο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τρόπο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με τον οποίο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εμφανίστηκε</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στην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Έκθεση.</w:t>
      </w:r>
    </w:p>
    <w:p w14:paraId="1E14C45A" w14:textId="256976DA" w:rsidR="00A017E5" w:rsidRPr="00A017E5" w:rsidRDefault="00A017E5" w:rsidP="00D51303">
      <w:pPr>
        <w:ind w:firstLine="720"/>
        <w:jc w:val="both"/>
        <w:rPr>
          <w:rFonts w:ascii="Times New Roman" w:hAnsi="Times New Roman" w:cs="Times New Roman"/>
          <w:sz w:val="22"/>
          <w:szCs w:val="22"/>
          <w:lang w:val="el-GR"/>
        </w:rPr>
      </w:pPr>
      <w:r w:rsidRPr="00A017E5">
        <w:rPr>
          <w:rStyle w:val="ts-alignment-element"/>
          <w:rFonts w:ascii="Times New Roman" w:hAnsi="Times New Roman" w:cs="Times New Roman"/>
          <w:color w:val="000000"/>
          <w:sz w:val="22"/>
          <w:szCs w:val="22"/>
          <w:lang w:val="el-GR"/>
        </w:rPr>
        <w:t>Τέλος,</w:t>
      </w:r>
      <w:r w:rsidRPr="00A017E5">
        <w:rPr>
          <w:rFonts w:ascii="Times New Roman" w:hAnsi="Times New Roman" w:cs="Times New Roman"/>
          <w:color w:val="000000"/>
          <w:sz w:val="22"/>
          <w:szCs w:val="22"/>
          <w:lang w:val="el-GR"/>
        </w:rPr>
        <w:t xml:space="preserve"> η αίσθηση της ροής και της αιώρησης, </w:t>
      </w:r>
      <w:r w:rsidRPr="00A017E5">
        <w:rPr>
          <w:rStyle w:val="ts-alignment-element"/>
          <w:rFonts w:ascii="Times New Roman" w:hAnsi="Times New Roman" w:cs="Times New Roman"/>
          <w:color w:val="000000"/>
          <w:sz w:val="22"/>
          <w:szCs w:val="22"/>
          <w:lang w:val="el-GR"/>
        </w:rPr>
        <w:t>στην</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οποία</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sz w:val="22"/>
          <w:szCs w:val="22"/>
          <w:lang w:val="el-GR"/>
        </w:rPr>
        <w:t>οικοδομείται</w:t>
      </w:r>
      <w:r w:rsidRPr="00A017E5">
        <w:rPr>
          <w:rFonts w:ascii="Times New Roman" w:hAnsi="Times New Roman" w:cs="Times New Roman"/>
          <w:sz w:val="22"/>
          <w:szCs w:val="22"/>
          <w:lang w:val="el-GR"/>
        </w:rPr>
        <w:t xml:space="preserve"> </w:t>
      </w:r>
      <w:r w:rsidRPr="00A017E5">
        <w:rPr>
          <w:rStyle w:val="ts-alignment-element"/>
          <w:rFonts w:ascii="Times New Roman" w:hAnsi="Times New Roman" w:cs="Times New Roman"/>
          <w:color w:val="000000"/>
          <w:sz w:val="22"/>
          <w:szCs w:val="22"/>
          <w:lang w:val="el-GR"/>
        </w:rPr>
        <w:t>το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έργο,</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γίνεται</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l-GR"/>
        </w:rPr>
        <w:t>προφανής</w:t>
      </w:r>
      <w:r w:rsidRPr="00A017E5">
        <w:rPr>
          <w:rFonts w:ascii="Times New Roman" w:hAnsi="Times New Roman" w:cs="Times New Roman"/>
          <w:color w:val="000000"/>
          <w:sz w:val="22"/>
          <w:szCs w:val="22"/>
          <w:lang w:val="el-GR"/>
        </w:rPr>
        <w:t xml:space="preserve"> από την επιλογή του τίτλου </w:t>
      </w:r>
      <w:r w:rsidRPr="00A017E5">
        <w:rPr>
          <w:rFonts w:ascii="Times New Roman" w:hAnsi="Times New Roman" w:cs="Times New Roman"/>
          <w:i/>
          <w:iCs/>
          <w:color w:val="000000"/>
          <w:sz w:val="22"/>
          <w:szCs w:val="22"/>
        </w:rPr>
        <w:t>Valley</w:t>
      </w:r>
      <w:r w:rsidRPr="00A017E5">
        <w:rPr>
          <w:rFonts w:ascii="Times New Roman" w:hAnsi="Times New Roman" w:cs="Times New Roman"/>
          <w:i/>
          <w:iCs/>
          <w:color w:val="000000"/>
          <w:sz w:val="22"/>
          <w:szCs w:val="22"/>
          <w:lang w:val="el-GR"/>
        </w:rPr>
        <w:t xml:space="preserve"> </w:t>
      </w:r>
      <w:r w:rsidRPr="00A017E5">
        <w:rPr>
          <w:rFonts w:ascii="Times New Roman" w:hAnsi="Times New Roman" w:cs="Times New Roman"/>
          <w:i/>
          <w:iCs/>
          <w:color w:val="000000"/>
          <w:sz w:val="22"/>
          <w:szCs w:val="22"/>
        </w:rPr>
        <w:t>Flow</w:t>
      </w:r>
      <w:r w:rsidRPr="00A017E5">
        <w:rPr>
          <w:rFonts w:ascii="Times New Roman" w:hAnsi="Times New Roman" w:cs="Times New Roman"/>
          <w:color w:val="000000"/>
          <w:sz w:val="22"/>
          <w:szCs w:val="22"/>
          <w:lang w:val="el-GR"/>
        </w:rPr>
        <w:t xml:space="preserve">. Ο συνθέτης υπαινίσσεται την κοιλάδα </w:t>
      </w:r>
      <w:r w:rsidRPr="00A017E5">
        <w:rPr>
          <w:rStyle w:val="ts-alignment-element"/>
          <w:rFonts w:ascii="Times New Roman" w:hAnsi="Times New Roman" w:cs="Times New Roman"/>
          <w:color w:val="000000"/>
          <w:sz w:val="22"/>
          <w:szCs w:val="22"/>
        </w:rPr>
        <w:t>Bow</w:t>
      </w:r>
      <w:r w:rsidRPr="00A017E5">
        <w:rPr>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rPr>
        <w:t>Valley</w:t>
      </w:r>
      <w:r w:rsidRPr="00A017E5">
        <w:rPr>
          <w:rFonts w:ascii="Times New Roman" w:hAnsi="Times New Roman" w:cs="Times New Roman"/>
          <w:color w:val="000000"/>
          <w:sz w:val="22"/>
          <w:szCs w:val="22"/>
          <w:lang w:val="el-GR"/>
        </w:rPr>
        <w:t xml:space="preserve"> του Καναδά. Το έργο θα μπορούσε να </w:t>
      </w:r>
      <w:proofErr w:type="spellStart"/>
      <w:r w:rsidRPr="008F38FD">
        <w:rPr>
          <w:rFonts w:ascii="Times New Roman" w:hAnsi="Times New Roman" w:cs="Times New Roman"/>
          <w:color w:val="000000"/>
          <w:sz w:val="22"/>
          <w:szCs w:val="22"/>
          <w:highlight w:val="yellow"/>
          <w:lang w:val="el-GR"/>
        </w:rPr>
        <w:t>ειδωθεί</w:t>
      </w:r>
      <w:proofErr w:type="spellEnd"/>
      <w:r w:rsidRPr="00A017E5">
        <w:rPr>
          <w:rFonts w:ascii="Times New Roman" w:hAnsi="Times New Roman" w:cs="Times New Roman"/>
          <w:color w:val="000000"/>
          <w:sz w:val="22"/>
          <w:szCs w:val="22"/>
          <w:lang w:val="el-GR"/>
        </w:rPr>
        <w:t xml:space="preserve"> ως μια ηχητική μεταφορά του τοπίου της κοιλάδας, των πανοραμικών απόψεών του και του μικρόκοσμου της χλωρίδας και της πανίδας που φιλοξενείται σε αυτό. </w:t>
      </w:r>
    </w:p>
    <w:p w14:paraId="0995912C" w14:textId="5A015C37" w:rsidR="00A017E5" w:rsidRPr="00D51303" w:rsidRDefault="00D51303" w:rsidP="00C65889">
      <w:pPr>
        <w:pStyle w:val="511"/>
      </w:pPr>
      <w:r w:rsidRPr="00790787">
        <w:t xml:space="preserve">4.5.3. </w:t>
      </w:r>
      <w:r w:rsidR="00A017E5" w:rsidRPr="00A017E5">
        <w:t>Εφαρμογή Φασματομορφολογικών Εννοιών.</w:t>
      </w:r>
    </w:p>
    <w:p w14:paraId="49EEF9CF" w14:textId="7777777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Όπως έχω αναφέρει, στη φασματομορφολογία οι έννοιες της χειρονομίας, της υφής, της κίνησης και των συμπεριφορών της, της δομικής λειτουργίας και του φασματικού χώρου μπορούν να εφαρμοστούν σε μεγαλύτερη ή μικρότερη χρονική κλίμακα και σε διαφορετικά δομικά επίπεδα. </w:t>
      </w:r>
    </w:p>
    <w:p w14:paraId="6FF25635" w14:textId="7777777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lastRenderedPageBreak/>
        <w:tab/>
        <w:t xml:space="preserve">Η φασματομορφολογική προσέγγιση στην ανάλυση ενός έργου προσαρμόζει τις έννοιες της φασματομορφολογίας σε κάθε τμήμα ή στοιχείο του έργου ξεχωριστά. Στην ανάλυση του </w:t>
      </w:r>
      <w:r w:rsidRPr="00A017E5">
        <w:rPr>
          <w:rFonts w:ascii="Times New Roman" w:hAnsi="Times New Roman" w:cs="Times New Roman"/>
          <w:i/>
          <w:iCs/>
          <w:color w:val="000000"/>
          <w:sz w:val="22"/>
          <w:szCs w:val="22"/>
        </w:rPr>
        <w:t>Valley</w:t>
      </w:r>
      <w:r w:rsidRPr="00A017E5">
        <w:rPr>
          <w:rFonts w:ascii="Times New Roman" w:hAnsi="Times New Roman" w:cs="Times New Roman"/>
          <w:i/>
          <w:iCs/>
          <w:color w:val="000000"/>
          <w:sz w:val="22"/>
          <w:szCs w:val="22"/>
          <w:lang w:val="el-GR"/>
        </w:rPr>
        <w:t xml:space="preserve"> </w:t>
      </w:r>
      <w:r w:rsidRPr="00A017E5">
        <w:rPr>
          <w:rFonts w:ascii="Times New Roman" w:hAnsi="Times New Roman" w:cs="Times New Roman"/>
          <w:i/>
          <w:iCs/>
          <w:color w:val="000000"/>
          <w:sz w:val="22"/>
          <w:szCs w:val="22"/>
        </w:rPr>
        <w:t>Flow</w:t>
      </w:r>
      <w:r w:rsidRPr="00A017E5">
        <w:rPr>
          <w:rFonts w:ascii="Times New Roman" w:hAnsi="Times New Roman" w:cs="Times New Roman"/>
          <w:sz w:val="22"/>
          <w:szCs w:val="22"/>
          <w:lang w:val="el-GR"/>
        </w:rPr>
        <w:t xml:space="preserve">, οι </w:t>
      </w:r>
      <w:proofErr w:type="spellStart"/>
      <w:r w:rsidRPr="00A017E5">
        <w:rPr>
          <w:rFonts w:ascii="Times New Roman" w:hAnsi="Times New Roman" w:cs="Times New Roman"/>
          <w:sz w:val="22"/>
          <w:szCs w:val="22"/>
          <w:lang w:val="el-GR"/>
        </w:rPr>
        <w:t>φασματομορφολογικές</w:t>
      </w:r>
      <w:proofErr w:type="spellEnd"/>
      <w:r w:rsidRPr="00A017E5">
        <w:rPr>
          <w:rFonts w:ascii="Times New Roman" w:hAnsi="Times New Roman" w:cs="Times New Roman"/>
          <w:sz w:val="22"/>
          <w:szCs w:val="22"/>
          <w:lang w:val="el-GR"/>
        </w:rPr>
        <w:t xml:space="preserve"> έννοιες δεν θα χρησιμοποιηθούν για να εξετάσουμε κάθε ηχητικό αντικείμενο ή κάθε τυπολογία κίνησης ξεχωριστά, αλλά για να αναζητήσουμε τις σχέσεις μεταξύ των ήχων και των δομών στα διαφορετικά μέρη του έργου. Άλλωστε, η απόπειρα να εφαρμόσουμε αυτές τις έννοιες από την αρχή ως το τέλος του έργου, με το ίδιο πάντα επίπεδο εφαρμογής, δεν είναι καθόλου αποτελεσματική. Αυτό γιατί, κάθε φορά που εφαρμόζουμε μια έννοια της φασματομορφολογίας σε μια χειρονομία ή σε έναν ήχο ή σε δύο ήχους που συνηχούν, θα πρέπει να αλλάζουμε συνεχώς το επίπεδο εφαρμογής. Για παράδειγμα, η περιγραφή του ηχητικού φάσματος με </w:t>
      </w:r>
      <w:proofErr w:type="spellStart"/>
      <w:r w:rsidRPr="00A017E5">
        <w:rPr>
          <w:rFonts w:ascii="Times New Roman" w:hAnsi="Times New Roman" w:cs="Times New Roman"/>
          <w:sz w:val="22"/>
          <w:szCs w:val="22"/>
          <w:lang w:val="el-GR"/>
        </w:rPr>
        <w:t>φασματομορφολογικές</w:t>
      </w:r>
      <w:proofErr w:type="spellEnd"/>
      <w:r w:rsidRPr="00A017E5">
        <w:rPr>
          <w:rFonts w:ascii="Times New Roman" w:hAnsi="Times New Roman" w:cs="Times New Roman"/>
          <w:sz w:val="22"/>
          <w:szCs w:val="22"/>
          <w:lang w:val="el-GR"/>
        </w:rPr>
        <w:t xml:space="preserve"> έννοιες θα πρέπει να γίνει με διαφορετικούς όρους για ένα σύντομο ηχητικό αντικείμενο, για μια ομάδα ηχητικών αντικειμένων ή για μια μεγαλύτερη ηχητική δομή με πολλά ηχητικά αντικείμενα.  </w:t>
      </w:r>
    </w:p>
    <w:p w14:paraId="3EE2318E" w14:textId="7BCB90D8"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ab/>
        <w:t>Στην ανάλυση που ακολουθεί, θα χρησιμοποιήσω ορισμένες θεμελιώδεις αρχές και βασικές λειτουργίες της φασματομορφολογίας</w:t>
      </w:r>
      <w:r w:rsidR="008F38FD">
        <w:rPr>
          <w:rFonts w:ascii="Times New Roman" w:hAnsi="Times New Roman" w:cs="Times New Roman"/>
          <w:sz w:val="22"/>
          <w:szCs w:val="22"/>
          <w:lang w:val="el-GR"/>
        </w:rPr>
        <w:t xml:space="preserve"> και της χωρομορφολογίας</w:t>
      </w:r>
      <w:r w:rsidRPr="00A017E5">
        <w:rPr>
          <w:rFonts w:ascii="Times New Roman" w:hAnsi="Times New Roman" w:cs="Times New Roman"/>
          <w:sz w:val="22"/>
          <w:szCs w:val="22"/>
          <w:lang w:val="el-GR"/>
        </w:rPr>
        <w:t xml:space="preserve">: τη συνεργασία μεταξύ χειρονομίας και υφής, τις τυπολογίες της κίνησης και τη διαμόρφωση του ηχητικού χώρου. Θα εξετάσω επίσης τη λειτουργία τους στην άρθρωση της δομής του έργου. </w:t>
      </w:r>
    </w:p>
    <w:p w14:paraId="0693E9A2" w14:textId="77777777" w:rsidR="00A017E5" w:rsidRPr="00A017E5" w:rsidRDefault="00A017E5" w:rsidP="00A017E5">
      <w:pPr>
        <w:rPr>
          <w:rFonts w:ascii="Times New Roman" w:hAnsi="Times New Roman" w:cs="Times New Roman"/>
          <w:sz w:val="22"/>
          <w:szCs w:val="22"/>
          <w:lang w:val="el-GR"/>
        </w:rPr>
      </w:pPr>
    </w:p>
    <w:tbl>
      <w:tblPr>
        <w:tblStyle w:val="TableGrid"/>
        <w:tblW w:w="0" w:type="auto"/>
        <w:tblLook w:val="0000" w:firstRow="0" w:lastRow="0" w:firstColumn="0" w:lastColumn="0" w:noHBand="0" w:noVBand="0"/>
      </w:tblPr>
      <w:tblGrid>
        <w:gridCol w:w="9724"/>
      </w:tblGrid>
      <w:tr w:rsidR="00A017E5" w:rsidRPr="00C65889" w14:paraId="093F03DB" w14:textId="77777777" w:rsidTr="00E31E40">
        <w:tc>
          <w:tcPr>
            <w:tcW w:w="9734" w:type="dxa"/>
          </w:tcPr>
          <w:p w14:paraId="7376A58B" w14:textId="6C7CDB72" w:rsidR="00A017E5" w:rsidRPr="00A017E5" w:rsidRDefault="00A017E5" w:rsidP="00764F4B">
            <w:pPr>
              <w:spacing w:before="120"/>
              <w:rPr>
                <w:b/>
                <w:szCs w:val="22"/>
              </w:rPr>
            </w:pPr>
            <w:r w:rsidRPr="00A017E5">
              <w:rPr>
                <w:b/>
                <w:szCs w:val="22"/>
              </w:rPr>
              <w:t xml:space="preserve">Μια Διαφορετική </w:t>
            </w:r>
            <w:proofErr w:type="spellStart"/>
            <w:r w:rsidR="00DE45A6">
              <w:rPr>
                <w:b/>
                <w:szCs w:val="22"/>
              </w:rPr>
              <w:t>Μακροδομική</w:t>
            </w:r>
            <w:proofErr w:type="spellEnd"/>
            <w:r w:rsidR="00DE45A6">
              <w:rPr>
                <w:b/>
                <w:szCs w:val="22"/>
              </w:rPr>
              <w:t xml:space="preserve"> </w:t>
            </w:r>
            <w:r w:rsidRPr="00A017E5">
              <w:rPr>
                <w:b/>
                <w:szCs w:val="22"/>
              </w:rPr>
              <w:t xml:space="preserve">Προσέγγιση </w:t>
            </w:r>
            <w:r w:rsidR="008F38FD">
              <w:rPr>
                <w:b/>
                <w:szCs w:val="22"/>
              </w:rPr>
              <w:t>Γ</w:t>
            </w:r>
            <w:r w:rsidRPr="00A017E5">
              <w:rPr>
                <w:b/>
                <w:szCs w:val="22"/>
              </w:rPr>
              <w:t xml:space="preserve">ια </w:t>
            </w:r>
            <w:r w:rsidR="008F38FD">
              <w:rPr>
                <w:b/>
                <w:szCs w:val="22"/>
              </w:rPr>
              <w:t>Μ</w:t>
            </w:r>
            <w:r w:rsidRPr="00A017E5">
              <w:rPr>
                <w:b/>
                <w:szCs w:val="22"/>
              </w:rPr>
              <w:t xml:space="preserve">ια Ολιστική Ακρόαση </w:t>
            </w:r>
            <w:r w:rsidR="008F38FD">
              <w:rPr>
                <w:b/>
                <w:szCs w:val="22"/>
              </w:rPr>
              <w:t>Τ</w:t>
            </w:r>
            <w:r w:rsidRPr="00A017E5">
              <w:rPr>
                <w:b/>
                <w:szCs w:val="22"/>
              </w:rPr>
              <w:t xml:space="preserve">ου </w:t>
            </w:r>
            <w:proofErr w:type="spellStart"/>
            <w:r w:rsidRPr="00A017E5">
              <w:rPr>
                <w:b/>
                <w:i/>
                <w:iCs/>
                <w:szCs w:val="22"/>
              </w:rPr>
              <w:t>Valley</w:t>
            </w:r>
            <w:proofErr w:type="spellEnd"/>
            <w:r w:rsidRPr="00A017E5">
              <w:rPr>
                <w:b/>
                <w:i/>
                <w:iCs/>
                <w:szCs w:val="22"/>
              </w:rPr>
              <w:t xml:space="preserve"> </w:t>
            </w:r>
            <w:proofErr w:type="spellStart"/>
            <w:r w:rsidRPr="00A017E5">
              <w:rPr>
                <w:b/>
                <w:i/>
                <w:iCs/>
                <w:szCs w:val="22"/>
              </w:rPr>
              <w:t>Flow</w:t>
            </w:r>
            <w:proofErr w:type="spellEnd"/>
            <w:r w:rsidRPr="00A017E5">
              <w:rPr>
                <w:b/>
                <w:i/>
                <w:iCs/>
                <w:szCs w:val="22"/>
              </w:rPr>
              <w:t>.</w:t>
            </w:r>
            <w:r w:rsidRPr="00A017E5">
              <w:rPr>
                <w:b/>
                <w:szCs w:val="22"/>
              </w:rPr>
              <w:t xml:space="preserve"> </w:t>
            </w:r>
          </w:p>
          <w:p w14:paraId="29B9C075" w14:textId="77777777" w:rsidR="00A017E5" w:rsidRPr="00A017E5" w:rsidRDefault="00A017E5" w:rsidP="00E31E40">
            <w:pPr>
              <w:rPr>
                <w:b/>
                <w:szCs w:val="22"/>
              </w:rPr>
            </w:pPr>
          </w:p>
          <w:p w14:paraId="5618FED3" w14:textId="77777777" w:rsidR="00A017E5" w:rsidRPr="00A017E5" w:rsidRDefault="00A017E5" w:rsidP="00E4767E">
            <w:pPr>
              <w:jc w:val="both"/>
              <w:rPr>
                <w:szCs w:val="22"/>
              </w:rPr>
            </w:pPr>
            <w:r w:rsidRPr="00A017E5">
              <w:rPr>
                <w:szCs w:val="22"/>
              </w:rPr>
              <w:t xml:space="preserve">Το </w:t>
            </w:r>
            <w:proofErr w:type="spellStart"/>
            <w:r w:rsidRPr="00A017E5">
              <w:rPr>
                <w:i/>
                <w:iCs/>
                <w:szCs w:val="22"/>
              </w:rPr>
              <w:t>Valley</w:t>
            </w:r>
            <w:proofErr w:type="spellEnd"/>
            <w:r w:rsidRPr="00A017E5">
              <w:rPr>
                <w:i/>
                <w:iCs/>
                <w:szCs w:val="22"/>
              </w:rPr>
              <w:t xml:space="preserve"> </w:t>
            </w:r>
            <w:proofErr w:type="spellStart"/>
            <w:r w:rsidRPr="00A017E5">
              <w:rPr>
                <w:i/>
                <w:iCs/>
                <w:szCs w:val="22"/>
              </w:rPr>
              <w:t>Flow</w:t>
            </w:r>
            <w:proofErr w:type="spellEnd"/>
            <w:r w:rsidRPr="00A017E5">
              <w:rPr>
                <w:i/>
                <w:iCs/>
                <w:szCs w:val="22"/>
              </w:rPr>
              <w:t xml:space="preserve"> </w:t>
            </w:r>
            <w:r w:rsidRPr="00A017E5">
              <w:rPr>
                <w:szCs w:val="22"/>
              </w:rPr>
              <w:t>αφηγείται την καθημερινή ιστορία μια κοιλάδας, σε τρεις Πράξεις οι οποίες αλληλοσυμπληρώνονται.</w:t>
            </w:r>
          </w:p>
          <w:p w14:paraId="17F4D8F2" w14:textId="77777777" w:rsidR="00A017E5" w:rsidRPr="00A017E5" w:rsidRDefault="00A017E5" w:rsidP="00E31E40">
            <w:pPr>
              <w:rPr>
                <w:szCs w:val="22"/>
              </w:rPr>
            </w:pPr>
          </w:p>
          <w:p w14:paraId="27336BCC" w14:textId="77777777" w:rsidR="00A017E5" w:rsidRPr="00A017E5" w:rsidRDefault="00A017E5" w:rsidP="00E31E40">
            <w:pPr>
              <w:rPr>
                <w:szCs w:val="22"/>
              </w:rPr>
            </w:pPr>
            <w:r w:rsidRPr="00A017E5">
              <w:rPr>
                <w:szCs w:val="22"/>
              </w:rPr>
              <w:t xml:space="preserve">1. </w:t>
            </w:r>
            <w:r w:rsidRPr="00A017E5">
              <w:rPr>
                <w:i/>
                <w:iCs/>
                <w:szCs w:val="22"/>
              </w:rPr>
              <w:t>Πρώτη Πράξη - Πρωί</w:t>
            </w:r>
            <w:r w:rsidRPr="00A017E5">
              <w:rPr>
                <w:bCs/>
                <w:i/>
                <w:iCs/>
                <w:szCs w:val="22"/>
              </w:rPr>
              <w:t>. Το ξύπνημα της φύσης</w:t>
            </w:r>
            <w:r w:rsidRPr="00A017E5">
              <w:rPr>
                <w:szCs w:val="22"/>
              </w:rPr>
              <w:t xml:space="preserve"> (0:00-1:41).  </w:t>
            </w:r>
          </w:p>
          <w:p w14:paraId="7ABB2734" w14:textId="77777777" w:rsidR="00A017E5" w:rsidRPr="00A017E5" w:rsidRDefault="00A017E5" w:rsidP="00E31E40">
            <w:pPr>
              <w:rPr>
                <w:szCs w:val="22"/>
              </w:rPr>
            </w:pPr>
          </w:p>
          <w:p w14:paraId="78DBFBA2" w14:textId="77777777" w:rsidR="00A017E5" w:rsidRPr="00A017E5" w:rsidRDefault="00A017E5" w:rsidP="00E4767E">
            <w:pPr>
              <w:jc w:val="both"/>
              <w:rPr>
                <w:szCs w:val="22"/>
              </w:rPr>
            </w:pPr>
            <w:r w:rsidRPr="00A017E5">
              <w:rPr>
                <w:szCs w:val="22"/>
              </w:rPr>
              <w:t xml:space="preserve">Το ελαφρώς ανοδικό </w:t>
            </w:r>
            <w:proofErr w:type="spellStart"/>
            <w:r w:rsidRPr="00A017E5">
              <w:rPr>
                <w:szCs w:val="22"/>
              </w:rPr>
              <w:t>glissando</w:t>
            </w:r>
            <w:proofErr w:type="spellEnd"/>
            <w:r w:rsidRPr="00A017E5">
              <w:rPr>
                <w:szCs w:val="22"/>
              </w:rPr>
              <w:t xml:space="preserve">/μελωδικό προφίλ με τα χαρακτηριστικά της ταλάντωσης και του </w:t>
            </w:r>
            <w:proofErr w:type="spellStart"/>
            <w:r w:rsidRPr="00A017E5">
              <w:rPr>
                <w:szCs w:val="22"/>
              </w:rPr>
              <w:t>sostenuto</w:t>
            </w:r>
            <w:proofErr w:type="spellEnd"/>
            <w:r w:rsidRPr="00A017E5">
              <w:rPr>
                <w:szCs w:val="22"/>
              </w:rPr>
              <w:t xml:space="preserve">, δίνει την αίσθηση της πρωινής πάχνης που σηκώνεται από το έδαφος σαν μια κουρτίνα που υψώνεται για να αποκαλυφθεί το τοπίο. </w:t>
            </w:r>
          </w:p>
          <w:p w14:paraId="2A517EE6" w14:textId="6DD03A8A" w:rsidR="00A017E5" w:rsidRPr="00E31E40" w:rsidRDefault="00A017E5" w:rsidP="00E31E40">
            <w:pPr>
              <w:rPr>
                <w:i/>
                <w:szCs w:val="22"/>
              </w:rPr>
            </w:pPr>
          </w:p>
          <w:p w14:paraId="4D4224BC" w14:textId="3FB1C2B2" w:rsidR="00EE3A4F" w:rsidRDefault="00DE45A6" w:rsidP="00E4767E">
            <w:pPr>
              <w:jc w:val="both"/>
              <w:rPr>
                <w:b/>
                <w:szCs w:val="22"/>
              </w:rPr>
            </w:pPr>
            <w:proofErr w:type="spellStart"/>
            <w:r>
              <w:rPr>
                <w:i/>
                <w:szCs w:val="22"/>
              </w:rPr>
              <w:t>Μακροδομική</w:t>
            </w:r>
            <w:proofErr w:type="spellEnd"/>
            <w:r>
              <w:rPr>
                <w:i/>
                <w:szCs w:val="22"/>
              </w:rPr>
              <w:t xml:space="preserve"> γ</w:t>
            </w:r>
            <w:r w:rsidR="00A017E5" w:rsidRPr="00A017E5">
              <w:rPr>
                <w:i/>
                <w:szCs w:val="22"/>
              </w:rPr>
              <w:t>ραφική περιγραφή του</w:t>
            </w:r>
            <w:r w:rsidR="00EE3A4F">
              <w:rPr>
                <w:i/>
                <w:szCs w:val="22"/>
              </w:rPr>
              <w:t xml:space="preserve"> </w:t>
            </w:r>
            <w:r w:rsidR="00A017E5" w:rsidRPr="00A017E5">
              <w:rPr>
                <w:i/>
                <w:szCs w:val="22"/>
              </w:rPr>
              <w:t>μορφολογικού μοντέλου</w:t>
            </w:r>
            <w:r w:rsidR="00EE3A4F">
              <w:rPr>
                <w:i/>
                <w:szCs w:val="22"/>
              </w:rPr>
              <w:t>.</w:t>
            </w:r>
            <w:r w:rsidR="00A017E5" w:rsidRPr="00A017E5">
              <w:rPr>
                <w:b/>
                <w:szCs w:val="22"/>
              </w:rPr>
              <w:tab/>
            </w:r>
          </w:p>
          <w:p w14:paraId="62DC42D5" w14:textId="6B175915" w:rsidR="00A017E5" w:rsidRPr="00EE3A4F" w:rsidRDefault="00EE3A4F" w:rsidP="00E4767E">
            <w:pPr>
              <w:jc w:val="both"/>
              <w:rPr>
                <w:i/>
                <w:szCs w:val="22"/>
              </w:rPr>
            </w:pPr>
            <w:r>
              <w:rPr>
                <w:i/>
                <w:noProof/>
                <w:szCs w:val="22"/>
              </w:rPr>
              <mc:AlternateContent>
                <mc:Choice Requires="wpi">
                  <w:drawing>
                    <wp:anchor distT="0" distB="0" distL="114300" distR="114300" simplePos="0" relativeHeight="251674624" behindDoc="0" locked="0" layoutInCell="1" allowOverlap="1" wp14:anchorId="6B6D9EA3" wp14:editId="188F0FA4">
                      <wp:simplePos x="0" y="0"/>
                      <wp:positionH relativeFrom="column">
                        <wp:posOffset>2717800</wp:posOffset>
                      </wp:positionH>
                      <wp:positionV relativeFrom="paragraph">
                        <wp:posOffset>-73660</wp:posOffset>
                      </wp:positionV>
                      <wp:extent cx="1936750" cy="197485"/>
                      <wp:effectExtent l="38100" t="38100" r="44450" b="56515"/>
                      <wp:wrapNone/>
                      <wp:docPr id="215" name="Ink 215"/>
                      <wp:cNvGraphicFramePr/>
                      <a:graphic xmlns:a="http://schemas.openxmlformats.org/drawingml/2006/main">
                        <a:graphicData uri="http://schemas.microsoft.com/office/word/2010/wordprocessingInk">
                          <w14:contentPart bwMode="auto" r:id="rId31">
                            <w14:nvContentPartPr>
                              <w14:cNvContentPartPr/>
                            </w14:nvContentPartPr>
                            <w14:xfrm>
                              <a:off x="0" y="0"/>
                              <a:ext cx="1936750" cy="197485"/>
                            </w14:xfrm>
                          </w14:contentPart>
                        </a:graphicData>
                      </a:graphic>
                      <wp14:sizeRelH relativeFrom="margin">
                        <wp14:pctWidth>0</wp14:pctWidth>
                      </wp14:sizeRelH>
                      <wp14:sizeRelV relativeFrom="margin">
                        <wp14:pctHeight>0</wp14:pctHeight>
                      </wp14:sizeRelV>
                    </wp:anchor>
                  </w:drawing>
                </mc:Choice>
                <mc:Fallback>
                  <w:pict>
                    <v:shape w14:anchorId="0B7978E0" id="Ink 215" o:spid="_x0000_s1026" type="#_x0000_t75" style="position:absolute;margin-left:213.3pt;margin-top:-6.5pt;width:153.9pt;height:16.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">
                      <v:imagedata r:id="rId32" o:title=""/>
                    </v:shape>
                  </w:pict>
                </mc:Fallback>
              </mc:AlternateContent>
            </w:r>
            <w:r>
              <w:rPr>
                <w:bCs/>
                <w:szCs w:val="22"/>
              </w:rPr>
              <w:t>Γ</w:t>
            </w:r>
            <w:r w:rsidR="00DE45A6" w:rsidRPr="00DE45A6">
              <w:rPr>
                <w:bCs/>
                <w:szCs w:val="22"/>
              </w:rPr>
              <w:t>ραμμική έναρξη</w:t>
            </w:r>
            <w:r>
              <w:rPr>
                <w:bCs/>
                <w:szCs w:val="22"/>
              </w:rPr>
              <w:t xml:space="preserve">: </w:t>
            </w:r>
            <w:r w:rsidR="00DE45A6" w:rsidRPr="00DE45A6">
              <w:rPr>
                <w:bCs/>
                <w:szCs w:val="22"/>
              </w:rPr>
              <w:t>σταδιακή έγερση</w:t>
            </w:r>
            <w:r w:rsidR="00DE45A6">
              <w:rPr>
                <w:b/>
                <w:szCs w:val="22"/>
              </w:rPr>
              <w:t xml:space="preserve"> </w:t>
            </w:r>
            <w:r w:rsidR="00A017E5" w:rsidRPr="00A017E5">
              <w:rPr>
                <w:szCs w:val="22"/>
              </w:rPr>
              <w:t>(άνοδος)</w:t>
            </w:r>
            <w:r w:rsidR="00863158">
              <w:rPr>
                <w:szCs w:val="22"/>
              </w:rPr>
              <w:t>:</w:t>
            </w:r>
            <w:r w:rsidR="00764F4B">
              <w:rPr>
                <w:szCs w:val="22"/>
              </w:rPr>
              <w:t xml:space="preserve"> </w:t>
            </w:r>
          </w:p>
          <w:p w14:paraId="36FCDBB1" w14:textId="7FBAB0E9" w:rsidR="00A017E5" w:rsidRPr="00A017E5" w:rsidRDefault="00A017E5" w:rsidP="00E4767E">
            <w:pPr>
              <w:jc w:val="both"/>
              <w:rPr>
                <w:szCs w:val="22"/>
              </w:rPr>
            </w:pPr>
          </w:p>
          <w:p w14:paraId="1D84E7E0" w14:textId="144E7CF8" w:rsidR="00A017E5" w:rsidRPr="00A017E5" w:rsidRDefault="00A017E5" w:rsidP="00E4767E">
            <w:pPr>
              <w:jc w:val="both"/>
              <w:rPr>
                <w:szCs w:val="22"/>
              </w:rPr>
            </w:pPr>
            <w:r w:rsidRPr="00A017E5">
              <w:rPr>
                <w:szCs w:val="22"/>
              </w:rPr>
              <w:t xml:space="preserve">2.  </w:t>
            </w:r>
            <w:r w:rsidRPr="00A017E5">
              <w:rPr>
                <w:bCs/>
                <w:i/>
                <w:iCs/>
                <w:szCs w:val="22"/>
              </w:rPr>
              <w:t xml:space="preserve">Δεύτερη </w:t>
            </w:r>
            <w:r w:rsidRPr="00A017E5">
              <w:rPr>
                <w:i/>
                <w:iCs/>
                <w:szCs w:val="22"/>
              </w:rPr>
              <w:t xml:space="preserve">Πράξη </w:t>
            </w:r>
            <w:r w:rsidR="008F38FD">
              <w:rPr>
                <w:i/>
                <w:iCs/>
                <w:szCs w:val="22"/>
              </w:rPr>
              <w:t>-</w:t>
            </w:r>
            <w:r w:rsidRPr="00A017E5">
              <w:rPr>
                <w:i/>
                <w:iCs/>
                <w:szCs w:val="22"/>
              </w:rPr>
              <w:t xml:space="preserve"> Ημέρα.</w:t>
            </w:r>
            <w:r w:rsidRPr="00A017E5">
              <w:rPr>
                <w:bCs/>
                <w:i/>
                <w:iCs/>
                <w:szCs w:val="22"/>
              </w:rPr>
              <w:t xml:space="preserve"> Ταξίδι στο τοπίο. Πανοραμική θέα. Ματιές στον μικρόκοσμο </w:t>
            </w:r>
            <w:r w:rsidRPr="00A017E5">
              <w:rPr>
                <w:szCs w:val="22"/>
              </w:rPr>
              <w:t>(1:41-13:25).</w:t>
            </w:r>
          </w:p>
          <w:p w14:paraId="0EC0364C" w14:textId="77777777" w:rsidR="00A017E5" w:rsidRPr="00A017E5" w:rsidRDefault="00A017E5" w:rsidP="00E4767E">
            <w:pPr>
              <w:jc w:val="both"/>
              <w:rPr>
                <w:szCs w:val="22"/>
              </w:rPr>
            </w:pPr>
          </w:p>
          <w:p w14:paraId="7EEFC4BE" w14:textId="4C947C3D" w:rsidR="00A017E5" w:rsidRPr="00A017E5" w:rsidRDefault="00A017E5" w:rsidP="00E4767E">
            <w:pPr>
              <w:jc w:val="both"/>
              <w:rPr>
                <w:b/>
                <w:szCs w:val="22"/>
              </w:rPr>
            </w:pPr>
            <w:r w:rsidRPr="00A017E5">
              <w:rPr>
                <w:szCs w:val="22"/>
              </w:rPr>
              <w:t>Ένα αδιάκοπο ενεργητικό ταξίδι στον δυϊσμό του τοπίου: πανοραμικές θεάσεις</w:t>
            </w:r>
            <w:r w:rsidR="00EE3A4F">
              <w:rPr>
                <w:szCs w:val="22"/>
              </w:rPr>
              <w:t>/</w:t>
            </w:r>
            <w:r w:rsidRPr="00A017E5">
              <w:rPr>
                <w:szCs w:val="22"/>
              </w:rPr>
              <w:t>εικόνες προσκηνίου, κοκκώδεις υφές</w:t>
            </w:r>
            <w:r w:rsidR="00EE3A4F">
              <w:rPr>
                <w:szCs w:val="22"/>
              </w:rPr>
              <w:t>/</w:t>
            </w:r>
            <w:r w:rsidRPr="00A017E5">
              <w:rPr>
                <w:szCs w:val="22"/>
              </w:rPr>
              <w:t>λείες επιφάνειες, επιβλητικές προοπτικές</w:t>
            </w:r>
            <w:r w:rsidR="00EE3A4F">
              <w:rPr>
                <w:szCs w:val="22"/>
              </w:rPr>
              <w:t>/</w:t>
            </w:r>
            <w:r w:rsidRPr="00A017E5">
              <w:rPr>
                <w:szCs w:val="22"/>
              </w:rPr>
              <w:t xml:space="preserve">μικρόκοσμος. Φως, ζωή, κινήσεις της ημέρας.  </w:t>
            </w:r>
          </w:p>
          <w:p w14:paraId="2BFC6A05" w14:textId="77777777" w:rsidR="00863158" w:rsidRPr="00A017E5" w:rsidRDefault="00863158" w:rsidP="00E4767E">
            <w:pPr>
              <w:jc w:val="both"/>
              <w:rPr>
                <w:i/>
                <w:szCs w:val="22"/>
              </w:rPr>
            </w:pPr>
          </w:p>
          <w:p w14:paraId="6BACD2D9" w14:textId="77777777" w:rsidR="00EE3A4F" w:rsidRDefault="00DE45A6" w:rsidP="00E4767E">
            <w:pPr>
              <w:jc w:val="both"/>
              <w:rPr>
                <w:i/>
                <w:szCs w:val="22"/>
              </w:rPr>
            </w:pPr>
            <w:proofErr w:type="spellStart"/>
            <w:r>
              <w:rPr>
                <w:i/>
                <w:szCs w:val="22"/>
              </w:rPr>
              <w:t>Μακροδομική</w:t>
            </w:r>
            <w:proofErr w:type="spellEnd"/>
            <w:r>
              <w:rPr>
                <w:i/>
                <w:szCs w:val="22"/>
              </w:rPr>
              <w:t xml:space="preserve"> γ</w:t>
            </w:r>
            <w:r w:rsidRPr="00A017E5">
              <w:rPr>
                <w:i/>
                <w:szCs w:val="22"/>
              </w:rPr>
              <w:t xml:space="preserve">ραφική </w:t>
            </w:r>
            <w:r w:rsidR="00A017E5" w:rsidRPr="00A017E5">
              <w:rPr>
                <w:i/>
                <w:szCs w:val="22"/>
              </w:rPr>
              <w:t>περιγραφή του</w:t>
            </w:r>
            <w:r w:rsidR="00EE3A4F">
              <w:rPr>
                <w:i/>
                <w:szCs w:val="22"/>
              </w:rPr>
              <w:t xml:space="preserve"> </w:t>
            </w:r>
            <w:r w:rsidR="00A017E5" w:rsidRPr="00A017E5">
              <w:rPr>
                <w:i/>
                <w:szCs w:val="22"/>
              </w:rPr>
              <w:t>μορφολογικού μοντέλου</w:t>
            </w:r>
            <w:r w:rsidR="00EE3A4F">
              <w:rPr>
                <w:i/>
                <w:szCs w:val="22"/>
              </w:rPr>
              <w:t>.</w:t>
            </w:r>
          </w:p>
          <w:p w14:paraId="10C74F48" w14:textId="36A215DB" w:rsidR="00A017E5" w:rsidRPr="00EE3A4F" w:rsidRDefault="00EE3A4F" w:rsidP="00E4767E">
            <w:pPr>
              <w:jc w:val="both"/>
              <w:rPr>
                <w:i/>
                <w:szCs w:val="22"/>
              </w:rPr>
            </w:pPr>
            <w:r>
              <w:rPr>
                <w:i/>
                <w:noProof/>
                <w:szCs w:val="22"/>
              </w:rPr>
              <mc:AlternateContent>
                <mc:Choice Requires="wpi">
                  <w:drawing>
                    <wp:anchor distT="0" distB="0" distL="114300" distR="114300" simplePos="0" relativeHeight="251676672" behindDoc="0" locked="0" layoutInCell="1" allowOverlap="1" wp14:anchorId="24F716CA" wp14:editId="6D0513AB">
                      <wp:simplePos x="0" y="0"/>
                      <wp:positionH relativeFrom="column">
                        <wp:posOffset>4151630</wp:posOffset>
                      </wp:positionH>
                      <wp:positionV relativeFrom="paragraph">
                        <wp:posOffset>-64135</wp:posOffset>
                      </wp:positionV>
                      <wp:extent cx="731520" cy="167640"/>
                      <wp:effectExtent l="38100" t="38100" r="43180" b="48260"/>
                      <wp:wrapNone/>
                      <wp:docPr id="239" name="Ink 239"/>
                      <wp:cNvGraphicFramePr/>
                      <a:graphic xmlns:a="http://schemas.openxmlformats.org/drawingml/2006/main">
                        <a:graphicData uri="http://schemas.microsoft.com/office/word/2010/wordprocessingInk">
                          <w14:contentPart bwMode="auto" r:id="rId33">
                            <w14:nvContentPartPr>
                              <w14:cNvContentPartPr/>
                            </w14:nvContentPartPr>
                            <w14:xfrm>
                              <a:off x="0" y="0"/>
                              <a:ext cx="731520" cy="167640"/>
                            </w14:xfrm>
                          </w14:contentPart>
                        </a:graphicData>
                      </a:graphic>
                      <wp14:sizeRelH relativeFrom="margin">
                        <wp14:pctWidth>0</wp14:pctWidth>
                      </wp14:sizeRelH>
                      <wp14:sizeRelV relativeFrom="margin">
                        <wp14:pctHeight>0</wp14:pctHeight>
                      </wp14:sizeRelV>
                    </wp:anchor>
                  </w:drawing>
                </mc:Choice>
                <mc:Fallback>
                  <w:pict>
                    <v:shape w14:anchorId="782139D7" id="Ink 239" o:spid="_x0000_s1026" type="#_x0000_t75" style="position:absolute;margin-left:326.2pt;margin-top:-5.75pt;width:59pt;height:1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">
                      <v:imagedata r:id="rId34" o:title=""/>
                    </v:shape>
                  </w:pict>
                </mc:Fallback>
              </mc:AlternateContent>
            </w:r>
            <w:r>
              <w:rPr>
                <w:i/>
                <w:noProof/>
                <w:szCs w:val="22"/>
              </w:rPr>
              <mc:AlternateContent>
                <mc:Choice Requires="wpi">
                  <w:drawing>
                    <wp:anchor distT="0" distB="0" distL="114300" distR="114300" simplePos="0" relativeHeight="251678720" behindDoc="0" locked="0" layoutInCell="1" allowOverlap="1" wp14:anchorId="7C6DABAC" wp14:editId="1AC16278">
                      <wp:simplePos x="0" y="0"/>
                      <wp:positionH relativeFrom="column">
                        <wp:posOffset>5000625</wp:posOffset>
                      </wp:positionH>
                      <wp:positionV relativeFrom="paragraph">
                        <wp:posOffset>-64135</wp:posOffset>
                      </wp:positionV>
                      <wp:extent cx="672465" cy="167640"/>
                      <wp:effectExtent l="38100" t="38100" r="51435" b="48260"/>
                      <wp:wrapNone/>
                      <wp:docPr id="254" name="Ink 254"/>
                      <wp:cNvGraphicFramePr/>
                      <a:graphic xmlns:a="http://schemas.openxmlformats.org/drawingml/2006/main">
                        <a:graphicData uri="http://schemas.microsoft.com/office/word/2010/wordprocessingInk">
                          <w14:contentPart bwMode="auto" r:id="rId35">
                            <w14:nvContentPartPr>
                              <w14:cNvContentPartPr/>
                            </w14:nvContentPartPr>
                            <w14:xfrm flipH="1">
                              <a:off x="0" y="0"/>
                              <a:ext cx="672465" cy="167640"/>
                            </w14:xfrm>
                          </w14:contentPart>
                        </a:graphicData>
                      </a:graphic>
                      <wp14:sizeRelH relativeFrom="margin">
                        <wp14:pctWidth>0</wp14:pctWidth>
                      </wp14:sizeRelH>
                      <wp14:sizeRelV relativeFrom="margin">
                        <wp14:pctHeight>0</wp14:pctHeight>
                      </wp14:sizeRelV>
                    </wp:anchor>
                  </w:drawing>
                </mc:Choice>
                <mc:Fallback>
                  <w:pict>
                    <v:shape w14:anchorId="18E26C56" id="Ink 254" o:spid="_x0000_s1026" type="#_x0000_t75" style="position:absolute;margin-left:393.05pt;margin-top:-5.75pt;width:54.35pt;height:14.6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">
                      <v:imagedata r:id="rId36" o:title=""/>
                    </v:shape>
                  </w:pict>
                </mc:Fallback>
              </mc:AlternateContent>
            </w:r>
            <w:r>
              <w:rPr>
                <w:szCs w:val="22"/>
              </w:rPr>
              <w:t>Β</w:t>
            </w:r>
            <w:r w:rsidR="00A017E5" w:rsidRPr="00A017E5">
              <w:rPr>
                <w:szCs w:val="22"/>
              </w:rPr>
              <w:t>αθμιαία συνέχιση</w:t>
            </w:r>
            <w:r>
              <w:rPr>
                <w:szCs w:val="22"/>
              </w:rPr>
              <w:t xml:space="preserve">: </w:t>
            </w:r>
            <w:r w:rsidR="00DE45A6">
              <w:rPr>
                <w:szCs w:val="22"/>
              </w:rPr>
              <w:t>έκθεση, διατήρηση, επέκταση, μετάβαση, πέρασμα</w:t>
            </w:r>
            <w:r w:rsidR="00863158">
              <w:rPr>
                <w:szCs w:val="22"/>
              </w:rPr>
              <w:t>:</w:t>
            </w:r>
          </w:p>
          <w:p w14:paraId="49393DAB" w14:textId="55494A43" w:rsidR="00A017E5" w:rsidRPr="00A017E5" w:rsidRDefault="00A017E5" w:rsidP="00E4767E">
            <w:pPr>
              <w:jc w:val="both"/>
              <w:rPr>
                <w:b/>
                <w:szCs w:val="22"/>
              </w:rPr>
            </w:pPr>
          </w:p>
          <w:p w14:paraId="33FFB206" w14:textId="449DE57C" w:rsidR="00A017E5" w:rsidRPr="00A017E5" w:rsidRDefault="00A017E5" w:rsidP="00E4767E">
            <w:pPr>
              <w:jc w:val="both"/>
              <w:rPr>
                <w:szCs w:val="22"/>
              </w:rPr>
            </w:pPr>
            <w:r w:rsidRPr="00A017E5">
              <w:rPr>
                <w:szCs w:val="22"/>
              </w:rPr>
              <w:t xml:space="preserve">3. </w:t>
            </w:r>
            <w:r w:rsidRPr="00A017E5">
              <w:rPr>
                <w:bCs/>
                <w:i/>
                <w:iCs/>
                <w:szCs w:val="22"/>
              </w:rPr>
              <w:t xml:space="preserve">Τρίτη </w:t>
            </w:r>
            <w:r w:rsidRPr="00A017E5">
              <w:rPr>
                <w:i/>
                <w:iCs/>
                <w:szCs w:val="22"/>
              </w:rPr>
              <w:t>Πράξη - Νύχτα</w:t>
            </w:r>
            <w:r w:rsidRPr="00A017E5">
              <w:rPr>
                <w:bCs/>
                <w:i/>
                <w:iCs/>
                <w:szCs w:val="22"/>
              </w:rPr>
              <w:t>. Πέσιμο της νύχτας</w:t>
            </w:r>
            <w:r w:rsidRPr="00A017E5">
              <w:rPr>
                <w:szCs w:val="22"/>
              </w:rPr>
              <w:t xml:space="preserve"> (13:25-τέλος).</w:t>
            </w:r>
          </w:p>
          <w:p w14:paraId="735D4F0B" w14:textId="77777777" w:rsidR="00A017E5" w:rsidRPr="00A017E5" w:rsidRDefault="00A017E5" w:rsidP="00E4767E">
            <w:pPr>
              <w:jc w:val="both"/>
              <w:rPr>
                <w:szCs w:val="22"/>
              </w:rPr>
            </w:pPr>
          </w:p>
          <w:p w14:paraId="5DAE420B" w14:textId="77777777" w:rsidR="00A017E5" w:rsidRPr="00A017E5" w:rsidRDefault="00A017E5" w:rsidP="00E4767E">
            <w:pPr>
              <w:jc w:val="both"/>
              <w:rPr>
                <w:szCs w:val="22"/>
              </w:rPr>
            </w:pPr>
            <w:r w:rsidRPr="00A017E5">
              <w:rPr>
                <w:szCs w:val="22"/>
              </w:rPr>
              <w:t xml:space="preserve">Αντίθετη κατεύθυνση από αυτήν της Πρώτης Πράξης. Εδώ το </w:t>
            </w:r>
            <w:proofErr w:type="spellStart"/>
            <w:r w:rsidRPr="00A017E5">
              <w:rPr>
                <w:szCs w:val="22"/>
              </w:rPr>
              <w:t>sostenuto-glissando</w:t>
            </w:r>
            <w:proofErr w:type="spellEnd"/>
            <w:r w:rsidRPr="00A017E5">
              <w:rPr>
                <w:szCs w:val="22"/>
              </w:rPr>
              <w:t xml:space="preserve"> γίνεται καθοδικό, με κοκκώδη και αδιαφανή υφή μέχρι το τέλος. Κάπου κάπου αντιλαμβανόμαστε την παρουσία νυχτερινής ζωής. Ο κύκλος που ξεκίνησε από την Πρώτη Πράξη κλείνει.  </w:t>
            </w:r>
          </w:p>
          <w:p w14:paraId="01289351" w14:textId="77777777" w:rsidR="00A017E5" w:rsidRPr="00A017E5" w:rsidRDefault="00A017E5" w:rsidP="00E4767E">
            <w:pPr>
              <w:jc w:val="both"/>
              <w:rPr>
                <w:i/>
                <w:szCs w:val="22"/>
              </w:rPr>
            </w:pPr>
          </w:p>
          <w:p w14:paraId="7410879E" w14:textId="70F4CC47" w:rsidR="00EE3A4F" w:rsidRDefault="00DE45A6" w:rsidP="00E4767E">
            <w:pPr>
              <w:jc w:val="both"/>
              <w:rPr>
                <w:i/>
                <w:szCs w:val="22"/>
              </w:rPr>
            </w:pPr>
            <w:proofErr w:type="spellStart"/>
            <w:r>
              <w:rPr>
                <w:i/>
                <w:szCs w:val="22"/>
              </w:rPr>
              <w:t>Μακροδομική</w:t>
            </w:r>
            <w:proofErr w:type="spellEnd"/>
            <w:r>
              <w:rPr>
                <w:i/>
                <w:szCs w:val="22"/>
              </w:rPr>
              <w:t xml:space="preserve"> γ</w:t>
            </w:r>
            <w:r w:rsidRPr="00A017E5">
              <w:rPr>
                <w:i/>
                <w:szCs w:val="22"/>
              </w:rPr>
              <w:t xml:space="preserve">ραφική </w:t>
            </w:r>
            <w:r w:rsidR="00A017E5" w:rsidRPr="00A017E5">
              <w:rPr>
                <w:i/>
                <w:szCs w:val="22"/>
              </w:rPr>
              <w:t>περιγραφή του</w:t>
            </w:r>
            <w:r w:rsidR="00EE3A4F">
              <w:rPr>
                <w:i/>
                <w:szCs w:val="22"/>
              </w:rPr>
              <w:t xml:space="preserve"> </w:t>
            </w:r>
            <w:r w:rsidR="00A017E5" w:rsidRPr="00A017E5">
              <w:rPr>
                <w:i/>
                <w:szCs w:val="22"/>
              </w:rPr>
              <w:t>μορφολογικού μοντέλου</w:t>
            </w:r>
            <w:r w:rsidR="00EE3A4F">
              <w:rPr>
                <w:i/>
                <w:szCs w:val="22"/>
              </w:rPr>
              <w:t>.</w:t>
            </w:r>
          </w:p>
          <w:p w14:paraId="2ABDD6BA" w14:textId="3C6A63D0" w:rsidR="00A017E5" w:rsidRPr="00EE3A4F" w:rsidRDefault="00EE3A4F" w:rsidP="00E4767E">
            <w:pPr>
              <w:jc w:val="both"/>
              <w:rPr>
                <w:i/>
                <w:szCs w:val="22"/>
              </w:rPr>
            </w:pPr>
            <w:r>
              <w:rPr>
                <w:i/>
                <w:noProof/>
                <w:szCs w:val="22"/>
              </w:rPr>
              <mc:AlternateContent>
                <mc:Choice Requires="wpi">
                  <w:drawing>
                    <wp:anchor distT="0" distB="0" distL="114300" distR="114300" simplePos="0" relativeHeight="251680768" behindDoc="0" locked="0" layoutInCell="1" allowOverlap="1" wp14:anchorId="1B7704A8" wp14:editId="32542243">
                      <wp:simplePos x="0" y="0"/>
                      <wp:positionH relativeFrom="column">
                        <wp:posOffset>3223895</wp:posOffset>
                      </wp:positionH>
                      <wp:positionV relativeFrom="paragraph">
                        <wp:posOffset>22860</wp:posOffset>
                      </wp:positionV>
                      <wp:extent cx="1936750" cy="213360"/>
                      <wp:effectExtent l="38100" t="38100" r="31750" b="40640"/>
                      <wp:wrapNone/>
                      <wp:docPr id="255" name="Ink 255"/>
                      <wp:cNvGraphicFramePr/>
                      <a:graphic xmlns:a="http://schemas.openxmlformats.org/drawingml/2006/main">
                        <a:graphicData uri="http://schemas.microsoft.com/office/word/2010/wordprocessingInk">
                          <w14:contentPart bwMode="auto" r:id="rId37">
                            <w14:nvContentPartPr>
                              <w14:cNvContentPartPr/>
                            </w14:nvContentPartPr>
                            <w14:xfrm flipV="1">
                              <a:off x="0" y="0"/>
                              <a:ext cx="1936750" cy="213360"/>
                            </w14:xfrm>
                          </w14:contentPart>
                        </a:graphicData>
                      </a:graphic>
                      <wp14:sizeRelH relativeFrom="margin">
                        <wp14:pctWidth>0</wp14:pctWidth>
                      </wp14:sizeRelH>
                      <wp14:sizeRelV relativeFrom="margin">
                        <wp14:pctHeight>0</wp14:pctHeight>
                      </wp14:sizeRelV>
                    </wp:anchor>
                  </w:drawing>
                </mc:Choice>
                <mc:Fallback>
                  <w:pict>
                    <v:shape w14:anchorId="72EFC289" id="Ink 255" o:spid="_x0000_s1026" type="#_x0000_t75" style="position:absolute;margin-left:253.15pt;margin-top:1.1pt;width:153.9pt;height:18.1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">
                      <v:imagedata r:id="rId38" o:title=""/>
                    </v:shape>
                  </w:pict>
                </mc:Fallback>
              </mc:AlternateContent>
            </w:r>
            <w:r>
              <w:rPr>
                <w:szCs w:val="22"/>
              </w:rPr>
              <w:t>Γ</w:t>
            </w:r>
            <w:r w:rsidR="00A017E5" w:rsidRPr="00A017E5">
              <w:rPr>
                <w:szCs w:val="22"/>
              </w:rPr>
              <w:t>ραμμικ</w:t>
            </w:r>
            <w:r w:rsidR="00DE45A6">
              <w:rPr>
                <w:szCs w:val="22"/>
              </w:rPr>
              <w:t>ός τερματισμός</w:t>
            </w:r>
            <w:r>
              <w:rPr>
                <w:szCs w:val="22"/>
              </w:rPr>
              <w:t xml:space="preserve">: </w:t>
            </w:r>
            <w:r w:rsidR="00DE45A6">
              <w:rPr>
                <w:szCs w:val="22"/>
              </w:rPr>
              <w:t xml:space="preserve">απόσυρση, βύθιση </w:t>
            </w:r>
            <w:r w:rsidR="00A017E5" w:rsidRPr="00A017E5">
              <w:rPr>
                <w:szCs w:val="22"/>
              </w:rPr>
              <w:t>(κάθοδος)</w:t>
            </w:r>
            <w:r w:rsidR="00863158">
              <w:rPr>
                <w:szCs w:val="22"/>
              </w:rPr>
              <w:t xml:space="preserve">: </w:t>
            </w:r>
          </w:p>
          <w:p w14:paraId="4FE35D39" w14:textId="36EF17BC" w:rsidR="00A017E5" w:rsidRPr="00A017E5" w:rsidRDefault="00A017E5" w:rsidP="00E4767E">
            <w:pPr>
              <w:jc w:val="both"/>
              <w:rPr>
                <w:szCs w:val="22"/>
              </w:rPr>
            </w:pPr>
          </w:p>
          <w:p w14:paraId="607C2604" w14:textId="1C74C572" w:rsidR="00A017E5" w:rsidRPr="00A017E5" w:rsidRDefault="00A017E5" w:rsidP="00E4767E">
            <w:pPr>
              <w:jc w:val="both"/>
              <w:rPr>
                <w:szCs w:val="22"/>
              </w:rPr>
            </w:pPr>
            <w:r w:rsidRPr="00A017E5">
              <w:rPr>
                <w:szCs w:val="22"/>
              </w:rPr>
              <w:t xml:space="preserve">Το </w:t>
            </w:r>
            <w:proofErr w:type="spellStart"/>
            <w:r w:rsidRPr="00A017E5">
              <w:rPr>
                <w:i/>
                <w:iCs/>
                <w:szCs w:val="22"/>
              </w:rPr>
              <w:t>Valley</w:t>
            </w:r>
            <w:proofErr w:type="spellEnd"/>
            <w:r w:rsidRPr="00A017E5">
              <w:rPr>
                <w:i/>
                <w:iCs/>
                <w:szCs w:val="22"/>
              </w:rPr>
              <w:t xml:space="preserve"> </w:t>
            </w:r>
            <w:proofErr w:type="spellStart"/>
            <w:r w:rsidRPr="00A017E5">
              <w:rPr>
                <w:i/>
                <w:iCs/>
                <w:szCs w:val="22"/>
              </w:rPr>
              <w:t>Flow</w:t>
            </w:r>
            <w:proofErr w:type="spellEnd"/>
            <w:r w:rsidRPr="00A017E5">
              <w:rPr>
                <w:szCs w:val="22"/>
              </w:rPr>
              <w:t xml:space="preserve"> διατρέχεται από μια βασική </w:t>
            </w:r>
            <w:r w:rsidRPr="00EE3A4F">
              <w:rPr>
                <w:szCs w:val="22"/>
                <w:highlight w:val="yellow"/>
              </w:rPr>
              <w:t>γενεσιουργό</w:t>
            </w:r>
            <w:r w:rsidRPr="00A017E5">
              <w:rPr>
                <w:szCs w:val="22"/>
              </w:rPr>
              <w:t xml:space="preserve"> ρέουσα χειρονομία, η οποία εκφράζεται με πολλαπλές διαστρωματώσεις φασματικών κινήσεων.</w:t>
            </w:r>
          </w:p>
          <w:p w14:paraId="15CB4292" w14:textId="17FA4D8A" w:rsidR="00A017E5" w:rsidRPr="00A017E5" w:rsidRDefault="00A017E5" w:rsidP="00E4767E">
            <w:pPr>
              <w:jc w:val="both"/>
              <w:rPr>
                <w:szCs w:val="22"/>
              </w:rPr>
            </w:pPr>
          </w:p>
          <w:p w14:paraId="61191319" w14:textId="4EF99D77" w:rsidR="00EE3A4F" w:rsidRDefault="00EE3A4F" w:rsidP="00E4767E">
            <w:pPr>
              <w:jc w:val="both"/>
              <w:rPr>
                <w:i/>
                <w:szCs w:val="22"/>
              </w:rPr>
            </w:pPr>
            <w:r>
              <w:rPr>
                <w:i/>
                <w:iCs/>
                <w:noProof/>
                <w:szCs w:val="22"/>
              </w:rPr>
              <mc:AlternateContent>
                <mc:Choice Requires="wpi">
                  <w:drawing>
                    <wp:anchor distT="0" distB="0" distL="114300" distR="114300" simplePos="0" relativeHeight="251681792" behindDoc="0" locked="0" layoutInCell="1" allowOverlap="1" wp14:anchorId="29D734A8" wp14:editId="746B212C">
                      <wp:simplePos x="0" y="0"/>
                      <wp:positionH relativeFrom="column">
                        <wp:posOffset>2947035</wp:posOffset>
                      </wp:positionH>
                      <wp:positionV relativeFrom="paragraph">
                        <wp:posOffset>3175</wp:posOffset>
                      </wp:positionV>
                      <wp:extent cx="1038225" cy="267335"/>
                      <wp:effectExtent l="38100" t="38100" r="41275" b="37465"/>
                      <wp:wrapNone/>
                      <wp:docPr id="263" name="Ink 263"/>
                      <wp:cNvGraphicFramePr/>
                      <a:graphic xmlns:a="http://schemas.openxmlformats.org/drawingml/2006/main">
                        <a:graphicData uri="http://schemas.microsoft.com/office/word/2010/wordprocessingInk">
                          <w14:contentPart bwMode="auto" r:id="rId39">
                            <w14:nvContentPartPr>
                              <w14:cNvContentPartPr/>
                            </w14:nvContentPartPr>
                            <w14:xfrm>
                              <a:off x="0" y="0"/>
                              <a:ext cx="1038225" cy="267335"/>
                            </w14:xfrm>
                          </w14:contentPart>
                        </a:graphicData>
                      </a:graphic>
                      <wp14:sizeRelH relativeFrom="margin">
                        <wp14:pctWidth>0</wp14:pctWidth>
                      </wp14:sizeRelH>
                      <wp14:sizeRelV relativeFrom="margin">
                        <wp14:pctHeight>0</wp14:pctHeight>
                      </wp14:sizeRelV>
                    </wp:anchor>
                  </w:drawing>
                </mc:Choice>
                <mc:Fallback>
                  <w:pict>
                    <v:shape w14:anchorId="408E61C3" id="Ink 263" o:spid="_x0000_s1026" type="#_x0000_t75" style="position:absolute;margin-left:231.35pt;margin-top:-.45pt;width:83.15pt;height:22.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">
                      <v:imagedata r:id="rId40" o:title=""/>
                    </v:shape>
                  </w:pict>
                </mc:Fallback>
              </mc:AlternateContent>
            </w:r>
            <w:r>
              <w:rPr>
                <w:i/>
                <w:iCs/>
                <w:noProof/>
                <w:szCs w:val="22"/>
              </w:rPr>
              <mc:AlternateContent>
                <mc:Choice Requires="wpi">
                  <w:drawing>
                    <wp:anchor distT="0" distB="0" distL="114300" distR="114300" simplePos="0" relativeHeight="251683840" behindDoc="0" locked="0" layoutInCell="1" allowOverlap="1" wp14:anchorId="56A72FF0" wp14:editId="0C5FA841">
                      <wp:simplePos x="0" y="0"/>
                      <wp:positionH relativeFrom="column">
                        <wp:posOffset>4097020</wp:posOffset>
                      </wp:positionH>
                      <wp:positionV relativeFrom="paragraph">
                        <wp:posOffset>3175</wp:posOffset>
                      </wp:positionV>
                      <wp:extent cx="1012825" cy="267335"/>
                      <wp:effectExtent l="38100" t="38100" r="41275" b="37465"/>
                      <wp:wrapNone/>
                      <wp:docPr id="264" name="Ink 264"/>
                      <wp:cNvGraphicFramePr/>
                      <a:graphic xmlns:a="http://schemas.openxmlformats.org/drawingml/2006/main">
                        <a:graphicData uri="http://schemas.microsoft.com/office/word/2010/wordprocessingInk">
                          <w14:contentPart bwMode="auto" r:id="rId41">
                            <w14:nvContentPartPr>
                              <w14:cNvContentPartPr/>
                            </w14:nvContentPartPr>
                            <w14:xfrm flipH="1">
                              <a:off x="0" y="0"/>
                              <a:ext cx="1012825" cy="267335"/>
                            </w14:xfrm>
                          </w14:contentPart>
                        </a:graphicData>
                      </a:graphic>
                      <wp14:sizeRelH relativeFrom="margin">
                        <wp14:pctWidth>0</wp14:pctWidth>
                      </wp14:sizeRelH>
                      <wp14:sizeRelV relativeFrom="margin">
                        <wp14:pctHeight>0</wp14:pctHeight>
                      </wp14:sizeRelV>
                    </wp:anchor>
                  </w:drawing>
                </mc:Choice>
                <mc:Fallback>
                  <w:pict>
                    <v:shape w14:anchorId="26CEE3C5" id="Ink 264" o:spid="_x0000_s1026" type="#_x0000_t75" style="position:absolute;margin-left:321.9pt;margin-top:-.45pt;width:81.15pt;height:22.4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">
                      <v:imagedata r:id="rId42" o:title=""/>
                    </v:shape>
                  </w:pict>
                </mc:Fallback>
              </mc:AlternateContent>
            </w:r>
            <w:proofErr w:type="spellStart"/>
            <w:r w:rsidR="00DE45A6">
              <w:rPr>
                <w:i/>
                <w:szCs w:val="22"/>
              </w:rPr>
              <w:t>Μακροδομική</w:t>
            </w:r>
            <w:proofErr w:type="spellEnd"/>
            <w:r w:rsidR="00DE45A6">
              <w:rPr>
                <w:i/>
                <w:szCs w:val="22"/>
              </w:rPr>
              <w:t xml:space="preserve"> γ</w:t>
            </w:r>
            <w:r w:rsidR="00DE45A6" w:rsidRPr="00A017E5">
              <w:rPr>
                <w:i/>
                <w:szCs w:val="22"/>
              </w:rPr>
              <w:t xml:space="preserve">ραφική </w:t>
            </w:r>
            <w:r w:rsidR="00A017E5" w:rsidRPr="00A017E5">
              <w:rPr>
                <w:i/>
                <w:szCs w:val="22"/>
              </w:rPr>
              <w:t xml:space="preserve">περιγραφή </w:t>
            </w:r>
          </w:p>
          <w:p w14:paraId="1B0A6D84" w14:textId="1647F1EF" w:rsidR="00A017E5" w:rsidRPr="00EE3A4F" w:rsidRDefault="00A017E5" w:rsidP="00E4767E">
            <w:pPr>
              <w:jc w:val="both"/>
              <w:rPr>
                <w:i/>
                <w:szCs w:val="22"/>
              </w:rPr>
            </w:pPr>
            <w:r w:rsidRPr="00A017E5">
              <w:rPr>
                <w:i/>
                <w:szCs w:val="22"/>
              </w:rPr>
              <w:t>του</w:t>
            </w:r>
            <w:r w:rsidR="00EE3A4F">
              <w:rPr>
                <w:i/>
                <w:szCs w:val="22"/>
              </w:rPr>
              <w:t xml:space="preserve"> </w:t>
            </w:r>
            <w:r w:rsidRPr="00A017E5">
              <w:rPr>
                <w:i/>
                <w:iCs/>
                <w:szCs w:val="22"/>
              </w:rPr>
              <w:t>συνολικού μορφολογικού μοντέλου</w:t>
            </w:r>
            <w:r w:rsidR="00EE3A4F">
              <w:rPr>
                <w:i/>
                <w:iCs/>
                <w:szCs w:val="22"/>
              </w:rPr>
              <w:t xml:space="preserve"> </w:t>
            </w:r>
            <w:r w:rsidRPr="00A017E5">
              <w:rPr>
                <w:i/>
                <w:iCs/>
                <w:szCs w:val="22"/>
              </w:rPr>
              <w:t>του έργου</w:t>
            </w:r>
            <w:r w:rsidRPr="00A017E5">
              <w:rPr>
                <w:szCs w:val="22"/>
              </w:rPr>
              <w:t xml:space="preserve">:       </w:t>
            </w:r>
          </w:p>
          <w:p w14:paraId="7A181733" w14:textId="48991DA2" w:rsidR="00A017E5" w:rsidRPr="00A017E5" w:rsidRDefault="00A017E5" w:rsidP="00E31E40">
            <w:pPr>
              <w:rPr>
                <w:szCs w:val="22"/>
              </w:rPr>
            </w:pPr>
          </w:p>
        </w:tc>
      </w:tr>
    </w:tbl>
    <w:p w14:paraId="55AE3911" w14:textId="01973202" w:rsidR="00A017E5" w:rsidRPr="00D51303" w:rsidRDefault="00D51303" w:rsidP="00C65889">
      <w:pPr>
        <w:pStyle w:val="511"/>
      </w:pPr>
      <w:r w:rsidRPr="00D51303">
        <w:lastRenderedPageBreak/>
        <w:t xml:space="preserve">4.5.4. </w:t>
      </w:r>
      <w:r w:rsidR="00A017E5" w:rsidRPr="00A017E5">
        <w:t xml:space="preserve">Το Βασικό Ηχητικό Υλικό </w:t>
      </w:r>
      <w:r w:rsidR="006D0C46">
        <w:t>Σ</w:t>
      </w:r>
      <w:r w:rsidR="00A017E5" w:rsidRPr="00A017E5">
        <w:t xml:space="preserve">το </w:t>
      </w:r>
      <w:proofErr w:type="spellStart"/>
      <w:r w:rsidR="00A017E5" w:rsidRPr="00A017E5">
        <w:rPr>
          <w:i/>
        </w:rPr>
        <w:t>Valley</w:t>
      </w:r>
      <w:proofErr w:type="spellEnd"/>
      <w:r w:rsidR="00A017E5" w:rsidRPr="00A017E5">
        <w:rPr>
          <w:i/>
        </w:rPr>
        <w:t xml:space="preserve"> </w:t>
      </w:r>
      <w:proofErr w:type="spellStart"/>
      <w:r w:rsidR="00A017E5" w:rsidRPr="00A017E5">
        <w:rPr>
          <w:i/>
        </w:rPr>
        <w:t>Flow</w:t>
      </w:r>
      <w:proofErr w:type="spellEnd"/>
      <w:r w:rsidR="00A017E5" w:rsidRPr="00A017E5">
        <w:t>.</w:t>
      </w:r>
    </w:p>
    <w:p w14:paraId="11F14AAA" w14:textId="0715E6D9" w:rsidR="001C580F" w:rsidRPr="001C580F" w:rsidRDefault="001C580F" w:rsidP="00A017E5">
      <w:pPr>
        <w:jc w:val="both"/>
        <w:rPr>
          <w:rFonts w:ascii="Times New Roman" w:hAnsi="Times New Roman" w:cs="Times New Roman"/>
          <w:color w:val="000000"/>
          <w:sz w:val="22"/>
          <w:szCs w:val="22"/>
          <w:lang w:val="el-GR"/>
        </w:rPr>
      </w:pPr>
      <w:r>
        <w:rPr>
          <w:rFonts w:ascii="Times New Roman" w:hAnsi="Times New Roman" w:cs="Times New Roman"/>
          <w:color w:val="000000"/>
          <w:sz w:val="22"/>
          <w:szCs w:val="22"/>
          <w:lang w:val="el-GR"/>
        </w:rPr>
        <w:t>Στο</w:t>
      </w:r>
      <w:r w:rsidRPr="001C580F">
        <w:rPr>
          <w:rFonts w:ascii="Times New Roman" w:hAnsi="Times New Roman" w:cs="Times New Roman"/>
          <w:color w:val="000000"/>
          <w:sz w:val="22"/>
          <w:szCs w:val="22"/>
          <w:lang w:val="el-GR"/>
        </w:rPr>
        <w:t xml:space="preserve"> </w:t>
      </w:r>
      <w:r>
        <w:rPr>
          <w:rFonts w:ascii="Times New Roman" w:hAnsi="Times New Roman" w:cs="Times New Roman"/>
          <w:i/>
          <w:iCs/>
          <w:color w:val="000000"/>
          <w:sz w:val="22"/>
          <w:szCs w:val="22"/>
          <w:lang w:val="en-US"/>
        </w:rPr>
        <w:t>Valley</w:t>
      </w:r>
      <w:r w:rsidRPr="001C580F">
        <w:rPr>
          <w:rFonts w:ascii="Times New Roman" w:hAnsi="Times New Roman" w:cs="Times New Roman"/>
          <w:i/>
          <w:iCs/>
          <w:color w:val="000000"/>
          <w:sz w:val="22"/>
          <w:szCs w:val="22"/>
          <w:lang w:val="el-GR"/>
        </w:rPr>
        <w:t xml:space="preserve"> </w:t>
      </w:r>
      <w:r>
        <w:rPr>
          <w:rFonts w:ascii="Times New Roman" w:hAnsi="Times New Roman" w:cs="Times New Roman"/>
          <w:i/>
          <w:iCs/>
          <w:color w:val="000000"/>
          <w:sz w:val="22"/>
          <w:szCs w:val="22"/>
          <w:lang w:val="en-US"/>
        </w:rPr>
        <w:t>Flow</w:t>
      </w:r>
      <w:r w:rsidRPr="001C580F">
        <w:rPr>
          <w:rFonts w:ascii="Times New Roman" w:hAnsi="Times New Roman" w:cs="Times New Roman"/>
          <w:i/>
          <w:iCs/>
          <w:color w:val="000000"/>
          <w:sz w:val="22"/>
          <w:szCs w:val="22"/>
          <w:lang w:val="el-GR"/>
        </w:rPr>
        <w:t xml:space="preserve"> </w:t>
      </w:r>
      <w:r>
        <w:rPr>
          <w:rFonts w:ascii="Times New Roman" w:hAnsi="Times New Roman" w:cs="Times New Roman"/>
          <w:color w:val="000000"/>
          <w:sz w:val="22"/>
          <w:szCs w:val="22"/>
          <w:lang w:val="el-GR"/>
        </w:rPr>
        <w:t xml:space="preserve">ο συνθέτης εκθέτει, αναπτύσσει και παραλλάσσει το παρακάτω ηχητικό υλικό. </w:t>
      </w:r>
    </w:p>
    <w:p w14:paraId="14804DE9" w14:textId="77777777" w:rsidR="001C580F" w:rsidRPr="001C580F" w:rsidRDefault="001C580F" w:rsidP="00A017E5">
      <w:pPr>
        <w:jc w:val="both"/>
        <w:rPr>
          <w:rFonts w:ascii="Times New Roman" w:hAnsi="Times New Roman" w:cs="Times New Roman"/>
          <w:color w:val="000000"/>
          <w:sz w:val="22"/>
          <w:szCs w:val="22"/>
          <w:lang w:val="el-GR"/>
        </w:rPr>
      </w:pPr>
    </w:p>
    <w:p w14:paraId="17D017B9" w14:textId="3497BB62" w:rsidR="00A017E5" w:rsidRPr="001C580F" w:rsidRDefault="00A017E5" w:rsidP="001C580F">
      <w:pPr>
        <w:pStyle w:val="ListParagraph"/>
        <w:numPr>
          <w:ilvl w:val="0"/>
          <w:numId w:val="27"/>
        </w:numPr>
        <w:jc w:val="both"/>
        <w:rPr>
          <w:rFonts w:ascii="Times New Roman" w:hAnsi="Times New Roman" w:cs="Times New Roman"/>
          <w:color w:val="000000"/>
          <w:sz w:val="22"/>
          <w:szCs w:val="22"/>
          <w:lang w:val="el-GR"/>
        </w:rPr>
      </w:pPr>
      <w:r w:rsidRPr="001C580F">
        <w:rPr>
          <w:rFonts w:ascii="Times New Roman" w:hAnsi="Times New Roman" w:cs="Times New Roman"/>
          <w:color w:val="000000"/>
          <w:sz w:val="22"/>
          <w:szCs w:val="22"/>
          <w:lang w:val="el-GR"/>
        </w:rPr>
        <w:t xml:space="preserve">Μελωδικό προφίλ. </w:t>
      </w:r>
      <w:r w:rsidRPr="001C580F">
        <w:rPr>
          <w:rFonts w:ascii="Times New Roman" w:hAnsi="Times New Roman" w:cs="Times New Roman"/>
          <w:color w:val="000000"/>
          <w:sz w:val="22"/>
          <w:szCs w:val="22"/>
        </w:rPr>
        <w:t>H</w:t>
      </w:r>
      <w:proofErr w:type="spellStart"/>
      <w:r w:rsidRPr="001C580F">
        <w:rPr>
          <w:rFonts w:ascii="Times New Roman" w:hAnsi="Times New Roman" w:cs="Times New Roman"/>
          <w:color w:val="000000"/>
          <w:sz w:val="22"/>
          <w:szCs w:val="22"/>
          <w:lang w:val="el-GR"/>
        </w:rPr>
        <w:t>χητική</w:t>
      </w:r>
      <w:proofErr w:type="spellEnd"/>
      <w:r w:rsidRPr="001C580F">
        <w:rPr>
          <w:rFonts w:ascii="Times New Roman" w:hAnsi="Times New Roman" w:cs="Times New Roman"/>
          <w:color w:val="000000"/>
          <w:sz w:val="22"/>
          <w:szCs w:val="22"/>
          <w:lang w:val="el-GR"/>
        </w:rPr>
        <w:t xml:space="preserve"> μάζα με σχετικώς ευδιάκριτο τονικό κέντρο και χαρακτηριστικά ταλάντωσης (</w:t>
      </w:r>
      <w:r w:rsidRPr="001C580F">
        <w:rPr>
          <w:rFonts w:ascii="Times New Roman" w:hAnsi="Times New Roman" w:cs="Times New Roman"/>
          <w:color w:val="000000"/>
          <w:sz w:val="22"/>
          <w:szCs w:val="22"/>
        </w:rPr>
        <w:t>iterative</w:t>
      </w:r>
      <w:r w:rsidRPr="001C580F">
        <w:rPr>
          <w:rFonts w:ascii="Times New Roman" w:hAnsi="Times New Roman" w:cs="Times New Roman"/>
          <w:color w:val="000000"/>
          <w:sz w:val="22"/>
          <w:szCs w:val="22"/>
          <w:lang w:val="el-GR"/>
        </w:rPr>
        <w:t xml:space="preserve">) </w:t>
      </w:r>
      <w:r w:rsidRPr="001C580F">
        <w:rPr>
          <w:rFonts w:ascii="Times New Roman" w:hAnsi="Times New Roman" w:cs="Times New Roman"/>
          <w:sz w:val="22"/>
          <w:szCs w:val="22"/>
          <w:lang w:val="el-GR"/>
        </w:rPr>
        <w:t xml:space="preserve">(Ηχητικό Παράδειγμα </w:t>
      </w:r>
      <w:r w:rsidR="001C580F" w:rsidRPr="001C580F">
        <w:rPr>
          <w:rFonts w:ascii="Times New Roman" w:hAnsi="Times New Roman" w:cs="Times New Roman"/>
          <w:sz w:val="22"/>
          <w:szCs w:val="22"/>
          <w:lang w:val="el-GR"/>
        </w:rPr>
        <w:t>4.36</w:t>
      </w:r>
      <w:r w:rsidRPr="001C580F">
        <w:rPr>
          <w:rFonts w:ascii="Times New Roman" w:hAnsi="Times New Roman" w:cs="Times New Roman"/>
          <w:color w:val="000000"/>
          <w:sz w:val="22"/>
          <w:szCs w:val="22"/>
          <w:lang w:val="el-GR"/>
        </w:rPr>
        <w:t xml:space="preserve">).  </w:t>
      </w:r>
    </w:p>
    <w:tbl>
      <w:tblPr>
        <w:tblStyle w:val="TableGridLight"/>
        <w:tblW w:w="5000" w:type="pct"/>
        <w:tblLook w:val="0000" w:firstRow="0" w:lastRow="0" w:firstColumn="0" w:lastColumn="0" w:noHBand="0" w:noVBand="0"/>
      </w:tblPr>
      <w:tblGrid>
        <w:gridCol w:w="1632"/>
        <w:gridCol w:w="8082"/>
      </w:tblGrid>
      <w:tr w:rsidR="001C580F" w:rsidRPr="00D45BD6" w14:paraId="1D80F077" w14:textId="77777777" w:rsidTr="00E45C6E">
        <w:tc>
          <w:tcPr>
            <w:tcW w:w="840" w:type="pct"/>
          </w:tcPr>
          <w:p w14:paraId="49CB40E0" w14:textId="77777777" w:rsidR="001C580F" w:rsidRPr="0009449D" w:rsidRDefault="001C580F" w:rsidP="00E45C6E">
            <w:pPr>
              <w:pStyle w:val="0TABLESOUNDEXAMPLE"/>
              <w:numPr>
                <w:ilvl w:val="0"/>
                <w:numId w:val="0"/>
              </w:numPr>
            </w:pPr>
            <w:r>
              <w:drawing>
                <wp:inline distT="0" distB="0" distL="0" distR="0" wp14:anchorId="7695CB96" wp14:editId="6BB028D5">
                  <wp:extent cx="241300" cy="2667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1584AA2B" w14:textId="41AB1E09" w:rsidR="001C580F" w:rsidRPr="00C165DE" w:rsidRDefault="001C580F" w:rsidP="00E45C6E">
            <w:pPr>
              <w:pStyle w:val="61"/>
            </w:pPr>
            <w:r w:rsidRPr="00346197">
              <w:t xml:space="preserve">Ηχητικό Παράδειγμα </w:t>
            </w:r>
            <w:r>
              <w:t>4</w:t>
            </w:r>
            <w:r w:rsidRPr="00346197">
              <w:t>.</w:t>
            </w:r>
            <w:r>
              <w:t>36</w:t>
            </w:r>
            <w:r w:rsidRPr="00C165DE">
              <w:t>.</w:t>
            </w:r>
            <w:r>
              <w:t xml:space="preserve"> </w:t>
            </w:r>
          </w:p>
        </w:tc>
      </w:tr>
    </w:tbl>
    <w:p w14:paraId="2C0067D3" w14:textId="77777777" w:rsidR="00A017E5" w:rsidRPr="00A017E5" w:rsidRDefault="00A017E5" w:rsidP="00A017E5">
      <w:pPr>
        <w:jc w:val="both"/>
        <w:rPr>
          <w:rFonts w:ascii="Times New Roman" w:hAnsi="Times New Roman" w:cs="Times New Roman"/>
          <w:color w:val="000000"/>
          <w:sz w:val="22"/>
          <w:szCs w:val="22"/>
        </w:rPr>
      </w:pPr>
    </w:p>
    <w:p w14:paraId="269BE4FE" w14:textId="25CBBF25" w:rsidR="00A017E5" w:rsidRPr="00734BA9" w:rsidRDefault="00A017E5" w:rsidP="001C580F">
      <w:pPr>
        <w:pStyle w:val="ListParagraph"/>
        <w:numPr>
          <w:ilvl w:val="0"/>
          <w:numId w:val="27"/>
        </w:numPr>
        <w:jc w:val="both"/>
        <w:rPr>
          <w:rFonts w:ascii="Times New Roman" w:hAnsi="Times New Roman" w:cs="Times New Roman"/>
          <w:color w:val="000000"/>
          <w:sz w:val="22"/>
          <w:szCs w:val="22"/>
          <w:lang w:val="el-GR"/>
        </w:rPr>
      </w:pPr>
      <w:r w:rsidRPr="001C580F">
        <w:rPr>
          <w:rFonts w:ascii="Times New Roman" w:hAnsi="Times New Roman" w:cs="Times New Roman"/>
          <w:color w:val="000000"/>
          <w:sz w:val="22"/>
          <w:szCs w:val="22"/>
          <w:lang w:val="el-GR"/>
        </w:rPr>
        <w:t>Μελωδικά</w:t>
      </w:r>
      <w:r w:rsidRPr="00734BA9">
        <w:rPr>
          <w:rFonts w:ascii="Times New Roman" w:hAnsi="Times New Roman" w:cs="Times New Roman"/>
          <w:color w:val="000000"/>
          <w:sz w:val="22"/>
          <w:szCs w:val="22"/>
          <w:lang w:val="el-GR"/>
        </w:rPr>
        <w:t xml:space="preserve"> </w:t>
      </w:r>
      <w:r w:rsidRPr="001C580F">
        <w:rPr>
          <w:rFonts w:ascii="Times New Roman" w:hAnsi="Times New Roman" w:cs="Times New Roman"/>
          <w:color w:val="000000"/>
          <w:sz w:val="22"/>
          <w:szCs w:val="22"/>
          <w:lang w:val="el-GR"/>
        </w:rPr>
        <w:t>προφίλ</w:t>
      </w:r>
      <w:r w:rsidRPr="00734BA9">
        <w:rPr>
          <w:rFonts w:ascii="Times New Roman" w:hAnsi="Times New Roman" w:cs="Times New Roman"/>
          <w:color w:val="000000"/>
          <w:sz w:val="22"/>
          <w:szCs w:val="22"/>
          <w:lang w:val="el-GR"/>
        </w:rPr>
        <w:t xml:space="preserve"> </w:t>
      </w:r>
      <w:r w:rsidRPr="001C580F">
        <w:rPr>
          <w:rFonts w:ascii="Times New Roman" w:hAnsi="Times New Roman" w:cs="Times New Roman"/>
          <w:color w:val="000000"/>
          <w:sz w:val="22"/>
          <w:szCs w:val="22"/>
          <w:lang w:val="el-GR"/>
        </w:rPr>
        <w:t>με</w:t>
      </w:r>
      <w:r w:rsidRPr="00734BA9">
        <w:rPr>
          <w:rFonts w:ascii="Times New Roman" w:hAnsi="Times New Roman" w:cs="Times New Roman"/>
          <w:color w:val="000000"/>
          <w:sz w:val="22"/>
          <w:szCs w:val="22"/>
          <w:lang w:val="el-GR"/>
        </w:rPr>
        <w:t xml:space="preserve"> </w:t>
      </w:r>
      <w:r w:rsidRPr="001C580F">
        <w:rPr>
          <w:rFonts w:ascii="Times New Roman" w:hAnsi="Times New Roman" w:cs="Times New Roman"/>
          <w:color w:val="000000"/>
          <w:sz w:val="22"/>
          <w:szCs w:val="22"/>
          <w:lang w:val="el-GR"/>
        </w:rPr>
        <w:t>ευδιάκριτο</w:t>
      </w:r>
      <w:r w:rsidRPr="00734BA9">
        <w:rPr>
          <w:rFonts w:ascii="Times New Roman" w:hAnsi="Times New Roman" w:cs="Times New Roman"/>
          <w:color w:val="000000"/>
          <w:sz w:val="22"/>
          <w:szCs w:val="22"/>
          <w:lang w:val="el-GR"/>
        </w:rPr>
        <w:t xml:space="preserve"> </w:t>
      </w:r>
      <w:r w:rsidRPr="00734BA9">
        <w:rPr>
          <w:rFonts w:ascii="Times New Roman" w:hAnsi="Times New Roman" w:cs="Times New Roman"/>
          <w:sz w:val="22"/>
          <w:szCs w:val="22"/>
          <w:lang w:val="el-GR"/>
        </w:rPr>
        <w:t xml:space="preserve">τονικό κέντρο (Ηχητικό Παράδειγμα </w:t>
      </w:r>
      <w:r w:rsidR="00734BA9" w:rsidRPr="00734BA9">
        <w:rPr>
          <w:rFonts w:ascii="Times New Roman" w:hAnsi="Times New Roman" w:cs="Times New Roman"/>
          <w:sz w:val="22"/>
          <w:szCs w:val="22"/>
          <w:lang w:val="el-GR"/>
        </w:rPr>
        <w:t>4.37</w:t>
      </w:r>
      <w:r w:rsidRPr="00734BA9">
        <w:rPr>
          <w:rFonts w:ascii="Times New Roman" w:hAnsi="Times New Roman" w:cs="Times New Roman"/>
          <w:sz w:val="22"/>
          <w:szCs w:val="22"/>
          <w:lang w:val="el-GR"/>
        </w:rPr>
        <w:t>)</w:t>
      </w:r>
      <w:r w:rsidR="00734BA9">
        <w:rPr>
          <w:rFonts w:ascii="Times New Roman" w:hAnsi="Times New Roman" w:cs="Times New Roman"/>
          <w:sz w:val="22"/>
          <w:szCs w:val="22"/>
          <w:lang w:val="el-GR"/>
        </w:rPr>
        <w:t>.</w:t>
      </w:r>
      <w:r w:rsidRPr="00734BA9">
        <w:rPr>
          <w:rFonts w:ascii="Times New Roman" w:hAnsi="Times New Roman" w:cs="Times New Roman"/>
          <w:sz w:val="22"/>
          <w:szCs w:val="22"/>
          <w:lang w:val="el-GR"/>
        </w:rPr>
        <w:t xml:space="preserve"> </w:t>
      </w:r>
    </w:p>
    <w:tbl>
      <w:tblPr>
        <w:tblStyle w:val="TableGridLight"/>
        <w:tblW w:w="5000" w:type="pct"/>
        <w:tblLook w:val="0000" w:firstRow="0" w:lastRow="0" w:firstColumn="0" w:lastColumn="0" w:noHBand="0" w:noVBand="0"/>
      </w:tblPr>
      <w:tblGrid>
        <w:gridCol w:w="1632"/>
        <w:gridCol w:w="8082"/>
      </w:tblGrid>
      <w:tr w:rsidR="00734BA9" w:rsidRPr="00D45BD6" w14:paraId="4A7AEED6" w14:textId="77777777" w:rsidTr="00E45C6E">
        <w:tc>
          <w:tcPr>
            <w:tcW w:w="840" w:type="pct"/>
          </w:tcPr>
          <w:p w14:paraId="0F98E985" w14:textId="77777777" w:rsidR="00734BA9" w:rsidRPr="0009449D" w:rsidRDefault="00734BA9" w:rsidP="00E45C6E">
            <w:pPr>
              <w:pStyle w:val="0TABLESOUNDEXAMPLE"/>
              <w:numPr>
                <w:ilvl w:val="0"/>
                <w:numId w:val="0"/>
              </w:numPr>
            </w:pPr>
            <w:r>
              <w:drawing>
                <wp:inline distT="0" distB="0" distL="0" distR="0" wp14:anchorId="69296B2B" wp14:editId="7501523E">
                  <wp:extent cx="241300" cy="2667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78435759" w14:textId="482FA58A" w:rsidR="00734BA9" w:rsidRPr="00C165DE" w:rsidRDefault="00734BA9" w:rsidP="00E45C6E">
            <w:pPr>
              <w:pStyle w:val="61"/>
            </w:pPr>
            <w:r w:rsidRPr="00346197">
              <w:t xml:space="preserve">Ηχητικό Παράδειγμα </w:t>
            </w:r>
            <w:r>
              <w:t>4</w:t>
            </w:r>
            <w:r w:rsidRPr="00346197">
              <w:t>.</w:t>
            </w:r>
            <w:r>
              <w:t>37</w:t>
            </w:r>
            <w:r w:rsidRPr="00C165DE">
              <w:t>.</w:t>
            </w:r>
            <w:r>
              <w:t xml:space="preserve"> </w:t>
            </w:r>
          </w:p>
        </w:tc>
      </w:tr>
    </w:tbl>
    <w:p w14:paraId="5C5F52C8" w14:textId="77777777" w:rsidR="00A017E5" w:rsidRPr="00734BA9" w:rsidRDefault="00A017E5" w:rsidP="00A017E5">
      <w:pPr>
        <w:jc w:val="both"/>
        <w:rPr>
          <w:rFonts w:ascii="Times New Roman" w:hAnsi="Times New Roman" w:cs="Times New Roman"/>
          <w:sz w:val="22"/>
          <w:szCs w:val="22"/>
        </w:rPr>
      </w:pPr>
    </w:p>
    <w:p w14:paraId="4FF7A2A4" w14:textId="1470C67C" w:rsidR="00A017E5" w:rsidRPr="00734BA9" w:rsidRDefault="00A017E5" w:rsidP="001C580F">
      <w:pPr>
        <w:pStyle w:val="ListParagraph"/>
        <w:numPr>
          <w:ilvl w:val="0"/>
          <w:numId w:val="27"/>
        </w:numPr>
        <w:jc w:val="both"/>
        <w:rPr>
          <w:rFonts w:ascii="Times New Roman" w:hAnsi="Times New Roman" w:cs="Times New Roman"/>
          <w:sz w:val="22"/>
          <w:szCs w:val="22"/>
          <w:lang w:val="el-GR"/>
        </w:rPr>
      </w:pPr>
      <w:r w:rsidRPr="00734BA9">
        <w:rPr>
          <w:rFonts w:ascii="Times New Roman" w:hAnsi="Times New Roman" w:cs="Times New Roman"/>
          <w:sz w:val="22"/>
          <w:szCs w:val="22"/>
          <w:lang w:val="el-GR"/>
        </w:rPr>
        <w:t xml:space="preserve">Ηχητικοί κόκκοι (προσομοίωση νερού, πέτρας, ξύλου, φωτιάς) (Ηχητικό Παράδειγμα </w:t>
      </w:r>
      <w:r w:rsidR="00734BA9" w:rsidRPr="00734BA9">
        <w:rPr>
          <w:rFonts w:ascii="Times New Roman" w:hAnsi="Times New Roman" w:cs="Times New Roman"/>
          <w:sz w:val="22"/>
          <w:szCs w:val="22"/>
          <w:lang w:val="el-GR"/>
        </w:rPr>
        <w:t>4.38</w:t>
      </w:r>
      <w:r w:rsidRPr="00734BA9">
        <w:rPr>
          <w:rFonts w:ascii="Times New Roman" w:hAnsi="Times New Roman" w:cs="Times New Roman"/>
          <w:sz w:val="22"/>
          <w:szCs w:val="22"/>
          <w:lang w:val="el-GR"/>
        </w:rPr>
        <w:t>)</w:t>
      </w:r>
      <w:r w:rsidR="00734BA9">
        <w:rPr>
          <w:rFonts w:ascii="Times New Roman" w:hAnsi="Times New Roman" w:cs="Times New Roman"/>
          <w:sz w:val="22"/>
          <w:szCs w:val="22"/>
          <w:lang w:val="el-GR"/>
        </w:rPr>
        <w:t>.</w:t>
      </w:r>
    </w:p>
    <w:tbl>
      <w:tblPr>
        <w:tblStyle w:val="TableGridLight"/>
        <w:tblW w:w="5000" w:type="pct"/>
        <w:tblLook w:val="0000" w:firstRow="0" w:lastRow="0" w:firstColumn="0" w:lastColumn="0" w:noHBand="0" w:noVBand="0"/>
      </w:tblPr>
      <w:tblGrid>
        <w:gridCol w:w="1632"/>
        <w:gridCol w:w="8082"/>
      </w:tblGrid>
      <w:tr w:rsidR="00734BA9" w:rsidRPr="00D45BD6" w14:paraId="6A443AFE" w14:textId="77777777" w:rsidTr="00E45C6E">
        <w:tc>
          <w:tcPr>
            <w:tcW w:w="840" w:type="pct"/>
          </w:tcPr>
          <w:p w14:paraId="23AC4A8D" w14:textId="77777777" w:rsidR="00734BA9" w:rsidRPr="0009449D" w:rsidRDefault="00734BA9" w:rsidP="00E45C6E">
            <w:pPr>
              <w:pStyle w:val="0TABLESOUNDEXAMPLE"/>
              <w:numPr>
                <w:ilvl w:val="0"/>
                <w:numId w:val="0"/>
              </w:numPr>
            </w:pPr>
            <w:r>
              <w:drawing>
                <wp:inline distT="0" distB="0" distL="0" distR="0" wp14:anchorId="569822D9" wp14:editId="257DD359">
                  <wp:extent cx="241300" cy="266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23B4CDB4" w14:textId="1520C900" w:rsidR="00734BA9" w:rsidRPr="00C165DE" w:rsidRDefault="00734BA9" w:rsidP="00E45C6E">
            <w:pPr>
              <w:pStyle w:val="61"/>
            </w:pPr>
            <w:r w:rsidRPr="00346197">
              <w:t xml:space="preserve">Ηχητικό Παράδειγμα </w:t>
            </w:r>
            <w:r>
              <w:t>4</w:t>
            </w:r>
            <w:r w:rsidRPr="00346197">
              <w:t>.</w:t>
            </w:r>
            <w:r>
              <w:t>38</w:t>
            </w:r>
            <w:r w:rsidRPr="00C165DE">
              <w:t>.</w:t>
            </w:r>
            <w:r>
              <w:t xml:space="preserve"> </w:t>
            </w:r>
          </w:p>
        </w:tc>
      </w:tr>
    </w:tbl>
    <w:p w14:paraId="0A9E48A7" w14:textId="77777777" w:rsidR="00A017E5" w:rsidRPr="00A017E5" w:rsidRDefault="00A017E5" w:rsidP="00A017E5">
      <w:pPr>
        <w:jc w:val="both"/>
        <w:rPr>
          <w:rFonts w:ascii="Times New Roman" w:hAnsi="Times New Roman" w:cs="Times New Roman"/>
          <w:color w:val="000000"/>
          <w:sz w:val="22"/>
          <w:szCs w:val="22"/>
          <w:lang w:val="el-GR"/>
        </w:rPr>
      </w:pPr>
    </w:p>
    <w:p w14:paraId="7555E117" w14:textId="1DCD8E5A" w:rsidR="00A017E5" w:rsidRPr="001C580F" w:rsidRDefault="00A017E5" w:rsidP="001C580F">
      <w:pPr>
        <w:pStyle w:val="ListParagraph"/>
        <w:numPr>
          <w:ilvl w:val="0"/>
          <w:numId w:val="27"/>
        </w:numPr>
        <w:jc w:val="both"/>
        <w:rPr>
          <w:rFonts w:ascii="Times New Roman" w:hAnsi="Times New Roman" w:cs="Times New Roman"/>
          <w:sz w:val="22"/>
          <w:szCs w:val="22"/>
          <w:lang w:val="el-GR"/>
        </w:rPr>
      </w:pPr>
      <w:r w:rsidRPr="001C580F">
        <w:rPr>
          <w:rFonts w:ascii="Times New Roman" w:hAnsi="Times New Roman" w:cs="Times New Roman"/>
          <w:sz w:val="22"/>
          <w:szCs w:val="22"/>
          <w:lang w:val="el-GR"/>
        </w:rPr>
        <w:t xml:space="preserve">Ήχοι κρουστών/κρουστοί ήχοι, η βασική λειτουργία των οποίων είναι να </w:t>
      </w:r>
      <w:r w:rsidR="00734BA9">
        <w:rPr>
          <w:rFonts w:ascii="Times New Roman" w:hAnsi="Times New Roman" w:cs="Times New Roman"/>
          <w:sz w:val="22"/>
          <w:szCs w:val="22"/>
          <w:lang w:val="el-GR"/>
        </w:rPr>
        <w:t>ξεκινούν</w:t>
      </w:r>
      <w:r w:rsidRPr="001C580F">
        <w:rPr>
          <w:rFonts w:ascii="Times New Roman" w:hAnsi="Times New Roman" w:cs="Times New Roman"/>
          <w:sz w:val="22"/>
          <w:szCs w:val="22"/>
          <w:lang w:val="el-GR"/>
        </w:rPr>
        <w:t xml:space="preserve"> ή να κλείνουν (</w:t>
      </w:r>
      <w:proofErr w:type="spellStart"/>
      <w:r w:rsidRPr="001C580F">
        <w:rPr>
          <w:rFonts w:ascii="Times New Roman" w:hAnsi="Times New Roman" w:cs="Times New Roman"/>
          <w:sz w:val="22"/>
          <w:szCs w:val="22"/>
          <w:lang w:val="el-GR"/>
        </w:rPr>
        <w:t>closure</w:t>
      </w:r>
      <w:proofErr w:type="spellEnd"/>
      <w:r w:rsidRPr="001C580F">
        <w:rPr>
          <w:rFonts w:ascii="Times New Roman" w:hAnsi="Times New Roman" w:cs="Times New Roman"/>
          <w:sz w:val="22"/>
          <w:szCs w:val="22"/>
          <w:lang w:val="el-GR"/>
        </w:rPr>
        <w:t xml:space="preserve">) τις ηχητικές δομές, τα Επεισόδια και τις </w:t>
      </w:r>
      <w:r w:rsidRPr="00734BA9">
        <w:rPr>
          <w:rFonts w:ascii="Times New Roman" w:hAnsi="Times New Roman" w:cs="Times New Roman"/>
          <w:sz w:val="22"/>
          <w:szCs w:val="22"/>
          <w:lang w:val="el-GR"/>
        </w:rPr>
        <w:t xml:space="preserve">Παραλλαγές (Ηχητικό Παράδειγμα </w:t>
      </w:r>
      <w:r w:rsidR="00734BA9" w:rsidRPr="00734BA9">
        <w:rPr>
          <w:rFonts w:ascii="Times New Roman" w:hAnsi="Times New Roman" w:cs="Times New Roman"/>
          <w:sz w:val="22"/>
          <w:szCs w:val="22"/>
          <w:lang w:val="el-GR"/>
        </w:rPr>
        <w:t>4.39</w:t>
      </w:r>
      <w:r w:rsidRPr="00734BA9">
        <w:rPr>
          <w:rFonts w:ascii="Times New Roman" w:hAnsi="Times New Roman" w:cs="Times New Roman"/>
          <w:sz w:val="22"/>
          <w:szCs w:val="22"/>
          <w:lang w:val="el-GR"/>
        </w:rPr>
        <w:t xml:space="preserve">).  </w:t>
      </w:r>
    </w:p>
    <w:tbl>
      <w:tblPr>
        <w:tblStyle w:val="TableGridLight"/>
        <w:tblW w:w="5000" w:type="pct"/>
        <w:tblLook w:val="0000" w:firstRow="0" w:lastRow="0" w:firstColumn="0" w:lastColumn="0" w:noHBand="0" w:noVBand="0"/>
      </w:tblPr>
      <w:tblGrid>
        <w:gridCol w:w="1632"/>
        <w:gridCol w:w="8082"/>
      </w:tblGrid>
      <w:tr w:rsidR="00734BA9" w:rsidRPr="00D45BD6" w14:paraId="04B80E9D" w14:textId="77777777" w:rsidTr="00E45C6E">
        <w:tc>
          <w:tcPr>
            <w:tcW w:w="840" w:type="pct"/>
          </w:tcPr>
          <w:p w14:paraId="3AB5F036" w14:textId="77777777" w:rsidR="00734BA9" w:rsidRPr="0009449D" w:rsidRDefault="00734BA9" w:rsidP="00E45C6E">
            <w:pPr>
              <w:pStyle w:val="0TABLESOUNDEXAMPLE"/>
              <w:numPr>
                <w:ilvl w:val="0"/>
                <w:numId w:val="0"/>
              </w:numPr>
            </w:pPr>
            <w:r>
              <w:drawing>
                <wp:inline distT="0" distB="0" distL="0" distR="0" wp14:anchorId="24155C34" wp14:editId="627EEF16">
                  <wp:extent cx="241300" cy="2667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70CD07FB" w14:textId="33F805CB" w:rsidR="00734BA9" w:rsidRPr="00C165DE" w:rsidRDefault="00734BA9" w:rsidP="00E45C6E">
            <w:pPr>
              <w:pStyle w:val="61"/>
            </w:pPr>
            <w:r w:rsidRPr="00346197">
              <w:t xml:space="preserve">Ηχητικό Παράδειγμα </w:t>
            </w:r>
            <w:r>
              <w:t>4</w:t>
            </w:r>
            <w:r w:rsidRPr="00346197">
              <w:t>.</w:t>
            </w:r>
            <w:r>
              <w:t>39</w:t>
            </w:r>
            <w:r w:rsidRPr="00C165DE">
              <w:t>.</w:t>
            </w:r>
            <w:r>
              <w:t xml:space="preserve"> </w:t>
            </w:r>
          </w:p>
        </w:tc>
      </w:tr>
    </w:tbl>
    <w:p w14:paraId="22C63E76" w14:textId="77777777" w:rsidR="00A017E5" w:rsidRPr="00A017E5" w:rsidRDefault="00A017E5" w:rsidP="00A017E5">
      <w:pPr>
        <w:jc w:val="both"/>
        <w:rPr>
          <w:rFonts w:ascii="Times New Roman" w:hAnsi="Times New Roman" w:cs="Times New Roman"/>
          <w:sz w:val="22"/>
          <w:szCs w:val="22"/>
          <w:lang w:val="en-US"/>
        </w:rPr>
      </w:pPr>
    </w:p>
    <w:p w14:paraId="2A56FBFA" w14:textId="16BC7C6E" w:rsidR="00A017E5" w:rsidRPr="001C580F" w:rsidRDefault="00A017E5" w:rsidP="001C580F">
      <w:pPr>
        <w:pStyle w:val="ListParagraph"/>
        <w:numPr>
          <w:ilvl w:val="0"/>
          <w:numId w:val="27"/>
        </w:numPr>
        <w:jc w:val="both"/>
        <w:rPr>
          <w:rFonts w:ascii="Times New Roman" w:hAnsi="Times New Roman" w:cs="Times New Roman"/>
          <w:sz w:val="22"/>
          <w:szCs w:val="22"/>
          <w:lang w:val="el-GR"/>
        </w:rPr>
      </w:pPr>
      <w:r w:rsidRPr="001C580F">
        <w:rPr>
          <w:rFonts w:ascii="Times New Roman" w:hAnsi="Times New Roman" w:cs="Times New Roman"/>
          <w:sz w:val="22"/>
          <w:szCs w:val="22"/>
          <w:lang w:val="el-GR"/>
        </w:rPr>
        <w:t xml:space="preserve">Αέρας, φύσημα (συχνά με </w:t>
      </w:r>
      <w:r w:rsidRPr="00603423">
        <w:rPr>
          <w:rFonts w:ascii="Times New Roman" w:hAnsi="Times New Roman" w:cs="Times New Roman"/>
          <w:sz w:val="22"/>
          <w:szCs w:val="22"/>
          <w:lang w:val="el-GR"/>
        </w:rPr>
        <w:t xml:space="preserve">κοκκώδη υφή) (Ηχητικό Παράδειγμα </w:t>
      </w:r>
      <w:r w:rsidR="00603423" w:rsidRPr="00603423">
        <w:rPr>
          <w:rFonts w:ascii="Times New Roman" w:hAnsi="Times New Roman" w:cs="Times New Roman"/>
          <w:sz w:val="22"/>
          <w:szCs w:val="22"/>
          <w:lang w:val="el-GR"/>
        </w:rPr>
        <w:t>4.40</w:t>
      </w:r>
      <w:r w:rsidRPr="00603423">
        <w:rPr>
          <w:rFonts w:ascii="Times New Roman" w:hAnsi="Times New Roman" w:cs="Times New Roman"/>
          <w:sz w:val="22"/>
          <w:szCs w:val="22"/>
          <w:lang w:val="el-GR"/>
        </w:rPr>
        <w:t xml:space="preserve">). Η λειτουργία </w:t>
      </w:r>
      <w:r w:rsidRPr="001C580F">
        <w:rPr>
          <w:rFonts w:ascii="Times New Roman" w:hAnsi="Times New Roman" w:cs="Times New Roman"/>
          <w:sz w:val="22"/>
          <w:szCs w:val="22"/>
          <w:lang w:val="el-GR"/>
        </w:rPr>
        <w:t xml:space="preserve">τους είναι επίσης να ενεργοποιούν ή να κλείνουν τις ηχητικές δομές. Παρόμοιες ηχητικές τυπολογίες του αέρα και του φυσήματος εμφανίζονται και στο έργο του </w:t>
      </w:r>
      <w:proofErr w:type="spellStart"/>
      <w:r w:rsidRPr="001C580F">
        <w:rPr>
          <w:rFonts w:ascii="Times New Roman" w:hAnsi="Times New Roman" w:cs="Times New Roman"/>
          <w:sz w:val="22"/>
          <w:szCs w:val="22"/>
          <w:lang w:val="el-GR"/>
        </w:rPr>
        <w:t>Smalley</w:t>
      </w:r>
      <w:proofErr w:type="spellEnd"/>
      <w:r w:rsidRPr="001C580F">
        <w:rPr>
          <w:rFonts w:ascii="Times New Roman" w:hAnsi="Times New Roman" w:cs="Times New Roman"/>
          <w:sz w:val="22"/>
          <w:szCs w:val="22"/>
          <w:lang w:val="el-GR"/>
        </w:rPr>
        <w:t xml:space="preserve"> </w:t>
      </w:r>
      <w:proofErr w:type="spellStart"/>
      <w:r w:rsidRPr="001C580F">
        <w:rPr>
          <w:rFonts w:ascii="Times New Roman" w:hAnsi="Times New Roman" w:cs="Times New Roman"/>
          <w:i/>
          <w:sz w:val="22"/>
          <w:szCs w:val="22"/>
          <w:lang w:val="el-GR"/>
        </w:rPr>
        <w:t>Darkness</w:t>
      </w:r>
      <w:proofErr w:type="spellEnd"/>
      <w:r w:rsidRPr="001C580F">
        <w:rPr>
          <w:rFonts w:ascii="Times New Roman" w:hAnsi="Times New Roman" w:cs="Times New Roman"/>
          <w:i/>
          <w:sz w:val="22"/>
          <w:szCs w:val="22"/>
          <w:lang w:val="el-GR"/>
        </w:rPr>
        <w:t xml:space="preserve"> </w:t>
      </w:r>
      <w:proofErr w:type="spellStart"/>
      <w:r w:rsidRPr="001C580F">
        <w:rPr>
          <w:rFonts w:ascii="Times New Roman" w:hAnsi="Times New Roman" w:cs="Times New Roman"/>
          <w:i/>
          <w:sz w:val="22"/>
          <w:szCs w:val="22"/>
          <w:lang w:val="el-GR"/>
        </w:rPr>
        <w:t>After</w:t>
      </w:r>
      <w:proofErr w:type="spellEnd"/>
      <w:r w:rsidRPr="001C580F">
        <w:rPr>
          <w:rFonts w:ascii="Times New Roman" w:hAnsi="Times New Roman" w:cs="Times New Roman"/>
          <w:i/>
          <w:sz w:val="22"/>
          <w:szCs w:val="22"/>
          <w:lang w:val="el-GR"/>
        </w:rPr>
        <w:t xml:space="preserve"> </w:t>
      </w:r>
      <w:proofErr w:type="spellStart"/>
      <w:r w:rsidRPr="001C580F">
        <w:rPr>
          <w:rFonts w:ascii="Times New Roman" w:hAnsi="Times New Roman" w:cs="Times New Roman"/>
          <w:i/>
          <w:sz w:val="22"/>
          <w:szCs w:val="22"/>
          <w:lang w:val="el-GR"/>
        </w:rPr>
        <w:t>Times</w:t>
      </w:r>
      <w:proofErr w:type="spellEnd"/>
      <w:r w:rsidRPr="001C580F">
        <w:rPr>
          <w:rFonts w:ascii="Times New Roman" w:hAnsi="Times New Roman" w:cs="Times New Roman"/>
          <w:i/>
          <w:sz w:val="22"/>
          <w:szCs w:val="22"/>
          <w:lang w:val="el-GR"/>
        </w:rPr>
        <w:t xml:space="preserve"> </w:t>
      </w:r>
      <w:proofErr w:type="spellStart"/>
      <w:r w:rsidRPr="001C580F">
        <w:rPr>
          <w:rFonts w:ascii="Times New Roman" w:hAnsi="Times New Roman" w:cs="Times New Roman"/>
          <w:i/>
          <w:sz w:val="22"/>
          <w:szCs w:val="22"/>
          <w:lang w:val="el-GR"/>
        </w:rPr>
        <w:t>Colours</w:t>
      </w:r>
      <w:proofErr w:type="spellEnd"/>
      <w:r w:rsidRPr="001C580F">
        <w:rPr>
          <w:rFonts w:ascii="Times New Roman" w:hAnsi="Times New Roman" w:cs="Times New Roman"/>
          <w:sz w:val="22"/>
          <w:szCs w:val="22"/>
          <w:lang w:val="el-GR"/>
        </w:rPr>
        <w:t xml:space="preserve">. Έχουν συγκεκριμένη </w:t>
      </w:r>
      <w:r w:rsidRPr="001C580F">
        <w:rPr>
          <w:rFonts w:ascii="Times New Roman" w:hAnsi="Times New Roman" w:cs="Times New Roman"/>
          <w:i/>
          <w:sz w:val="22"/>
          <w:szCs w:val="22"/>
          <w:lang w:val="el-GR"/>
        </w:rPr>
        <w:t>ρητορική σημασία</w:t>
      </w:r>
      <w:r w:rsidRPr="001C580F">
        <w:rPr>
          <w:rFonts w:ascii="Times New Roman" w:hAnsi="Times New Roman" w:cs="Times New Roman"/>
          <w:sz w:val="22"/>
          <w:szCs w:val="22"/>
          <w:lang w:val="el-GR"/>
        </w:rPr>
        <w:t xml:space="preserve"> και διαδραματίζουν σημαντικό ρόλο στη </w:t>
      </w:r>
      <w:r w:rsidRPr="001C580F">
        <w:rPr>
          <w:rFonts w:ascii="Times New Roman" w:hAnsi="Times New Roman" w:cs="Times New Roman"/>
          <w:i/>
          <w:sz w:val="22"/>
          <w:szCs w:val="22"/>
          <w:lang w:val="el-GR"/>
        </w:rPr>
        <w:t>δομική σύνταξη</w:t>
      </w:r>
      <w:r w:rsidRPr="001C580F">
        <w:rPr>
          <w:rFonts w:ascii="Times New Roman" w:hAnsi="Times New Roman" w:cs="Times New Roman"/>
          <w:sz w:val="22"/>
          <w:szCs w:val="22"/>
          <w:lang w:val="el-GR"/>
        </w:rPr>
        <w:t xml:space="preserve"> του έργου</w:t>
      </w:r>
      <w:r w:rsidRPr="00603423">
        <w:rPr>
          <w:rStyle w:val="FootnoteReference"/>
          <w:rFonts w:cs="Times New Roman"/>
          <w:sz w:val="20"/>
          <w:szCs w:val="20"/>
          <w:lang w:val="el-GR"/>
        </w:rPr>
        <w:footnoteReference w:id="22"/>
      </w:r>
      <w:r w:rsidRPr="001C580F">
        <w:rPr>
          <w:rFonts w:ascii="Times New Roman" w:hAnsi="Times New Roman" w:cs="Times New Roman"/>
          <w:sz w:val="22"/>
          <w:szCs w:val="22"/>
          <w:lang w:val="el-GR"/>
        </w:rPr>
        <w:t xml:space="preserve">. Υποστηρίζουν τη ρέουσα κίνηση και περιγράφουν </w:t>
      </w:r>
      <w:r w:rsidRPr="00603423">
        <w:rPr>
          <w:rFonts w:ascii="Times New Roman" w:hAnsi="Times New Roman" w:cs="Times New Roman"/>
          <w:sz w:val="22"/>
          <w:szCs w:val="22"/>
          <w:highlight w:val="yellow"/>
          <w:lang w:val="el-GR"/>
        </w:rPr>
        <w:t>ηχητικώς</w:t>
      </w:r>
      <w:r w:rsidRPr="001C580F">
        <w:rPr>
          <w:rFonts w:ascii="Times New Roman" w:hAnsi="Times New Roman" w:cs="Times New Roman"/>
          <w:sz w:val="22"/>
          <w:szCs w:val="22"/>
          <w:lang w:val="el-GR"/>
        </w:rPr>
        <w:t xml:space="preserve"> τη λέξη “</w:t>
      </w:r>
      <w:r w:rsidRPr="001C580F">
        <w:rPr>
          <w:rFonts w:ascii="Times New Roman" w:hAnsi="Times New Roman" w:cs="Times New Roman"/>
          <w:sz w:val="22"/>
          <w:szCs w:val="22"/>
        </w:rPr>
        <w:t>Flow</w:t>
      </w:r>
      <w:r w:rsidRPr="001C580F">
        <w:rPr>
          <w:rFonts w:ascii="Times New Roman" w:hAnsi="Times New Roman" w:cs="Times New Roman"/>
          <w:sz w:val="22"/>
          <w:szCs w:val="22"/>
          <w:lang w:val="el-GR"/>
        </w:rPr>
        <w:t xml:space="preserve">” του τίτλου. Το φύσημα περιέχει μια φυσική αρχετυπική σημασία η οποία σχετίζεται με κυκλικές λειτουργίες, όπως η αναπνοή-εκπνοή. Ο </w:t>
      </w:r>
      <w:proofErr w:type="spellStart"/>
      <w:r w:rsidRPr="001C580F">
        <w:rPr>
          <w:rFonts w:ascii="Times New Roman" w:hAnsi="Times New Roman" w:cs="Times New Roman"/>
          <w:sz w:val="22"/>
          <w:szCs w:val="22"/>
          <w:lang w:val="el-GR"/>
        </w:rPr>
        <w:t>Smalley</w:t>
      </w:r>
      <w:proofErr w:type="spellEnd"/>
      <w:r w:rsidRPr="001C580F">
        <w:rPr>
          <w:rFonts w:ascii="Times New Roman" w:hAnsi="Times New Roman" w:cs="Times New Roman"/>
          <w:sz w:val="22"/>
          <w:szCs w:val="22"/>
          <w:lang w:val="el-GR"/>
        </w:rPr>
        <w:t xml:space="preserve"> χρησιμοποιεί ήχους που θυμίζουν αέρα ή φύσημα, άλλοτε για να εισάγει νέο ηχητικό υλικό και άλλοτε για να υπογραμμίσει το ήδη υπάρχον.</w:t>
      </w:r>
    </w:p>
    <w:tbl>
      <w:tblPr>
        <w:tblStyle w:val="TableGridLight"/>
        <w:tblW w:w="5000" w:type="pct"/>
        <w:tblLook w:val="0000" w:firstRow="0" w:lastRow="0" w:firstColumn="0" w:lastColumn="0" w:noHBand="0" w:noVBand="0"/>
      </w:tblPr>
      <w:tblGrid>
        <w:gridCol w:w="1632"/>
        <w:gridCol w:w="8082"/>
      </w:tblGrid>
      <w:tr w:rsidR="00603423" w:rsidRPr="00D45BD6" w14:paraId="39541461" w14:textId="77777777" w:rsidTr="00E45C6E">
        <w:tc>
          <w:tcPr>
            <w:tcW w:w="840" w:type="pct"/>
          </w:tcPr>
          <w:p w14:paraId="05D96E36" w14:textId="77777777" w:rsidR="00603423" w:rsidRPr="0009449D" w:rsidRDefault="00603423" w:rsidP="00E45C6E">
            <w:pPr>
              <w:pStyle w:val="0TABLESOUNDEXAMPLE"/>
              <w:numPr>
                <w:ilvl w:val="0"/>
                <w:numId w:val="0"/>
              </w:numPr>
            </w:pPr>
            <w:r>
              <w:drawing>
                <wp:inline distT="0" distB="0" distL="0" distR="0" wp14:anchorId="699EAEA5" wp14:editId="079EDA58">
                  <wp:extent cx="241300" cy="2667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0165CC1D" w14:textId="52062F45" w:rsidR="00603423" w:rsidRPr="00C165DE" w:rsidRDefault="00603423" w:rsidP="00E45C6E">
            <w:pPr>
              <w:pStyle w:val="61"/>
            </w:pPr>
            <w:r w:rsidRPr="00346197">
              <w:t xml:space="preserve">Ηχητικό Παράδειγμα </w:t>
            </w:r>
            <w:r>
              <w:t>4</w:t>
            </w:r>
            <w:r w:rsidRPr="00346197">
              <w:t>.</w:t>
            </w:r>
            <w:r>
              <w:rPr>
                <w:lang w:val="en-US"/>
              </w:rPr>
              <w:t>40</w:t>
            </w:r>
            <w:r w:rsidRPr="00C165DE">
              <w:t>.</w:t>
            </w:r>
            <w:r>
              <w:t xml:space="preserve"> </w:t>
            </w:r>
          </w:p>
        </w:tc>
      </w:tr>
    </w:tbl>
    <w:p w14:paraId="380BE14F" w14:textId="77777777" w:rsidR="00A017E5" w:rsidRPr="00A017E5" w:rsidRDefault="00A017E5" w:rsidP="00A017E5">
      <w:pPr>
        <w:jc w:val="both"/>
        <w:rPr>
          <w:rFonts w:ascii="Times New Roman" w:hAnsi="Times New Roman" w:cs="Times New Roman"/>
          <w:sz w:val="22"/>
          <w:szCs w:val="22"/>
        </w:rPr>
      </w:pPr>
    </w:p>
    <w:p w14:paraId="3ACF5E7A" w14:textId="22F6A0B5" w:rsidR="00A017E5" w:rsidRPr="001C580F" w:rsidRDefault="00A017E5" w:rsidP="001C580F">
      <w:pPr>
        <w:pStyle w:val="ListParagraph"/>
        <w:numPr>
          <w:ilvl w:val="0"/>
          <w:numId w:val="27"/>
        </w:numPr>
        <w:jc w:val="both"/>
        <w:rPr>
          <w:rFonts w:ascii="Times New Roman" w:hAnsi="Times New Roman" w:cs="Times New Roman"/>
          <w:sz w:val="22"/>
          <w:szCs w:val="22"/>
          <w:lang w:val="el-GR"/>
        </w:rPr>
      </w:pPr>
      <w:r w:rsidRPr="001C580F">
        <w:rPr>
          <w:rFonts w:ascii="Times New Roman" w:hAnsi="Times New Roman" w:cs="Times New Roman"/>
          <w:sz w:val="22"/>
          <w:szCs w:val="22"/>
          <w:lang w:val="el-GR"/>
        </w:rPr>
        <w:t xml:space="preserve">Ήχοι κλήσης. Ο ρόλος τους είναι επίσης λειτουργικός: χρησιμεύουν για να επαναφέρουν στη μνήμη του ακροατή </w:t>
      </w:r>
      <w:proofErr w:type="spellStart"/>
      <w:r w:rsidRPr="00603423">
        <w:rPr>
          <w:rFonts w:ascii="Times New Roman" w:hAnsi="Times New Roman" w:cs="Times New Roman"/>
          <w:sz w:val="22"/>
          <w:szCs w:val="22"/>
          <w:highlight w:val="yellow"/>
          <w:lang w:val="el-GR"/>
        </w:rPr>
        <w:t>προηγηθέντα</w:t>
      </w:r>
      <w:proofErr w:type="spellEnd"/>
      <w:r w:rsidRPr="001C580F">
        <w:rPr>
          <w:rFonts w:ascii="Times New Roman" w:hAnsi="Times New Roman" w:cs="Times New Roman"/>
          <w:sz w:val="22"/>
          <w:szCs w:val="22"/>
          <w:lang w:val="el-GR"/>
        </w:rPr>
        <w:t xml:space="preserve">  ηχητικά συμβάντα ή ηχητικές δομές. Στο </w:t>
      </w:r>
      <w:r w:rsidRPr="001C580F">
        <w:rPr>
          <w:rFonts w:ascii="Times New Roman" w:hAnsi="Times New Roman" w:cs="Times New Roman"/>
          <w:i/>
          <w:iCs/>
          <w:sz w:val="22"/>
          <w:szCs w:val="22"/>
        </w:rPr>
        <w:t>Valley</w:t>
      </w:r>
      <w:r w:rsidRPr="001C580F">
        <w:rPr>
          <w:rFonts w:ascii="Times New Roman" w:hAnsi="Times New Roman" w:cs="Times New Roman"/>
          <w:i/>
          <w:iCs/>
          <w:sz w:val="22"/>
          <w:szCs w:val="22"/>
          <w:lang w:val="el-GR"/>
        </w:rPr>
        <w:t xml:space="preserve"> </w:t>
      </w:r>
      <w:r w:rsidRPr="001C580F">
        <w:rPr>
          <w:rFonts w:ascii="Times New Roman" w:hAnsi="Times New Roman" w:cs="Times New Roman"/>
          <w:i/>
          <w:iCs/>
          <w:sz w:val="22"/>
          <w:szCs w:val="22"/>
        </w:rPr>
        <w:t>Flow</w:t>
      </w:r>
      <w:r w:rsidRPr="001C580F">
        <w:rPr>
          <w:rFonts w:ascii="Times New Roman" w:hAnsi="Times New Roman" w:cs="Times New Roman"/>
          <w:sz w:val="22"/>
          <w:szCs w:val="22"/>
          <w:lang w:val="el-GR"/>
        </w:rPr>
        <w:t xml:space="preserve"> χρησιμοποιούνται κυρίως για ν</w:t>
      </w:r>
      <w:r w:rsidRPr="00603423">
        <w:rPr>
          <w:rFonts w:ascii="Times New Roman" w:hAnsi="Times New Roman" w:cs="Times New Roman"/>
          <w:sz w:val="22"/>
          <w:szCs w:val="22"/>
          <w:lang w:val="el-GR"/>
        </w:rPr>
        <w:t xml:space="preserve">α προσελκύσουν εκ νέου ή να αφυπνίσουν την προσοχή της ακρόασης (Ηχητικό Παράδειγμα </w:t>
      </w:r>
      <w:r w:rsidR="00603423" w:rsidRPr="00603423">
        <w:rPr>
          <w:rFonts w:ascii="Times New Roman" w:hAnsi="Times New Roman" w:cs="Times New Roman"/>
          <w:sz w:val="22"/>
          <w:szCs w:val="22"/>
          <w:lang w:val="el-GR"/>
        </w:rPr>
        <w:t>4.41</w:t>
      </w:r>
      <w:r w:rsidRPr="00603423">
        <w:rPr>
          <w:rFonts w:ascii="Times New Roman" w:hAnsi="Times New Roman" w:cs="Times New Roman"/>
          <w:sz w:val="22"/>
          <w:szCs w:val="22"/>
          <w:lang w:val="el-GR"/>
        </w:rPr>
        <w:t xml:space="preserve">).   </w:t>
      </w:r>
    </w:p>
    <w:tbl>
      <w:tblPr>
        <w:tblStyle w:val="TableGridLight"/>
        <w:tblW w:w="5000" w:type="pct"/>
        <w:tblLook w:val="0000" w:firstRow="0" w:lastRow="0" w:firstColumn="0" w:lastColumn="0" w:noHBand="0" w:noVBand="0"/>
      </w:tblPr>
      <w:tblGrid>
        <w:gridCol w:w="1632"/>
        <w:gridCol w:w="8082"/>
      </w:tblGrid>
      <w:tr w:rsidR="00603423" w:rsidRPr="00D45BD6" w14:paraId="4C0D697F" w14:textId="77777777" w:rsidTr="00E45C6E">
        <w:tc>
          <w:tcPr>
            <w:tcW w:w="840" w:type="pct"/>
          </w:tcPr>
          <w:p w14:paraId="7A776F7C" w14:textId="77777777" w:rsidR="00603423" w:rsidRPr="0009449D" w:rsidRDefault="00603423" w:rsidP="00E45C6E">
            <w:pPr>
              <w:pStyle w:val="0TABLESOUNDEXAMPLE"/>
              <w:numPr>
                <w:ilvl w:val="0"/>
                <w:numId w:val="0"/>
              </w:numPr>
            </w:pPr>
            <w:r>
              <w:drawing>
                <wp:inline distT="0" distB="0" distL="0" distR="0" wp14:anchorId="399504A7" wp14:editId="24E05A81">
                  <wp:extent cx="241300" cy="2667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52FCEC98" w14:textId="7559F832" w:rsidR="00603423" w:rsidRPr="00C165DE" w:rsidRDefault="00603423" w:rsidP="00E45C6E">
            <w:pPr>
              <w:pStyle w:val="61"/>
            </w:pPr>
            <w:r w:rsidRPr="00346197">
              <w:t xml:space="preserve">Ηχητικό Παράδειγμα </w:t>
            </w:r>
            <w:r>
              <w:t>4</w:t>
            </w:r>
            <w:r w:rsidRPr="00346197">
              <w:t>.</w:t>
            </w:r>
            <w:r>
              <w:rPr>
                <w:lang w:val="en-US"/>
              </w:rPr>
              <w:t>41</w:t>
            </w:r>
            <w:r w:rsidRPr="00C165DE">
              <w:t>.</w:t>
            </w:r>
            <w:r>
              <w:t xml:space="preserve"> </w:t>
            </w:r>
          </w:p>
        </w:tc>
      </w:tr>
    </w:tbl>
    <w:p w14:paraId="1EC26592" w14:textId="77777777" w:rsidR="00A017E5" w:rsidRPr="00A017E5" w:rsidRDefault="00A017E5" w:rsidP="00A017E5">
      <w:pPr>
        <w:jc w:val="both"/>
        <w:rPr>
          <w:rFonts w:ascii="Times New Roman" w:hAnsi="Times New Roman" w:cs="Times New Roman"/>
          <w:sz w:val="22"/>
          <w:szCs w:val="22"/>
          <w:lang w:val="el-GR"/>
        </w:rPr>
      </w:pPr>
    </w:p>
    <w:p w14:paraId="22BF4A63" w14:textId="247FE490" w:rsidR="00A017E5" w:rsidRPr="00603423" w:rsidRDefault="00A017E5" w:rsidP="001C580F">
      <w:pPr>
        <w:pStyle w:val="ListParagraph"/>
        <w:numPr>
          <w:ilvl w:val="0"/>
          <w:numId w:val="27"/>
        </w:numPr>
        <w:jc w:val="both"/>
        <w:rPr>
          <w:rFonts w:ascii="Times New Roman" w:hAnsi="Times New Roman" w:cs="Times New Roman"/>
          <w:sz w:val="22"/>
          <w:szCs w:val="22"/>
          <w:lang w:val="el-GR"/>
        </w:rPr>
      </w:pPr>
      <w:r w:rsidRPr="00603423">
        <w:rPr>
          <w:rFonts w:ascii="Times New Roman" w:hAnsi="Times New Roman" w:cs="Times New Roman"/>
          <w:sz w:val="22"/>
          <w:szCs w:val="22"/>
          <w:lang w:val="el-GR"/>
        </w:rPr>
        <w:lastRenderedPageBreak/>
        <w:t xml:space="preserve">Ήχοι με περιστροφική κίνηση (Ηχητικό Παράδειγμα </w:t>
      </w:r>
      <w:r w:rsidR="00603423" w:rsidRPr="00603423">
        <w:rPr>
          <w:rFonts w:ascii="Times New Roman" w:hAnsi="Times New Roman" w:cs="Times New Roman"/>
          <w:sz w:val="22"/>
          <w:szCs w:val="22"/>
          <w:lang w:val="el-GR"/>
        </w:rPr>
        <w:t>4.42</w:t>
      </w:r>
      <w:r w:rsidRPr="00603423">
        <w:rPr>
          <w:rFonts w:ascii="Times New Roman" w:hAnsi="Times New Roman" w:cs="Times New Roman"/>
          <w:sz w:val="22"/>
          <w:szCs w:val="22"/>
          <w:lang w:val="el-GR"/>
        </w:rPr>
        <w:t xml:space="preserve">), αντηχήσεις (Ηχητικό Παράδειγμα </w:t>
      </w:r>
      <w:r w:rsidR="00603423" w:rsidRPr="00603423">
        <w:rPr>
          <w:rFonts w:ascii="Times New Roman" w:hAnsi="Times New Roman" w:cs="Times New Roman"/>
          <w:sz w:val="22"/>
          <w:szCs w:val="22"/>
          <w:lang w:val="el-GR"/>
        </w:rPr>
        <w:t>4.43</w:t>
      </w:r>
      <w:r w:rsidRPr="00603423">
        <w:rPr>
          <w:rFonts w:ascii="Times New Roman" w:hAnsi="Times New Roman" w:cs="Times New Roman"/>
          <w:sz w:val="22"/>
          <w:szCs w:val="22"/>
          <w:lang w:val="el-GR"/>
        </w:rPr>
        <w:t xml:space="preserve">) και ένα τονικό </w:t>
      </w:r>
      <w:proofErr w:type="spellStart"/>
      <w:r w:rsidRPr="00603423">
        <w:rPr>
          <w:rFonts w:ascii="Times New Roman" w:hAnsi="Times New Roman" w:cs="Times New Roman"/>
          <w:sz w:val="22"/>
          <w:szCs w:val="22"/>
          <w:lang w:val="el-GR"/>
        </w:rPr>
        <w:t>αρπέζ</w:t>
      </w:r>
      <w:proofErr w:type="spellEnd"/>
      <w:r w:rsidRPr="00603423">
        <w:rPr>
          <w:rFonts w:ascii="Times New Roman" w:hAnsi="Times New Roman" w:cs="Times New Roman"/>
          <w:sz w:val="22"/>
          <w:szCs w:val="22"/>
          <w:lang w:val="el-GR"/>
        </w:rPr>
        <w:t xml:space="preserve"> (7:05). Αυτοί οι ήχοι επεκτείνουν τον ηχητικό χώρο.</w:t>
      </w:r>
    </w:p>
    <w:tbl>
      <w:tblPr>
        <w:tblStyle w:val="TableGridLight"/>
        <w:tblW w:w="5000" w:type="pct"/>
        <w:tblLook w:val="0000" w:firstRow="0" w:lastRow="0" w:firstColumn="0" w:lastColumn="0" w:noHBand="0" w:noVBand="0"/>
      </w:tblPr>
      <w:tblGrid>
        <w:gridCol w:w="1632"/>
        <w:gridCol w:w="8082"/>
      </w:tblGrid>
      <w:tr w:rsidR="00603423" w:rsidRPr="00D45BD6" w14:paraId="510464BA" w14:textId="77777777" w:rsidTr="00E45C6E">
        <w:tc>
          <w:tcPr>
            <w:tcW w:w="840" w:type="pct"/>
          </w:tcPr>
          <w:p w14:paraId="49D266CC" w14:textId="77777777" w:rsidR="00603423" w:rsidRPr="0009449D" w:rsidRDefault="00603423" w:rsidP="00E45C6E">
            <w:pPr>
              <w:pStyle w:val="0TABLESOUNDEXAMPLE"/>
              <w:numPr>
                <w:ilvl w:val="0"/>
                <w:numId w:val="0"/>
              </w:numPr>
            </w:pPr>
            <w:r>
              <w:drawing>
                <wp:inline distT="0" distB="0" distL="0" distR="0" wp14:anchorId="30990FF5" wp14:editId="7B06026A">
                  <wp:extent cx="241300" cy="2667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27BE77BD" w14:textId="45522D9F" w:rsidR="00603423" w:rsidRPr="00C165DE" w:rsidRDefault="00603423" w:rsidP="00E45C6E">
            <w:pPr>
              <w:pStyle w:val="61"/>
            </w:pPr>
            <w:r w:rsidRPr="00346197">
              <w:t xml:space="preserve">Ηχητικό Παράδειγμα </w:t>
            </w:r>
            <w:r>
              <w:t>4</w:t>
            </w:r>
            <w:r w:rsidRPr="00346197">
              <w:t>.</w:t>
            </w:r>
            <w:r>
              <w:rPr>
                <w:lang w:val="en-US"/>
              </w:rPr>
              <w:t>42</w:t>
            </w:r>
            <w:r w:rsidRPr="00C165DE">
              <w:t>.</w:t>
            </w:r>
            <w:r>
              <w:t xml:space="preserve"> </w:t>
            </w:r>
          </w:p>
        </w:tc>
      </w:tr>
    </w:tbl>
    <w:p w14:paraId="1F958239" w14:textId="22A76A03" w:rsidR="00A017E5" w:rsidRDefault="00A017E5" w:rsidP="00A017E5">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603423" w:rsidRPr="00D45BD6" w14:paraId="547D982B" w14:textId="77777777" w:rsidTr="00E45C6E">
        <w:tc>
          <w:tcPr>
            <w:tcW w:w="840" w:type="pct"/>
          </w:tcPr>
          <w:p w14:paraId="23B383A5" w14:textId="77777777" w:rsidR="00603423" w:rsidRPr="0009449D" w:rsidRDefault="00603423" w:rsidP="00E45C6E">
            <w:pPr>
              <w:pStyle w:val="0TABLESOUNDEXAMPLE"/>
              <w:numPr>
                <w:ilvl w:val="0"/>
                <w:numId w:val="0"/>
              </w:numPr>
            </w:pPr>
            <w:r>
              <w:drawing>
                <wp:inline distT="0" distB="0" distL="0" distR="0" wp14:anchorId="714392F8" wp14:editId="486A1CC5">
                  <wp:extent cx="241300" cy="2667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38CE1161" w14:textId="2B97BB16" w:rsidR="00603423" w:rsidRPr="00C165DE" w:rsidRDefault="00603423" w:rsidP="00E45C6E">
            <w:pPr>
              <w:pStyle w:val="61"/>
            </w:pPr>
            <w:r w:rsidRPr="00346197">
              <w:t xml:space="preserve">Ηχητικό Παράδειγμα </w:t>
            </w:r>
            <w:r>
              <w:t>4</w:t>
            </w:r>
            <w:r w:rsidRPr="00346197">
              <w:t>.</w:t>
            </w:r>
            <w:r>
              <w:rPr>
                <w:lang w:val="en-US"/>
              </w:rPr>
              <w:t>43</w:t>
            </w:r>
            <w:r w:rsidRPr="00C165DE">
              <w:t>.</w:t>
            </w:r>
            <w:r>
              <w:t xml:space="preserve"> </w:t>
            </w:r>
          </w:p>
        </w:tc>
      </w:tr>
    </w:tbl>
    <w:p w14:paraId="0D6093F6" w14:textId="77777777" w:rsidR="00A017E5" w:rsidRPr="00A017E5" w:rsidRDefault="00A017E5" w:rsidP="00A017E5">
      <w:pPr>
        <w:jc w:val="both"/>
        <w:rPr>
          <w:rFonts w:ascii="Times New Roman" w:hAnsi="Times New Roman" w:cs="Times New Roman"/>
          <w:sz w:val="22"/>
          <w:szCs w:val="22"/>
          <w:lang w:val="en-US"/>
        </w:rPr>
      </w:pPr>
    </w:p>
    <w:p w14:paraId="4D18FE49" w14:textId="1A0F164F" w:rsidR="00A017E5" w:rsidRPr="001C580F" w:rsidRDefault="00A017E5" w:rsidP="001C580F">
      <w:pPr>
        <w:pStyle w:val="ListParagraph"/>
        <w:numPr>
          <w:ilvl w:val="0"/>
          <w:numId w:val="27"/>
        </w:numPr>
        <w:jc w:val="both"/>
        <w:rPr>
          <w:rFonts w:ascii="Times New Roman" w:hAnsi="Times New Roman" w:cs="Times New Roman"/>
          <w:sz w:val="22"/>
          <w:szCs w:val="22"/>
          <w:lang w:val="el-GR"/>
        </w:rPr>
      </w:pPr>
      <w:r w:rsidRPr="001C580F">
        <w:rPr>
          <w:rFonts w:ascii="Times New Roman" w:hAnsi="Times New Roman" w:cs="Times New Roman"/>
          <w:sz w:val="22"/>
          <w:szCs w:val="22"/>
          <w:lang w:val="el-GR"/>
        </w:rPr>
        <w:t xml:space="preserve">Χαμηλός ήχος με χαρακτηριστικά ταλάντωσης που χρησιμεύει ως </w:t>
      </w:r>
      <w:r w:rsidRPr="00603423">
        <w:rPr>
          <w:rFonts w:ascii="Times New Roman" w:hAnsi="Times New Roman" w:cs="Times New Roman"/>
          <w:sz w:val="22"/>
          <w:szCs w:val="22"/>
          <w:lang w:val="el-GR"/>
        </w:rPr>
        <w:t xml:space="preserve">γέφυρα (Ηχητικό Παράδειγμα </w:t>
      </w:r>
      <w:r w:rsidR="00603423" w:rsidRPr="00603423">
        <w:rPr>
          <w:rFonts w:ascii="Times New Roman" w:hAnsi="Times New Roman" w:cs="Times New Roman"/>
          <w:sz w:val="22"/>
          <w:szCs w:val="22"/>
          <w:lang w:val="el-GR"/>
        </w:rPr>
        <w:t>4.44</w:t>
      </w:r>
      <w:r w:rsidRPr="00603423">
        <w:rPr>
          <w:rFonts w:ascii="Times New Roman" w:hAnsi="Times New Roman" w:cs="Times New Roman"/>
          <w:sz w:val="22"/>
          <w:szCs w:val="22"/>
          <w:lang w:val="el-GR"/>
        </w:rPr>
        <w:t>).</w:t>
      </w:r>
    </w:p>
    <w:tbl>
      <w:tblPr>
        <w:tblStyle w:val="TableGridLight"/>
        <w:tblW w:w="5000" w:type="pct"/>
        <w:tblLook w:val="0000" w:firstRow="0" w:lastRow="0" w:firstColumn="0" w:lastColumn="0" w:noHBand="0" w:noVBand="0"/>
      </w:tblPr>
      <w:tblGrid>
        <w:gridCol w:w="1632"/>
        <w:gridCol w:w="8082"/>
      </w:tblGrid>
      <w:tr w:rsidR="00603423" w:rsidRPr="00D45BD6" w14:paraId="2280A2FF" w14:textId="77777777" w:rsidTr="00E45C6E">
        <w:tc>
          <w:tcPr>
            <w:tcW w:w="840" w:type="pct"/>
          </w:tcPr>
          <w:p w14:paraId="378C92DE" w14:textId="77777777" w:rsidR="00603423" w:rsidRPr="0009449D" w:rsidRDefault="00603423" w:rsidP="00E45C6E">
            <w:pPr>
              <w:pStyle w:val="0TABLESOUNDEXAMPLE"/>
              <w:numPr>
                <w:ilvl w:val="0"/>
                <w:numId w:val="0"/>
              </w:numPr>
            </w:pPr>
            <w:r>
              <w:drawing>
                <wp:inline distT="0" distB="0" distL="0" distR="0" wp14:anchorId="3BF9C8D5" wp14:editId="789A760E">
                  <wp:extent cx="241300" cy="2667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4160" w:type="pct"/>
          </w:tcPr>
          <w:p w14:paraId="26EB0DE4" w14:textId="72F374F0" w:rsidR="00603423" w:rsidRPr="00C165DE" w:rsidRDefault="00603423" w:rsidP="00E45C6E">
            <w:pPr>
              <w:pStyle w:val="61"/>
            </w:pPr>
            <w:r w:rsidRPr="00346197">
              <w:t xml:space="preserve">Ηχητικό Παράδειγμα </w:t>
            </w:r>
            <w:r>
              <w:t>4</w:t>
            </w:r>
            <w:r w:rsidRPr="00346197">
              <w:t>.</w:t>
            </w:r>
            <w:r>
              <w:rPr>
                <w:lang w:val="en-US"/>
              </w:rPr>
              <w:t>44</w:t>
            </w:r>
            <w:r w:rsidRPr="00C165DE">
              <w:t>.</w:t>
            </w:r>
            <w:r>
              <w:t xml:space="preserve"> </w:t>
            </w:r>
          </w:p>
        </w:tc>
      </w:tr>
    </w:tbl>
    <w:p w14:paraId="15601D8F" w14:textId="77777777" w:rsidR="00A017E5" w:rsidRPr="00A017E5" w:rsidRDefault="00A017E5" w:rsidP="00A017E5">
      <w:pPr>
        <w:jc w:val="both"/>
        <w:rPr>
          <w:rFonts w:ascii="Times New Roman" w:hAnsi="Times New Roman" w:cs="Times New Roman"/>
          <w:sz w:val="22"/>
          <w:szCs w:val="22"/>
          <w:lang w:val="en-US"/>
        </w:rPr>
      </w:pPr>
    </w:p>
    <w:p w14:paraId="66F89866" w14:textId="550452FB" w:rsidR="00A017E5" w:rsidRPr="001C580F" w:rsidRDefault="00A017E5" w:rsidP="001C580F">
      <w:pPr>
        <w:pStyle w:val="ListParagraph"/>
        <w:numPr>
          <w:ilvl w:val="0"/>
          <w:numId w:val="27"/>
        </w:numPr>
        <w:jc w:val="both"/>
        <w:rPr>
          <w:rFonts w:ascii="Times New Roman" w:hAnsi="Times New Roman" w:cs="Times New Roman"/>
          <w:color w:val="000000"/>
          <w:sz w:val="22"/>
          <w:szCs w:val="22"/>
          <w:lang w:val="el-GR"/>
        </w:rPr>
      </w:pPr>
      <w:r w:rsidRPr="001C580F">
        <w:rPr>
          <w:rFonts w:ascii="Times New Roman" w:hAnsi="Times New Roman" w:cs="Times New Roman"/>
          <w:color w:val="000000"/>
          <w:sz w:val="22"/>
          <w:szCs w:val="22"/>
          <w:lang w:val="el-GR"/>
        </w:rPr>
        <w:t xml:space="preserve">Προφίλ μάζας, ρευστά ηχητικά φάσματα, </w:t>
      </w:r>
      <w:proofErr w:type="spellStart"/>
      <w:r w:rsidRPr="001C580F">
        <w:rPr>
          <w:rFonts w:ascii="Times New Roman" w:hAnsi="Times New Roman" w:cs="Times New Roman"/>
          <w:color w:val="000000"/>
          <w:sz w:val="22"/>
          <w:szCs w:val="22"/>
          <w:lang w:val="el-GR"/>
        </w:rPr>
        <w:t>δρόνοι</w:t>
      </w:r>
      <w:proofErr w:type="spellEnd"/>
      <w:r w:rsidRPr="001C580F">
        <w:rPr>
          <w:rFonts w:ascii="Times New Roman" w:hAnsi="Times New Roman" w:cs="Times New Roman"/>
          <w:color w:val="000000"/>
          <w:sz w:val="22"/>
          <w:szCs w:val="22"/>
          <w:lang w:val="el-GR"/>
        </w:rPr>
        <w:t>, ταλαντώσεις.</w:t>
      </w:r>
    </w:p>
    <w:p w14:paraId="6E0E1001" w14:textId="216FCBE9" w:rsidR="00A017E5" w:rsidRPr="005B31C0" w:rsidRDefault="00D51303" w:rsidP="00C65889">
      <w:pPr>
        <w:pStyle w:val="511"/>
        <w:rPr>
          <w:color w:val="auto"/>
        </w:rPr>
      </w:pPr>
      <w:r w:rsidRPr="00D51303">
        <w:t xml:space="preserve">4.5.5. </w:t>
      </w:r>
      <w:r w:rsidR="00A017E5" w:rsidRPr="00A017E5">
        <w:t xml:space="preserve">Γενική Δομή στο </w:t>
      </w:r>
      <w:r w:rsidR="00A017E5" w:rsidRPr="00A017E5">
        <w:rPr>
          <w:i/>
          <w:lang w:val="en-US"/>
        </w:rPr>
        <w:t>Valley</w:t>
      </w:r>
      <w:r w:rsidR="00A017E5" w:rsidRPr="00A017E5">
        <w:rPr>
          <w:i/>
        </w:rPr>
        <w:t xml:space="preserve"> </w:t>
      </w:r>
      <w:r w:rsidR="00A017E5" w:rsidRPr="00A017E5">
        <w:rPr>
          <w:i/>
          <w:lang w:val="en-US"/>
        </w:rPr>
        <w:t>Flow</w:t>
      </w:r>
      <w:r w:rsidR="00A017E5" w:rsidRPr="00A017E5">
        <w:t>.</w:t>
      </w:r>
    </w:p>
    <w:p w14:paraId="2C88DE84" w14:textId="6A8B9F02" w:rsidR="00A017E5" w:rsidRDefault="00A017E5" w:rsidP="00A017E5">
      <w:pPr>
        <w:jc w:val="both"/>
        <w:rPr>
          <w:rFonts w:ascii="Times New Roman" w:hAnsi="Times New Roman" w:cs="Times New Roman"/>
          <w:sz w:val="22"/>
          <w:szCs w:val="22"/>
          <w:lang w:val="el-GR"/>
        </w:rPr>
      </w:pPr>
      <w:r w:rsidRPr="005B31C0">
        <w:rPr>
          <w:rFonts w:ascii="Times New Roman" w:hAnsi="Times New Roman" w:cs="Times New Roman"/>
          <w:sz w:val="22"/>
          <w:szCs w:val="22"/>
          <w:lang w:val="el-GR"/>
        </w:rPr>
        <w:t xml:space="preserve">Το </w:t>
      </w:r>
      <w:r w:rsidRPr="005B31C0">
        <w:rPr>
          <w:rFonts w:ascii="Times New Roman" w:hAnsi="Times New Roman" w:cs="Times New Roman"/>
          <w:i/>
          <w:iCs/>
          <w:sz w:val="22"/>
          <w:szCs w:val="22"/>
        </w:rPr>
        <w:t>Valley</w:t>
      </w:r>
      <w:r w:rsidRPr="005B31C0">
        <w:rPr>
          <w:rFonts w:ascii="Times New Roman" w:hAnsi="Times New Roman" w:cs="Times New Roman"/>
          <w:i/>
          <w:iCs/>
          <w:sz w:val="22"/>
          <w:szCs w:val="22"/>
          <w:lang w:val="el-GR"/>
        </w:rPr>
        <w:t xml:space="preserve"> </w:t>
      </w:r>
      <w:r w:rsidRPr="005B31C0">
        <w:rPr>
          <w:rFonts w:ascii="Times New Roman" w:hAnsi="Times New Roman" w:cs="Times New Roman"/>
          <w:i/>
          <w:iCs/>
          <w:sz w:val="22"/>
          <w:szCs w:val="22"/>
        </w:rPr>
        <w:t>Flow</w:t>
      </w:r>
      <w:r w:rsidRPr="005B31C0">
        <w:rPr>
          <w:rFonts w:ascii="Times New Roman" w:hAnsi="Times New Roman" w:cs="Times New Roman"/>
          <w:sz w:val="22"/>
          <w:szCs w:val="22"/>
          <w:lang w:val="el-GR"/>
        </w:rPr>
        <w:t xml:space="preserve"> δομείται σε δύο Μέρη ίσης διάρκειας (0:00-8:14 και 8:15-16:50) (Εικόνα </w:t>
      </w:r>
      <w:r w:rsidR="005B31C0" w:rsidRPr="005B31C0">
        <w:rPr>
          <w:rFonts w:ascii="Times New Roman" w:hAnsi="Times New Roman" w:cs="Times New Roman"/>
          <w:sz w:val="22"/>
          <w:szCs w:val="22"/>
          <w:lang w:val="el-GR"/>
        </w:rPr>
        <w:t>4.23</w:t>
      </w:r>
      <w:r w:rsidRPr="005B31C0">
        <w:rPr>
          <w:rFonts w:ascii="Times New Roman" w:hAnsi="Times New Roman" w:cs="Times New Roman"/>
          <w:sz w:val="22"/>
          <w:szCs w:val="22"/>
          <w:lang w:val="el-GR"/>
        </w:rPr>
        <w:t xml:space="preserve">). Κάθε </w:t>
      </w:r>
      <w:r w:rsidRPr="00A017E5">
        <w:rPr>
          <w:rFonts w:ascii="Times New Roman" w:hAnsi="Times New Roman" w:cs="Times New Roman"/>
          <w:color w:val="000000"/>
          <w:sz w:val="22"/>
          <w:szCs w:val="22"/>
          <w:lang w:val="el-GR"/>
        </w:rPr>
        <w:t xml:space="preserve">ένα από αυτά τα μέρη διαιρείται σε Ενότητες και κάθε </w:t>
      </w:r>
      <w:r w:rsidR="005B31C0" w:rsidRPr="00A017E5">
        <w:rPr>
          <w:rFonts w:ascii="Times New Roman" w:hAnsi="Times New Roman" w:cs="Times New Roman"/>
          <w:color w:val="000000"/>
          <w:sz w:val="22"/>
          <w:szCs w:val="22"/>
          <w:lang w:val="el-GR"/>
        </w:rPr>
        <w:t>Ενότητα</w:t>
      </w:r>
      <w:r w:rsidRPr="00A017E5">
        <w:rPr>
          <w:rFonts w:ascii="Times New Roman" w:hAnsi="Times New Roman" w:cs="Times New Roman"/>
          <w:color w:val="000000"/>
          <w:sz w:val="22"/>
          <w:szCs w:val="22"/>
          <w:lang w:val="el-GR"/>
        </w:rPr>
        <w:t xml:space="preserve"> σε μικρότερα τμήματα (Παραλλαγές και Επεισόδια). Τα τελευταία αντιστοιχούν σε αριθμημένες ενδείξεις στο </w:t>
      </w:r>
      <w:r w:rsidRPr="00A017E5">
        <w:rPr>
          <w:rFonts w:ascii="Times New Roman" w:hAnsi="Times New Roman" w:cs="Times New Roman"/>
          <w:sz w:val="22"/>
          <w:szCs w:val="22"/>
        </w:rPr>
        <w:t>CD</w:t>
      </w:r>
      <w:r w:rsidRPr="00A017E5">
        <w:rPr>
          <w:rFonts w:ascii="Times New Roman" w:hAnsi="Times New Roman" w:cs="Times New Roman"/>
          <w:sz w:val="22"/>
          <w:szCs w:val="22"/>
          <w:lang w:val="el-GR"/>
        </w:rPr>
        <w:t xml:space="preserve"> που περιέχει το έργο</w:t>
      </w:r>
      <w:r w:rsidRPr="00603423">
        <w:rPr>
          <w:rStyle w:val="FootnoteReference"/>
          <w:rFonts w:cs="Times New Roman"/>
          <w:sz w:val="20"/>
          <w:szCs w:val="20"/>
        </w:rPr>
        <w:footnoteReference w:id="23"/>
      </w:r>
      <w:r w:rsidRPr="00A017E5">
        <w:rPr>
          <w:rFonts w:ascii="Times New Roman" w:hAnsi="Times New Roman" w:cs="Times New Roman"/>
          <w:sz w:val="22"/>
          <w:szCs w:val="22"/>
          <w:lang w:val="el-GR"/>
        </w:rPr>
        <w:t>.</w:t>
      </w:r>
    </w:p>
    <w:p w14:paraId="096005E4" w14:textId="77777777" w:rsidR="005B31C0" w:rsidRPr="00A017E5" w:rsidRDefault="005B31C0" w:rsidP="00A017E5">
      <w:pPr>
        <w:jc w:val="both"/>
        <w:rPr>
          <w:rFonts w:ascii="Times New Roman" w:hAnsi="Times New Roman" w:cs="Times New Roman"/>
          <w:sz w:val="22"/>
          <w:szCs w:val="22"/>
          <w:lang w:val="el-GR"/>
        </w:rPr>
      </w:pPr>
    </w:p>
    <w:p w14:paraId="19CD3404" w14:textId="77777777" w:rsidR="00A017E5" w:rsidRPr="00A017E5" w:rsidRDefault="00A017E5" w:rsidP="00A017E5">
      <w:pPr>
        <w:jc w:val="center"/>
        <w:rPr>
          <w:rFonts w:ascii="Times New Roman" w:hAnsi="Times New Roman" w:cs="Times New Roman"/>
          <w:sz w:val="22"/>
          <w:szCs w:val="22"/>
        </w:rPr>
      </w:pPr>
      <w:r w:rsidRPr="00A017E5">
        <w:rPr>
          <w:rFonts w:ascii="Times New Roman" w:hAnsi="Times New Roman" w:cs="Times New Roman"/>
          <w:noProof/>
          <w:sz w:val="22"/>
          <w:szCs w:val="22"/>
        </w:rPr>
        <w:drawing>
          <wp:inline distT="0" distB="0" distL="0" distR="0" wp14:anchorId="02C91589" wp14:editId="774BE65C">
            <wp:extent cx="5451676" cy="3760278"/>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517838" cy="3805913"/>
                    </a:xfrm>
                    <a:prstGeom prst="rect">
                      <a:avLst/>
                    </a:prstGeom>
                  </pic:spPr>
                </pic:pic>
              </a:graphicData>
            </a:graphic>
          </wp:inline>
        </w:drawing>
      </w:r>
    </w:p>
    <w:p w14:paraId="70512A8F" w14:textId="77777777" w:rsidR="00A017E5" w:rsidRPr="00A017E5" w:rsidRDefault="00A017E5" w:rsidP="00A017E5">
      <w:pPr>
        <w:jc w:val="both"/>
        <w:rPr>
          <w:rFonts w:ascii="Times New Roman" w:hAnsi="Times New Roman" w:cs="Times New Roman"/>
          <w:sz w:val="22"/>
          <w:szCs w:val="22"/>
        </w:rPr>
      </w:pPr>
    </w:p>
    <w:p w14:paraId="74DA971F" w14:textId="60DF784F" w:rsidR="00A017E5" w:rsidRPr="00E45C6E" w:rsidRDefault="00A017E5" w:rsidP="00C65889">
      <w:pPr>
        <w:pStyle w:val="711"/>
      </w:pPr>
      <w:r w:rsidRPr="00A017E5">
        <w:t xml:space="preserve">Εικόνα </w:t>
      </w:r>
      <w:r w:rsidR="00603423" w:rsidRPr="005B31C0">
        <w:t xml:space="preserve">4.23. </w:t>
      </w:r>
      <w:r w:rsidR="005B31C0">
        <w:t>Συνολική</w:t>
      </w:r>
      <w:r w:rsidR="005B31C0" w:rsidRPr="00E45C6E">
        <w:t xml:space="preserve"> </w:t>
      </w:r>
      <w:r w:rsidR="005B31C0">
        <w:t>δομή</w:t>
      </w:r>
      <w:r w:rsidR="005B31C0" w:rsidRPr="00E45C6E">
        <w:t xml:space="preserve"> </w:t>
      </w:r>
      <w:r w:rsidR="005B31C0">
        <w:t>του</w:t>
      </w:r>
      <w:r w:rsidR="005B31C0" w:rsidRPr="00E45C6E">
        <w:t xml:space="preserve"> </w:t>
      </w:r>
      <w:r w:rsidR="005B31C0">
        <w:rPr>
          <w:lang w:val="en-US"/>
        </w:rPr>
        <w:t>Valley</w:t>
      </w:r>
      <w:r w:rsidR="005B31C0" w:rsidRPr="00E45C6E">
        <w:t xml:space="preserve"> </w:t>
      </w:r>
      <w:r w:rsidR="005B31C0">
        <w:rPr>
          <w:lang w:val="en-US"/>
        </w:rPr>
        <w:t>Flow</w:t>
      </w:r>
      <w:r w:rsidR="005B31C0" w:rsidRPr="00E45C6E">
        <w:t xml:space="preserve">. </w:t>
      </w:r>
    </w:p>
    <w:p w14:paraId="00E4851D" w14:textId="77777777" w:rsidR="00A017E5" w:rsidRPr="00E45C6E" w:rsidRDefault="00A017E5" w:rsidP="00A017E5">
      <w:pPr>
        <w:jc w:val="both"/>
        <w:rPr>
          <w:rFonts w:ascii="Times New Roman" w:hAnsi="Times New Roman" w:cs="Times New Roman"/>
          <w:color w:val="000000"/>
          <w:sz w:val="22"/>
          <w:szCs w:val="22"/>
          <w:lang w:val="el-GR"/>
        </w:rPr>
      </w:pPr>
    </w:p>
    <w:p w14:paraId="59D35EF5" w14:textId="77777777" w:rsidR="00A017E5" w:rsidRPr="00A017E5" w:rsidRDefault="00A017E5" w:rsidP="00A017E5">
      <w:pPr>
        <w:jc w:val="both"/>
        <w:rPr>
          <w:rFonts w:ascii="Times New Roman" w:hAnsi="Times New Roman" w:cs="Times New Roman"/>
          <w:color w:val="000000"/>
          <w:sz w:val="22"/>
          <w:szCs w:val="22"/>
          <w:lang w:val="el-GR"/>
        </w:rPr>
      </w:pPr>
      <w:r w:rsidRPr="00A017E5">
        <w:rPr>
          <w:rFonts w:ascii="Times New Roman" w:hAnsi="Times New Roman" w:cs="Times New Roman"/>
          <w:color w:val="000000"/>
          <w:sz w:val="22"/>
          <w:szCs w:val="22"/>
          <w:lang w:val="el-GR"/>
        </w:rPr>
        <w:lastRenderedPageBreak/>
        <w:t xml:space="preserve">Το Πρώτο Μέρος (0:00-8:14) αποτελείται από δύο Ενότητες. Η Πρώτη (0:00-3:11) περιλαμβάνει μια σύντομη Εισαγωγή (0:00-0:08) και μια Έκθεση η οποία διαιρείται σε τρία τμήματα (0:11-1:41, 1:41-2:31, 2:31-3:11). Η Δεύτερη Ενότητα του Πρώτου Μέρους (3:11-8:14) αναπτύσσεται στο πρότυπο θέματος-παραλλαγών. Ξεκινά με την παράθεση του θέματος (3:11-3:25), συνεχίζει με πέντε Παραλλαγές (3:25-3:44, 3:44-4:25, 4:25-5:43, 5:43-7:41, 7:41-8:06) και ολοκληρώνεται με τη Σύνοψη του Πρώτου Μέρους (8:08-8:14). Η Σύνοψη έχει ταυτοχρόνως τον ρόλο της Γέφυρας προς το Δεύτερο Μέρος. </w:t>
      </w:r>
    </w:p>
    <w:p w14:paraId="1CEECA67" w14:textId="77777777" w:rsidR="00A017E5" w:rsidRPr="00A017E5" w:rsidRDefault="00A017E5" w:rsidP="00A017E5">
      <w:pPr>
        <w:jc w:val="both"/>
        <w:rPr>
          <w:rFonts w:ascii="Times New Roman" w:hAnsi="Times New Roman" w:cs="Times New Roman"/>
          <w:color w:val="000000"/>
          <w:sz w:val="22"/>
          <w:szCs w:val="22"/>
          <w:lang w:val="el-GR"/>
        </w:rPr>
      </w:pPr>
      <w:r w:rsidRPr="00A017E5">
        <w:rPr>
          <w:rFonts w:ascii="Times New Roman" w:hAnsi="Times New Roman" w:cs="Times New Roman"/>
          <w:color w:val="000000"/>
          <w:sz w:val="22"/>
          <w:szCs w:val="22"/>
          <w:lang w:val="el-GR"/>
        </w:rPr>
        <w:tab/>
        <w:t xml:space="preserve">Το Δεύτερο Μέρος (8:15-16:50) αποτελείται από τρεις Ενότητες. Κάθε μια από αυτές περιέχει τέσσερα Επεισόδια. Η Πρώτη Ενότητα (8:15-10:32) περιέχει τα Επεισόδια 1, 2, 3 και 4, η Δεύτερη Ενότητα (10:32-13:25) τα Επεισόδια 5, 6, 7 και 8 και η Τρίτη (13:25-16:50) τα Επεισόδια 9, 10, 11 και 12. Το Δωδέκατο Επεισόδιο έχει τον λειτουργικό ρόλο της </w:t>
      </w:r>
      <w:r w:rsidRPr="00A017E5">
        <w:rPr>
          <w:rFonts w:ascii="Times New Roman" w:hAnsi="Times New Roman" w:cs="Times New Roman"/>
          <w:color w:val="000000"/>
          <w:sz w:val="22"/>
          <w:szCs w:val="22"/>
        </w:rPr>
        <w:t>Coda</w:t>
      </w:r>
      <w:r w:rsidRPr="00A017E5">
        <w:rPr>
          <w:rFonts w:ascii="Times New Roman" w:hAnsi="Times New Roman" w:cs="Times New Roman"/>
          <w:color w:val="000000"/>
          <w:sz w:val="22"/>
          <w:szCs w:val="22"/>
          <w:lang w:val="el-GR"/>
        </w:rPr>
        <w:t xml:space="preserve">. </w:t>
      </w:r>
    </w:p>
    <w:p w14:paraId="5CE95624" w14:textId="43CEC076" w:rsidR="00A017E5" w:rsidRPr="00D51303" w:rsidRDefault="00A017E5" w:rsidP="00D51303">
      <w:pPr>
        <w:ind w:firstLine="720"/>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Η παρτιτούρα που παρατίθεται είναι του συνθέτη και περιλαμβάνει τις χειρόγραφες χρονικές ενδείξεις του ίδιου (με μαύρο χρώμα). Οι χρονικές ενδείξεις σε πράσινο χρώμα είναι αυτές που αναφέρονται στην ανάλυση που ακολουθεί.</w:t>
      </w:r>
    </w:p>
    <w:p w14:paraId="0C5FFF60" w14:textId="70610E16" w:rsidR="00A017E5" w:rsidRPr="00D51303" w:rsidRDefault="00D51303" w:rsidP="00C65889">
      <w:pPr>
        <w:pStyle w:val="511"/>
      </w:pPr>
      <w:r w:rsidRPr="00790787">
        <w:t xml:space="preserve">4.5.6. </w:t>
      </w:r>
      <w:r w:rsidR="00A017E5" w:rsidRPr="00A017E5">
        <w:t>Πρώτο Μέρος (0:00-8:14).</w:t>
      </w:r>
    </w:p>
    <w:p w14:paraId="59D4C916" w14:textId="77777777" w:rsidR="00A017E5" w:rsidRPr="00A017E5" w:rsidRDefault="00A017E5" w:rsidP="00A017E5">
      <w:pPr>
        <w:rPr>
          <w:rFonts w:ascii="Times New Roman" w:hAnsi="Times New Roman" w:cs="Times New Roman"/>
          <w:sz w:val="22"/>
          <w:szCs w:val="22"/>
          <w:lang w:val="el-GR"/>
        </w:rPr>
      </w:pPr>
      <w:r w:rsidRPr="00A017E5">
        <w:rPr>
          <w:rFonts w:ascii="Times New Roman" w:hAnsi="Times New Roman" w:cs="Times New Roman"/>
          <w:sz w:val="22"/>
          <w:szCs w:val="22"/>
          <w:lang w:val="el-GR"/>
        </w:rPr>
        <w:t>Το Πρώτο Μέρος του έργου αποτελείται από δύο Ενότητες.</w:t>
      </w:r>
    </w:p>
    <w:p w14:paraId="53332835" w14:textId="77777777" w:rsidR="00A017E5" w:rsidRPr="00A017E5" w:rsidRDefault="00A017E5" w:rsidP="00A017E5">
      <w:pPr>
        <w:rPr>
          <w:rFonts w:ascii="Times New Roman" w:hAnsi="Times New Roman" w:cs="Times New Roman"/>
          <w:sz w:val="22"/>
          <w:szCs w:val="22"/>
          <w:lang w:val="el-GR"/>
        </w:rPr>
      </w:pPr>
    </w:p>
    <w:p w14:paraId="6C9A6393" w14:textId="3546F4DE" w:rsidR="00A017E5" w:rsidRPr="00790787" w:rsidRDefault="00A017E5" w:rsidP="00A017E5">
      <w:pPr>
        <w:rPr>
          <w:rFonts w:ascii="Times New Roman" w:hAnsi="Times New Roman" w:cs="Times New Roman"/>
          <w:sz w:val="22"/>
          <w:szCs w:val="22"/>
          <w:lang w:val="el-GR"/>
        </w:rPr>
      </w:pPr>
      <w:r w:rsidRPr="00A017E5">
        <w:rPr>
          <w:rFonts w:ascii="Times New Roman" w:hAnsi="Times New Roman" w:cs="Times New Roman"/>
          <w:b/>
          <w:sz w:val="22"/>
          <w:szCs w:val="22"/>
          <w:lang w:val="el-GR"/>
        </w:rPr>
        <w:t xml:space="preserve">Πρώτη Ενότητα. </w:t>
      </w:r>
      <w:r w:rsidRPr="00A017E5">
        <w:rPr>
          <w:rFonts w:ascii="Times New Roman" w:hAnsi="Times New Roman" w:cs="Times New Roman"/>
          <w:sz w:val="22"/>
          <w:szCs w:val="22"/>
          <w:lang w:val="el-GR"/>
        </w:rPr>
        <w:t>Εισαγωγή-Έκθεση (0:00-3:11)</w:t>
      </w:r>
      <w:r w:rsidR="00D51303" w:rsidRPr="00790787">
        <w:rPr>
          <w:rFonts w:ascii="Times New Roman" w:hAnsi="Times New Roman" w:cs="Times New Roman"/>
          <w:sz w:val="22"/>
          <w:szCs w:val="22"/>
          <w:lang w:val="el-GR"/>
        </w:rPr>
        <w:t>.</w:t>
      </w:r>
    </w:p>
    <w:p w14:paraId="79EAF4F0" w14:textId="77777777" w:rsidR="00A017E5" w:rsidRPr="00A017E5" w:rsidRDefault="00A017E5" w:rsidP="00A017E5">
      <w:pPr>
        <w:rPr>
          <w:rFonts w:ascii="Times New Roman" w:hAnsi="Times New Roman" w:cs="Times New Roman"/>
          <w:sz w:val="22"/>
          <w:szCs w:val="22"/>
          <w:lang w:val="el-GR"/>
        </w:rPr>
      </w:pPr>
    </w:p>
    <w:p w14:paraId="45C382D0" w14:textId="36CCDC45"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Η Πρώτη Ενότητα είναι η </w:t>
      </w:r>
      <w:r w:rsidRPr="00A017E5">
        <w:rPr>
          <w:rFonts w:ascii="Times New Roman" w:hAnsi="Times New Roman" w:cs="Times New Roman"/>
          <w:iCs/>
          <w:sz w:val="22"/>
          <w:szCs w:val="22"/>
          <w:lang w:val="el-GR"/>
        </w:rPr>
        <w:t>Εισαγωγή-Έκθεση</w:t>
      </w:r>
      <w:r w:rsidRPr="00A017E5">
        <w:rPr>
          <w:rFonts w:ascii="Times New Roman" w:hAnsi="Times New Roman" w:cs="Times New Roman"/>
          <w:sz w:val="22"/>
          <w:szCs w:val="22"/>
          <w:lang w:val="el-GR"/>
        </w:rPr>
        <w:t xml:space="preserve"> του </w:t>
      </w:r>
      <w:r w:rsidRPr="005B31C0">
        <w:rPr>
          <w:rFonts w:ascii="Times New Roman" w:hAnsi="Times New Roman" w:cs="Times New Roman"/>
          <w:sz w:val="22"/>
          <w:szCs w:val="22"/>
          <w:lang w:val="el-GR"/>
        </w:rPr>
        <w:t xml:space="preserve">έργου (Εικόνα </w:t>
      </w:r>
      <w:r w:rsidR="005B31C0" w:rsidRPr="005B31C0">
        <w:rPr>
          <w:rFonts w:ascii="Times New Roman" w:hAnsi="Times New Roman" w:cs="Times New Roman"/>
          <w:sz w:val="22"/>
          <w:szCs w:val="22"/>
          <w:lang w:val="el-GR"/>
        </w:rPr>
        <w:t>4.24</w:t>
      </w:r>
      <w:r w:rsidRPr="005B31C0">
        <w:rPr>
          <w:rFonts w:ascii="Times New Roman" w:hAnsi="Times New Roman" w:cs="Times New Roman"/>
          <w:sz w:val="22"/>
          <w:szCs w:val="22"/>
          <w:lang w:val="el-GR"/>
        </w:rPr>
        <w:t xml:space="preserve">). </w:t>
      </w:r>
      <w:r w:rsidRPr="00A017E5">
        <w:rPr>
          <w:rFonts w:ascii="Times New Roman" w:hAnsi="Times New Roman" w:cs="Times New Roman"/>
          <w:sz w:val="22"/>
          <w:szCs w:val="22"/>
          <w:lang w:val="el-GR"/>
        </w:rPr>
        <w:t>Ο συνθέτης παρουσιάζει τις βασικές του ιδέες, το ηχητικό υλικό</w:t>
      </w:r>
      <w:r w:rsidR="00984902">
        <w:rPr>
          <w:rFonts w:ascii="Times New Roman" w:hAnsi="Times New Roman" w:cs="Times New Roman"/>
          <w:sz w:val="22"/>
          <w:szCs w:val="22"/>
          <w:lang w:val="el-GR"/>
        </w:rPr>
        <w:t xml:space="preserve"> </w:t>
      </w:r>
      <w:r w:rsidR="00984902" w:rsidRPr="00A017E5">
        <w:rPr>
          <w:rFonts w:ascii="Times New Roman" w:hAnsi="Times New Roman" w:cs="Times New Roman"/>
          <w:sz w:val="22"/>
          <w:szCs w:val="22"/>
          <w:lang w:val="el-GR"/>
        </w:rPr>
        <w:t>του</w:t>
      </w:r>
      <w:r w:rsidRPr="00A017E5">
        <w:rPr>
          <w:rFonts w:ascii="Times New Roman" w:hAnsi="Times New Roman" w:cs="Times New Roman"/>
          <w:sz w:val="22"/>
          <w:szCs w:val="22"/>
          <w:lang w:val="el-GR"/>
        </w:rPr>
        <w:t xml:space="preserve">, τις δυναμικές, τις χειρονομίες και τις υφές και, γενικότερα, </w:t>
      </w:r>
      <w:r w:rsidR="00984902">
        <w:rPr>
          <w:rFonts w:ascii="Times New Roman" w:hAnsi="Times New Roman" w:cs="Times New Roman"/>
          <w:sz w:val="22"/>
          <w:szCs w:val="22"/>
          <w:lang w:val="el-GR"/>
        </w:rPr>
        <w:t>τις ηχητικές δομές</w:t>
      </w:r>
      <w:r w:rsidRPr="00A017E5">
        <w:rPr>
          <w:rFonts w:ascii="Times New Roman" w:hAnsi="Times New Roman" w:cs="Times New Roman"/>
          <w:sz w:val="22"/>
          <w:szCs w:val="22"/>
          <w:lang w:val="el-GR"/>
        </w:rPr>
        <w:t xml:space="preserve"> που θα αναπτύξει και θα παραλλάξει στη συνέχεια. </w:t>
      </w:r>
    </w:p>
    <w:p w14:paraId="787E477E" w14:textId="77777777" w:rsidR="00A017E5" w:rsidRPr="00A017E5" w:rsidRDefault="00A017E5" w:rsidP="00A017E5">
      <w:pPr>
        <w:jc w:val="both"/>
        <w:rPr>
          <w:rFonts w:ascii="Times New Roman" w:hAnsi="Times New Roman" w:cs="Times New Roman"/>
          <w:color w:val="000000"/>
          <w:sz w:val="22"/>
          <w:szCs w:val="22"/>
          <w:lang w:val="el-GR"/>
        </w:rPr>
      </w:pPr>
    </w:p>
    <w:p w14:paraId="7C510C15" w14:textId="1AEF3C0E" w:rsidR="00A017E5" w:rsidRPr="00A017E5" w:rsidRDefault="00A017E5" w:rsidP="005B31C0">
      <w:pPr>
        <w:jc w:val="center"/>
        <w:rPr>
          <w:rFonts w:ascii="Times New Roman" w:hAnsi="Times New Roman" w:cs="Times New Roman"/>
          <w:color w:val="000000"/>
          <w:sz w:val="22"/>
          <w:szCs w:val="22"/>
          <w:lang w:val="el-GR"/>
        </w:rPr>
      </w:pPr>
      <w:r w:rsidRPr="00A017E5">
        <w:rPr>
          <w:rFonts w:ascii="Times New Roman" w:hAnsi="Times New Roman" w:cs="Times New Roman"/>
          <w:noProof/>
          <w:color w:val="000000"/>
          <w:sz w:val="22"/>
          <w:szCs w:val="22"/>
          <w:lang w:val="el-GR"/>
        </w:rPr>
        <w:drawing>
          <wp:inline distT="0" distB="0" distL="0" distR="0" wp14:anchorId="35D13D1A" wp14:editId="3721EB95">
            <wp:extent cx="5445771" cy="4132162"/>
            <wp:effectExtent l="0" t="0" r="254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90897" cy="4166403"/>
                    </a:xfrm>
                    <a:prstGeom prst="rect">
                      <a:avLst/>
                    </a:prstGeom>
                  </pic:spPr>
                </pic:pic>
              </a:graphicData>
            </a:graphic>
          </wp:inline>
        </w:drawing>
      </w:r>
    </w:p>
    <w:p w14:paraId="3BB03292" w14:textId="6C2B2223" w:rsidR="00A017E5" w:rsidRPr="00A017E5" w:rsidRDefault="00A017E5" w:rsidP="00C65889">
      <w:pPr>
        <w:pStyle w:val="711"/>
      </w:pPr>
      <w:r w:rsidRPr="00A017E5">
        <w:t>Εικόνα</w:t>
      </w:r>
      <w:r w:rsidR="005B31C0">
        <w:t xml:space="preserve"> 4.24. </w:t>
      </w:r>
      <w:r w:rsidR="005B31C0">
        <w:rPr>
          <w:lang w:val="en-US"/>
        </w:rPr>
        <w:t>Valley</w:t>
      </w:r>
      <w:r w:rsidR="005B31C0" w:rsidRPr="00984902">
        <w:t xml:space="preserve"> </w:t>
      </w:r>
      <w:r w:rsidR="005B31C0">
        <w:rPr>
          <w:lang w:val="en-US"/>
        </w:rPr>
        <w:t>Flow</w:t>
      </w:r>
      <w:r w:rsidR="005B31C0" w:rsidRPr="00984902">
        <w:t xml:space="preserve">. </w:t>
      </w:r>
      <w:r w:rsidR="00984902">
        <w:t>Γραφική παρτιτούρα, σελίδα 1.</w:t>
      </w:r>
    </w:p>
    <w:p w14:paraId="7190E566" w14:textId="09D2E3BF" w:rsidR="00A017E5" w:rsidRPr="00A017E5" w:rsidRDefault="00A017E5" w:rsidP="00A017E5">
      <w:pPr>
        <w:jc w:val="both"/>
        <w:rPr>
          <w:rFonts w:ascii="Times New Roman" w:hAnsi="Times New Roman" w:cs="Times New Roman"/>
          <w:color w:val="FF0000"/>
          <w:sz w:val="22"/>
          <w:szCs w:val="22"/>
          <w:lang w:val="el-GR"/>
        </w:rPr>
      </w:pPr>
      <w:r w:rsidRPr="00A017E5">
        <w:rPr>
          <w:rFonts w:ascii="Times New Roman" w:hAnsi="Times New Roman" w:cs="Times New Roman"/>
          <w:sz w:val="22"/>
          <w:szCs w:val="22"/>
          <w:lang w:val="el-GR"/>
        </w:rPr>
        <w:t>Το έργο ξεκινά με μια σύντομη Εισαγωγή (0:00-0:08), στην οποία ακούμε μια σχετικά στατική ηχητική μάζα με τονικό κέντρο σε γρήγορη ταλάντωση (</w:t>
      </w:r>
      <w:r w:rsidRPr="00A017E5">
        <w:rPr>
          <w:rFonts w:ascii="Times New Roman" w:hAnsi="Times New Roman" w:cs="Times New Roman"/>
          <w:sz w:val="22"/>
          <w:szCs w:val="22"/>
          <w:lang w:val="en-US"/>
        </w:rPr>
        <w:t>iterative</w:t>
      </w:r>
      <w:r w:rsidRPr="00A017E5">
        <w:rPr>
          <w:rFonts w:ascii="Times New Roman" w:hAnsi="Times New Roman" w:cs="Times New Roman"/>
          <w:sz w:val="22"/>
          <w:szCs w:val="22"/>
          <w:lang w:val="el-GR"/>
        </w:rPr>
        <w:t>) η οποία επανέρχεται και στην αρχή της Έκθεσης (0:11-</w:t>
      </w:r>
      <w:r w:rsidRPr="00A017E5">
        <w:rPr>
          <w:rFonts w:ascii="Times New Roman" w:hAnsi="Times New Roman" w:cs="Times New Roman"/>
          <w:sz w:val="22"/>
          <w:szCs w:val="22"/>
          <w:lang w:val="el-GR"/>
        </w:rPr>
        <w:lastRenderedPageBreak/>
        <w:t xml:space="preserve">1:41). Το τονικό της κέντρο είναι στα 1.580 </w:t>
      </w:r>
      <w:r w:rsidRPr="00A017E5">
        <w:rPr>
          <w:rFonts w:ascii="Times New Roman" w:hAnsi="Times New Roman" w:cs="Times New Roman"/>
          <w:sz w:val="22"/>
          <w:szCs w:val="22"/>
          <w:lang w:val="en-US"/>
        </w:rPr>
        <w:t>Hz</w:t>
      </w:r>
      <w:r w:rsidRPr="00A017E5">
        <w:rPr>
          <w:rFonts w:ascii="Times New Roman" w:hAnsi="Times New Roman" w:cs="Times New Roman"/>
          <w:sz w:val="22"/>
          <w:szCs w:val="22"/>
          <w:lang w:val="el-GR"/>
        </w:rPr>
        <w:t xml:space="preserve"> (σολ) και σχηματίζει ένα επίσης στατικό μελωδικό προφίλ. Αυτός ο ήχος θα μπορούσε να </w:t>
      </w:r>
      <w:proofErr w:type="spellStart"/>
      <w:r w:rsidRPr="00A017E5">
        <w:rPr>
          <w:rFonts w:ascii="Times New Roman" w:hAnsi="Times New Roman" w:cs="Times New Roman"/>
          <w:sz w:val="22"/>
          <w:szCs w:val="22"/>
          <w:lang w:val="el-GR"/>
        </w:rPr>
        <w:t>περιγραφεί</w:t>
      </w:r>
      <w:proofErr w:type="spellEnd"/>
      <w:r w:rsidRPr="00A017E5">
        <w:rPr>
          <w:rFonts w:ascii="Times New Roman" w:hAnsi="Times New Roman" w:cs="Times New Roman"/>
          <w:sz w:val="22"/>
          <w:szCs w:val="22"/>
          <w:lang w:val="el-GR"/>
        </w:rPr>
        <w:t xml:space="preserve"> - σύμφωνα με τα επτά κριτήρια του </w:t>
      </w:r>
      <w:r w:rsidRPr="00A017E5">
        <w:rPr>
          <w:rFonts w:ascii="Times New Roman" w:hAnsi="Times New Roman" w:cs="Times New Roman"/>
          <w:sz w:val="22"/>
          <w:szCs w:val="22"/>
          <w:lang w:val="en-US"/>
        </w:rPr>
        <w:t>Schaeffer</w:t>
      </w:r>
      <w:r w:rsidRPr="00A017E5">
        <w:rPr>
          <w:rFonts w:ascii="Times New Roman" w:hAnsi="Times New Roman" w:cs="Times New Roman"/>
          <w:sz w:val="22"/>
          <w:szCs w:val="22"/>
          <w:lang w:val="el-GR"/>
        </w:rPr>
        <w:t xml:space="preserve"> - με το κριτήριο του προφίλ της μάζας, αλλά και με το κριτήριο του μελωδικού προφίλ. Έχει διακριτό τονικό κέντρο και μικρές αυξομειώσεις στην πυκνότητα της φασματικής του μάζας. Ο συγκεκριμένος ήχος θα διαδραματίσει σημαντικό ρόλο στο έργο. Η ιδέα της </w:t>
      </w:r>
      <w:r w:rsidRPr="00984902">
        <w:rPr>
          <w:rFonts w:ascii="Times New Roman" w:hAnsi="Times New Roman" w:cs="Times New Roman"/>
          <w:sz w:val="22"/>
          <w:szCs w:val="22"/>
          <w:highlight w:val="yellow"/>
          <w:lang w:val="el-GR"/>
        </w:rPr>
        <w:t>θεμελιώδους</w:t>
      </w:r>
      <w:r w:rsidRPr="00A017E5">
        <w:rPr>
          <w:rFonts w:ascii="Times New Roman" w:hAnsi="Times New Roman" w:cs="Times New Roman"/>
          <w:sz w:val="22"/>
          <w:szCs w:val="22"/>
          <w:lang w:val="el-GR"/>
        </w:rPr>
        <w:t xml:space="preserve"> χειρονομίας </w:t>
      </w:r>
      <w:r w:rsidRPr="00A017E5">
        <w:rPr>
          <w:rFonts w:ascii="Times New Roman" w:hAnsi="Times New Roman" w:cs="Times New Roman"/>
          <w:i/>
          <w:sz w:val="22"/>
          <w:szCs w:val="22"/>
          <w:lang w:val="el-GR"/>
        </w:rPr>
        <w:t>ροής</w:t>
      </w:r>
      <w:r w:rsidRPr="00A017E5">
        <w:rPr>
          <w:rFonts w:ascii="Times New Roman" w:hAnsi="Times New Roman" w:cs="Times New Roman"/>
          <w:iCs/>
          <w:sz w:val="22"/>
          <w:szCs w:val="22"/>
          <w:lang w:val="el-GR"/>
        </w:rPr>
        <w:t>,</w:t>
      </w:r>
      <w:r w:rsidRPr="00A017E5">
        <w:rPr>
          <w:rFonts w:ascii="Times New Roman" w:hAnsi="Times New Roman" w:cs="Times New Roman"/>
          <w:i/>
          <w:sz w:val="22"/>
          <w:szCs w:val="22"/>
          <w:lang w:val="el-GR"/>
        </w:rPr>
        <w:t xml:space="preserve"> </w:t>
      </w:r>
      <w:r w:rsidRPr="00A017E5">
        <w:rPr>
          <w:rFonts w:ascii="Times New Roman" w:hAnsi="Times New Roman" w:cs="Times New Roman"/>
          <w:sz w:val="22"/>
          <w:szCs w:val="22"/>
          <w:lang w:val="el-GR"/>
        </w:rPr>
        <w:t xml:space="preserve">η οποία χαρακτηρίζει το </w:t>
      </w:r>
      <w:proofErr w:type="spellStart"/>
      <w:r w:rsidRPr="00A017E5">
        <w:rPr>
          <w:rFonts w:ascii="Times New Roman" w:hAnsi="Times New Roman" w:cs="Times New Roman"/>
          <w:i/>
          <w:iCs/>
          <w:sz w:val="22"/>
          <w:szCs w:val="22"/>
          <w:lang w:val="el-GR"/>
        </w:rPr>
        <w:t>Valley</w:t>
      </w:r>
      <w:proofErr w:type="spellEnd"/>
      <w:r w:rsidRPr="00A017E5">
        <w:rPr>
          <w:rFonts w:ascii="Times New Roman" w:hAnsi="Times New Roman" w:cs="Times New Roman"/>
          <w:i/>
          <w:iCs/>
          <w:sz w:val="22"/>
          <w:szCs w:val="22"/>
          <w:lang w:val="el-GR"/>
        </w:rPr>
        <w:t xml:space="preserve"> </w:t>
      </w:r>
      <w:proofErr w:type="spellStart"/>
      <w:r w:rsidRPr="00A017E5">
        <w:rPr>
          <w:rFonts w:ascii="Times New Roman" w:hAnsi="Times New Roman" w:cs="Times New Roman"/>
          <w:i/>
          <w:iCs/>
          <w:sz w:val="22"/>
          <w:szCs w:val="22"/>
          <w:lang w:val="el-GR"/>
        </w:rPr>
        <w:t>Flow</w:t>
      </w:r>
      <w:proofErr w:type="spellEnd"/>
      <w:r w:rsidRPr="00A017E5">
        <w:rPr>
          <w:rFonts w:ascii="Times New Roman" w:hAnsi="Times New Roman" w:cs="Times New Roman"/>
          <w:sz w:val="22"/>
          <w:szCs w:val="22"/>
          <w:lang w:val="el-GR"/>
        </w:rPr>
        <w:t xml:space="preserve">, παρουσιάζεται με αυτόν. Μεταξύ της Εισαγωγής και της Έκθεσης παρεμβάλλεται παύση τριών δευτερολέπτων. </w:t>
      </w:r>
    </w:p>
    <w:p w14:paraId="5EBD7C81" w14:textId="565FEB88" w:rsidR="00A017E5" w:rsidRPr="00A017E5" w:rsidRDefault="00A017E5" w:rsidP="00A017E5">
      <w:pPr>
        <w:jc w:val="both"/>
        <w:rPr>
          <w:rFonts w:ascii="Times New Roman" w:hAnsi="Times New Roman" w:cs="Times New Roman"/>
          <w:color w:val="FF0000"/>
          <w:sz w:val="22"/>
          <w:szCs w:val="22"/>
          <w:lang w:val="el-GR"/>
        </w:rPr>
      </w:pPr>
      <w:r w:rsidRPr="00A017E5">
        <w:rPr>
          <w:rFonts w:ascii="Times New Roman" w:hAnsi="Times New Roman" w:cs="Times New Roman"/>
          <w:sz w:val="22"/>
          <w:szCs w:val="22"/>
          <w:lang w:val="el-GR"/>
        </w:rPr>
        <w:tab/>
        <w:t>Στην αρχή της Έκθεσης (0:11) επαναλαμβάνεται το προηγούμενο μελωδικό προφίλ</w:t>
      </w:r>
      <w:r w:rsidR="00984902" w:rsidRPr="00984902">
        <w:rPr>
          <w:rFonts w:ascii="Times New Roman" w:hAnsi="Times New Roman" w:cs="Times New Roman"/>
          <w:sz w:val="22"/>
          <w:szCs w:val="22"/>
          <w:lang w:val="el-GR"/>
        </w:rPr>
        <w:t>,</w:t>
      </w:r>
      <w:r w:rsidRPr="00A017E5">
        <w:rPr>
          <w:rFonts w:ascii="Times New Roman" w:hAnsi="Times New Roman" w:cs="Times New Roman"/>
          <w:sz w:val="22"/>
          <w:szCs w:val="22"/>
          <w:lang w:val="el-GR"/>
        </w:rPr>
        <w:t xml:space="preserve"> </w:t>
      </w:r>
      <w:r w:rsidR="00984902">
        <w:rPr>
          <w:rFonts w:ascii="Times New Roman" w:hAnsi="Times New Roman" w:cs="Times New Roman"/>
          <w:sz w:val="22"/>
          <w:szCs w:val="22"/>
          <w:lang w:val="el-GR"/>
        </w:rPr>
        <w:t>το οποίο</w:t>
      </w:r>
      <w:r w:rsidRPr="00A017E5">
        <w:rPr>
          <w:rFonts w:ascii="Times New Roman" w:hAnsi="Times New Roman" w:cs="Times New Roman"/>
          <w:sz w:val="22"/>
          <w:szCs w:val="22"/>
          <w:lang w:val="el-GR"/>
        </w:rPr>
        <w:t xml:space="preserve"> συνηχεί με άλλα παρόμοια μελωδικά προφίλ μέσω διασταυρούμενων κινήσεων (</w:t>
      </w:r>
      <w:proofErr w:type="spellStart"/>
      <w:r w:rsidRPr="00A017E5">
        <w:rPr>
          <w:rFonts w:ascii="Times New Roman" w:hAnsi="Times New Roman" w:cs="Times New Roman"/>
          <w:sz w:val="22"/>
          <w:szCs w:val="22"/>
          <w:lang w:val="el-GR"/>
        </w:rPr>
        <w:t>crossfades</w:t>
      </w:r>
      <w:proofErr w:type="spellEnd"/>
      <w:r w:rsidRPr="00A017E5">
        <w:rPr>
          <w:rFonts w:ascii="Times New Roman" w:hAnsi="Times New Roman" w:cs="Times New Roman"/>
          <w:sz w:val="22"/>
          <w:szCs w:val="22"/>
          <w:lang w:val="el-GR"/>
        </w:rPr>
        <w:t>)</w:t>
      </w:r>
      <w:r w:rsidRPr="00A017E5">
        <w:rPr>
          <w:rFonts w:ascii="Times New Roman" w:hAnsi="Times New Roman" w:cs="Times New Roman"/>
          <w:i/>
          <w:sz w:val="22"/>
          <w:szCs w:val="22"/>
          <w:lang w:val="el-GR"/>
        </w:rPr>
        <w:t xml:space="preserve">. </w:t>
      </w:r>
      <w:r w:rsidRPr="00A017E5">
        <w:rPr>
          <w:rFonts w:ascii="Times New Roman" w:hAnsi="Times New Roman" w:cs="Times New Roman"/>
          <w:sz w:val="22"/>
          <w:szCs w:val="22"/>
          <w:lang w:val="el-GR"/>
        </w:rPr>
        <w:t xml:space="preserve">Έτσι, το συνολικό φάσμα διευρύνεται αποκτώντας ταυτόχρονα τον χαρακτήρα μελωδικών γραμμών που κινούνται με </w:t>
      </w:r>
      <w:proofErr w:type="spellStart"/>
      <w:r w:rsidRPr="00A017E5">
        <w:rPr>
          <w:rFonts w:ascii="Times New Roman" w:hAnsi="Times New Roman" w:cs="Times New Roman"/>
          <w:sz w:val="22"/>
          <w:szCs w:val="22"/>
          <w:lang w:val="el-GR"/>
        </w:rPr>
        <w:t>glissand</w:t>
      </w:r>
      <w:r w:rsidRPr="00A017E5">
        <w:rPr>
          <w:rFonts w:ascii="Times New Roman" w:hAnsi="Times New Roman" w:cs="Times New Roman"/>
          <w:sz w:val="22"/>
          <w:szCs w:val="22"/>
          <w:lang w:val="en-US"/>
        </w:rPr>
        <w:t>i</w:t>
      </w:r>
      <w:proofErr w:type="spellEnd"/>
      <w:r w:rsidRPr="00A017E5">
        <w:rPr>
          <w:rFonts w:ascii="Times New Roman" w:hAnsi="Times New Roman" w:cs="Times New Roman"/>
          <w:sz w:val="22"/>
          <w:szCs w:val="22"/>
          <w:lang w:val="el-GR"/>
        </w:rPr>
        <w:t>, τα οποία πυκνώνουν από το 0:45 (</w:t>
      </w:r>
      <w:r w:rsidRPr="00984902">
        <w:rPr>
          <w:rFonts w:ascii="Times New Roman" w:hAnsi="Times New Roman" w:cs="Times New Roman"/>
          <w:sz w:val="22"/>
          <w:szCs w:val="22"/>
          <w:lang w:val="el-GR"/>
        </w:rPr>
        <w:t xml:space="preserve">Εικόνα </w:t>
      </w:r>
      <w:r w:rsidR="00984902" w:rsidRPr="00984902">
        <w:rPr>
          <w:rFonts w:ascii="Times New Roman" w:hAnsi="Times New Roman" w:cs="Times New Roman"/>
          <w:sz w:val="22"/>
          <w:szCs w:val="22"/>
          <w:lang w:val="el-GR"/>
        </w:rPr>
        <w:t>4.25</w:t>
      </w:r>
      <w:r w:rsidRPr="00984902">
        <w:rPr>
          <w:rFonts w:ascii="Times New Roman" w:hAnsi="Times New Roman" w:cs="Times New Roman"/>
          <w:sz w:val="22"/>
          <w:szCs w:val="22"/>
          <w:lang w:val="el-GR"/>
        </w:rPr>
        <w:t xml:space="preserve">). </w:t>
      </w:r>
    </w:p>
    <w:p w14:paraId="265E43D8" w14:textId="77777777" w:rsidR="00A017E5" w:rsidRPr="00A017E5" w:rsidRDefault="00A017E5" w:rsidP="00A017E5">
      <w:pPr>
        <w:jc w:val="both"/>
        <w:rPr>
          <w:rFonts w:ascii="Times New Roman" w:hAnsi="Times New Roman" w:cs="Times New Roman"/>
          <w:sz w:val="22"/>
          <w:szCs w:val="22"/>
          <w:lang w:val="el-GR"/>
        </w:rPr>
      </w:pPr>
    </w:p>
    <w:p w14:paraId="6501FEDC" w14:textId="182D1D7E" w:rsidR="00A017E5" w:rsidRPr="00A017E5" w:rsidRDefault="00A017E5" w:rsidP="00B76540">
      <w:pPr>
        <w:jc w:val="center"/>
        <w:rPr>
          <w:rFonts w:ascii="Times New Roman" w:hAnsi="Times New Roman" w:cs="Times New Roman"/>
          <w:sz w:val="22"/>
          <w:szCs w:val="22"/>
          <w:lang w:val="el-GR"/>
        </w:rPr>
      </w:pPr>
      <w:r w:rsidRPr="00A017E5">
        <w:rPr>
          <w:rFonts w:ascii="Times New Roman" w:hAnsi="Times New Roman" w:cs="Times New Roman"/>
          <w:noProof/>
          <w:sz w:val="22"/>
          <w:szCs w:val="22"/>
          <w:lang w:val="el-GR"/>
        </w:rPr>
        <w:drawing>
          <wp:inline distT="0" distB="0" distL="0" distR="0" wp14:anchorId="2B578481" wp14:editId="06F5A0F9">
            <wp:extent cx="4041914" cy="2006423"/>
            <wp:effectExtent l="0" t="0" r="0" b="63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089318" cy="2029954"/>
                    </a:xfrm>
                    <a:prstGeom prst="rect">
                      <a:avLst/>
                    </a:prstGeom>
                  </pic:spPr>
                </pic:pic>
              </a:graphicData>
            </a:graphic>
          </wp:inline>
        </w:drawing>
      </w:r>
    </w:p>
    <w:p w14:paraId="16074AAC" w14:textId="15D1249F" w:rsidR="00A017E5" w:rsidRPr="00A017E5" w:rsidRDefault="00A017E5" w:rsidP="00C65889">
      <w:pPr>
        <w:pStyle w:val="711"/>
      </w:pPr>
      <w:r w:rsidRPr="00A017E5">
        <w:t>Εικόνα</w:t>
      </w:r>
      <w:r w:rsidR="00984902">
        <w:t xml:space="preserve"> 4.25.</w:t>
      </w:r>
      <w:r w:rsidRPr="00A017E5">
        <w:t xml:space="preserve"> </w:t>
      </w:r>
      <w:r w:rsidR="00B76540">
        <w:rPr>
          <w:lang w:val="en-US"/>
        </w:rPr>
        <w:t>Valley</w:t>
      </w:r>
      <w:r w:rsidR="00B76540" w:rsidRPr="00B76540">
        <w:t xml:space="preserve"> </w:t>
      </w:r>
      <w:r w:rsidR="00B76540">
        <w:rPr>
          <w:lang w:val="en-US"/>
        </w:rPr>
        <w:t>Flow</w:t>
      </w:r>
      <w:r w:rsidR="00B76540" w:rsidRPr="00B76540">
        <w:t xml:space="preserve">. </w:t>
      </w:r>
      <w:r w:rsidR="00B76540">
        <w:t>Φασματογράφημα Εισαγωγής-Έκθεσης</w:t>
      </w:r>
      <w:r w:rsidRPr="00A017E5">
        <w:t xml:space="preserve"> </w:t>
      </w:r>
      <w:r w:rsidR="00B76540">
        <w:t>(</w:t>
      </w:r>
      <w:r w:rsidRPr="00A017E5">
        <w:t>0:11-1:41</w:t>
      </w:r>
      <w:r w:rsidR="00B76540">
        <w:t>)</w:t>
      </w:r>
      <w:r w:rsidRPr="00A017E5">
        <w:t>.</w:t>
      </w:r>
    </w:p>
    <w:p w14:paraId="30C8603B" w14:textId="77777777" w:rsidR="00A017E5" w:rsidRPr="00A017E5" w:rsidRDefault="00A017E5" w:rsidP="00A017E5">
      <w:pPr>
        <w:jc w:val="both"/>
        <w:rPr>
          <w:rFonts w:ascii="Times New Roman" w:hAnsi="Times New Roman" w:cs="Times New Roman"/>
          <w:sz w:val="22"/>
          <w:szCs w:val="22"/>
          <w:lang w:val="el-GR"/>
        </w:rPr>
      </w:pPr>
      <w:r w:rsidRPr="00BA0E82">
        <w:rPr>
          <w:rFonts w:ascii="Times New Roman" w:hAnsi="Times New Roman" w:cs="Times New Roman"/>
          <w:sz w:val="22"/>
          <w:szCs w:val="22"/>
          <w:lang w:val="el-GR"/>
        </w:rPr>
        <w:t>Σε αυτές τις πρώτες στιγμές του έργου δεν αισθανόμαστε κάποια πρόθεση διακοπής της αφηγηματικής ροής. Συμβαίνουν ελάχιστες αλλαγές στο συνολικό προφίλ της μάζας, προερχόμενες κυρίως από τις διασταυρούμενες κινήσεις. Κάθε μελωδικό προφίλ χαρακτηρίζεται από ελαφρά ταλάντωση της μάζας του (</w:t>
      </w:r>
      <w:r w:rsidRPr="00BA0E82">
        <w:rPr>
          <w:rFonts w:ascii="Times New Roman" w:hAnsi="Times New Roman" w:cs="Times New Roman"/>
          <w:sz w:val="22"/>
          <w:szCs w:val="22"/>
          <w:lang w:val="en-US"/>
        </w:rPr>
        <w:t>iteration</w:t>
      </w:r>
      <w:r w:rsidRPr="00BA0E82">
        <w:rPr>
          <w:rFonts w:ascii="Times New Roman" w:hAnsi="Times New Roman" w:cs="Times New Roman"/>
          <w:sz w:val="22"/>
          <w:szCs w:val="22"/>
          <w:lang w:val="el-GR"/>
        </w:rPr>
        <w:t xml:space="preserve">). Το συνολικό φάσμα λειτουργεί ως </w:t>
      </w:r>
      <w:proofErr w:type="spellStart"/>
      <w:r w:rsidRPr="00BA0E82">
        <w:rPr>
          <w:rFonts w:ascii="Times New Roman" w:hAnsi="Times New Roman" w:cs="Times New Roman"/>
          <w:sz w:val="22"/>
          <w:szCs w:val="22"/>
          <w:lang w:val="el-GR"/>
        </w:rPr>
        <w:t>sostenuto</w:t>
      </w:r>
      <w:proofErr w:type="spellEnd"/>
      <w:r w:rsidRPr="00BA0E82">
        <w:rPr>
          <w:rFonts w:ascii="Times New Roman" w:hAnsi="Times New Roman" w:cs="Times New Roman"/>
          <w:sz w:val="22"/>
          <w:szCs w:val="22"/>
          <w:lang w:val="el-GR"/>
        </w:rPr>
        <w:t>, το οποίο καθοδηγεί την ακοή μας μέχρι το 1:36 δίνοντας της αίσθηση του ξυπνήματος της φύσης στην κοιλάδα.</w:t>
      </w:r>
    </w:p>
    <w:p w14:paraId="591C0462" w14:textId="77777777" w:rsidR="00BA0E82"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ab/>
        <w:t xml:space="preserve">Στο 1:36, ένας ήχος </w:t>
      </w:r>
      <w:r w:rsidRPr="00A017E5">
        <w:rPr>
          <w:rFonts w:ascii="Times New Roman" w:hAnsi="Times New Roman" w:cs="Times New Roman"/>
          <w:i/>
          <w:sz w:val="22"/>
          <w:szCs w:val="22"/>
          <w:lang w:val="el-GR"/>
        </w:rPr>
        <w:t>κλήσης</w:t>
      </w:r>
      <w:r w:rsidRPr="00A017E5">
        <w:rPr>
          <w:rFonts w:ascii="Times New Roman" w:hAnsi="Times New Roman" w:cs="Times New Roman"/>
          <w:sz w:val="22"/>
          <w:szCs w:val="22"/>
          <w:lang w:val="el-GR"/>
        </w:rPr>
        <w:t xml:space="preserve"> αποσπά την προσοχή μας και μας προετοιμάζει για κάποια αλλαγ</w:t>
      </w:r>
      <w:r w:rsidRPr="00BA0E82">
        <w:rPr>
          <w:rFonts w:ascii="Times New Roman" w:hAnsi="Times New Roman" w:cs="Times New Roman"/>
          <w:sz w:val="22"/>
          <w:szCs w:val="22"/>
          <w:lang w:val="el-GR"/>
        </w:rPr>
        <w:t xml:space="preserve">ή (Εικόνα </w:t>
      </w:r>
      <w:r w:rsidR="00BA0E82" w:rsidRPr="00BA0E82">
        <w:rPr>
          <w:rFonts w:ascii="Times New Roman" w:hAnsi="Times New Roman" w:cs="Times New Roman"/>
          <w:sz w:val="22"/>
          <w:szCs w:val="22"/>
          <w:lang w:val="el-GR"/>
        </w:rPr>
        <w:t>4.25</w:t>
      </w:r>
      <w:r w:rsidRPr="00BA0E82">
        <w:rPr>
          <w:rFonts w:ascii="Times New Roman" w:hAnsi="Times New Roman" w:cs="Times New Roman"/>
          <w:sz w:val="22"/>
          <w:szCs w:val="22"/>
          <w:lang w:val="el-GR"/>
        </w:rPr>
        <w:t>). Η φύση έχει ξυπνήσει και το ταξίδι στο τοπίο ξεκινά. Στην πρώτη στάση</w:t>
      </w:r>
      <w:r w:rsidRPr="00BA0E82">
        <w:rPr>
          <w:rFonts w:ascii="Times New Roman" w:hAnsi="Times New Roman" w:cs="Times New Roman"/>
          <w:i/>
          <w:sz w:val="22"/>
          <w:szCs w:val="22"/>
          <w:lang w:val="el-GR"/>
        </w:rPr>
        <w:t xml:space="preserve"> </w:t>
      </w:r>
      <w:r w:rsidRPr="00BA0E82">
        <w:rPr>
          <w:rFonts w:ascii="Times New Roman" w:hAnsi="Times New Roman" w:cs="Times New Roman"/>
          <w:sz w:val="22"/>
          <w:szCs w:val="22"/>
          <w:lang w:val="el-GR"/>
        </w:rPr>
        <w:t>του ταξιδιού (1:41</w:t>
      </w:r>
      <w:r w:rsidRPr="00A017E5">
        <w:rPr>
          <w:rFonts w:ascii="Times New Roman" w:hAnsi="Times New Roman" w:cs="Times New Roman"/>
          <w:sz w:val="22"/>
          <w:szCs w:val="22"/>
          <w:lang w:val="el-GR"/>
        </w:rPr>
        <w:t xml:space="preserve">, Ημέρα-ταξίδι στο τοπίο) εστιάζουμε σε κοκκώδεις ήχους στο προσκήνιο της ακοής μας, σε ήχους του μικρόκοσμου, οι οποίοι αντιτίθενται στις αμέσως προηγούμενες μακρόσυρτες υφές. Η ακοή μας οδηγείται από μια μακροσκοπική ακρόαση, σε μια </w:t>
      </w:r>
      <w:proofErr w:type="spellStart"/>
      <w:r w:rsidRPr="00A017E5">
        <w:rPr>
          <w:rFonts w:ascii="Times New Roman" w:hAnsi="Times New Roman" w:cs="Times New Roman"/>
          <w:sz w:val="22"/>
          <w:szCs w:val="22"/>
          <w:lang w:val="el-GR"/>
        </w:rPr>
        <w:t>εμβύθιση</w:t>
      </w:r>
      <w:proofErr w:type="spellEnd"/>
      <w:r w:rsidRPr="00A017E5">
        <w:rPr>
          <w:rFonts w:ascii="Times New Roman" w:hAnsi="Times New Roman" w:cs="Times New Roman"/>
          <w:sz w:val="22"/>
          <w:szCs w:val="22"/>
          <w:lang w:val="el-GR"/>
        </w:rPr>
        <w:t xml:space="preserve"> σε ηχητικούς κόκκους που θυμίζουν σταγόνες νερού και τριξίματα ξύλου και πέτρας. Σαν να ανοίγει ένα </w:t>
      </w:r>
      <w:r w:rsidRPr="00A017E5">
        <w:rPr>
          <w:rFonts w:ascii="Times New Roman" w:hAnsi="Times New Roman" w:cs="Times New Roman"/>
          <w:i/>
          <w:sz w:val="22"/>
          <w:szCs w:val="22"/>
          <w:lang w:val="el-GR"/>
        </w:rPr>
        <w:t>στερεοφωνικό παράθυρο,</w:t>
      </w:r>
      <w:r w:rsidRPr="00A017E5">
        <w:rPr>
          <w:rFonts w:ascii="Times New Roman" w:hAnsi="Times New Roman" w:cs="Times New Roman"/>
          <w:sz w:val="22"/>
          <w:szCs w:val="22"/>
          <w:lang w:val="el-GR"/>
        </w:rPr>
        <w:t xml:space="preserve"> το οποίο μετατοπίζει την προοπτική της ακοής μας. </w:t>
      </w:r>
    </w:p>
    <w:p w14:paraId="122096AC" w14:textId="69FE3AA0" w:rsidR="00A017E5" w:rsidRPr="00A017E5" w:rsidRDefault="00A017E5" w:rsidP="00BA0E82">
      <w:pPr>
        <w:ind w:firstLine="720"/>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Αυτοί οι ηχητικοί κόκκοι και τα μελωδικά προφίλ της αρχής προσφέρουν στον συνθέτη τις δύο βασικές ηχητικές τυπολογίες για τη σύνθεση του έργου. Το </w:t>
      </w:r>
      <w:proofErr w:type="spellStart"/>
      <w:r w:rsidRPr="00A017E5">
        <w:rPr>
          <w:rFonts w:ascii="Times New Roman" w:hAnsi="Times New Roman" w:cs="Times New Roman"/>
          <w:i/>
          <w:iCs/>
          <w:sz w:val="22"/>
          <w:szCs w:val="22"/>
          <w:lang w:val="el-GR"/>
        </w:rPr>
        <w:t>Valley</w:t>
      </w:r>
      <w:proofErr w:type="spellEnd"/>
      <w:r w:rsidRPr="00A017E5">
        <w:rPr>
          <w:rFonts w:ascii="Times New Roman" w:hAnsi="Times New Roman" w:cs="Times New Roman"/>
          <w:i/>
          <w:iCs/>
          <w:sz w:val="22"/>
          <w:szCs w:val="22"/>
          <w:lang w:val="el-GR"/>
        </w:rPr>
        <w:t xml:space="preserve"> </w:t>
      </w:r>
      <w:proofErr w:type="spellStart"/>
      <w:r w:rsidRPr="00A017E5">
        <w:rPr>
          <w:rFonts w:ascii="Times New Roman" w:hAnsi="Times New Roman" w:cs="Times New Roman"/>
          <w:i/>
          <w:iCs/>
          <w:sz w:val="22"/>
          <w:szCs w:val="22"/>
          <w:lang w:val="el-GR"/>
        </w:rPr>
        <w:t>Flow</w:t>
      </w:r>
      <w:proofErr w:type="spellEnd"/>
      <w:r w:rsidRPr="00A017E5">
        <w:rPr>
          <w:rFonts w:ascii="Times New Roman" w:hAnsi="Times New Roman" w:cs="Times New Roman"/>
          <w:sz w:val="22"/>
          <w:szCs w:val="22"/>
          <w:lang w:val="el-GR"/>
        </w:rPr>
        <w:t xml:space="preserve"> αναπτύσσεται κυρίως γύρω από τις εναλλαγές αυτών των δύο διαφορετικών ηχητικών υλικών: των τονικών μελωδικών προφίλ που κρατούν την ακοή σε μια μακροσκοπική πανοραμική θέαση και των ήχων με κοκκώδη σύσταση που την οδηγούν στην εστίαση στον μικρόκοσμο και στο προσκήνιο. Αυτές οι εναλλαγές ή αλλαγές κλίμακας στην ακρόαση συντελούνται είτε μέσω προσεκτικά σχεδιασμένων ηχητικών τροχιών που οδηγούν σταδιακά την ακοή από το -</w:t>
      </w:r>
      <w:proofErr w:type="spellStart"/>
      <w:r w:rsidRPr="00A017E5">
        <w:rPr>
          <w:rFonts w:ascii="Times New Roman" w:hAnsi="Times New Roman" w:cs="Times New Roman"/>
          <w:sz w:val="22"/>
          <w:szCs w:val="22"/>
          <w:lang w:val="el-GR"/>
        </w:rPr>
        <w:t>μακρο</w:t>
      </w:r>
      <w:proofErr w:type="spellEnd"/>
      <w:r w:rsidRPr="00A017E5">
        <w:rPr>
          <w:rFonts w:ascii="Times New Roman" w:hAnsi="Times New Roman" w:cs="Times New Roman"/>
          <w:sz w:val="22"/>
          <w:szCs w:val="22"/>
          <w:lang w:val="el-GR"/>
        </w:rPr>
        <w:t xml:space="preserve"> στο -</w:t>
      </w:r>
      <w:proofErr w:type="spellStart"/>
      <w:r w:rsidRPr="00A017E5">
        <w:rPr>
          <w:rFonts w:ascii="Times New Roman" w:hAnsi="Times New Roman" w:cs="Times New Roman"/>
          <w:sz w:val="22"/>
          <w:szCs w:val="22"/>
          <w:lang w:val="el-GR"/>
        </w:rPr>
        <w:t>μικρο</w:t>
      </w:r>
      <w:proofErr w:type="spellEnd"/>
      <w:r w:rsidRPr="00A017E5">
        <w:rPr>
          <w:rFonts w:ascii="Times New Roman" w:hAnsi="Times New Roman" w:cs="Times New Roman"/>
          <w:sz w:val="22"/>
          <w:szCs w:val="22"/>
          <w:lang w:val="el-GR"/>
        </w:rPr>
        <w:t xml:space="preserve"> και αντίστροφα, είτε μέσω στερεοφωνικών παραθύρων που “ανοίγουν” και “κλείνουν”, ορίζοντας ένα πλαίσιο για την ακοή. Αποτελούν τα λειτουργικά εργαλεία για τη δόμηση του έργου και μας ταξιδεύουν στο σαγηνευτικό τοπίο της </w:t>
      </w:r>
      <w:proofErr w:type="spellStart"/>
      <w:r w:rsidRPr="00A017E5">
        <w:rPr>
          <w:rFonts w:ascii="Times New Roman" w:hAnsi="Times New Roman" w:cs="Times New Roman"/>
          <w:sz w:val="22"/>
          <w:szCs w:val="22"/>
          <w:lang w:val="el-GR"/>
        </w:rPr>
        <w:t>Bow</w:t>
      </w:r>
      <w:proofErr w:type="spellEnd"/>
      <w:r w:rsidRPr="00A017E5">
        <w:rPr>
          <w:rFonts w:ascii="Times New Roman" w:hAnsi="Times New Roman" w:cs="Times New Roman"/>
          <w:sz w:val="22"/>
          <w:szCs w:val="22"/>
          <w:lang w:val="el-GR"/>
        </w:rPr>
        <w:t xml:space="preserve"> </w:t>
      </w:r>
      <w:proofErr w:type="spellStart"/>
      <w:r w:rsidRPr="00A017E5">
        <w:rPr>
          <w:rFonts w:ascii="Times New Roman" w:hAnsi="Times New Roman" w:cs="Times New Roman"/>
          <w:sz w:val="22"/>
          <w:szCs w:val="22"/>
          <w:lang w:val="el-GR"/>
        </w:rPr>
        <w:t>Valley</w:t>
      </w:r>
      <w:proofErr w:type="spellEnd"/>
      <w:r w:rsidRPr="00A017E5">
        <w:rPr>
          <w:rFonts w:ascii="Times New Roman" w:hAnsi="Times New Roman" w:cs="Times New Roman"/>
          <w:sz w:val="22"/>
          <w:szCs w:val="22"/>
          <w:lang w:val="el-GR"/>
        </w:rPr>
        <w:t xml:space="preserve">. </w:t>
      </w:r>
    </w:p>
    <w:p w14:paraId="0740F2CB" w14:textId="7777777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ab/>
        <w:t xml:space="preserve">Από το 1:41 ως το 2:10 συναντούμε απτές, φυσικές χειρονομίες, παραδείγματα αυτού που ο </w:t>
      </w:r>
      <w:proofErr w:type="spellStart"/>
      <w:r w:rsidRPr="00A017E5">
        <w:rPr>
          <w:rFonts w:ascii="Times New Roman" w:hAnsi="Times New Roman" w:cs="Times New Roman"/>
          <w:sz w:val="22"/>
          <w:szCs w:val="22"/>
          <w:lang w:val="el-GR"/>
        </w:rPr>
        <w:t>Smalley</w:t>
      </w:r>
      <w:proofErr w:type="spellEnd"/>
      <w:r w:rsidRPr="00A017E5">
        <w:rPr>
          <w:rFonts w:ascii="Times New Roman" w:hAnsi="Times New Roman" w:cs="Times New Roman"/>
          <w:sz w:val="22"/>
          <w:szCs w:val="22"/>
          <w:lang w:val="el-GR"/>
        </w:rPr>
        <w:t xml:space="preserve"> ονομάζει </w:t>
      </w:r>
      <w:r w:rsidRPr="00BA0E82">
        <w:rPr>
          <w:rFonts w:ascii="Times New Roman" w:hAnsi="Times New Roman" w:cs="Times New Roman"/>
          <w:i/>
          <w:sz w:val="22"/>
          <w:szCs w:val="22"/>
          <w:lang w:val="el-GR"/>
        </w:rPr>
        <w:t>πλαισίωση χειρονομίας</w:t>
      </w:r>
      <w:r w:rsidRPr="00BA0E82">
        <w:rPr>
          <w:rFonts w:ascii="Times New Roman" w:hAnsi="Times New Roman" w:cs="Times New Roman"/>
          <w:sz w:val="22"/>
          <w:szCs w:val="22"/>
          <w:lang w:val="el-GR"/>
        </w:rPr>
        <w:t xml:space="preserve"> </w:t>
      </w:r>
      <w:r w:rsidRPr="00A017E5">
        <w:rPr>
          <w:rFonts w:ascii="Times New Roman" w:hAnsi="Times New Roman" w:cs="Times New Roman"/>
          <w:sz w:val="22"/>
          <w:szCs w:val="22"/>
          <w:lang w:val="el-GR"/>
        </w:rPr>
        <w:t>(</w:t>
      </w:r>
      <w:proofErr w:type="spellStart"/>
      <w:r w:rsidRPr="00A017E5">
        <w:rPr>
          <w:rFonts w:ascii="Times New Roman" w:hAnsi="Times New Roman" w:cs="Times New Roman"/>
          <w:sz w:val="22"/>
          <w:szCs w:val="22"/>
          <w:lang w:val="el-GR"/>
        </w:rPr>
        <w:t>gesture</w:t>
      </w:r>
      <w:proofErr w:type="spellEnd"/>
      <w:r w:rsidRPr="00A017E5">
        <w:rPr>
          <w:rFonts w:ascii="Times New Roman" w:hAnsi="Times New Roman" w:cs="Times New Roman"/>
          <w:sz w:val="22"/>
          <w:szCs w:val="22"/>
          <w:lang w:val="el-GR"/>
        </w:rPr>
        <w:t xml:space="preserve"> </w:t>
      </w:r>
      <w:proofErr w:type="spellStart"/>
      <w:r w:rsidRPr="00A017E5">
        <w:rPr>
          <w:rFonts w:ascii="Times New Roman" w:hAnsi="Times New Roman" w:cs="Times New Roman"/>
          <w:sz w:val="22"/>
          <w:szCs w:val="22"/>
          <w:lang w:val="el-GR"/>
        </w:rPr>
        <w:t>framing</w:t>
      </w:r>
      <w:proofErr w:type="spellEnd"/>
      <w:r w:rsidRPr="00A017E5">
        <w:rPr>
          <w:rFonts w:ascii="Times New Roman" w:hAnsi="Times New Roman" w:cs="Times New Roman"/>
          <w:sz w:val="22"/>
          <w:szCs w:val="22"/>
          <w:lang w:val="el-GR"/>
        </w:rPr>
        <w:t xml:space="preserve">): οι χειρονομίες πλαισιώνουν και σχηματοποιούν τις κοκκώδεις υφές, ενώ ταυτόχρονα προσδίδουν </w:t>
      </w:r>
      <w:proofErr w:type="spellStart"/>
      <w:r w:rsidRPr="00A017E5">
        <w:rPr>
          <w:rFonts w:ascii="Times New Roman" w:hAnsi="Times New Roman" w:cs="Times New Roman"/>
          <w:sz w:val="22"/>
          <w:szCs w:val="22"/>
          <w:lang w:val="el-GR"/>
        </w:rPr>
        <w:t>απτότητα</w:t>
      </w:r>
      <w:proofErr w:type="spellEnd"/>
      <w:r w:rsidRPr="00A017E5">
        <w:rPr>
          <w:rFonts w:ascii="Times New Roman" w:hAnsi="Times New Roman" w:cs="Times New Roman"/>
          <w:sz w:val="22"/>
          <w:szCs w:val="22"/>
          <w:lang w:val="el-GR"/>
        </w:rPr>
        <w:t xml:space="preserve"> και χωρική εγγύτητα. Στο 1:58 εμφανίζεται μια </w:t>
      </w:r>
      <w:r w:rsidRPr="00A017E5">
        <w:rPr>
          <w:rFonts w:ascii="Times New Roman" w:hAnsi="Times New Roman" w:cs="Times New Roman"/>
          <w:i/>
          <w:iCs/>
          <w:sz w:val="22"/>
          <w:szCs w:val="22"/>
          <w:lang w:val="el-GR"/>
        </w:rPr>
        <w:t xml:space="preserve">αρμονική </w:t>
      </w:r>
      <w:r w:rsidRPr="00BA0E82">
        <w:rPr>
          <w:rFonts w:ascii="Times New Roman" w:hAnsi="Times New Roman" w:cs="Times New Roman"/>
          <w:i/>
          <w:iCs/>
          <w:sz w:val="22"/>
          <w:szCs w:val="22"/>
          <w:highlight w:val="yellow"/>
          <w:lang w:val="el-GR"/>
        </w:rPr>
        <w:t>άλως</w:t>
      </w:r>
      <w:r w:rsidRPr="00BA0E82">
        <w:rPr>
          <w:rFonts w:ascii="Times New Roman" w:hAnsi="Times New Roman" w:cs="Times New Roman"/>
          <w:sz w:val="22"/>
          <w:szCs w:val="22"/>
          <w:lang w:val="el-GR"/>
        </w:rPr>
        <w:t xml:space="preserve"> </w:t>
      </w:r>
      <w:r w:rsidRPr="00A017E5">
        <w:rPr>
          <w:rFonts w:ascii="Times New Roman" w:hAnsi="Times New Roman" w:cs="Times New Roman"/>
          <w:sz w:val="22"/>
          <w:szCs w:val="22"/>
          <w:lang w:val="el-GR"/>
        </w:rPr>
        <w:t>(</w:t>
      </w:r>
      <w:proofErr w:type="spellStart"/>
      <w:r w:rsidRPr="00A017E5">
        <w:rPr>
          <w:rFonts w:ascii="Times New Roman" w:hAnsi="Times New Roman" w:cs="Times New Roman"/>
          <w:sz w:val="22"/>
          <w:szCs w:val="22"/>
          <w:lang w:val="el-GR"/>
        </w:rPr>
        <w:t>harmonic</w:t>
      </w:r>
      <w:proofErr w:type="spellEnd"/>
      <w:r w:rsidRPr="00A017E5">
        <w:rPr>
          <w:rFonts w:ascii="Times New Roman" w:hAnsi="Times New Roman" w:cs="Times New Roman"/>
          <w:sz w:val="22"/>
          <w:szCs w:val="22"/>
          <w:lang w:val="el-GR"/>
        </w:rPr>
        <w:t xml:space="preserve"> </w:t>
      </w:r>
      <w:proofErr w:type="spellStart"/>
      <w:r w:rsidRPr="00A017E5">
        <w:rPr>
          <w:rFonts w:ascii="Times New Roman" w:hAnsi="Times New Roman" w:cs="Times New Roman"/>
          <w:sz w:val="22"/>
          <w:szCs w:val="22"/>
          <w:lang w:val="el-GR"/>
        </w:rPr>
        <w:t>halo</w:t>
      </w:r>
      <w:proofErr w:type="spellEnd"/>
      <w:r w:rsidRPr="00A017E5">
        <w:rPr>
          <w:rFonts w:ascii="Times New Roman" w:hAnsi="Times New Roman" w:cs="Times New Roman"/>
          <w:sz w:val="22"/>
          <w:szCs w:val="22"/>
          <w:lang w:val="el-GR"/>
        </w:rPr>
        <w:t xml:space="preserve">), μια αντήχηση με πλούσιο φασματικό περιεχόμενο, η οποία εμπλουτίζει το συνολικό ηχητικό φάσμα. </w:t>
      </w:r>
    </w:p>
    <w:p w14:paraId="61AF12F6" w14:textId="7777777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ab/>
        <w:t xml:space="preserve">Η βαρύτητα που αποδίδει ο </w:t>
      </w:r>
      <w:proofErr w:type="spellStart"/>
      <w:r w:rsidRPr="00A017E5">
        <w:rPr>
          <w:rFonts w:ascii="Times New Roman" w:hAnsi="Times New Roman" w:cs="Times New Roman"/>
          <w:sz w:val="22"/>
          <w:szCs w:val="22"/>
          <w:lang w:val="el-GR"/>
        </w:rPr>
        <w:t>Smalley</w:t>
      </w:r>
      <w:proofErr w:type="spellEnd"/>
      <w:r w:rsidRPr="00A017E5">
        <w:rPr>
          <w:rFonts w:ascii="Times New Roman" w:hAnsi="Times New Roman" w:cs="Times New Roman"/>
          <w:sz w:val="22"/>
          <w:szCs w:val="22"/>
          <w:lang w:val="el-GR"/>
        </w:rPr>
        <w:t xml:space="preserve"> στην παράμετρο του χώρου γίνεται εμφανής από το 2:10 ως το 2:31. Ο χώρος εδώ γίνεται και πάλι απόμακρος και αφηρημένος. Μια σταθερή παράθεση ενός χαμηλού-μεσαίου </w:t>
      </w:r>
      <w:r w:rsidRPr="00A017E5">
        <w:rPr>
          <w:rFonts w:ascii="Times New Roman" w:hAnsi="Times New Roman" w:cs="Times New Roman"/>
          <w:iCs/>
          <w:sz w:val="22"/>
          <w:szCs w:val="22"/>
          <w:lang w:val="el-GR"/>
        </w:rPr>
        <w:t>προφίλ μάζας</w:t>
      </w:r>
      <w:r w:rsidRPr="00A017E5">
        <w:rPr>
          <w:rFonts w:ascii="Times New Roman" w:hAnsi="Times New Roman" w:cs="Times New Roman"/>
          <w:sz w:val="22"/>
          <w:szCs w:val="22"/>
          <w:lang w:val="el-GR"/>
        </w:rPr>
        <w:t xml:space="preserve"> συνεχίζει μετά το 2:31, όπως και μια </w:t>
      </w:r>
      <w:r w:rsidRPr="00A017E5">
        <w:rPr>
          <w:rFonts w:ascii="Times New Roman" w:hAnsi="Times New Roman" w:cs="Times New Roman"/>
          <w:iCs/>
          <w:sz w:val="22"/>
          <w:szCs w:val="22"/>
          <w:lang w:val="el-GR"/>
        </w:rPr>
        <w:t>περιστροφική χειρονομία</w:t>
      </w:r>
      <w:r w:rsidRPr="00A017E5">
        <w:rPr>
          <w:rFonts w:ascii="Times New Roman" w:hAnsi="Times New Roman" w:cs="Times New Roman"/>
          <w:sz w:val="22"/>
          <w:szCs w:val="22"/>
          <w:lang w:val="el-GR"/>
        </w:rPr>
        <w:t xml:space="preserve"> σε δεύτερο πλάνο.</w:t>
      </w:r>
    </w:p>
    <w:p w14:paraId="14775092" w14:textId="41CBC3C5"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lastRenderedPageBreak/>
        <w:tab/>
      </w:r>
      <w:r w:rsidRPr="00E45C6E">
        <w:rPr>
          <w:rFonts w:ascii="Times New Roman" w:hAnsi="Times New Roman" w:cs="Times New Roman"/>
          <w:sz w:val="22"/>
          <w:szCs w:val="22"/>
          <w:lang w:val="el-GR"/>
        </w:rPr>
        <w:t>Το τελευταίο τμήμα της Έκθεσης (2:31</w:t>
      </w:r>
      <w:r w:rsidRPr="00212B78">
        <w:rPr>
          <w:rFonts w:ascii="Times New Roman" w:hAnsi="Times New Roman" w:cs="Times New Roman"/>
          <w:sz w:val="22"/>
          <w:szCs w:val="22"/>
          <w:lang w:val="el-GR"/>
        </w:rPr>
        <w:t xml:space="preserve">-3:11) (Εικόνα </w:t>
      </w:r>
      <w:r w:rsidR="00212B78" w:rsidRPr="00212B78">
        <w:rPr>
          <w:rFonts w:ascii="Times New Roman" w:hAnsi="Times New Roman" w:cs="Times New Roman"/>
          <w:sz w:val="22"/>
          <w:szCs w:val="22"/>
          <w:lang w:val="el-GR"/>
        </w:rPr>
        <w:t>4.26</w:t>
      </w:r>
      <w:r w:rsidRPr="00212B78">
        <w:rPr>
          <w:rFonts w:ascii="Times New Roman" w:hAnsi="Times New Roman" w:cs="Times New Roman"/>
          <w:sz w:val="22"/>
          <w:szCs w:val="22"/>
          <w:lang w:val="el-GR"/>
        </w:rPr>
        <w:t xml:space="preserve">) ξεκινά με έναν </w:t>
      </w:r>
      <w:r w:rsidRPr="00E45C6E">
        <w:rPr>
          <w:rFonts w:ascii="Times New Roman" w:hAnsi="Times New Roman" w:cs="Times New Roman"/>
          <w:sz w:val="22"/>
          <w:szCs w:val="22"/>
          <w:lang w:val="el-GR"/>
        </w:rPr>
        <w:t xml:space="preserve">διπλό, σύντομο και απόμακρο ήχο </w:t>
      </w:r>
      <w:r w:rsidRPr="00E45C6E">
        <w:rPr>
          <w:rFonts w:ascii="Times New Roman" w:hAnsi="Times New Roman" w:cs="Times New Roman"/>
          <w:iCs/>
          <w:sz w:val="22"/>
          <w:szCs w:val="22"/>
          <w:lang w:val="el-GR"/>
        </w:rPr>
        <w:t>κλήσης</w:t>
      </w:r>
      <w:r w:rsidRPr="00E45C6E">
        <w:rPr>
          <w:rFonts w:ascii="Times New Roman" w:hAnsi="Times New Roman" w:cs="Times New Roman"/>
          <w:sz w:val="22"/>
          <w:szCs w:val="22"/>
          <w:lang w:val="el-GR"/>
        </w:rPr>
        <w:t xml:space="preserve"> (άρση), ο οποίος οδηγεί σε έναν δυναμικό κρουστό ήχο. Ο συνθέτης χρησιμοποιεί συχνά ήχους κλήσης, για να ξεκινήσει ένα Επεισόδιο ή μια Παραλλαγή στο </w:t>
      </w:r>
      <w:proofErr w:type="spellStart"/>
      <w:r w:rsidRPr="00E45C6E">
        <w:rPr>
          <w:rFonts w:ascii="Times New Roman" w:hAnsi="Times New Roman" w:cs="Times New Roman"/>
          <w:i/>
          <w:iCs/>
          <w:sz w:val="22"/>
          <w:szCs w:val="22"/>
          <w:lang w:val="el-GR"/>
        </w:rPr>
        <w:t>Valley</w:t>
      </w:r>
      <w:proofErr w:type="spellEnd"/>
      <w:r w:rsidRPr="00E45C6E">
        <w:rPr>
          <w:rFonts w:ascii="Times New Roman" w:hAnsi="Times New Roman" w:cs="Times New Roman"/>
          <w:i/>
          <w:iCs/>
          <w:sz w:val="22"/>
          <w:szCs w:val="22"/>
          <w:lang w:val="el-GR"/>
        </w:rPr>
        <w:t xml:space="preserve"> </w:t>
      </w:r>
      <w:proofErr w:type="spellStart"/>
      <w:r w:rsidRPr="00E45C6E">
        <w:rPr>
          <w:rFonts w:ascii="Times New Roman" w:hAnsi="Times New Roman" w:cs="Times New Roman"/>
          <w:i/>
          <w:iCs/>
          <w:sz w:val="22"/>
          <w:szCs w:val="22"/>
          <w:lang w:val="el-GR"/>
        </w:rPr>
        <w:t>Flow</w:t>
      </w:r>
      <w:proofErr w:type="spellEnd"/>
      <w:r w:rsidRPr="00E45C6E">
        <w:rPr>
          <w:rFonts w:ascii="Times New Roman" w:hAnsi="Times New Roman" w:cs="Times New Roman"/>
          <w:sz w:val="22"/>
          <w:szCs w:val="22"/>
          <w:lang w:val="el-GR"/>
        </w:rPr>
        <w:t>. Ο ρόλος τους είναι να αφυπνίσουν την ακρόαση για μια επερχόμενη αλλαγή, στη συγκεκριμένη περίπτωση, για τον δυνατό κρουστό ήχο, ο οποίος έρχεται απροετοίμαστος.</w:t>
      </w:r>
    </w:p>
    <w:p w14:paraId="405AA56A" w14:textId="77777777" w:rsidR="00A017E5" w:rsidRPr="00A017E5" w:rsidRDefault="00A017E5" w:rsidP="00A017E5">
      <w:pPr>
        <w:ind w:firstLine="720"/>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Γενικότερα, η χρήση δυναμικών κρουστών ήχων με πλούσια σε συχνότητες αντήχηση και απότομη ατάκα, συναντάται συχνά στη μουσική του </w:t>
      </w:r>
      <w:proofErr w:type="spellStart"/>
      <w:r w:rsidRPr="00A017E5">
        <w:rPr>
          <w:rFonts w:ascii="Times New Roman" w:hAnsi="Times New Roman" w:cs="Times New Roman"/>
          <w:sz w:val="22"/>
          <w:szCs w:val="22"/>
          <w:lang w:val="el-GR"/>
        </w:rPr>
        <w:t>Smalley</w:t>
      </w:r>
      <w:proofErr w:type="spellEnd"/>
      <w:r w:rsidRPr="00A017E5">
        <w:rPr>
          <w:rFonts w:ascii="Times New Roman" w:hAnsi="Times New Roman" w:cs="Times New Roman"/>
          <w:sz w:val="22"/>
          <w:szCs w:val="22"/>
          <w:lang w:val="el-GR"/>
        </w:rPr>
        <w:t xml:space="preserve"> (για παράδειγμα στο </w:t>
      </w:r>
      <w:proofErr w:type="spellStart"/>
      <w:r w:rsidRPr="00A017E5">
        <w:rPr>
          <w:rFonts w:ascii="Times New Roman" w:hAnsi="Times New Roman" w:cs="Times New Roman"/>
          <w:i/>
          <w:sz w:val="22"/>
          <w:szCs w:val="22"/>
          <w:lang w:val="el-GR"/>
        </w:rPr>
        <w:t>Piano</w:t>
      </w:r>
      <w:proofErr w:type="spellEnd"/>
      <w:r w:rsidRPr="00A017E5">
        <w:rPr>
          <w:rFonts w:ascii="Times New Roman" w:hAnsi="Times New Roman" w:cs="Times New Roman"/>
          <w:i/>
          <w:sz w:val="22"/>
          <w:szCs w:val="22"/>
          <w:lang w:val="el-GR"/>
        </w:rPr>
        <w:t xml:space="preserve"> </w:t>
      </w:r>
      <w:proofErr w:type="spellStart"/>
      <w:r w:rsidRPr="00A017E5">
        <w:rPr>
          <w:rFonts w:ascii="Times New Roman" w:hAnsi="Times New Roman" w:cs="Times New Roman"/>
          <w:i/>
          <w:sz w:val="22"/>
          <w:szCs w:val="22"/>
          <w:lang w:val="el-GR"/>
        </w:rPr>
        <w:t>Nets</w:t>
      </w:r>
      <w:proofErr w:type="spellEnd"/>
      <w:r w:rsidRPr="00A017E5">
        <w:rPr>
          <w:rFonts w:ascii="Times New Roman" w:hAnsi="Times New Roman" w:cs="Times New Roman"/>
          <w:i/>
          <w:sz w:val="22"/>
          <w:szCs w:val="22"/>
          <w:lang w:val="el-GR"/>
        </w:rPr>
        <w:t xml:space="preserve">, </w:t>
      </w:r>
      <w:r w:rsidRPr="00A017E5">
        <w:rPr>
          <w:rFonts w:ascii="Times New Roman" w:hAnsi="Times New Roman" w:cs="Times New Roman"/>
          <w:sz w:val="22"/>
          <w:szCs w:val="22"/>
          <w:lang w:val="el-GR"/>
        </w:rPr>
        <w:t xml:space="preserve">Πρώτο και Τρίτο Μέρος: 12:25, 13:41) ως μέθοδος έναρξης ή ολοκλήρωσης ενός τμήματος ή μιας μουσικής φράσης. </w:t>
      </w:r>
    </w:p>
    <w:p w14:paraId="7088AC12" w14:textId="77777777" w:rsidR="00A017E5" w:rsidRPr="00A017E5" w:rsidRDefault="00A017E5" w:rsidP="00A017E5">
      <w:pPr>
        <w:jc w:val="both"/>
        <w:rPr>
          <w:rFonts w:ascii="Times New Roman" w:hAnsi="Times New Roman" w:cs="Times New Roman"/>
          <w:sz w:val="22"/>
          <w:szCs w:val="22"/>
          <w:lang w:val="el-GR"/>
        </w:rPr>
      </w:pPr>
    </w:p>
    <w:p w14:paraId="58D954AF" w14:textId="1CCAA2EB" w:rsidR="00A017E5" w:rsidRPr="008A6A57" w:rsidRDefault="008A6A57" w:rsidP="00DE747C">
      <w:pPr>
        <w:jc w:val="center"/>
        <w:rPr>
          <w:rFonts w:ascii="Times New Roman" w:hAnsi="Times New Roman" w:cs="Times New Roman"/>
          <w:sz w:val="22"/>
          <w:szCs w:val="22"/>
          <w:lang w:val="el-GR"/>
        </w:rPr>
      </w:pPr>
      <w:r>
        <w:rPr>
          <w:rFonts w:ascii="Times New Roman" w:hAnsi="Times New Roman" w:cs="Times New Roman"/>
          <w:noProof/>
          <w:sz w:val="22"/>
          <w:szCs w:val="22"/>
          <w:lang w:val="el-GR"/>
        </w:rPr>
        <w:drawing>
          <wp:inline distT="0" distB="0" distL="0" distR="0" wp14:anchorId="24D8DEA0" wp14:editId="29C72C31">
            <wp:extent cx="4295955" cy="2331573"/>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46">
                      <a:extLst>
                        <a:ext uri="{28A0092B-C50C-407E-A947-70E740481C1C}">
                          <a14:useLocalDpi xmlns:a14="http://schemas.microsoft.com/office/drawing/2010/main" val="0"/>
                        </a:ext>
                      </a:extLst>
                    </a:blip>
                    <a:stretch>
                      <a:fillRect/>
                    </a:stretch>
                  </pic:blipFill>
                  <pic:spPr>
                    <a:xfrm>
                      <a:off x="0" y="0"/>
                      <a:ext cx="4323917" cy="2346749"/>
                    </a:xfrm>
                    <a:prstGeom prst="rect">
                      <a:avLst/>
                    </a:prstGeom>
                  </pic:spPr>
                </pic:pic>
              </a:graphicData>
            </a:graphic>
          </wp:inline>
        </w:drawing>
      </w:r>
    </w:p>
    <w:p w14:paraId="2AE0BFFA" w14:textId="4F096AF5" w:rsidR="00A017E5" w:rsidRPr="00A017E5" w:rsidRDefault="00A017E5" w:rsidP="00C65889">
      <w:pPr>
        <w:pStyle w:val="711"/>
      </w:pPr>
      <w:r w:rsidRPr="00A017E5">
        <w:t xml:space="preserve">Εικόνα </w:t>
      </w:r>
      <w:r w:rsidR="00C82FF8">
        <w:t>4.26</w:t>
      </w:r>
      <w:r w:rsidR="00DE747C">
        <w:t xml:space="preserve">. </w:t>
      </w:r>
      <w:r w:rsidR="00DE747C">
        <w:rPr>
          <w:lang w:val="en-US"/>
        </w:rPr>
        <w:t>Valley</w:t>
      </w:r>
      <w:r w:rsidR="00DE747C" w:rsidRPr="00DE747C">
        <w:t xml:space="preserve"> </w:t>
      </w:r>
      <w:r w:rsidR="00DE747C">
        <w:rPr>
          <w:lang w:val="en-US"/>
        </w:rPr>
        <w:t>Flow</w:t>
      </w:r>
      <w:r w:rsidR="00DE747C" w:rsidRPr="00DE747C">
        <w:t xml:space="preserve">. Φασματογράφημα </w:t>
      </w:r>
      <w:r w:rsidRPr="00A017E5">
        <w:t xml:space="preserve">Έκθεσης </w:t>
      </w:r>
      <w:r w:rsidR="00DE747C">
        <w:t>(</w:t>
      </w:r>
      <w:r w:rsidRPr="00A017E5">
        <w:t>2:31-3:11</w:t>
      </w:r>
      <w:r w:rsidR="00DE747C">
        <w:t>).</w:t>
      </w:r>
    </w:p>
    <w:p w14:paraId="0B31AB32" w14:textId="7777777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Η άρθρωση του ηχητικού χώρου συνεχίζει να αποτελεί βασική μέριμνα για τον συνθέτη σε όλη τη διάρκεια της Έκθεσης, αλλά και ολόκληρου του έργου. Η περιστροφική χειρονομία συνεχίζει μέχρι το τέλος της Έκθεσης.  </w:t>
      </w:r>
    </w:p>
    <w:p w14:paraId="0B815AAF" w14:textId="77777777" w:rsidR="00A017E5" w:rsidRPr="00A017E5" w:rsidRDefault="00A017E5" w:rsidP="00A017E5">
      <w:pPr>
        <w:ind w:firstLine="720"/>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Προς το τέλος της Έκθεσης, το τονικό μελωδικό προφίλ, το οποίο θα αποτελέσει το βασικό ηχητικό υλικό των Παραλλαγών της Δεύτερης Ενότητας, εμφανίζεται στο προσκήνιο. Ο ίδιος ήχος χρησιμοποιήθηκε από τον </w:t>
      </w:r>
      <w:proofErr w:type="spellStart"/>
      <w:r w:rsidRPr="00A017E5">
        <w:rPr>
          <w:rFonts w:ascii="Times New Roman" w:hAnsi="Times New Roman" w:cs="Times New Roman"/>
          <w:sz w:val="22"/>
          <w:szCs w:val="22"/>
          <w:lang w:val="el-GR"/>
        </w:rPr>
        <w:t>Smalley</w:t>
      </w:r>
      <w:proofErr w:type="spellEnd"/>
      <w:r w:rsidRPr="00A017E5">
        <w:rPr>
          <w:rFonts w:ascii="Times New Roman" w:hAnsi="Times New Roman" w:cs="Times New Roman"/>
          <w:sz w:val="22"/>
          <w:szCs w:val="22"/>
          <w:lang w:val="el-GR"/>
        </w:rPr>
        <w:t xml:space="preserve"> και στο προηγούμενο έργο του </w:t>
      </w:r>
      <w:proofErr w:type="spellStart"/>
      <w:r w:rsidRPr="00A017E5">
        <w:rPr>
          <w:rFonts w:ascii="Times New Roman" w:hAnsi="Times New Roman" w:cs="Times New Roman"/>
          <w:i/>
          <w:sz w:val="22"/>
          <w:szCs w:val="22"/>
          <w:lang w:val="el-GR"/>
        </w:rPr>
        <w:t>Piano</w:t>
      </w:r>
      <w:proofErr w:type="spellEnd"/>
      <w:r w:rsidRPr="00A017E5">
        <w:rPr>
          <w:rFonts w:ascii="Times New Roman" w:hAnsi="Times New Roman" w:cs="Times New Roman"/>
          <w:i/>
          <w:sz w:val="22"/>
          <w:szCs w:val="22"/>
          <w:lang w:val="el-GR"/>
        </w:rPr>
        <w:t xml:space="preserve"> </w:t>
      </w:r>
      <w:proofErr w:type="spellStart"/>
      <w:r w:rsidRPr="00A017E5">
        <w:rPr>
          <w:rFonts w:ascii="Times New Roman" w:hAnsi="Times New Roman" w:cs="Times New Roman"/>
          <w:i/>
          <w:sz w:val="22"/>
          <w:szCs w:val="22"/>
          <w:lang w:val="el-GR"/>
        </w:rPr>
        <w:t>Nets</w:t>
      </w:r>
      <w:proofErr w:type="spellEnd"/>
      <w:r w:rsidRPr="00A017E5">
        <w:rPr>
          <w:rFonts w:ascii="Times New Roman" w:hAnsi="Times New Roman" w:cs="Times New Roman"/>
          <w:sz w:val="22"/>
          <w:szCs w:val="22"/>
          <w:lang w:val="el-GR"/>
        </w:rPr>
        <w:t xml:space="preserve">. </w:t>
      </w:r>
    </w:p>
    <w:p w14:paraId="7C80A3EB" w14:textId="723325FF" w:rsidR="00A017E5" w:rsidRPr="00A017E5" w:rsidRDefault="00A017E5" w:rsidP="00A017E5">
      <w:pPr>
        <w:ind w:firstLine="720"/>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Στο 3:05, μια χαμηλή φασματική ταλάντωση προσφέρει ένα είδος λύσης και </w:t>
      </w:r>
      <w:r w:rsidR="00212B78">
        <w:rPr>
          <w:rFonts w:ascii="Times New Roman" w:hAnsi="Times New Roman" w:cs="Times New Roman"/>
          <w:sz w:val="22"/>
          <w:szCs w:val="22"/>
          <w:lang w:val="el-GR"/>
        </w:rPr>
        <w:t>κλεισίματος/</w:t>
      </w:r>
      <w:r w:rsidRPr="00A017E5">
        <w:rPr>
          <w:rFonts w:ascii="Times New Roman" w:hAnsi="Times New Roman" w:cs="Times New Roman"/>
          <w:sz w:val="22"/>
          <w:szCs w:val="22"/>
          <w:lang w:val="el-GR"/>
        </w:rPr>
        <w:t xml:space="preserve">ολοκλήρωσης της Έκθεσης. Θα συναντήσουμε τον ίδιο τρόπο κλεισίματος και στο 8:08. </w:t>
      </w:r>
    </w:p>
    <w:p w14:paraId="6E1D5EFC" w14:textId="77777777" w:rsidR="00A017E5" w:rsidRPr="00A017E5" w:rsidRDefault="00A017E5" w:rsidP="00A017E5">
      <w:pPr>
        <w:rPr>
          <w:rFonts w:ascii="Times New Roman" w:hAnsi="Times New Roman" w:cs="Times New Roman"/>
          <w:sz w:val="22"/>
          <w:szCs w:val="22"/>
          <w:lang w:val="el-GR"/>
        </w:rPr>
      </w:pPr>
    </w:p>
    <w:p w14:paraId="77D1EA0C" w14:textId="7777777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b/>
          <w:sz w:val="22"/>
          <w:szCs w:val="22"/>
          <w:lang w:val="el-GR"/>
        </w:rPr>
        <w:t xml:space="preserve">Δεύτερη Ενότητα. </w:t>
      </w:r>
      <w:r w:rsidRPr="00A017E5">
        <w:rPr>
          <w:rFonts w:ascii="Times New Roman" w:hAnsi="Times New Roman" w:cs="Times New Roman"/>
          <w:b/>
          <w:bCs/>
          <w:sz w:val="22"/>
          <w:szCs w:val="22"/>
          <w:lang w:val="el-GR"/>
        </w:rPr>
        <w:t>Θέμα και Παραλλαγές</w:t>
      </w:r>
      <w:r w:rsidRPr="00A017E5">
        <w:rPr>
          <w:rFonts w:ascii="Times New Roman" w:hAnsi="Times New Roman" w:cs="Times New Roman"/>
          <w:sz w:val="22"/>
          <w:szCs w:val="22"/>
          <w:lang w:val="el-GR"/>
        </w:rPr>
        <w:t xml:space="preserve"> (3:11-8:15).</w:t>
      </w:r>
    </w:p>
    <w:p w14:paraId="4B0CBBFB" w14:textId="77777777" w:rsidR="00A017E5" w:rsidRPr="00A017E5" w:rsidRDefault="00A017E5" w:rsidP="00A017E5">
      <w:pPr>
        <w:jc w:val="both"/>
        <w:rPr>
          <w:rFonts w:ascii="Times New Roman" w:hAnsi="Times New Roman" w:cs="Times New Roman"/>
          <w:sz w:val="22"/>
          <w:szCs w:val="22"/>
          <w:lang w:val="el-GR"/>
        </w:rPr>
      </w:pPr>
    </w:p>
    <w:p w14:paraId="42945C22" w14:textId="0CD2F33E"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Η Δεύτερη Ενότητα του Πρώτου Μέρους χτίζεται γύρω από ένα Θέμα με Παραλλαγές. Το Θέμα παρουσιάζεται στην αρχή ως μια ανολοκλήρωτη μουσική ιδέα, η οποία αναπτύσσεται σε Πέντε Παραλλαγές. Προς το τέλος (8:08), μια χαμηλή ταλάντωση που</w:t>
      </w:r>
      <w:r w:rsidR="00212B78">
        <w:rPr>
          <w:rFonts w:ascii="Times New Roman" w:hAnsi="Times New Roman" w:cs="Times New Roman"/>
          <w:sz w:val="22"/>
          <w:szCs w:val="22"/>
          <w:lang w:val="el-GR"/>
        </w:rPr>
        <w:t xml:space="preserve"> ακούσαμε για πρώτη φορά</w:t>
      </w:r>
      <w:r w:rsidRPr="00A017E5">
        <w:rPr>
          <w:rFonts w:ascii="Times New Roman" w:hAnsi="Times New Roman" w:cs="Times New Roman"/>
          <w:sz w:val="22"/>
          <w:szCs w:val="22"/>
          <w:lang w:val="el-GR"/>
        </w:rPr>
        <w:t xml:space="preserve"> στο 3:05 ολοκληρώνει τη Δεύτερη Ενότητα.</w:t>
      </w:r>
    </w:p>
    <w:p w14:paraId="509F56EC" w14:textId="77777777" w:rsidR="00A017E5" w:rsidRPr="00A017E5" w:rsidRDefault="00A017E5" w:rsidP="00A017E5">
      <w:pPr>
        <w:jc w:val="both"/>
        <w:rPr>
          <w:rFonts w:ascii="Times New Roman" w:hAnsi="Times New Roman" w:cs="Times New Roman"/>
          <w:sz w:val="22"/>
          <w:szCs w:val="22"/>
          <w:lang w:val="el-GR"/>
        </w:rPr>
      </w:pPr>
    </w:p>
    <w:p w14:paraId="0BD67C05" w14:textId="77777777" w:rsidR="00A017E5" w:rsidRPr="00A017E5" w:rsidRDefault="00A017E5" w:rsidP="00A017E5">
      <w:pPr>
        <w:jc w:val="both"/>
        <w:rPr>
          <w:rFonts w:ascii="Times New Roman" w:hAnsi="Times New Roman" w:cs="Times New Roman"/>
          <w:bCs/>
          <w:i/>
          <w:iCs/>
          <w:sz w:val="22"/>
          <w:szCs w:val="22"/>
          <w:lang w:val="el-GR"/>
        </w:rPr>
      </w:pPr>
      <w:r w:rsidRPr="00A017E5">
        <w:rPr>
          <w:rFonts w:ascii="Times New Roman" w:hAnsi="Times New Roman" w:cs="Times New Roman"/>
          <w:bCs/>
          <w:i/>
          <w:iCs/>
          <w:sz w:val="22"/>
          <w:szCs w:val="22"/>
          <w:lang w:val="el-GR"/>
        </w:rPr>
        <w:t xml:space="preserve">Θέμα </w:t>
      </w:r>
      <w:r w:rsidRPr="00A017E5">
        <w:rPr>
          <w:rFonts w:ascii="Times New Roman" w:hAnsi="Times New Roman" w:cs="Times New Roman"/>
          <w:sz w:val="22"/>
          <w:szCs w:val="22"/>
          <w:lang w:val="el-GR"/>
        </w:rPr>
        <w:t>(3:11-3:25).</w:t>
      </w:r>
    </w:p>
    <w:p w14:paraId="3E608EF4" w14:textId="77777777" w:rsidR="00A017E5" w:rsidRPr="00A017E5" w:rsidRDefault="00A017E5" w:rsidP="00A017E5">
      <w:pPr>
        <w:jc w:val="both"/>
        <w:rPr>
          <w:rFonts w:ascii="Times New Roman" w:hAnsi="Times New Roman" w:cs="Times New Roman"/>
          <w:b/>
          <w:sz w:val="22"/>
          <w:szCs w:val="22"/>
          <w:lang w:val="el-GR"/>
        </w:rPr>
      </w:pPr>
    </w:p>
    <w:p w14:paraId="1958F6E4" w14:textId="403EBE85" w:rsidR="00A017E5" w:rsidRPr="00A017E5" w:rsidRDefault="00A017E5" w:rsidP="00A017E5">
      <w:pPr>
        <w:jc w:val="both"/>
        <w:rPr>
          <w:rFonts w:ascii="Times New Roman" w:hAnsi="Times New Roman" w:cs="Times New Roman"/>
          <w:bCs/>
          <w:sz w:val="22"/>
          <w:szCs w:val="22"/>
          <w:lang w:val="el-GR"/>
        </w:rPr>
      </w:pPr>
      <w:r w:rsidRPr="00A017E5">
        <w:rPr>
          <w:rFonts w:ascii="Times New Roman" w:hAnsi="Times New Roman" w:cs="Times New Roman"/>
          <w:bCs/>
          <w:sz w:val="22"/>
          <w:szCs w:val="22"/>
          <w:lang w:val="el-GR"/>
        </w:rPr>
        <w:t>Ένας ήχος μεταλλικής χροιάς σε μορφή διπλού Δ</w:t>
      </w:r>
      <w:r w:rsidR="00212B78">
        <w:rPr>
          <w:rFonts w:ascii="Times New Roman" w:hAnsi="Times New Roman" w:cs="Times New Roman"/>
          <w:bCs/>
          <w:sz w:val="22"/>
          <w:szCs w:val="22"/>
          <w:lang w:val="el-GR"/>
        </w:rPr>
        <w:t>έλτα</w:t>
      </w:r>
      <w:r w:rsidRPr="00A017E5">
        <w:rPr>
          <w:rFonts w:ascii="Times New Roman" w:hAnsi="Times New Roman" w:cs="Times New Roman"/>
          <w:bCs/>
          <w:sz w:val="22"/>
          <w:szCs w:val="22"/>
          <w:lang w:val="el-GR"/>
        </w:rPr>
        <w:t xml:space="preserve"> ξεκινά το Θέμα. Ο ήχος του Θέματος αποτελεί το κύτταρο, από το οποίο θα αναπτυχθούν όλες οι ηχητικές δομές των Παραλλαγών. Εδώ, επικεντρωνόμαστε σε δύο χαρακτηριστικά:</w:t>
      </w:r>
    </w:p>
    <w:p w14:paraId="050450EA" w14:textId="77777777" w:rsidR="00A017E5" w:rsidRPr="00A017E5" w:rsidRDefault="00A017E5" w:rsidP="00A017E5">
      <w:pPr>
        <w:jc w:val="both"/>
        <w:rPr>
          <w:rFonts w:ascii="Times New Roman" w:hAnsi="Times New Roman" w:cs="Times New Roman"/>
          <w:sz w:val="22"/>
          <w:szCs w:val="22"/>
          <w:lang w:val="el-GR"/>
        </w:rPr>
      </w:pPr>
    </w:p>
    <w:p w14:paraId="11A0CA72" w14:textId="5CE77106" w:rsidR="00A017E5" w:rsidRPr="00212B78" w:rsidRDefault="00A017E5" w:rsidP="00212B78">
      <w:pPr>
        <w:pStyle w:val="ListParagraph"/>
        <w:numPr>
          <w:ilvl w:val="0"/>
          <w:numId w:val="27"/>
        </w:numPr>
        <w:jc w:val="both"/>
        <w:rPr>
          <w:rFonts w:ascii="Times New Roman" w:hAnsi="Times New Roman" w:cs="Times New Roman"/>
          <w:sz w:val="22"/>
          <w:szCs w:val="22"/>
          <w:lang w:val="el-GR"/>
        </w:rPr>
      </w:pPr>
      <w:r w:rsidRPr="00212B78">
        <w:rPr>
          <w:rFonts w:ascii="Times New Roman" w:hAnsi="Times New Roman" w:cs="Times New Roman"/>
          <w:sz w:val="22"/>
          <w:szCs w:val="22"/>
          <w:lang w:val="el-GR"/>
        </w:rPr>
        <w:t xml:space="preserve">Στην </w:t>
      </w:r>
      <w:r w:rsidRPr="00212B78">
        <w:rPr>
          <w:rFonts w:ascii="Times New Roman" w:hAnsi="Times New Roman" w:cs="Times New Roman"/>
          <w:i/>
          <w:sz w:val="22"/>
          <w:szCs w:val="22"/>
          <w:lang w:val="el-GR"/>
        </w:rPr>
        <w:t>υφή</w:t>
      </w:r>
      <w:r w:rsidRPr="00212B78">
        <w:rPr>
          <w:rFonts w:ascii="Times New Roman" w:hAnsi="Times New Roman" w:cs="Times New Roman"/>
          <w:sz w:val="22"/>
          <w:szCs w:val="22"/>
          <w:lang w:val="el-GR"/>
        </w:rPr>
        <w:t xml:space="preserve"> της ηχητικής μάζας (αρμονικό ηχόχρωμα), για την οποία ο </w:t>
      </w:r>
      <w:proofErr w:type="spellStart"/>
      <w:r w:rsidRPr="00212B78">
        <w:rPr>
          <w:rFonts w:ascii="Times New Roman" w:hAnsi="Times New Roman" w:cs="Times New Roman"/>
          <w:sz w:val="22"/>
          <w:szCs w:val="22"/>
          <w:lang w:val="el-GR"/>
        </w:rPr>
        <w:t>Smalley</w:t>
      </w:r>
      <w:proofErr w:type="spellEnd"/>
      <w:r w:rsidRPr="00212B78">
        <w:rPr>
          <w:rFonts w:ascii="Times New Roman" w:hAnsi="Times New Roman" w:cs="Times New Roman"/>
          <w:sz w:val="22"/>
          <w:szCs w:val="22"/>
          <w:lang w:val="el-GR"/>
        </w:rPr>
        <w:t xml:space="preserve"> σημειώνει συγκεκριμένα τονικά ύψη στη γραφική του παρτιτούρα (Εικόνα </w:t>
      </w:r>
      <w:r w:rsidR="00212B78" w:rsidRPr="00212B78">
        <w:rPr>
          <w:rFonts w:ascii="Times New Roman" w:hAnsi="Times New Roman" w:cs="Times New Roman"/>
          <w:sz w:val="22"/>
          <w:szCs w:val="22"/>
          <w:lang w:val="el-GR"/>
        </w:rPr>
        <w:t>4.24</w:t>
      </w:r>
      <w:r w:rsidRPr="00212B78">
        <w:rPr>
          <w:rFonts w:ascii="Times New Roman" w:hAnsi="Times New Roman" w:cs="Times New Roman"/>
          <w:sz w:val="22"/>
          <w:szCs w:val="22"/>
          <w:lang w:val="el-GR"/>
        </w:rPr>
        <w:t>).</w:t>
      </w:r>
    </w:p>
    <w:p w14:paraId="60833C0C" w14:textId="77777777" w:rsidR="00A017E5" w:rsidRPr="00A017E5" w:rsidRDefault="00A017E5" w:rsidP="00A017E5">
      <w:pPr>
        <w:jc w:val="both"/>
        <w:rPr>
          <w:rFonts w:ascii="Times New Roman" w:hAnsi="Times New Roman" w:cs="Times New Roman"/>
          <w:sz w:val="22"/>
          <w:szCs w:val="22"/>
          <w:lang w:val="el-GR"/>
        </w:rPr>
      </w:pPr>
    </w:p>
    <w:p w14:paraId="0C9446DB" w14:textId="05BB57E1" w:rsidR="00A017E5" w:rsidRPr="00212B78" w:rsidRDefault="00A017E5" w:rsidP="00A017E5">
      <w:pPr>
        <w:pStyle w:val="ListParagraph"/>
        <w:numPr>
          <w:ilvl w:val="0"/>
          <w:numId w:val="27"/>
        </w:numPr>
        <w:jc w:val="both"/>
        <w:rPr>
          <w:rFonts w:ascii="Times New Roman" w:hAnsi="Times New Roman" w:cs="Times New Roman"/>
          <w:sz w:val="22"/>
          <w:szCs w:val="22"/>
          <w:lang w:val="el-GR"/>
        </w:rPr>
      </w:pPr>
      <w:r w:rsidRPr="00212B78">
        <w:rPr>
          <w:rFonts w:ascii="Times New Roman" w:hAnsi="Times New Roman" w:cs="Times New Roman"/>
          <w:sz w:val="22"/>
          <w:szCs w:val="22"/>
          <w:lang w:val="el-GR"/>
        </w:rPr>
        <w:t xml:space="preserve">Στη </w:t>
      </w:r>
      <w:r w:rsidRPr="00212B78">
        <w:rPr>
          <w:rFonts w:ascii="Times New Roman" w:hAnsi="Times New Roman" w:cs="Times New Roman"/>
          <w:i/>
          <w:sz w:val="22"/>
          <w:szCs w:val="22"/>
          <w:lang w:val="el-GR"/>
        </w:rPr>
        <w:t>χειρονομία</w:t>
      </w:r>
      <w:r w:rsidRPr="00212B78">
        <w:rPr>
          <w:rFonts w:ascii="Times New Roman" w:hAnsi="Times New Roman" w:cs="Times New Roman"/>
          <w:iCs/>
          <w:sz w:val="22"/>
          <w:szCs w:val="22"/>
          <w:lang w:val="el-GR"/>
        </w:rPr>
        <w:t>,</w:t>
      </w:r>
      <w:r w:rsidRPr="00212B78">
        <w:rPr>
          <w:rFonts w:ascii="Times New Roman" w:hAnsi="Times New Roman" w:cs="Times New Roman"/>
          <w:sz w:val="22"/>
          <w:szCs w:val="22"/>
          <w:lang w:val="el-GR"/>
        </w:rPr>
        <w:t xml:space="preserve"> με την έννοια της χρονικής ροής και της σχηματοποίησης/μορφοποίησης και πλαισίωσης των υφών. Οι χειρονομίες, σε μορφή </w:t>
      </w:r>
      <w:r w:rsidR="00212B78" w:rsidRPr="00A017E5">
        <w:rPr>
          <w:rFonts w:ascii="Times New Roman" w:hAnsi="Times New Roman" w:cs="Times New Roman"/>
          <w:bCs/>
          <w:sz w:val="22"/>
          <w:szCs w:val="22"/>
          <w:lang w:val="el-GR"/>
        </w:rPr>
        <w:t>Δ</w:t>
      </w:r>
      <w:r w:rsidR="00212B78">
        <w:rPr>
          <w:rFonts w:ascii="Times New Roman" w:hAnsi="Times New Roman" w:cs="Times New Roman"/>
          <w:bCs/>
          <w:sz w:val="22"/>
          <w:szCs w:val="22"/>
          <w:lang w:val="el-GR"/>
        </w:rPr>
        <w:t>έλτα</w:t>
      </w:r>
      <w:r w:rsidRPr="00212B78">
        <w:rPr>
          <w:rFonts w:ascii="Times New Roman" w:hAnsi="Times New Roman" w:cs="Times New Roman"/>
          <w:sz w:val="22"/>
          <w:szCs w:val="22"/>
          <w:lang w:val="el-GR"/>
        </w:rPr>
        <w:t>, καθορίζουν το τέμπο</w:t>
      </w:r>
      <w:r w:rsidRPr="00212B78">
        <w:rPr>
          <w:rStyle w:val="FootnoteReference"/>
          <w:rFonts w:cs="Times New Roman"/>
          <w:sz w:val="20"/>
          <w:szCs w:val="20"/>
          <w:lang w:val="el-GR"/>
        </w:rPr>
        <w:footnoteReference w:id="24"/>
      </w:r>
      <w:r w:rsidRPr="00212B78">
        <w:rPr>
          <w:rFonts w:ascii="Times New Roman" w:hAnsi="Times New Roman" w:cs="Times New Roman"/>
          <w:sz w:val="22"/>
          <w:szCs w:val="22"/>
          <w:lang w:val="el-GR"/>
        </w:rPr>
        <w:t xml:space="preserve">, το οποίο θα παραμείνει </w:t>
      </w:r>
      <w:r w:rsidRPr="00212B78">
        <w:rPr>
          <w:rFonts w:ascii="Times New Roman" w:hAnsi="Times New Roman" w:cs="Times New Roman"/>
          <w:sz w:val="22"/>
          <w:szCs w:val="22"/>
          <w:lang w:val="el-GR"/>
        </w:rPr>
        <w:lastRenderedPageBreak/>
        <w:t xml:space="preserve">σταθερό, με μικρές </w:t>
      </w:r>
      <w:r w:rsidR="00212B78">
        <w:rPr>
          <w:rFonts w:ascii="Times New Roman" w:hAnsi="Times New Roman" w:cs="Times New Roman"/>
          <w:sz w:val="22"/>
          <w:szCs w:val="22"/>
          <w:lang w:val="el-GR"/>
        </w:rPr>
        <w:t>διαφοροποιήσεις</w:t>
      </w:r>
      <w:r w:rsidRPr="00212B78">
        <w:rPr>
          <w:rFonts w:ascii="Times New Roman" w:hAnsi="Times New Roman" w:cs="Times New Roman"/>
          <w:sz w:val="22"/>
          <w:szCs w:val="22"/>
          <w:lang w:val="el-GR"/>
        </w:rPr>
        <w:t xml:space="preserve">, σε όλες τις Παραλλαγές (εκτός της Πέμπτης). Οι τύποι των χειρονομιών που χρησιμοποιεί ο </w:t>
      </w:r>
      <w:r w:rsidRPr="00212B78">
        <w:rPr>
          <w:rFonts w:ascii="Times New Roman" w:hAnsi="Times New Roman" w:cs="Times New Roman"/>
          <w:sz w:val="22"/>
          <w:szCs w:val="22"/>
        </w:rPr>
        <w:t>Smalley</w:t>
      </w:r>
      <w:r w:rsidRPr="00212B78">
        <w:rPr>
          <w:rFonts w:ascii="Times New Roman" w:hAnsi="Times New Roman" w:cs="Times New Roman"/>
          <w:sz w:val="22"/>
          <w:szCs w:val="22"/>
          <w:lang w:val="el-GR"/>
        </w:rPr>
        <w:t xml:space="preserve"> δημιουργούν την αίσθηση της </w:t>
      </w:r>
      <w:r w:rsidRPr="00212B78">
        <w:rPr>
          <w:rFonts w:ascii="Times New Roman" w:hAnsi="Times New Roman" w:cs="Times New Roman"/>
          <w:i/>
          <w:iCs/>
          <w:sz w:val="22"/>
          <w:szCs w:val="22"/>
          <w:lang w:val="el-GR"/>
        </w:rPr>
        <w:t xml:space="preserve">ταλάντωσης </w:t>
      </w:r>
      <w:r w:rsidRPr="00212B78">
        <w:rPr>
          <w:rFonts w:ascii="Times New Roman" w:hAnsi="Times New Roman" w:cs="Times New Roman"/>
          <w:sz w:val="22"/>
          <w:szCs w:val="22"/>
          <w:lang w:val="el-GR"/>
        </w:rPr>
        <w:t>(</w:t>
      </w:r>
      <w:r w:rsidRPr="00212B78">
        <w:rPr>
          <w:rFonts w:ascii="Times New Roman" w:hAnsi="Times New Roman" w:cs="Times New Roman"/>
          <w:sz w:val="22"/>
          <w:szCs w:val="22"/>
        </w:rPr>
        <w:t>oscillation</w:t>
      </w:r>
      <w:r w:rsidRPr="00212B78">
        <w:rPr>
          <w:rFonts w:ascii="Times New Roman" w:hAnsi="Times New Roman" w:cs="Times New Roman"/>
          <w:sz w:val="22"/>
          <w:szCs w:val="22"/>
          <w:lang w:val="el-GR"/>
        </w:rPr>
        <w:t xml:space="preserve">) και της </w:t>
      </w:r>
      <w:r w:rsidRPr="00212B78">
        <w:rPr>
          <w:rFonts w:ascii="Times New Roman" w:hAnsi="Times New Roman" w:cs="Times New Roman"/>
          <w:i/>
          <w:iCs/>
          <w:sz w:val="22"/>
          <w:szCs w:val="22"/>
          <w:lang w:val="el-GR"/>
        </w:rPr>
        <w:t>περιστροφής</w:t>
      </w:r>
      <w:r w:rsidRPr="00212B78">
        <w:rPr>
          <w:rFonts w:ascii="Times New Roman" w:hAnsi="Times New Roman" w:cs="Times New Roman"/>
          <w:sz w:val="22"/>
          <w:szCs w:val="22"/>
          <w:lang w:val="el-GR"/>
        </w:rPr>
        <w:t xml:space="preserve"> (</w:t>
      </w:r>
      <w:r w:rsidRPr="00212B78">
        <w:rPr>
          <w:rFonts w:ascii="Times New Roman" w:hAnsi="Times New Roman" w:cs="Times New Roman"/>
          <w:sz w:val="22"/>
          <w:szCs w:val="22"/>
        </w:rPr>
        <w:t>rotation</w:t>
      </w:r>
      <w:r w:rsidRPr="00212B78">
        <w:rPr>
          <w:rFonts w:ascii="Times New Roman" w:hAnsi="Times New Roman" w:cs="Times New Roman"/>
          <w:sz w:val="22"/>
          <w:szCs w:val="22"/>
          <w:lang w:val="el-GR"/>
        </w:rPr>
        <w:t>).</w:t>
      </w:r>
    </w:p>
    <w:p w14:paraId="4E0CB657" w14:textId="6FA82298" w:rsid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i/>
          <w:iCs/>
          <w:sz w:val="22"/>
          <w:szCs w:val="22"/>
          <w:lang w:val="el-GR"/>
        </w:rPr>
        <w:t xml:space="preserve">Πρώτη Παραλλαγή </w:t>
      </w:r>
      <w:r w:rsidRPr="00A017E5">
        <w:rPr>
          <w:rFonts w:ascii="Times New Roman" w:hAnsi="Times New Roman" w:cs="Times New Roman"/>
          <w:sz w:val="22"/>
          <w:szCs w:val="22"/>
          <w:lang w:val="el-GR"/>
        </w:rPr>
        <w:t>(3:25-3:44)</w:t>
      </w:r>
      <w:r w:rsidR="00D51303" w:rsidRPr="00790787">
        <w:rPr>
          <w:rFonts w:ascii="Times New Roman" w:hAnsi="Times New Roman" w:cs="Times New Roman"/>
          <w:sz w:val="22"/>
          <w:szCs w:val="22"/>
          <w:lang w:val="el-GR"/>
        </w:rPr>
        <w:t>.</w:t>
      </w:r>
      <w:r w:rsidRPr="00A017E5">
        <w:rPr>
          <w:rFonts w:ascii="Times New Roman" w:hAnsi="Times New Roman" w:cs="Times New Roman"/>
          <w:sz w:val="22"/>
          <w:szCs w:val="22"/>
          <w:lang w:val="el-GR"/>
        </w:rPr>
        <w:t xml:space="preserve"> </w:t>
      </w:r>
    </w:p>
    <w:p w14:paraId="204423BF" w14:textId="77777777" w:rsidR="00212B78" w:rsidRPr="00A017E5" w:rsidRDefault="00212B78" w:rsidP="00A017E5">
      <w:pPr>
        <w:jc w:val="both"/>
        <w:rPr>
          <w:rFonts w:ascii="Times New Roman" w:hAnsi="Times New Roman" w:cs="Times New Roman"/>
          <w:sz w:val="22"/>
          <w:szCs w:val="22"/>
          <w:lang w:val="el-GR"/>
        </w:rPr>
      </w:pPr>
    </w:p>
    <w:p w14:paraId="58BBF3A8" w14:textId="7777777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Η χειρονομία της αρχής παραμένει η ίδια. Παρατηρούμε μια δυναμική συσσώρευση ηχητικών συμβάντων που δημιουργούν πολυφωνία. Στο 3:30 εμφανίζεται ένα μεταλλικό κρουστό με κυματοειδές προφίλ στην αντήχησή του. Προς το τέλος, η χαμηλή ταλάντωση που συναντήσαμε μετά το 2:31 έρχεται στο προσκήνιο. </w:t>
      </w:r>
    </w:p>
    <w:p w14:paraId="3D7F5BE2" w14:textId="77777777" w:rsidR="00A017E5" w:rsidRPr="00A017E5" w:rsidRDefault="00A017E5" w:rsidP="00A017E5">
      <w:pPr>
        <w:jc w:val="both"/>
        <w:rPr>
          <w:rFonts w:ascii="Times New Roman" w:hAnsi="Times New Roman" w:cs="Times New Roman"/>
          <w:sz w:val="22"/>
          <w:szCs w:val="22"/>
          <w:lang w:val="el-GR"/>
        </w:rPr>
      </w:pPr>
    </w:p>
    <w:p w14:paraId="1D16AD85" w14:textId="7F271858"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i/>
          <w:iCs/>
          <w:sz w:val="22"/>
          <w:szCs w:val="22"/>
          <w:lang w:val="el-GR"/>
        </w:rPr>
        <w:t xml:space="preserve">Δεύτερη Παραλλαγή </w:t>
      </w:r>
      <w:r w:rsidRPr="00A017E5">
        <w:rPr>
          <w:rFonts w:ascii="Times New Roman" w:hAnsi="Times New Roman" w:cs="Times New Roman"/>
          <w:sz w:val="22"/>
          <w:szCs w:val="22"/>
          <w:lang w:val="el-GR"/>
        </w:rPr>
        <w:t>(3:44-4:25)</w:t>
      </w:r>
      <w:r w:rsidR="00D51303" w:rsidRPr="00790787">
        <w:rPr>
          <w:rFonts w:ascii="Times New Roman" w:hAnsi="Times New Roman" w:cs="Times New Roman"/>
          <w:sz w:val="22"/>
          <w:szCs w:val="22"/>
          <w:lang w:val="el-GR"/>
        </w:rPr>
        <w:t>.</w:t>
      </w:r>
    </w:p>
    <w:p w14:paraId="0A0B8EE0" w14:textId="1A1F9F43"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Η Παραλλαγή ξεκινά με ένα σύντομο ρυθμικό μοτίβο: </w:t>
      </w:r>
      <w:r w:rsidRPr="00A017E5">
        <w:rPr>
          <w:rFonts w:ascii="Times New Roman" w:hAnsi="Times New Roman" w:cs="Times New Roman"/>
          <w:noProof/>
          <w:sz w:val="22"/>
          <w:szCs w:val="22"/>
          <w:lang w:val="el-GR"/>
        </w:rPr>
        <w:drawing>
          <wp:inline distT="0" distB="0" distL="0" distR="0" wp14:anchorId="2A871C79" wp14:editId="1C5C0E53">
            <wp:extent cx="312234" cy="194825"/>
            <wp:effectExtent l="0" t="0" r="5715"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97879" cy="310662"/>
                    </a:xfrm>
                    <a:prstGeom prst="rect">
                      <a:avLst/>
                    </a:prstGeom>
                  </pic:spPr>
                </pic:pic>
              </a:graphicData>
            </a:graphic>
          </wp:inline>
        </w:drawing>
      </w:r>
      <w:r w:rsidRPr="00A017E5">
        <w:rPr>
          <w:rFonts w:ascii="Times New Roman" w:hAnsi="Times New Roman" w:cs="Times New Roman"/>
          <w:sz w:val="22"/>
          <w:szCs w:val="22"/>
          <w:lang w:val="el-GR"/>
        </w:rPr>
        <w:t xml:space="preserve">. Τα μελωδικά προφίλ ακολουθούν ανοδικά και καθοδικά </w:t>
      </w:r>
      <w:r w:rsidRPr="00A017E5">
        <w:rPr>
          <w:rFonts w:ascii="Times New Roman" w:hAnsi="Times New Roman" w:cs="Times New Roman"/>
          <w:sz w:val="22"/>
          <w:szCs w:val="22"/>
          <w:lang w:val="en-US"/>
        </w:rPr>
        <w:t>glissandi</w:t>
      </w:r>
      <w:r w:rsidRPr="00A017E5">
        <w:rPr>
          <w:rFonts w:ascii="Times New Roman" w:hAnsi="Times New Roman" w:cs="Times New Roman"/>
          <w:sz w:val="22"/>
          <w:szCs w:val="22"/>
          <w:lang w:val="el-GR"/>
        </w:rPr>
        <w:t xml:space="preserve"> </w:t>
      </w:r>
      <w:r w:rsidRPr="00212B78">
        <w:rPr>
          <w:rFonts w:ascii="Times New Roman" w:hAnsi="Times New Roman" w:cs="Times New Roman"/>
          <w:sz w:val="22"/>
          <w:szCs w:val="22"/>
          <w:lang w:val="el-GR"/>
        </w:rPr>
        <w:t xml:space="preserve">(Εικόνα </w:t>
      </w:r>
      <w:r w:rsidR="00212B78" w:rsidRPr="00212B78">
        <w:rPr>
          <w:rFonts w:ascii="Times New Roman" w:hAnsi="Times New Roman" w:cs="Times New Roman"/>
          <w:sz w:val="22"/>
          <w:szCs w:val="22"/>
          <w:lang w:val="el-GR"/>
        </w:rPr>
        <w:t>4.27</w:t>
      </w:r>
      <w:r w:rsidRPr="00212B78">
        <w:rPr>
          <w:rFonts w:ascii="Times New Roman" w:hAnsi="Times New Roman" w:cs="Times New Roman"/>
          <w:sz w:val="22"/>
          <w:szCs w:val="22"/>
          <w:lang w:val="el-GR"/>
        </w:rPr>
        <w:t xml:space="preserve">). </w:t>
      </w:r>
    </w:p>
    <w:p w14:paraId="7874ECC1" w14:textId="77777777" w:rsidR="00A017E5" w:rsidRPr="00A017E5" w:rsidRDefault="00A017E5" w:rsidP="00A017E5">
      <w:pPr>
        <w:jc w:val="both"/>
        <w:rPr>
          <w:rFonts w:ascii="Times New Roman" w:hAnsi="Times New Roman" w:cs="Times New Roman"/>
          <w:sz w:val="22"/>
          <w:szCs w:val="22"/>
          <w:lang w:val="el-GR"/>
        </w:rPr>
      </w:pPr>
    </w:p>
    <w:p w14:paraId="2D8A2FFC" w14:textId="4A2D8A08" w:rsidR="00A017E5" w:rsidRPr="00A017E5" w:rsidRDefault="00A017E5" w:rsidP="00212B78">
      <w:pPr>
        <w:jc w:val="center"/>
        <w:rPr>
          <w:rFonts w:ascii="Times New Roman" w:hAnsi="Times New Roman" w:cs="Times New Roman"/>
          <w:sz w:val="22"/>
          <w:szCs w:val="22"/>
          <w:lang w:val="el-GR"/>
        </w:rPr>
      </w:pPr>
      <w:r w:rsidRPr="00A017E5">
        <w:rPr>
          <w:rFonts w:ascii="Times New Roman" w:hAnsi="Times New Roman" w:cs="Times New Roman"/>
          <w:noProof/>
          <w:sz w:val="22"/>
          <w:szCs w:val="22"/>
          <w:lang w:val="el-GR"/>
        </w:rPr>
        <w:drawing>
          <wp:inline distT="0" distB="0" distL="0" distR="0" wp14:anchorId="129E3AC1" wp14:editId="3E431CB2">
            <wp:extent cx="4050102" cy="2037116"/>
            <wp:effectExtent l="0" t="0" r="127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8">
                      <a:extLst>
                        <a:ext uri="{28A0092B-C50C-407E-A947-70E740481C1C}">
                          <a14:useLocalDpi xmlns:a14="http://schemas.microsoft.com/office/drawing/2010/main" val="0"/>
                        </a:ext>
                      </a:extLst>
                    </a:blip>
                    <a:stretch>
                      <a:fillRect/>
                    </a:stretch>
                  </pic:blipFill>
                  <pic:spPr>
                    <a:xfrm>
                      <a:off x="0" y="0"/>
                      <a:ext cx="4123808" cy="2074189"/>
                    </a:xfrm>
                    <a:prstGeom prst="rect">
                      <a:avLst/>
                    </a:prstGeom>
                  </pic:spPr>
                </pic:pic>
              </a:graphicData>
            </a:graphic>
          </wp:inline>
        </w:drawing>
      </w:r>
    </w:p>
    <w:p w14:paraId="295F9231" w14:textId="7ED5ACA5" w:rsidR="00A017E5" w:rsidRPr="008A72D1" w:rsidRDefault="00A017E5" w:rsidP="00C65889">
      <w:pPr>
        <w:pStyle w:val="711"/>
      </w:pPr>
      <w:r w:rsidRPr="00A017E5">
        <w:t xml:space="preserve">Εικόνα </w:t>
      </w:r>
      <w:r w:rsidR="00212B78">
        <w:t xml:space="preserve">4.27. </w:t>
      </w:r>
      <w:r w:rsidR="00212B78">
        <w:rPr>
          <w:lang w:val="en-US"/>
        </w:rPr>
        <w:t>Valley</w:t>
      </w:r>
      <w:r w:rsidR="00212B78" w:rsidRPr="00212B78">
        <w:t xml:space="preserve"> </w:t>
      </w:r>
      <w:r w:rsidR="00212B78">
        <w:rPr>
          <w:lang w:val="en-US"/>
        </w:rPr>
        <w:t>Flow</w:t>
      </w:r>
      <w:r w:rsidR="00212B78" w:rsidRPr="00212B78">
        <w:t>.</w:t>
      </w:r>
      <w:r w:rsidRPr="00A017E5">
        <w:t xml:space="preserve"> </w:t>
      </w:r>
      <w:r w:rsidR="00212B78" w:rsidRPr="00A017E5">
        <w:t>Φασματογράφημα Δεύτερης Παραλλαγής 3:44-4:25</w:t>
      </w:r>
      <w:r w:rsidR="00212B78" w:rsidRPr="008A72D1">
        <w:t>.</w:t>
      </w:r>
    </w:p>
    <w:p w14:paraId="67336FAA" w14:textId="2437C35D"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Στο 4:08, εμφανίζονται σύντομες απόμακρες μορφολογίες Δ</w:t>
      </w:r>
      <w:r w:rsidR="008A72D1">
        <w:rPr>
          <w:rFonts w:ascii="Times New Roman" w:hAnsi="Times New Roman" w:cs="Times New Roman"/>
          <w:sz w:val="22"/>
          <w:szCs w:val="22"/>
          <w:lang w:val="el-GR"/>
        </w:rPr>
        <w:t>έλτα</w:t>
      </w:r>
      <w:r w:rsidRPr="00A017E5">
        <w:rPr>
          <w:rFonts w:ascii="Times New Roman" w:hAnsi="Times New Roman" w:cs="Times New Roman"/>
          <w:sz w:val="22"/>
          <w:szCs w:val="22"/>
          <w:lang w:val="el-GR"/>
        </w:rPr>
        <w:t xml:space="preserve"> που </w:t>
      </w:r>
      <w:r w:rsidRPr="008A72D1">
        <w:rPr>
          <w:rFonts w:ascii="Times New Roman" w:hAnsi="Times New Roman" w:cs="Times New Roman"/>
          <w:sz w:val="22"/>
          <w:szCs w:val="22"/>
          <w:lang w:val="el-GR"/>
        </w:rPr>
        <w:t xml:space="preserve">διευρύνουν τον χώρο (Εικόνα </w:t>
      </w:r>
      <w:r w:rsidR="008A72D1" w:rsidRPr="008A72D1">
        <w:rPr>
          <w:rFonts w:ascii="Times New Roman" w:hAnsi="Times New Roman" w:cs="Times New Roman"/>
          <w:sz w:val="22"/>
          <w:szCs w:val="22"/>
          <w:lang w:val="el-GR"/>
        </w:rPr>
        <w:t>4.28</w:t>
      </w:r>
      <w:r w:rsidRPr="008A72D1">
        <w:rPr>
          <w:rFonts w:ascii="Times New Roman" w:hAnsi="Times New Roman" w:cs="Times New Roman"/>
          <w:sz w:val="22"/>
          <w:szCs w:val="22"/>
          <w:lang w:val="el-GR"/>
        </w:rPr>
        <w:t xml:space="preserve">). </w:t>
      </w:r>
      <w:r w:rsidRPr="00A017E5">
        <w:rPr>
          <w:rFonts w:ascii="Times New Roman" w:hAnsi="Times New Roman" w:cs="Times New Roman"/>
          <w:sz w:val="22"/>
          <w:szCs w:val="22"/>
          <w:lang w:val="el-GR"/>
        </w:rPr>
        <w:t xml:space="preserve">Αυτές οι μορφολογίες διατηρούνται μέχρι το τέλος της Παραλλαγής. Ένα γενικό χαρακτηριστικό της Δεύτερης Παραλλαγής είναι οι περισσότερο πυκνές χειρονομίες και υφές (τις οποίες συναντούμε και στο </w:t>
      </w:r>
      <w:r w:rsidRPr="00A017E5">
        <w:rPr>
          <w:rFonts w:ascii="Times New Roman" w:hAnsi="Times New Roman" w:cs="Times New Roman"/>
          <w:i/>
          <w:iCs/>
          <w:sz w:val="22"/>
          <w:szCs w:val="22"/>
          <w:lang w:val="en-US"/>
        </w:rPr>
        <w:t>Piano</w:t>
      </w:r>
      <w:r w:rsidRPr="00A017E5">
        <w:rPr>
          <w:rFonts w:ascii="Times New Roman" w:hAnsi="Times New Roman" w:cs="Times New Roman"/>
          <w:i/>
          <w:iCs/>
          <w:sz w:val="22"/>
          <w:szCs w:val="22"/>
          <w:lang w:val="el-GR"/>
        </w:rPr>
        <w:t xml:space="preserve"> </w:t>
      </w:r>
      <w:r w:rsidRPr="00A017E5">
        <w:rPr>
          <w:rFonts w:ascii="Times New Roman" w:hAnsi="Times New Roman" w:cs="Times New Roman"/>
          <w:i/>
          <w:iCs/>
          <w:sz w:val="22"/>
          <w:szCs w:val="22"/>
          <w:lang w:val="en-US"/>
        </w:rPr>
        <w:t>Nets</w:t>
      </w:r>
      <w:r w:rsidRPr="00A017E5">
        <w:rPr>
          <w:rFonts w:ascii="Times New Roman" w:hAnsi="Times New Roman" w:cs="Times New Roman"/>
          <w:sz w:val="22"/>
          <w:szCs w:val="22"/>
          <w:lang w:val="el-GR"/>
        </w:rPr>
        <w:t xml:space="preserve">). Η φασματική πυκνότητα εντείνεται από τις μορφολογίες Δ που καταλήγουν προς το τέλος της Παραλλαγής σε καθοδικό σπιράλ.  </w:t>
      </w:r>
    </w:p>
    <w:p w14:paraId="3B4FC3D2" w14:textId="77777777" w:rsidR="00A017E5" w:rsidRPr="00A017E5" w:rsidRDefault="00A017E5" w:rsidP="00A017E5">
      <w:pPr>
        <w:jc w:val="both"/>
        <w:rPr>
          <w:rFonts w:ascii="Times New Roman" w:hAnsi="Times New Roman" w:cs="Times New Roman"/>
          <w:sz w:val="22"/>
          <w:szCs w:val="22"/>
          <w:lang w:val="el-GR"/>
        </w:rPr>
      </w:pPr>
    </w:p>
    <w:p w14:paraId="7DC9A15C" w14:textId="4D7CF551" w:rsidR="00A017E5" w:rsidRPr="00A017E5" w:rsidRDefault="00A017E5" w:rsidP="008A72D1">
      <w:pPr>
        <w:jc w:val="center"/>
        <w:rPr>
          <w:rFonts w:ascii="Times New Roman" w:hAnsi="Times New Roman" w:cs="Times New Roman"/>
          <w:sz w:val="22"/>
          <w:szCs w:val="22"/>
          <w:lang w:val="el-GR"/>
        </w:rPr>
      </w:pPr>
      <w:r w:rsidRPr="00A017E5">
        <w:rPr>
          <w:rFonts w:ascii="Times New Roman" w:hAnsi="Times New Roman" w:cs="Times New Roman"/>
          <w:noProof/>
          <w:sz w:val="22"/>
          <w:szCs w:val="22"/>
          <w:lang w:val="el-GR"/>
        </w:rPr>
        <w:lastRenderedPageBreak/>
        <w:drawing>
          <wp:inline distT="0" distB="0" distL="0" distR="0" wp14:anchorId="5EDADDA4" wp14:editId="0D75D6CA">
            <wp:extent cx="5457463" cy="3856218"/>
            <wp:effectExtent l="0" t="0" r="3810" b="508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83023" cy="3874278"/>
                    </a:xfrm>
                    <a:prstGeom prst="rect">
                      <a:avLst/>
                    </a:prstGeom>
                  </pic:spPr>
                </pic:pic>
              </a:graphicData>
            </a:graphic>
          </wp:inline>
        </w:drawing>
      </w:r>
    </w:p>
    <w:p w14:paraId="290DDA77" w14:textId="4DDBF0A1" w:rsidR="00A017E5" w:rsidRPr="00A017E5" w:rsidRDefault="00A017E5" w:rsidP="00C65889">
      <w:pPr>
        <w:pStyle w:val="711"/>
      </w:pPr>
      <w:r w:rsidRPr="008A72D1">
        <w:rPr>
          <w:color w:val="auto"/>
        </w:rPr>
        <w:t>Εικόνα</w:t>
      </w:r>
      <w:r w:rsidR="008A72D1" w:rsidRPr="008A72D1">
        <w:rPr>
          <w:color w:val="auto"/>
        </w:rPr>
        <w:t xml:space="preserve"> 4.28.</w:t>
      </w:r>
      <w:r w:rsidRPr="008A72D1">
        <w:rPr>
          <w:color w:val="auto"/>
        </w:rPr>
        <w:t xml:space="preserve"> </w:t>
      </w:r>
      <w:r w:rsidR="008A72D1">
        <w:rPr>
          <w:lang w:val="en-US"/>
        </w:rPr>
        <w:t>Valley</w:t>
      </w:r>
      <w:r w:rsidR="008A72D1" w:rsidRPr="008A72D1">
        <w:t xml:space="preserve"> </w:t>
      </w:r>
      <w:r w:rsidR="008A72D1">
        <w:rPr>
          <w:lang w:val="en-US"/>
        </w:rPr>
        <w:t>Flow</w:t>
      </w:r>
      <w:r w:rsidR="008A72D1" w:rsidRPr="008A72D1">
        <w:t xml:space="preserve">. Γραφική παρτιτούρα, σελίδα </w:t>
      </w:r>
      <w:r w:rsidR="008A72D1">
        <w:t>2</w:t>
      </w:r>
      <w:r w:rsidR="008A72D1" w:rsidRPr="008A72D1">
        <w:t>.</w:t>
      </w:r>
    </w:p>
    <w:p w14:paraId="1382C3ED" w14:textId="5EF6A760"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i/>
          <w:iCs/>
          <w:sz w:val="22"/>
          <w:szCs w:val="22"/>
          <w:lang w:val="el-GR"/>
        </w:rPr>
        <w:t xml:space="preserve">Τρίτη Παραλλαγή </w:t>
      </w:r>
      <w:r w:rsidRPr="00A017E5">
        <w:rPr>
          <w:rFonts w:ascii="Times New Roman" w:hAnsi="Times New Roman" w:cs="Times New Roman"/>
          <w:sz w:val="22"/>
          <w:szCs w:val="22"/>
          <w:lang w:val="el-GR"/>
        </w:rPr>
        <w:t>(4:25-5:43)</w:t>
      </w:r>
      <w:r w:rsidR="00D51303" w:rsidRPr="00790787">
        <w:rPr>
          <w:rFonts w:ascii="Times New Roman" w:hAnsi="Times New Roman" w:cs="Times New Roman"/>
          <w:sz w:val="22"/>
          <w:szCs w:val="22"/>
          <w:lang w:val="el-GR"/>
        </w:rPr>
        <w:t>.</w:t>
      </w:r>
      <w:r w:rsidRPr="00A017E5">
        <w:rPr>
          <w:rFonts w:ascii="Times New Roman" w:hAnsi="Times New Roman" w:cs="Times New Roman"/>
          <w:sz w:val="22"/>
          <w:szCs w:val="22"/>
          <w:lang w:val="el-GR"/>
        </w:rPr>
        <w:t xml:space="preserve"> </w:t>
      </w:r>
    </w:p>
    <w:p w14:paraId="1AA31385" w14:textId="77777777" w:rsidR="00A017E5" w:rsidRPr="00A017E5" w:rsidRDefault="00A017E5" w:rsidP="00A017E5">
      <w:pPr>
        <w:rPr>
          <w:rFonts w:ascii="Times New Roman" w:hAnsi="Times New Roman" w:cs="Times New Roman"/>
          <w:sz w:val="22"/>
          <w:szCs w:val="22"/>
          <w:lang w:val="el-GR"/>
        </w:rPr>
      </w:pPr>
    </w:p>
    <w:p w14:paraId="7D30A689" w14:textId="7777777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Ξεκινά με μια δυναμική ατάκα (όπως και στο 2:31), η οποία, συγχρόνως, τερματίζει την προηγούμενη Παραλλαγή. Στο υπόβαθρο, ακούμε ξανά τις περιστροφικές χειρονομίες που συναντήσαμε μεταξύ 2:10-2:30. Από το 4:39 μέχρι το 4:42, ένα φασματικό </w:t>
      </w:r>
      <w:r w:rsidRPr="00A017E5">
        <w:rPr>
          <w:rFonts w:ascii="Times New Roman" w:hAnsi="Times New Roman" w:cs="Times New Roman"/>
          <w:sz w:val="22"/>
          <w:szCs w:val="22"/>
          <w:lang w:val="en-US"/>
        </w:rPr>
        <w:t>glissando</w:t>
      </w:r>
      <w:r w:rsidRPr="00A017E5">
        <w:rPr>
          <w:rFonts w:ascii="Times New Roman" w:hAnsi="Times New Roman" w:cs="Times New Roman"/>
          <w:sz w:val="22"/>
          <w:szCs w:val="22"/>
          <w:lang w:val="el-GR"/>
        </w:rPr>
        <w:t xml:space="preserve">, το οποίο ξεκινά με μια χαμηλή σύνθετη ηχητική μάζα, μας οδηγεί στην επανεμφάνιση κοκκωδών υφών (4:44), οι οποίες συνεχίζουν το ανοδικό φασματικό </w:t>
      </w:r>
      <w:r w:rsidRPr="00A017E5">
        <w:rPr>
          <w:rFonts w:ascii="Times New Roman" w:hAnsi="Times New Roman" w:cs="Times New Roman"/>
          <w:sz w:val="22"/>
          <w:szCs w:val="22"/>
          <w:lang w:val="en-US"/>
        </w:rPr>
        <w:t>glissando</w:t>
      </w:r>
      <w:r w:rsidRPr="00A017E5">
        <w:rPr>
          <w:rFonts w:ascii="Times New Roman" w:hAnsi="Times New Roman" w:cs="Times New Roman"/>
          <w:sz w:val="22"/>
          <w:szCs w:val="22"/>
          <w:lang w:val="el-GR"/>
        </w:rPr>
        <w:t xml:space="preserve"> μέχρι το 4:58, οπότε και εμφανίζεται ένα γνώριμο μελωδικό προφίλ με χαρακτηριστικά ταλάντωσης και καθοδική πορεία. Στη συνέχεια, επανεμφανίζονται οι κοκκώδεις υφές (5:16), οι οποίες συνηχούν με τα μελωδικά προφίλ. Από το 5:31, η Παραλλαγή οδεύει προς το κλείσιμό της με τα μελωδικά προφίλ σε ελαφρώς καθοδική τροχιά. Η χαμηλή ηχητική μάζα που ξεκινά στο 5:36 λειτουργεί ως κατακλείδα της Παραλλαγής. </w:t>
      </w:r>
    </w:p>
    <w:p w14:paraId="4E71D213" w14:textId="77777777" w:rsidR="00A017E5" w:rsidRPr="00A017E5" w:rsidRDefault="00A017E5" w:rsidP="00A017E5">
      <w:pPr>
        <w:rPr>
          <w:rFonts w:ascii="Times New Roman" w:hAnsi="Times New Roman" w:cs="Times New Roman"/>
          <w:sz w:val="22"/>
          <w:szCs w:val="22"/>
          <w:lang w:val="el-GR"/>
        </w:rPr>
      </w:pPr>
    </w:p>
    <w:p w14:paraId="7F9509ED" w14:textId="448C7F40" w:rsidR="00A017E5" w:rsidRPr="00790787" w:rsidRDefault="00A017E5" w:rsidP="00A017E5">
      <w:pPr>
        <w:jc w:val="both"/>
        <w:rPr>
          <w:rFonts w:ascii="Times New Roman" w:hAnsi="Times New Roman" w:cs="Times New Roman"/>
          <w:sz w:val="22"/>
          <w:szCs w:val="22"/>
          <w:lang w:val="el-GR"/>
        </w:rPr>
      </w:pPr>
      <w:r w:rsidRPr="00A017E5">
        <w:rPr>
          <w:rFonts w:ascii="Times New Roman" w:hAnsi="Times New Roman" w:cs="Times New Roman"/>
          <w:i/>
          <w:iCs/>
          <w:sz w:val="22"/>
          <w:szCs w:val="22"/>
          <w:lang w:val="el-GR"/>
        </w:rPr>
        <w:t xml:space="preserve">Τέταρτη Παραλλαγή </w:t>
      </w:r>
      <w:r w:rsidRPr="00A017E5">
        <w:rPr>
          <w:rFonts w:ascii="Times New Roman" w:hAnsi="Times New Roman" w:cs="Times New Roman"/>
          <w:sz w:val="22"/>
          <w:szCs w:val="22"/>
          <w:lang w:val="el-GR"/>
        </w:rPr>
        <w:t>(5:43-7:41)</w:t>
      </w:r>
      <w:r w:rsidR="00D51303" w:rsidRPr="00790787">
        <w:rPr>
          <w:rFonts w:ascii="Times New Roman" w:hAnsi="Times New Roman" w:cs="Times New Roman"/>
          <w:sz w:val="22"/>
          <w:szCs w:val="22"/>
          <w:lang w:val="el-GR"/>
        </w:rPr>
        <w:t>.</w:t>
      </w:r>
    </w:p>
    <w:p w14:paraId="13AABFF0" w14:textId="77777777" w:rsidR="00A017E5" w:rsidRPr="00A017E5" w:rsidRDefault="00A017E5" w:rsidP="00A017E5">
      <w:pPr>
        <w:jc w:val="both"/>
        <w:rPr>
          <w:rFonts w:ascii="Times New Roman" w:hAnsi="Times New Roman" w:cs="Times New Roman"/>
          <w:sz w:val="22"/>
          <w:szCs w:val="22"/>
          <w:lang w:val="el-GR"/>
        </w:rPr>
      </w:pPr>
    </w:p>
    <w:p w14:paraId="189210F6" w14:textId="09AB1FEA"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Η Τέταρτη και η επόμενη Παραλλαγή αποτελούν την κύρια ανάπτυξη του Θέματος. Ένα από τα βασικά χαρακτηριστικά της είναι η διαστρωμάτωση των μελωδικών προφίλ στο ηχητικό φάσμα με τη δημιουργία πολυφωνίας ή, σύμφωνα με μια περισσότερο τεχνική ορολογία, η </w:t>
      </w:r>
      <w:r w:rsidRPr="00A017E5">
        <w:rPr>
          <w:rFonts w:ascii="Times New Roman" w:hAnsi="Times New Roman" w:cs="Times New Roman"/>
          <w:i/>
          <w:iCs/>
          <w:sz w:val="22"/>
          <w:szCs w:val="22"/>
          <w:lang w:val="el-GR"/>
        </w:rPr>
        <w:t>κομβική</w:t>
      </w:r>
      <w:r w:rsidRPr="00A017E5">
        <w:rPr>
          <w:rFonts w:ascii="Times New Roman" w:hAnsi="Times New Roman" w:cs="Times New Roman"/>
          <w:sz w:val="22"/>
          <w:szCs w:val="22"/>
          <w:lang w:val="el-GR"/>
        </w:rPr>
        <w:t xml:space="preserve"> (</w:t>
      </w:r>
      <w:r w:rsidRPr="00A017E5">
        <w:rPr>
          <w:rFonts w:ascii="Times New Roman" w:hAnsi="Times New Roman" w:cs="Times New Roman"/>
          <w:sz w:val="22"/>
          <w:szCs w:val="22"/>
          <w:lang w:val="en-US"/>
        </w:rPr>
        <w:t>nodal</w:t>
      </w:r>
      <w:r w:rsidRPr="00A017E5">
        <w:rPr>
          <w:rFonts w:ascii="Times New Roman" w:hAnsi="Times New Roman" w:cs="Times New Roman"/>
          <w:sz w:val="22"/>
          <w:szCs w:val="22"/>
          <w:lang w:val="el-GR"/>
        </w:rPr>
        <w:t>) διαστρωμάτωση των ηχητικών μαζών. Η φασματική πολυφωνία επεκτείνεται προς τα χαμηλά όρια του φάσματος (</w:t>
      </w:r>
      <w:r w:rsidRPr="00A017E5">
        <w:rPr>
          <w:rFonts w:ascii="Times New Roman" w:hAnsi="Times New Roman" w:cs="Times New Roman"/>
          <w:sz w:val="22"/>
          <w:szCs w:val="22"/>
          <w:lang w:val="en-US"/>
        </w:rPr>
        <w:t>spectral</w:t>
      </w:r>
      <w:r w:rsidRPr="00A017E5">
        <w:rPr>
          <w:rFonts w:ascii="Times New Roman" w:hAnsi="Times New Roman" w:cs="Times New Roman"/>
          <w:sz w:val="22"/>
          <w:szCs w:val="22"/>
          <w:lang w:val="el-GR"/>
        </w:rPr>
        <w:t xml:space="preserve"> </w:t>
      </w:r>
      <w:r w:rsidRPr="00A017E5">
        <w:rPr>
          <w:rFonts w:ascii="Times New Roman" w:hAnsi="Times New Roman" w:cs="Times New Roman"/>
          <w:sz w:val="22"/>
          <w:szCs w:val="22"/>
          <w:lang w:val="en-US"/>
        </w:rPr>
        <w:t>root</w:t>
      </w:r>
      <w:r w:rsidRPr="00A017E5">
        <w:rPr>
          <w:rFonts w:ascii="Times New Roman" w:hAnsi="Times New Roman" w:cs="Times New Roman"/>
          <w:sz w:val="22"/>
          <w:szCs w:val="22"/>
          <w:lang w:val="el-GR"/>
        </w:rPr>
        <w:t xml:space="preserve">) με κάποιες χαμηλές μάζες. Αυτό το τμήμα του έργου μοιάζει με ένα </w:t>
      </w:r>
      <w:r w:rsidRPr="00A017E5">
        <w:rPr>
          <w:rFonts w:ascii="Times New Roman" w:hAnsi="Times New Roman" w:cs="Times New Roman"/>
          <w:sz w:val="22"/>
          <w:szCs w:val="22"/>
          <w:lang w:val="en-US"/>
        </w:rPr>
        <w:t>adagio</w:t>
      </w:r>
      <w:r w:rsidRPr="00A017E5">
        <w:rPr>
          <w:rFonts w:ascii="Times New Roman" w:hAnsi="Times New Roman" w:cs="Times New Roman"/>
          <w:sz w:val="22"/>
          <w:szCs w:val="22"/>
          <w:lang w:val="el-GR"/>
        </w:rPr>
        <w:t xml:space="preserve"> παιγμένο από ορχήστρα εγχόρδων: η “ενορχήστρωση” δημιουργεί συγχορδίες (ή συνηχήσεις) στις ψηλές και μεσαίες φασματικές περιοχές μέσω της διαστρωμάτωσης (“βιολιά” και “βιόλες”) ενώ, στις χαμηλές περιοχές, συνηχούν μερικές φορές ως συνοδεία χαμηλότεροι ήχοι. Ο συγχρονισμός των φωνών μέσω χειρονομιών προσδίδει ένα αρκετά ενεργητικό τέμπο.  </w:t>
      </w:r>
    </w:p>
    <w:p w14:paraId="36A17EBD" w14:textId="6EEA6AD1"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ab/>
        <w:t xml:space="preserve">Στο 6:18, το γνώριμο μελωδικό προφίλ με χαρακτηριστικά ταλάντωσης και καθοδική πορεία (που ακούστηκε στο 4:58 και στην Έκθεση της Πρώτης Ενότητας) επανεμφανίζεται για τρία δευτερόλεπτα. Στο 7:05, από έναν απόμακρο χώρο, ακούγεται ένα καθοδικό </w:t>
      </w:r>
      <w:proofErr w:type="spellStart"/>
      <w:r w:rsidRPr="00A017E5">
        <w:rPr>
          <w:rFonts w:ascii="Times New Roman" w:hAnsi="Times New Roman" w:cs="Times New Roman"/>
          <w:sz w:val="22"/>
          <w:szCs w:val="22"/>
          <w:lang w:val="el-GR"/>
        </w:rPr>
        <w:t>αρπέζ</w:t>
      </w:r>
      <w:proofErr w:type="spellEnd"/>
      <w:r w:rsidRPr="00A017E5">
        <w:rPr>
          <w:rFonts w:ascii="Times New Roman" w:hAnsi="Times New Roman" w:cs="Times New Roman"/>
          <w:sz w:val="22"/>
          <w:szCs w:val="22"/>
          <w:lang w:val="el-GR"/>
        </w:rPr>
        <w:t xml:space="preserve"> με αυξημένες τέταρτες</w:t>
      </w:r>
      <w:r w:rsidRPr="008A72D1">
        <w:rPr>
          <w:rStyle w:val="FootnoteReference"/>
          <w:rFonts w:cs="Times New Roman"/>
          <w:sz w:val="20"/>
          <w:szCs w:val="20"/>
          <w:lang w:val="el-GR"/>
        </w:rPr>
        <w:footnoteReference w:id="25"/>
      </w:r>
      <w:r w:rsidRPr="00A017E5">
        <w:rPr>
          <w:rFonts w:ascii="Times New Roman" w:hAnsi="Times New Roman" w:cs="Times New Roman"/>
          <w:sz w:val="22"/>
          <w:szCs w:val="22"/>
          <w:lang w:val="el-GR"/>
        </w:rPr>
        <w:t xml:space="preserve"> το οποίο επαναλαμβάνεται δημιουργώντας μια πλούσια φασματικά αντήχηση που διαρκεί μέχρι το τέλος της </w:t>
      </w:r>
      <w:r w:rsidRPr="00A017E5">
        <w:rPr>
          <w:rFonts w:ascii="Times New Roman" w:hAnsi="Times New Roman" w:cs="Times New Roman"/>
          <w:sz w:val="22"/>
          <w:szCs w:val="22"/>
          <w:lang w:val="el-GR"/>
        </w:rPr>
        <w:lastRenderedPageBreak/>
        <w:t xml:space="preserve">Παραλλαγής. Το καθοδικό </w:t>
      </w:r>
      <w:proofErr w:type="spellStart"/>
      <w:r w:rsidRPr="00A017E5">
        <w:rPr>
          <w:rFonts w:ascii="Times New Roman" w:hAnsi="Times New Roman" w:cs="Times New Roman"/>
          <w:sz w:val="22"/>
          <w:szCs w:val="22"/>
          <w:lang w:val="el-GR"/>
        </w:rPr>
        <w:t>αρπέζ</w:t>
      </w:r>
      <w:proofErr w:type="spellEnd"/>
      <w:r w:rsidRPr="00A017E5">
        <w:rPr>
          <w:rFonts w:ascii="Times New Roman" w:hAnsi="Times New Roman" w:cs="Times New Roman"/>
          <w:sz w:val="22"/>
          <w:szCs w:val="22"/>
          <w:lang w:val="el-GR"/>
        </w:rPr>
        <w:t xml:space="preserve"> διευρύνει τον χώρο οριοθετώντας τ</w:t>
      </w:r>
      <w:r w:rsidR="008A72D1">
        <w:rPr>
          <w:rFonts w:ascii="Times New Roman" w:hAnsi="Times New Roman" w:cs="Times New Roman"/>
          <w:sz w:val="22"/>
          <w:szCs w:val="22"/>
          <w:lang w:val="el-GR"/>
        </w:rPr>
        <w:t>ις</w:t>
      </w:r>
      <w:r w:rsidRPr="00A017E5">
        <w:rPr>
          <w:rFonts w:ascii="Times New Roman" w:hAnsi="Times New Roman" w:cs="Times New Roman"/>
          <w:sz w:val="22"/>
          <w:szCs w:val="22"/>
          <w:lang w:val="el-GR"/>
        </w:rPr>
        <w:t xml:space="preserve"> απόμακ</w:t>
      </w:r>
      <w:r w:rsidR="008A72D1">
        <w:rPr>
          <w:rFonts w:ascii="Times New Roman" w:hAnsi="Times New Roman" w:cs="Times New Roman"/>
          <w:sz w:val="22"/>
          <w:szCs w:val="22"/>
          <w:lang w:val="el-GR"/>
        </w:rPr>
        <w:t>ρες περιοχές</w:t>
      </w:r>
      <w:r w:rsidRPr="00A017E5">
        <w:rPr>
          <w:rFonts w:ascii="Times New Roman" w:hAnsi="Times New Roman" w:cs="Times New Roman"/>
          <w:sz w:val="22"/>
          <w:szCs w:val="22"/>
          <w:lang w:val="el-GR"/>
        </w:rPr>
        <w:t xml:space="preserve"> του (</w:t>
      </w:r>
      <w:r w:rsidRPr="00A017E5">
        <w:rPr>
          <w:rFonts w:ascii="Times New Roman" w:hAnsi="Times New Roman" w:cs="Times New Roman"/>
          <w:sz w:val="22"/>
          <w:szCs w:val="22"/>
          <w:lang w:val="en-US"/>
        </w:rPr>
        <w:t>distant</w:t>
      </w:r>
      <w:r w:rsidRPr="00A017E5">
        <w:rPr>
          <w:rFonts w:ascii="Times New Roman" w:hAnsi="Times New Roman" w:cs="Times New Roman"/>
          <w:sz w:val="22"/>
          <w:szCs w:val="22"/>
          <w:lang w:val="el-GR"/>
        </w:rPr>
        <w:t xml:space="preserve"> </w:t>
      </w:r>
      <w:r w:rsidRPr="00A017E5">
        <w:rPr>
          <w:rFonts w:ascii="Times New Roman" w:hAnsi="Times New Roman" w:cs="Times New Roman"/>
          <w:sz w:val="22"/>
          <w:szCs w:val="22"/>
          <w:lang w:val="en-US"/>
        </w:rPr>
        <w:t>space</w:t>
      </w:r>
      <w:r w:rsidRPr="00A017E5">
        <w:rPr>
          <w:rFonts w:ascii="Times New Roman" w:hAnsi="Times New Roman" w:cs="Times New Roman"/>
          <w:sz w:val="22"/>
          <w:szCs w:val="22"/>
          <w:lang w:val="el-GR"/>
        </w:rPr>
        <w:t>) με τον ίδιο τρόπο που συναντήσαμε στο 4:08 με τις απόμακρες μορφολογίες Δ</w:t>
      </w:r>
      <w:r w:rsidR="008A72D1">
        <w:rPr>
          <w:rFonts w:ascii="Times New Roman" w:hAnsi="Times New Roman" w:cs="Times New Roman"/>
          <w:sz w:val="22"/>
          <w:szCs w:val="22"/>
          <w:lang w:val="el-GR"/>
        </w:rPr>
        <w:t>έλτα</w:t>
      </w:r>
      <w:r w:rsidRPr="00A017E5">
        <w:rPr>
          <w:rFonts w:ascii="Times New Roman" w:hAnsi="Times New Roman" w:cs="Times New Roman"/>
          <w:sz w:val="22"/>
          <w:szCs w:val="22"/>
          <w:lang w:val="el-GR"/>
        </w:rPr>
        <w:t xml:space="preserve">. </w:t>
      </w:r>
    </w:p>
    <w:p w14:paraId="6C87FC8A" w14:textId="77777777" w:rsidR="00A017E5" w:rsidRPr="00A017E5" w:rsidRDefault="00A017E5" w:rsidP="00A017E5">
      <w:pPr>
        <w:rPr>
          <w:rFonts w:ascii="Times New Roman" w:hAnsi="Times New Roman" w:cs="Times New Roman"/>
          <w:sz w:val="22"/>
          <w:szCs w:val="22"/>
          <w:lang w:val="el-GR"/>
        </w:rPr>
      </w:pPr>
    </w:p>
    <w:p w14:paraId="37F018D8" w14:textId="5CFA9B21"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i/>
          <w:iCs/>
          <w:sz w:val="22"/>
          <w:szCs w:val="22"/>
          <w:lang w:val="el-GR"/>
        </w:rPr>
        <w:t xml:space="preserve">Πέμπτη Παραλλαγή </w:t>
      </w:r>
      <w:r w:rsidRPr="00A017E5">
        <w:rPr>
          <w:rFonts w:ascii="Times New Roman" w:hAnsi="Times New Roman" w:cs="Times New Roman"/>
          <w:sz w:val="22"/>
          <w:szCs w:val="22"/>
          <w:lang w:val="el-GR"/>
        </w:rPr>
        <w:t>(7:41-8:06)</w:t>
      </w:r>
      <w:r w:rsidR="00D51303" w:rsidRPr="00790787">
        <w:rPr>
          <w:rFonts w:ascii="Times New Roman" w:hAnsi="Times New Roman" w:cs="Times New Roman"/>
          <w:sz w:val="22"/>
          <w:szCs w:val="22"/>
          <w:lang w:val="el-GR"/>
        </w:rPr>
        <w:t>.</w:t>
      </w:r>
      <w:r w:rsidRPr="00A017E5">
        <w:rPr>
          <w:rFonts w:ascii="Times New Roman" w:hAnsi="Times New Roman" w:cs="Times New Roman"/>
          <w:sz w:val="22"/>
          <w:szCs w:val="22"/>
          <w:lang w:val="el-GR"/>
        </w:rPr>
        <w:t xml:space="preserve"> </w:t>
      </w:r>
    </w:p>
    <w:p w14:paraId="10F5E0BA" w14:textId="77777777" w:rsidR="00A017E5" w:rsidRPr="00A017E5" w:rsidRDefault="00A017E5" w:rsidP="00A017E5">
      <w:pPr>
        <w:rPr>
          <w:rFonts w:ascii="Times New Roman" w:hAnsi="Times New Roman" w:cs="Times New Roman"/>
          <w:sz w:val="22"/>
          <w:szCs w:val="22"/>
          <w:lang w:val="el-GR"/>
        </w:rPr>
      </w:pPr>
    </w:p>
    <w:p w14:paraId="43BAF345" w14:textId="663B6E71"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Εδώ εντείνεται η πυκνή διαστρωμάτωση των φωνών (</w:t>
      </w:r>
      <w:r w:rsidRPr="008A72D1">
        <w:rPr>
          <w:rFonts w:ascii="Times New Roman" w:hAnsi="Times New Roman" w:cs="Times New Roman"/>
          <w:sz w:val="22"/>
          <w:szCs w:val="22"/>
          <w:lang w:val="el-GR"/>
        </w:rPr>
        <w:t xml:space="preserve">Εικόνα </w:t>
      </w:r>
      <w:r w:rsidR="008A72D1" w:rsidRPr="008A72D1">
        <w:rPr>
          <w:rFonts w:ascii="Times New Roman" w:hAnsi="Times New Roman" w:cs="Times New Roman"/>
          <w:sz w:val="22"/>
          <w:szCs w:val="22"/>
          <w:lang w:val="el-GR"/>
        </w:rPr>
        <w:t>4.29</w:t>
      </w:r>
      <w:r w:rsidRPr="008A72D1">
        <w:rPr>
          <w:rFonts w:ascii="Times New Roman" w:hAnsi="Times New Roman" w:cs="Times New Roman"/>
          <w:sz w:val="22"/>
          <w:szCs w:val="22"/>
          <w:lang w:val="el-GR"/>
        </w:rPr>
        <w:t xml:space="preserve">). </w:t>
      </w:r>
      <w:r w:rsidRPr="00A017E5">
        <w:rPr>
          <w:rFonts w:ascii="Times New Roman" w:hAnsi="Times New Roman" w:cs="Times New Roman"/>
          <w:sz w:val="22"/>
          <w:szCs w:val="22"/>
          <w:lang w:val="el-GR"/>
        </w:rPr>
        <w:t xml:space="preserve">Το τέμπο γίνεται γρηγορότερο μέσω της υπέρθεσης γρήγορων χειρονομιών. Αυτή η Παραλλαγή μας προετοιμάζει για τον ενεργητικό χαρακτήρα του Δεύτερου Μέρους. Διακρίνουμε δύο μεγάλες χειρονομίες, οι οποίες περιέχουν άλλες μικρότερες. Η πρώτη εκτείνεται μεταξύ 7:41-7:50 και η δεύτερη μεταξύ 7:51-8:06. Στο 7:55, ακούμε για λίγο τον κοκκώδη ήχο σε τρανσπόρτο που ακούσαμε επίσης στην Τρίτη Παραλλαγή. Αυτή η Παραλλαγή χαρακτηρίζεται από μια δυναμική πολυφωνία με ευρύ φάσμα, η οποία υφάνθηκε σταδιακά σε όλες τις προηγούμενες. </w:t>
      </w:r>
    </w:p>
    <w:p w14:paraId="761384A4" w14:textId="77777777" w:rsidR="00A017E5" w:rsidRPr="00A017E5" w:rsidRDefault="00A017E5" w:rsidP="00A017E5">
      <w:pPr>
        <w:rPr>
          <w:rFonts w:ascii="Times New Roman" w:hAnsi="Times New Roman" w:cs="Times New Roman"/>
          <w:sz w:val="22"/>
          <w:szCs w:val="22"/>
          <w:lang w:val="el-GR"/>
        </w:rPr>
      </w:pPr>
    </w:p>
    <w:p w14:paraId="237E4B72" w14:textId="5EF5C873" w:rsidR="00A017E5" w:rsidRPr="00A017E5" w:rsidRDefault="00A017E5" w:rsidP="008A72D1">
      <w:pPr>
        <w:jc w:val="center"/>
        <w:rPr>
          <w:rFonts w:ascii="Times New Roman" w:hAnsi="Times New Roman" w:cs="Times New Roman"/>
          <w:sz w:val="22"/>
          <w:szCs w:val="22"/>
          <w:lang w:val="el-GR"/>
        </w:rPr>
      </w:pPr>
      <w:r w:rsidRPr="00A017E5">
        <w:rPr>
          <w:rFonts w:ascii="Times New Roman" w:hAnsi="Times New Roman" w:cs="Times New Roman"/>
          <w:noProof/>
          <w:sz w:val="22"/>
          <w:szCs w:val="22"/>
          <w:lang w:val="el-GR"/>
        </w:rPr>
        <w:drawing>
          <wp:inline distT="0" distB="0" distL="0" distR="0" wp14:anchorId="7CBDC0AC" wp14:editId="64AEE1DF">
            <wp:extent cx="4071668" cy="1962214"/>
            <wp:effectExtent l="0" t="0" r="5080" b="635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50">
                      <a:extLst>
                        <a:ext uri="{28A0092B-C50C-407E-A947-70E740481C1C}">
                          <a14:useLocalDpi xmlns:a14="http://schemas.microsoft.com/office/drawing/2010/main" val="0"/>
                        </a:ext>
                      </a:extLst>
                    </a:blip>
                    <a:stretch>
                      <a:fillRect/>
                    </a:stretch>
                  </pic:blipFill>
                  <pic:spPr>
                    <a:xfrm>
                      <a:off x="0" y="0"/>
                      <a:ext cx="4179856" cy="2014352"/>
                    </a:xfrm>
                    <a:prstGeom prst="rect">
                      <a:avLst/>
                    </a:prstGeom>
                  </pic:spPr>
                </pic:pic>
              </a:graphicData>
            </a:graphic>
          </wp:inline>
        </w:drawing>
      </w:r>
    </w:p>
    <w:p w14:paraId="73468FD5" w14:textId="1617C603" w:rsidR="00A017E5" w:rsidRPr="00A017E5" w:rsidRDefault="00A017E5" w:rsidP="00C65889">
      <w:pPr>
        <w:pStyle w:val="711"/>
      </w:pPr>
      <w:r w:rsidRPr="00C65889">
        <w:rPr>
          <w:color w:val="auto"/>
        </w:rPr>
        <w:t xml:space="preserve">Εικόνα </w:t>
      </w:r>
      <w:r w:rsidR="008A72D1" w:rsidRPr="00C65889">
        <w:rPr>
          <w:color w:val="auto"/>
        </w:rPr>
        <w:t xml:space="preserve">4.29. </w:t>
      </w:r>
      <w:r w:rsidR="008A72D1">
        <w:rPr>
          <w:lang w:val="en-US"/>
        </w:rPr>
        <w:t>Valley</w:t>
      </w:r>
      <w:r w:rsidR="008A72D1" w:rsidRPr="008A72D1">
        <w:t xml:space="preserve"> </w:t>
      </w:r>
      <w:r w:rsidR="008A72D1">
        <w:rPr>
          <w:lang w:val="en-US"/>
        </w:rPr>
        <w:t>Flow</w:t>
      </w:r>
      <w:r w:rsidR="008A72D1" w:rsidRPr="008A72D1">
        <w:t>. Φασματογράφημα</w:t>
      </w:r>
      <w:r w:rsidRPr="00A017E5">
        <w:rPr>
          <w:color w:val="FF0000"/>
        </w:rPr>
        <w:t xml:space="preserve"> </w:t>
      </w:r>
      <w:r w:rsidR="008A72D1" w:rsidRPr="00A017E5">
        <w:t>Πέμπτη</w:t>
      </w:r>
      <w:r w:rsidR="008A72D1">
        <w:t>ς</w:t>
      </w:r>
      <w:r w:rsidR="008A72D1" w:rsidRPr="00A017E5">
        <w:t xml:space="preserve"> Παραλλαγή</w:t>
      </w:r>
      <w:r w:rsidR="008A72D1">
        <w:t>ς</w:t>
      </w:r>
      <w:r w:rsidR="008A72D1" w:rsidRPr="00A017E5">
        <w:t xml:space="preserve"> (7:41-8:06)</w:t>
      </w:r>
      <w:r w:rsidR="008A72D1" w:rsidRPr="00790787">
        <w:t>.</w:t>
      </w:r>
      <w:r w:rsidR="008A72D1" w:rsidRPr="00A017E5">
        <w:t xml:space="preserve"> </w:t>
      </w:r>
    </w:p>
    <w:p w14:paraId="7508C4E1" w14:textId="730EE7AE"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Τα μελωδικά προφίλ που ακούγονται σε ένα μεγάλο μέρος των Πέντε Παραλλαγών έχουν </w:t>
      </w:r>
      <w:r w:rsidR="008A72D1">
        <w:rPr>
          <w:rFonts w:ascii="Times New Roman" w:hAnsi="Times New Roman" w:cs="Times New Roman"/>
          <w:sz w:val="22"/>
          <w:szCs w:val="22"/>
          <w:lang w:val="el-GR"/>
        </w:rPr>
        <w:t>βαθμιαία/</w:t>
      </w:r>
      <w:r w:rsidRPr="00A017E5">
        <w:rPr>
          <w:rFonts w:ascii="Times New Roman" w:hAnsi="Times New Roman" w:cs="Times New Roman"/>
          <w:sz w:val="22"/>
          <w:szCs w:val="22"/>
          <w:lang w:val="el-GR"/>
        </w:rPr>
        <w:t xml:space="preserve">προοδευτική έναρξη, ομαλή συνέχιση και επίσης προοδευτικό τερματισμό. Η έναρξη δεν επηρεάζει τη διαμόρφωση του ήχου, καθώς απουσιάζουν οι απότομες ατάκες. Την προσοχή μας τραβάει η χρονική εξέλιξη του ήχου και όχι τα μεμονωμένα τμήματα της μορφολογίας του. Οι συνηχήσεις των μελωδικών προφίλ συγκροτούν μεγαλύτερες μάζες, οι οποίες κινούνται ανοδικά και καθοδικά στο φασματικό εύρος δημιουργώντας χρονική ελαστικότητα. Το αφτί μας έχει </w:t>
      </w:r>
      <w:proofErr w:type="spellStart"/>
      <w:r w:rsidRPr="00A017E5">
        <w:rPr>
          <w:rFonts w:ascii="Times New Roman" w:hAnsi="Times New Roman" w:cs="Times New Roman"/>
          <w:sz w:val="22"/>
          <w:szCs w:val="22"/>
          <w:lang w:val="el-GR"/>
        </w:rPr>
        <w:t>απολέσει</w:t>
      </w:r>
      <w:proofErr w:type="spellEnd"/>
      <w:r w:rsidRPr="00A017E5" w:rsidDel="000A1ECF">
        <w:rPr>
          <w:rFonts w:ascii="Times New Roman" w:hAnsi="Times New Roman" w:cs="Times New Roman"/>
          <w:sz w:val="22"/>
          <w:szCs w:val="22"/>
          <w:highlight w:val="yellow"/>
          <w:lang w:val="el-GR"/>
        </w:rPr>
        <w:t xml:space="preserve"> </w:t>
      </w:r>
      <w:r w:rsidRPr="00A017E5">
        <w:rPr>
          <w:rFonts w:ascii="Times New Roman" w:hAnsi="Times New Roman" w:cs="Times New Roman"/>
          <w:sz w:val="22"/>
          <w:szCs w:val="22"/>
          <w:lang w:val="el-GR"/>
        </w:rPr>
        <w:t>τη μνήμη της αιτιότητας (αιτίες που προκάλεσαν τις χειρονομίες ή τις κινήσεις) και παρατηρεί την εξέλιξη της υφής και τις ανεπαίσθητες φασματικές αλλοιώσεις (κυρίως κατά την Τέταρτη και Πέμπτη Παραλλαγή).</w:t>
      </w:r>
    </w:p>
    <w:p w14:paraId="7FF27070" w14:textId="343DA7F5" w:rsidR="00A017E5" w:rsidRPr="00A017E5" w:rsidRDefault="00A017E5" w:rsidP="00D51303">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ab/>
        <w:t xml:space="preserve">Το Θέμα παρουσιάζει μια από τις βασικές ηχητικές τυπολογίες του </w:t>
      </w:r>
      <w:r w:rsidRPr="00A017E5">
        <w:rPr>
          <w:rFonts w:ascii="Times New Roman" w:hAnsi="Times New Roman" w:cs="Times New Roman"/>
          <w:i/>
          <w:iCs/>
          <w:sz w:val="22"/>
          <w:szCs w:val="22"/>
          <w:lang w:val="en-US"/>
        </w:rPr>
        <w:t>Valley</w:t>
      </w:r>
      <w:r w:rsidRPr="00A017E5">
        <w:rPr>
          <w:rFonts w:ascii="Times New Roman" w:hAnsi="Times New Roman" w:cs="Times New Roman"/>
          <w:i/>
          <w:iCs/>
          <w:sz w:val="22"/>
          <w:szCs w:val="22"/>
          <w:lang w:val="el-GR"/>
        </w:rPr>
        <w:t xml:space="preserve"> </w:t>
      </w:r>
      <w:r w:rsidRPr="00A017E5">
        <w:rPr>
          <w:rFonts w:ascii="Times New Roman" w:hAnsi="Times New Roman" w:cs="Times New Roman"/>
          <w:i/>
          <w:iCs/>
          <w:sz w:val="22"/>
          <w:szCs w:val="22"/>
          <w:lang w:val="en-US"/>
        </w:rPr>
        <w:t>Flow</w:t>
      </w:r>
      <w:r w:rsidRPr="00A017E5">
        <w:rPr>
          <w:rFonts w:ascii="Times New Roman" w:hAnsi="Times New Roman" w:cs="Times New Roman"/>
          <w:sz w:val="22"/>
          <w:szCs w:val="22"/>
          <w:lang w:val="el-GR"/>
        </w:rPr>
        <w:t xml:space="preserve">, ένα μελωδικό προφίλ το οποίο στη συνέχεια παραλλάσσεται, μετατοπίζεται τονικά και συνηχεί με άλλα μελωδικά προφίλ παρόμοιας υφής δημιουργώντας τις ηχητικές μάζες που κυριαρχούν στις Πέντε Παραλλαγές. Η υφή αυτών των μαζών διατηρεί τον χαρακτήρα της αντήχησης που εξαπλώνεται στο φασματικό πεδίο, ενώ </w:t>
      </w:r>
      <w:r w:rsidR="00FC4F7F">
        <w:rPr>
          <w:rFonts w:ascii="Times New Roman" w:hAnsi="Times New Roman" w:cs="Times New Roman"/>
          <w:sz w:val="22"/>
          <w:szCs w:val="22"/>
          <w:lang w:val="el-GR"/>
        </w:rPr>
        <w:t>την ίδια στιγμή</w:t>
      </w:r>
      <w:r w:rsidRPr="00A017E5">
        <w:rPr>
          <w:rFonts w:ascii="Times New Roman" w:hAnsi="Times New Roman" w:cs="Times New Roman"/>
          <w:sz w:val="22"/>
          <w:szCs w:val="22"/>
          <w:lang w:val="el-GR"/>
        </w:rPr>
        <w:t xml:space="preserve"> ενεργοποιεί το πεδίο της φαντασίας, δημιουργώντας υβρίδια συνεργασίας μεταξύ υφής και χειρονομίας. Η ακρόαση παρατηρεί τις υφές, χωρίς να ενδιαφέρεται για τις φασματικές τους λεπτομέρειες. Αποσπάται μόνο με την εμφάνιση μιας απόμακρης αντήχησης (7:05), που την απαγκιστρώνει στιγμιαία από την ολιστική της αντίληψη. </w:t>
      </w:r>
    </w:p>
    <w:p w14:paraId="6008B39D" w14:textId="43EBAFA8" w:rsidR="00A017E5" w:rsidRPr="00790787" w:rsidRDefault="00D51303" w:rsidP="00C65889">
      <w:pPr>
        <w:pStyle w:val="511"/>
      </w:pPr>
      <w:r w:rsidRPr="00790787">
        <w:t xml:space="preserve">4.5.7. </w:t>
      </w:r>
      <w:r w:rsidR="00A017E5" w:rsidRPr="00A017E5">
        <w:t>Δεύτερο Μέρος (8:15-16:50)</w:t>
      </w:r>
      <w:r w:rsidRPr="00790787">
        <w:t>.</w:t>
      </w:r>
    </w:p>
    <w:p w14:paraId="48DF6600" w14:textId="0AF5B2A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Το Δεύτερο Μέρος του </w:t>
      </w:r>
      <w:r w:rsidRPr="00A017E5">
        <w:rPr>
          <w:rFonts w:ascii="Times New Roman" w:hAnsi="Times New Roman" w:cs="Times New Roman"/>
          <w:sz w:val="22"/>
          <w:szCs w:val="22"/>
          <w:lang w:val="en-US"/>
        </w:rPr>
        <w:t>Valley</w:t>
      </w:r>
      <w:r w:rsidRPr="00A017E5">
        <w:rPr>
          <w:rFonts w:ascii="Times New Roman" w:hAnsi="Times New Roman" w:cs="Times New Roman"/>
          <w:sz w:val="22"/>
          <w:szCs w:val="22"/>
          <w:lang w:val="el-GR"/>
        </w:rPr>
        <w:t xml:space="preserve"> </w:t>
      </w:r>
      <w:r w:rsidRPr="00A017E5">
        <w:rPr>
          <w:rFonts w:ascii="Times New Roman" w:hAnsi="Times New Roman" w:cs="Times New Roman"/>
          <w:sz w:val="22"/>
          <w:szCs w:val="22"/>
          <w:lang w:val="en-US"/>
        </w:rPr>
        <w:t>Flow</w:t>
      </w:r>
      <w:r w:rsidRPr="00A017E5">
        <w:rPr>
          <w:rFonts w:ascii="Times New Roman" w:hAnsi="Times New Roman" w:cs="Times New Roman"/>
          <w:sz w:val="22"/>
          <w:szCs w:val="22"/>
          <w:lang w:val="el-GR"/>
        </w:rPr>
        <w:t xml:space="preserve"> αποτελείται από Τρεις Ενότητες. Κάθε μ</w:t>
      </w:r>
      <w:r w:rsidR="00FC4F7F">
        <w:rPr>
          <w:rFonts w:ascii="Times New Roman" w:hAnsi="Times New Roman" w:cs="Times New Roman"/>
          <w:sz w:val="22"/>
          <w:szCs w:val="22"/>
          <w:lang w:val="el-GR"/>
        </w:rPr>
        <w:t>ι</w:t>
      </w:r>
      <w:r w:rsidRPr="00A017E5">
        <w:rPr>
          <w:rFonts w:ascii="Times New Roman" w:hAnsi="Times New Roman" w:cs="Times New Roman"/>
          <w:sz w:val="22"/>
          <w:szCs w:val="22"/>
          <w:lang w:val="el-GR"/>
        </w:rPr>
        <w:t xml:space="preserve">α από αυτές έχει Τέσσερα </w:t>
      </w:r>
      <w:r w:rsidRPr="00FC4F7F">
        <w:rPr>
          <w:rFonts w:ascii="Times New Roman" w:hAnsi="Times New Roman" w:cs="Times New Roman"/>
          <w:sz w:val="22"/>
          <w:szCs w:val="22"/>
          <w:lang w:val="el-GR"/>
        </w:rPr>
        <w:t xml:space="preserve">Επεισόδια (Εικόνα </w:t>
      </w:r>
      <w:r w:rsidR="00FC4F7F" w:rsidRPr="00FC4F7F">
        <w:rPr>
          <w:rFonts w:ascii="Times New Roman" w:hAnsi="Times New Roman" w:cs="Times New Roman"/>
          <w:sz w:val="22"/>
          <w:szCs w:val="22"/>
          <w:lang w:val="el-GR"/>
        </w:rPr>
        <w:t>4.30</w:t>
      </w:r>
      <w:r w:rsidRPr="00FC4F7F">
        <w:rPr>
          <w:rFonts w:ascii="Times New Roman" w:hAnsi="Times New Roman" w:cs="Times New Roman"/>
          <w:sz w:val="22"/>
          <w:szCs w:val="22"/>
          <w:lang w:val="el-GR"/>
        </w:rPr>
        <w:t xml:space="preserve">). </w:t>
      </w:r>
    </w:p>
    <w:p w14:paraId="3D58F148" w14:textId="77777777" w:rsidR="00A017E5" w:rsidRPr="00A017E5" w:rsidRDefault="00A017E5" w:rsidP="00A017E5">
      <w:pPr>
        <w:jc w:val="both"/>
        <w:rPr>
          <w:rFonts w:ascii="Times New Roman" w:hAnsi="Times New Roman" w:cs="Times New Roman"/>
          <w:sz w:val="22"/>
          <w:szCs w:val="22"/>
          <w:lang w:val="el-GR"/>
        </w:rPr>
      </w:pPr>
    </w:p>
    <w:p w14:paraId="182D247C" w14:textId="43BE8B1C" w:rsidR="00A017E5" w:rsidRPr="00790787" w:rsidRDefault="00A017E5" w:rsidP="00A017E5">
      <w:pPr>
        <w:jc w:val="both"/>
        <w:rPr>
          <w:rFonts w:ascii="Times New Roman" w:hAnsi="Times New Roman" w:cs="Times New Roman"/>
          <w:bCs/>
          <w:sz w:val="22"/>
          <w:szCs w:val="22"/>
          <w:lang w:val="el-GR"/>
        </w:rPr>
      </w:pPr>
      <w:r w:rsidRPr="00A017E5">
        <w:rPr>
          <w:rFonts w:ascii="Times New Roman" w:hAnsi="Times New Roman" w:cs="Times New Roman"/>
          <w:b/>
          <w:sz w:val="22"/>
          <w:szCs w:val="22"/>
          <w:lang w:val="el-GR"/>
        </w:rPr>
        <w:t xml:space="preserve">Πρώτη Ενότητα </w:t>
      </w:r>
      <w:r w:rsidRPr="00A017E5">
        <w:rPr>
          <w:rFonts w:ascii="Times New Roman" w:hAnsi="Times New Roman" w:cs="Times New Roman"/>
          <w:bCs/>
          <w:sz w:val="22"/>
          <w:szCs w:val="22"/>
          <w:lang w:val="el-GR"/>
        </w:rPr>
        <w:t>(8:15-10:32)</w:t>
      </w:r>
      <w:r w:rsidR="00D51303" w:rsidRPr="00790787">
        <w:rPr>
          <w:rFonts w:ascii="Times New Roman" w:hAnsi="Times New Roman" w:cs="Times New Roman"/>
          <w:bCs/>
          <w:sz w:val="22"/>
          <w:szCs w:val="22"/>
          <w:lang w:val="el-GR"/>
        </w:rPr>
        <w:t>.</w:t>
      </w:r>
    </w:p>
    <w:p w14:paraId="16DD6DE9" w14:textId="77777777" w:rsidR="00A017E5" w:rsidRPr="00A017E5" w:rsidRDefault="00A017E5" w:rsidP="00A017E5">
      <w:pPr>
        <w:jc w:val="both"/>
        <w:rPr>
          <w:rFonts w:ascii="Times New Roman" w:hAnsi="Times New Roman" w:cs="Times New Roman"/>
          <w:bCs/>
          <w:sz w:val="22"/>
          <w:szCs w:val="22"/>
          <w:lang w:val="el-GR"/>
        </w:rPr>
      </w:pPr>
    </w:p>
    <w:p w14:paraId="47CE3459" w14:textId="77777777" w:rsidR="00A017E5" w:rsidRPr="00A017E5" w:rsidRDefault="00A017E5" w:rsidP="00A017E5">
      <w:pPr>
        <w:jc w:val="both"/>
        <w:rPr>
          <w:rFonts w:ascii="Times New Roman" w:hAnsi="Times New Roman" w:cs="Times New Roman"/>
          <w:bCs/>
          <w:sz w:val="22"/>
          <w:szCs w:val="22"/>
          <w:lang w:val="el-GR"/>
        </w:rPr>
      </w:pPr>
      <w:r w:rsidRPr="00A017E5">
        <w:rPr>
          <w:rFonts w:ascii="Times New Roman" w:hAnsi="Times New Roman" w:cs="Times New Roman"/>
          <w:bCs/>
          <w:sz w:val="22"/>
          <w:szCs w:val="22"/>
          <w:lang w:val="el-GR"/>
        </w:rPr>
        <w:t xml:space="preserve">Το ταξίδι στο τοπίο της </w:t>
      </w:r>
      <w:r w:rsidRPr="00A017E5">
        <w:rPr>
          <w:rFonts w:ascii="Times New Roman" w:hAnsi="Times New Roman" w:cs="Times New Roman"/>
          <w:bCs/>
          <w:sz w:val="22"/>
          <w:szCs w:val="22"/>
          <w:lang w:val="en-US"/>
        </w:rPr>
        <w:t>Bow</w:t>
      </w:r>
      <w:r w:rsidRPr="00A017E5">
        <w:rPr>
          <w:rFonts w:ascii="Times New Roman" w:hAnsi="Times New Roman" w:cs="Times New Roman"/>
          <w:bCs/>
          <w:sz w:val="22"/>
          <w:szCs w:val="22"/>
          <w:lang w:val="el-GR"/>
        </w:rPr>
        <w:t xml:space="preserve"> </w:t>
      </w:r>
      <w:r w:rsidRPr="00A017E5">
        <w:rPr>
          <w:rFonts w:ascii="Times New Roman" w:hAnsi="Times New Roman" w:cs="Times New Roman"/>
          <w:bCs/>
          <w:sz w:val="22"/>
          <w:szCs w:val="22"/>
          <w:lang w:val="en-US"/>
        </w:rPr>
        <w:t>Valley</w:t>
      </w:r>
      <w:r w:rsidRPr="00A017E5">
        <w:rPr>
          <w:rFonts w:ascii="Times New Roman" w:hAnsi="Times New Roman" w:cs="Times New Roman"/>
          <w:bCs/>
          <w:sz w:val="22"/>
          <w:szCs w:val="22"/>
          <w:lang w:val="el-GR"/>
        </w:rPr>
        <w:t xml:space="preserve"> συνεχίζεται με γρηγορότερα </w:t>
      </w:r>
      <w:r w:rsidRPr="00A017E5">
        <w:rPr>
          <w:rFonts w:ascii="Times New Roman" w:hAnsi="Times New Roman" w:cs="Times New Roman"/>
          <w:bCs/>
          <w:sz w:val="22"/>
          <w:szCs w:val="22"/>
          <w:lang w:val="en-US"/>
        </w:rPr>
        <w:t>tempi</w:t>
      </w:r>
      <w:r w:rsidRPr="00A017E5">
        <w:rPr>
          <w:rFonts w:ascii="Times New Roman" w:hAnsi="Times New Roman" w:cs="Times New Roman"/>
          <w:bCs/>
          <w:sz w:val="22"/>
          <w:szCs w:val="22"/>
          <w:lang w:val="el-GR"/>
        </w:rPr>
        <w:t xml:space="preserve"> μεταξύ των πανοραμικών θεάσεων και των ήχων του </w:t>
      </w:r>
      <w:r w:rsidRPr="00A017E5">
        <w:rPr>
          <w:rFonts w:ascii="Times New Roman" w:hAnsi="Times New Roman" w:cs="Times New Roman"/>
          <w:sz w:val="22"/>
          <w:szCs w:val="22"/>
          <w:lang w:val="el-GR"/>
        </w:rPr>
        <w:t>προσκηνίου</w:t>
      </w:r>
      <w:r w:rsidRPr="00A017E5">
        <w:rPr>
          <w:rFonts w:ascii="Times New Roman" w:hAnsi="Times New Roman" w:cs="Times New Roman"/>
          <w:bCs/>
          <w:sz w:val="22"/>
          <w:szCs w:val="22"/>
          <w:lang w:val="el-GR"/>
        </w:rPr>
        <w:t xml:space="preserve">, μεταξύ των μακρόσυρτων υφών με τονικά χαρακτηριστικά και των ηχητικών κόκκων.   </w:t>
      </w:r>
    </w:p>
    <w:p w14:paraId="4CBB16B8" w14:textId="77777777" w:rsidR="00A017E5" w:rsidRPr="00A017E5" w:rsidRDefault="00A017E5" w:rsidP="00A017E5">
      <w:pPr>
        <w:rPr>
          <w:rFonts w:ascii="Times New Roman" w:hAnsi="Times New Roman" w:cs="Times New Roman"/>
          <w:sz w:val="22"/>
          <w:szCs w:val="22"/>
          <w:lang w:val="el-GR"/>
        </w:rPr>
      </w:pPr>
    </w:p>
    <w:p w14:paraId="40636942" w14:textId="7FEB8B28" w:rsidR="00A017E5" w:rsidRPr="00790787" w:rsidRDefault="00A017E5" w:rsidP="00A017E5">
      <w:pPr>
        <w:rPr>
          <w:rFonts w:ascii="Times New Roman" w:hAnsi="Times New Roman" w:cs="Times New Roman"/>
          <w:sz w:val="22"/>
          <w:szCs w:val="22"/>
          <w:lang w:val="el-GR"/>
        </w:rPr>
      </w:pPr>
      <w:r w:rsidRPr="00A017E5">
        <w:rPr>
          <w:rFonts w:ascii="Times New Roman" w:hAnsi="Times New Roman" w:cs="Times New Roman"/>
          <w:i/>
          <w:iCs/>
          <w:sz w:val="22"/>
          <w:szCs w:val="22"/>
          <w:lang w:val="el-GR"/>
        </w:rPr>
        <w:t xml:space="preserve">Πρώτο Επεισόδιο </w:t>
      </w:r>
      <w:r w:rsidRPr="00A017E5">
        <w:rPr>
          <w:rFonts w:ascii="Times New Roman" w:hAnsi="Times New Roman" w:cs="Times New Roman"/>
          <w:sz w:val="22"/>
          <w:szCs w:val="22"/>
          <w:lang w:val="el-GR"/>
        </w:rPr>
        <w:t>(8:15-8:48)</w:t>
      </w:r>
      <w:r w:rsidR="00D51303" w:rsidRPr="00790787">
        <w:rPr>
          <w:rFonts w:ascii="Times New Roman" w:hAnsi="Times New Roman" w:cs="Times New Roman"/>
          <w:sz w:val="22"/>
          <w:szCs w:val="22"/>
          <w:lang w:val="el-GR"/>
        </w:rPr>
        <w:t>.</w:t>
      </w:r>
    </w:p>
    <w:p w14:paraId="40C9EFB4" w14:textId="77777777" w:rsidR="00A017E5" w:rsidRPr="00A017E5" w:rsidRDefault="00A017E5" w:rsidP="00A017E5">
      <w:pPr>
        <w:rPr>
          <w:rFonts w:ascii="Times New Roman" w:hAnsi="Times New Roman" w:cs="Times New Roman"/>
          <w:sz w:val="22"/>
          <w:szCs w:val="22"/>
          <w:lang w:val="el-GR"/>
        </w:rPr>
      </w:pPr>
    </w:p>
    <w:p w14:paraId="270A152B" w14:textId="0ED3788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Ξεκινά με κρουστούς ήχους. Συνύπαρξη τονικών (ντο, ρε, σολ#) και κρουστών ήχων (ηχητικοί κόκκοι). Στο 8:31, ο </w:t>
      </w:r>
      <w:r w:rsidRPr="00A017E5">
        <w:rPr>
          <w:rFonts w:ascii="Times New Roman" w:hAnsi="Times New Roman" w:cs="Times New Roman"/>
          <w:sz w:val="22"/>
          <w:szCs w:val="22"/>
          <w:lang w:val="en-US"/>
        </w:rPr>
        <w:t>Smalley</w:t>
      </w:r>
      <w:r w:rsidRPr="00A017E5">
        <w:rPr>
          <w:rFonts w:ascii="Times New Roman" w:hAnsi="Times New Roman" w:cs="Times New Roman"/>
          <w:sz w:val="22"/>
          <w:szCs w:val="22"/>
          <w:lang w:val="el-GR"/>
        </w:rPr>
        <w:t xml:space="preserve"> χρησιμοποιεί ένα μελωδικό προφίλ (ταλάντωση) το οποίο λειτουργεί ως </w:t>
      </w:r>
      <w:proofErr w:type="spellStart"/>
      <w:r w:rsidRPr="00A017E5">
        <w:rPr>
          <w:rFonts w:ascii="Times New Roman" w:hAnsi="Times New Roman" w:cs="Times New Roman"/>
          <w:sz w:val="22"/>
          <w:szCs w:val="22"/>
          <w:lang w:val="el-GR"/>
        </w:rPr>
        <w:t>χειρονομιακή</w:t>
      </w:r>
      <w:proofErr w:type="spellEnd"/>
      <w:r w:rsidRPr="00A017E5">
        <w:rPr>
          <w:rFonts w:ascii="Times New Roman" w:hAnsi="Times New Roman" w:cs="Times New Roman"/>
          <w:sz w:val="22"/>
          <w:szCs w:val="22"/>
          <w:lang w:val="el-GR"/>
        </w:rPr>
        <w:t xml:space="preserve"> ώθηση ανανεώνοντας την κίνηση των ηχητικών μαζών. Το ίδιο μελωδικό προφίλ επαναλαμβάνεται στο 8:48. Στο τέλος του Επεισοδίου, το φάσμα οδηγείται σε ένα απόγειο τονικών συνδυασμών με μεγάλη δυναμική. </w:t>
      </w:r>
    </w:p>
    <w:p w14:paraId="0E1945CC" w14:textId="463C8FA1" w:rsidR="00A017E5" w:rsidRPr="00A017E5" w:rsidRDefault="00A017E5" w:rsidP="00FC4F7F">
      <w:pPr>
        <w:jc w:val="center"/>
        <w:rPr>
          <w:rFonts w:ascii="Times New Roman" w:hAnsi="Times New Roman" w:cs="Times New Roman"/>
          <w:sz w:val="22"/>
          <w:szCs w:val="22"/>
          <w:lang w:val="el-GR"/>
        </w:rPr>
      </w:pPr>
      <w:r w:rsidRPr="00A017E5">
        <w:rPr>
          <w:rFonts w:ascii="Times New Roman" w:hAnsi="Times New Roman" w:cs="Times New Roman"/>
          <w:noProof/>
          <w:sz w:val="22"/>
          <w:szCs w:val="22"/>
          <w:lang w:val="el-GR"/>
        </w:rPr>
        <w:drawing>
          <wp:inline distT="0" distB="0" distL="0" distR="0" wp14:anchorId="7EF5BB5B" wp14:editId="34219855">
            <wp:extent cx="5474666" cy="3912243"/>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500669" cy="3930825"/>
                    </a:xfrm>
                    <a:prstGeom prst="rect">
                      <a:avLst/>
                    </a:prstGeom>
                  </pic:spPr>
                </pic:pic>
              </a:graphicData>
            </a:graphic>
          </wp:inline>
        </w:drawing>
      </w:r>
    </w:p>
    <w:p w14:paraId="7A976066" w14:textId="27822119" w:rsidR="00A017E5" w:rsidRPr="00A017E5" w:rsidRDefault="00A017E5" w:rsidP="00C65889">
      <w:pPr>
        <w:pStyle w:val="711"/>
      </w:pPr>
      <w:r w:rsidRPr="00FC4F7F">
        <w:rPr>
          <w:color w:val="auto"/>
        </w:rPr>
        <w:t>Εικόνα</w:t>
      </w:r>
      <w:r w:rsidR="00FC4F7F" w:rsidRPr="00FC4F7F">
        <w:rPr>
          <w:color w:val="auto"/>
        </w:rPr>
        <w:t xml:space="preserve"> 4.30.</w:t>
      </w:r>
      <w:r w:rsidRPr="00FC4F7F">
        <w:rPr>
          <w:color w:val="auto"/>
        </w:rPr>
        <w:t xml:space="preserve"> </w:t>
      </w:r>
      <w:r w:rsidR="00FC4F7F" w:rsidRPr="00FC4F7F">
        <w:rPr>
          <w:color w:val="auto"/>
          <w:lang w:val="en-US"/>
        </w:rPr>
        <w:t>Valley</w:t>
      </w:r>
      <w:r w:rsidR="00FC4F7F" w:rsidRPr="00FC4F7F">
        <w:rPr>
          <w:color w:val="auto"/>
        </w:rPr>
        <w:t xml:space="preserve"> </w:t>
      </w:r>
      <w:r w:rsidR="00FC4F7F">
        <w:rPr>
          <w:lang w:val="en-US"/>
        </w:rPr>
        <w:t>Flow</w:t>
      </w:r>
      <w:r w:rsidR="00FC4F7F" w:rsidRPr="00FC4F7F">
        <w:t xml:space="preserve">. Γραφική παρτιτούρα, σελίδα </w:t>
      </w:r>
      <w:r w:rsidR="00FC4F7F">
        <w:t>3</w:t>
      </w:r>
      <w:r w:rsidR="00FC4F7F" w:rsidRPr="00FC4F7F">
        <w:t>.</w:t>
      </w:r>
    </w:p>
    <w:p w14:paraId="47867666" w14:textId="0A468382" w:rsidR="00A017E5" w:rsidRPr="00790787" w:rsidRDefault="00A017E5" w:rsidP="00A017E5">
      <w:pPr>
        <w:rPr>
          <w:rFonts w:ascii="Times New Roman" w:hAnsi="Times New Roman" w:cs="Times New Roman"/>
          <w:sz w:val="22"/>
          <w:szCs w:val="22"/>
          <w:lang w:val="el-GR"/>
        </w:rPr>
      </w:pPr>
      <w:r w:rsidRPr="00A017E5">
        <w:rPr>
          <w:rFonts w:ascii="Times New Roman" w:hAnsi="Times New Roman" w:cs="Times New Roman"/>
          <w:i/>
          <w:iCs/>
          <w:sz w:val="22"/>
          <w:szCs w:val="22"/>
          <w:lang w:val="el-GR"/>
        </w:rPr>
        <w:t xml:space="preserve">Δεύτερο Επεισόδιο </w:t>
      </w:r>
      <w:r w:rsidRPr="00A017E5">
        <w:rPr>
          <w:rFonts w:ascii="Times New Roman" w:hAnsi="Times New Roman" w:cs="Times New Roman"/>
          <w:sz w:val="22"/>
          <w:szCs w:val="22"/>
          <w:lang w:val="el-GR"/>
        </w:rPr>
        <w:t>(8:48-9:14)</w:t>
      </w:r>
      <w:r w:rsidR="00D51303" w:rsidRPr="00790787">
        <w:rPr>
          <w:rFonts w:ascii="Times New Roman" w:hAnsi="Times New Roman" w:cs="Times New Roman"/>
          <w:sz w:val="22"/>
          <w:szCs w:val="22"/>
          <w:lang w:val="el-GR"/>
        </w:rPr>
        <w:t>.</w:t>
      </w:r>
    </w:p>
    <w:p w14:paraId="0C7906F7" w14:textId="77777777" w:rsidR="00A017E5" w:rsidRPr="00A017E5" w:rsidRDefault="00A017E5" w:rsidP="00A017E5">
      <w:pPr>
        <w:rPr>
          <w:rFonts w:ascii="Times New Roman" w:hAnsi="Times New Roman" w:cs="Times New Roman"/>
          <w:sz w:val="22"/>
          <w:szCs w:val="22"/>
          <w:lang w:val="el-GR"/>
        </w:rPr>
      </w:pPr>
    </w:p>
    <w:p w14:paraId="1A0CF864" w14:textId="7777777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Το “Επεισόδιο της Βροχής”. Δυναμικές ατάκες ξεκινούν και ολοκληρώνουν αυτό το Επεισόδιο. Κατά τη διάρκεια της “βροχής” κρουστών ήχων, κάποιες ηχητικές φιγούρες (κρουστοί ήχοι στο προσκήνιο) αναδύονται από το γενικότερο ηχητικό σύννεφο στο 8:52, στο 9:02 και στο 9:09. </w:t>
      </w:r>
    </w:p>
    <w:p w14:paraId="7EA1D2D1" w14:textId="77777777" w:rsidR="00A017E5" w:rsidRPr="00A017E5" w:rsidRDefault="00A017E5" w:rsidP="00A017E5">
      <w:pPr>
        <w:rPr>
          <w:rFonts w:ascii="Times New Roman" w:hAnsi="Times New Roman" w:cs="Times New Roman"/>
          <w:sz w:val="22"/>
          <w:szCs w:val="22"/>
          <w:lang w:val="el-GR"/>
        </w:rPr>
      </w:pPr>
    </w:p>
    <w:p w14:paraId="21218880" w14:textId="4E2FBD03" w:rsidR="00A017E5" w:rsidRPr="00790787" w:rsidRDefault="00A017E5" w:rsidP="00A017E5">
      <w:pPr>
        <w:rPr>
          <w:rFonts w:ascii="Times New Roman" w:hAnsi="Times New Roman" w:cs="Times New Roman"/>
          <w:sz w:val="22"/>
          <w:szCs w:val="22"/>
          <w:lang w:val="el-GR"/>
        </w:rPr>
      </w:pPr>
      <w:r w:rsidRPr="00A017E5">
        <w:rPr>
          <w:rFonts w:ascii="Times New Roman" w:hAnsi="Times New Roman" w:cs="Times New Roman"/>
          <w:i/>
          <w:iCs/>
          <w:sz w:val="22"/>
          <w:szCs w:val="22"/>
          <w:lang w:val="el-GR"/>
        </w:rPr>
        <w:t xml:space="preserve">Τρίτο Επεισόδιο </w:t>
      </w:r>
      <w:r w:rsidRPr="00A017E5">
        <w:rPr>
          <w:rFonts w:ascii="Times New Roman" w:hAnsi="Times New Roman" w:cs="Times New Roman"/>
          <w:sz w:val="22"/>
          <w:szCs w:val="22"/>
          <w:lang w:val="el-GR"/>
        </w:rPr>
        <w:t>(9:14-9:36)</w:t>
      </w:r>
      <w:r w:rsidR="00D51303" w:rsidRPr="00790787">
        <w:rPr>
          <w:rFonts w:ascii="Times New Roman" w:hAnsi="Times New Roman" w:cs="Times New Roman"/>
          <w:sz w:val="22"/>
          <w:szCs w:val="22"/>
          <w:lang w:val="el-GR"/>
        </w:rPr>
        <w:t>.</w:t>
      </w:r>
    </w:p>
    <w:p w14:paraId="1E7E519F" w14:textId="77777777" w:rsidR="00A017E5" w:rsidRPr="00A017E5" w:rsidRDefault="00A017E5" w:rsidP="00A017E5">
      <w:pPr>
        <w:rPr>
          <w:rFonts w:ascii="Times New Roman" w:hAnsi="Times New Roman" w:cs="Times New Roman"/>
          <w:sz w:val="22"/>
          <w:szCs w:val="22"/>
          <w:lang w:val="el-GR"/>
        </w:rPr>
      </w:pPr>
    </w:p>
    <w:p w14:paraId="6F0E004C" w14:textId="3767EDD0"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Το κλείσιμο του προηγούμενου Επεισοδίου, με τον βαθύ και απότομο κρουστό ήχο, σηματοδοτεί την έναρξη του νέου. Οι τονικοί συνδυασμοί με τα μελωδικά προφίλ που ακούσαμε στο Πρώτο Επεισόδιο επανέρχονται στο προσκήνιο. Η δυναμική και η πυκνότητα του φάσματος κορυφώνεται στο 9:28. Οι χειρονομίες που κυριάρχησαν στις Παραλλαγές του Πρώτου Μέρους εμφανίζονται εδώ περισσότερο </w:t>
      </w:r>
      <w:r w:rsidRPr="00FC4F7F">
        <w:rPr>
          <w:rFonts w:ascii="Times New Roman" w:hAnsi="Times New Roman" w:cs="Times New Roman"/>
          <w:sz w:val="22"/>
          <w:szCs w:val="22"/>
          <w:lang w:val="el-GR"/>
        </w:rPr>
        <w:t xml:space="preserve">ενεργητικές (Εικόνα </w:t>
      </w:r>
      <w:r w:rsidR="00FC4F7F" w:rsidRPr="00FC4F7F">
        <w:rPr>
          <w:rFonts w:ascii="Times New Roman" w:hAnsi="Times New Roman" w:cs="Times New Roman"/>
          <w:sz w:val="22"/>
          <w:szCs w:val="22"/>
          <w:lang w:val="el-GR"/>
        </w:rPr>
        <w:t>4.31</w:t>
      </w:r>
      <w:r w:rsidRPr="00FC4F7F">
        <w:rPr>
          <w:rFonts w:ascii="Times New Roman" w:hAnsi="Times New Roman" w:cs="Times New Roman"/>
          <w:sz w:val="22"/>
          <w:szCs w:val="22"/>
          <w:lang w:val="el-GR"/>
        </w:rPr>
        <w:t xml:space="preserve">). </w:t>
      </w:r>
    </w:p>
    <w:p w14:paraId="072E6504" w14:textId="77777777" w:rsidR="00A017E5" w:rsidRPr="00A017E5" w:rsidRDefault="00A017E5" w:rsidP="00A017E5">
      <w:pPr>
        <w:rPr>
          <w:rFonts w:ascii="Times New Roman" w:hAnsi="Times New Roman" w:cs="Times New Roman"/>
          <w:sz w:val="22"/>
          <w:szCs w:val="22"/>
          <w:lang w:val="el-GR"/>
        </w:rPr>
      </w:pPr>
    </w:p>
    <w:p w14:paraId="258AF94F" w14:textId="57F0280D" w:rsidR="00A017E5" w:rsidRPr="00FC4F7F" w:rsidRDefault="00FC4F7F" w:rsidP="00FC4F7F">
      <w:pPr>
        <w:jc w:val="center"/>
        <w:rPr>
          <w:rFonts w:ascii="Times New Roman" w:hAnsi="Times New Roman" w:cs="Times New Roman"/>
          <w:sz w:val="22"/>
          <w:szCs w:val="22"/>
          <w:lang w:val="en-US"/>
        </w:rPr>
      </w:pPr>
      <w:r>
        <w:rPr>
          <w:rFonts w:ascii="Times New Roman" w:hAnsi="Times New Roman" w:cs="Times New Roman"/>
          <w:noProof/>
          <w:sz w:val="22"/>
          <w:szCs w:val="22"/>
          <w:lang w:val="en-US"/>
        </w:rPr>
        <w:lastRenderedPageBreak/>
        <w:drawing>
          <wp:inline distT="0" distB="0" distL="0" distR="0" wp14:anchorId="333D6DD1" wp14:editId="2607975B">
            <wp:extent cx="4050102" cy="1715905"/>
            <wp:effectExtent l="0" t="0" r="127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52">
                      <a:extLst>
                        <a:ext uri="{28A0092B-C50C-407E-A947-70E740481C1C}">
                          <a14:useLocalDpi xmlns:a14="http://schemas.microsoft.com/office/drawing/2010/main" val="0"/>
                        </a:ext>
                      </a:extLst>
                    </a:blip>
                    <a:stretch>
                      <a:fillRect/>
                    </a:stretch>
                  </pic:blipFill>
                  <pic:spPr>
                    <a:xfrm>
                      <a:off x="0" y="0"/>
                      <a:ext cx="4079512" cy="1728365"/>
                    </a:xfrm>
                    <a:prstGeom prst="rect">
                      <a:avLst/>
                    </a:prstGeom>
                  </pic:spPr>
                </pic:pic>
              </a:graphicData>
            </a:graphic>
          </wp:inline>
        </w:drawing>
      </w:r>
    </w:p>
    <w:p w14:paraId="76B6419D" w14:textId="16BF933E" w:rsidR="00A017E5" w:rsidRPr="00A017E5" w:rsidRDefault="00A017E5" w:rsidP="00C65889">
      <w:pPr>
        <w:pStyle w:val="711"/>
      </w:pPr>
      <w:r w:rsidRPr="00A017E5">
        <w:t xml:space="preserve">Εικόνα </w:t>
      </w:r>
      <w:r w:rsidR="00FC4F7F">
        <w:t>4.31.</w:t>
      </w:r>
      <w:r w:rsidRPr="00A017E5">
        <w:t xml:space="preserve"> </w:t>
      </w:r>
      <w:r w:rsidR="00FC4F7F">
        <w:rPr>
          <w:lang w:val="en-US"/>
        </w:rPr>
        <w:t>Valley</w:t>
      </w:r>
      <w:r w:rsidR="00FC4F7F" w:rsidRPr="00FC4F7F">
        <w:t xml:space="preserve"> </w:t>
      </w:r>
      <w:r w:rsidR="00FC4F7F">
        <w:rPr>
          <w:lang w:val="en-US"/>
        </w:rPr>
        <w:t>Flow</w:t>
      </w:r>
      <w:r w:rsidR="00FC4F7F" w:rsidRPr="00FC4F7F">
        <w:t>. Φασματογράφημα</w:t>
      </w:r>
      <w:r w:rsidR="00FC4F7F" w:rsidRPr="00A017E5">
        <w:t xml:space="preserve"> </w:t>
      </w:r>
      <w:r w:rsidRPr="00A017E5">
        <w:t>Επεισ</w:t>
      </w:r>
      <w:r w:rsidR="00FC4F7F">
        <w:t>οδίων</w:t>
      </w:r>
      <w:r w:rsidRPr="00A017E5">
        <w:t xml:space="preserve"> 3 και 4</w:t>
      </w:r>
      <w:r w:rsidR="00FC4F7F">
        <w:t>.</w:t>
      </w:r>
    </w:p>
    <w:p w14:paraId="49002270" w14:textId="1872EB11" w:rsidR="00A017E5" w:rsidRPr="00790787" w:rsidRDefault="00A017E5" w:rsidP="00A017E5">
      <w:pPr>
        <w:rPr>
          <w:rFonts w:ascii="Times New Roman" w:hAnsi="Times New Roman" w:cs="Times New Roman"/>
          <w:sz w:val="22"/>
          <w:szCs w:val="22"/>
          <w:lang w:val="el-GR"/>
        </w:rPr>
      </w:pPr>
      <w:r w:rsidRPr="00A017E5">
        <w:rPr>
          <w:rFonts w:ascii="Times New Roman" w:hAnsi="Times New Roman" w:cs="Times New Roman"/>
          <w:i/>
          <w:iCs/>
          <w:sz w:val="22"/>
          <w:szCs w:val="22"/>
          <w:lang w:val="el-GR"/>
        </w:rPr>
        <w:t xml:space="preserve">Τέταρτο Επεισόδιο </w:t>
      </w:r>
      <w:r w:rsidRPr="00A017E5">
        <w:rPr>
          <w:rFonts w:ascii="Times New Roman" w:hAnsi="Times New Roman" w:cs="Times New Roman"/>
          <w:sz w:val="22"/>
          <w:szCs w:val="22"/>
          <w:lang w:val="el-GR"/>
        </w:rPr>
        <w:t>(9:36-10:32)</w:t>
      </w:r>
      <w:r w:rsidR="00D51303" w:rsidRPr="00790787">
        <w:rPr>
          <w:rFonts w:ascii="Times New Roman" w:hAnsi="Times New Roman" w:cs="Times New Roman"/>
          <w:sz w:val="22"/>
          <w:szCs w:val="22"/>
          <w:lang w:val="el-GR"/>
        </w:rPr>
        <w:t>.</w:t>
      </w:r>
    </w:p>
    <w:p w14:paraId="25360D03" w14:textId="77777777" w:rsidR="00A017E5" w:rsidRPr="00A017E5" w:rsidRDefault="00A017E5" w:rsidP="00A017E5">
      <w:pPr>
        <w:rPr>
          <w:rFonts w:ascii="Times New Roman" w:hAnsi="Times New Roman" w:cs="Times New Roman"/>
          <w:sz w:val="22"/>
          <w:szCs w:val="22"/>
          <w:lang w:val="el-GR"/>
        </w:rPr>
      </w:pPr>
    </w:p>
    <w:p w14:paraId="259DFC44" w14:textId="7777777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Ξεκινά με μια απότομη ατάκα και ένα δυναμικό προφίλ μάζας που λειτουργεί ως προωθητική ενέργεια για την έναρξη του Επεισοδίου. Οι τονικοί συνδυασμοί οδηγούνται σε ένα </w:t>
      </w:r>
      <w:r w:rsidRPr="00A017E5">
        <w:rPr>
          <w:rFonts w:ascii="Times New Roman" w:hAnsi="Times New Roman" w:cs="Times New Roman"/>
          <w:sz w:val="22"/>
          <w:szCs w:val="22"/>
          <w:lang w:val="en-US"/>
        </w:rPr>
        <w:t>decrescendo</w:t>
      </w:r>
      <w:r w:rsidRPr="00A017E5">
        <w:rPr>
          <w:rFonts w:ascii="Times New Roman" w:hAnsi="Times New Roman" w:cs="Times New Roman"/>
          <w:sz w:val="22"/>
          <w:szCs w:val="22"/>
          <w:lang w:val="el-GR"/>
        </w:rPr>
        <w:t xml:space="preserve"> μέχρι το 9:50, ενώ από το 9:41 εμφανίζονται και πάλι οι κοκκώδεις υφές. Στο 9:53, η χαμηλή ηχητική μάζα που ακούσαμε στο Πρώτο Μέρος ηχεί και πάλι, σημάδι ότι οδεύουμε προς κάποιο κλείσιμο αυτής της δομικής ενότητας. Στην ακουσματική μουσική συναντούμε συχνά τέτοιες ηχητικές τυπολογίες, οι οποίες έχουν ως λειτουργικό σκοπό να ανοίξουν ή να κλείσουν μια ενότητα. </w:t>
      </w:r>
    </w:p>
    <w:p w14:paraId="38E37DD1" w14:textId="7777777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ab/>
        <w:t xml:space="preserve">Στο 10:01, μια άλλη κοκκώδης μάζα αναδύεται, για να μας οδηγήσει στο τέλος και στο 10:19 ακούμε ένα φασματικό ανοδικό </w:t>
      </w:r>
      <w:r w:rsidRPr="00A017E5">
        <w:rPr>
          <w:rFonts w:ascii="Times New Roman" w:hAnsi="Times New Roman" w:cs="Times New Roman"/>
          <w:sz w:val="22"/>
          <w:szCs w:val="22"/>
          <w:lang w:val="en-US"/>
        </w:rPr>
        <w:t>glissando</w:t>
      </w:r>
      <w:r w:rsidRPr="00A017E5">
        <w:rPr>
          <w:rFonts w:ascii="Times New Roman" w:hAnsi="Times New Roman" w:cs="Times New Roman"/>
          <w:sz w:val="22"/>
          <w:szCs w:val="22"/>
          <w:lang w:val="el-GR"/>
        </w:rPr>
        <w:t xml:space="preserve">. Η κατακλείδα του Επεισοδίου έρχεται με τον ήχο φυσήματος, ο οποίος συνηχεί με το τονικό μελωδικό προφίλ (σολ, 1.580 </w:t>
      </w:r>
      <w:r w:rsidRPr="00A017E5">
        <w:rPr>
          <w:rFonts w:ascii="Times New Roman" w:hAnsi="Times New Roman" w:cs="Times New Roman"/>
          <w:sz w:val="22"/>
          <w:szCs w:val="22"/>
          <w:lang w:val="en-US"/>
        </w:rPr>
        <w:t>Hz</w:t>
      </w:r>
      <w:r w:rsidRPr="00A017E5">
        <w:rPr>
          <w:rFonts w:ascii="Times New Roman" w:hAnsi="Times New Roman" w:cs="Times New Roman"/>
          <w:sz w:val="22"/>
          <w:szCs w:val="22"/>
          <w:lang w:val="el-GR"/>
        </w:rPr>
        <w:t xml:space="preserve">) της αρχής του έργου. </w:t>
      </w:r>
    </w:p>
    <w:p w14:paraId="0A5E8ED9" w14:textId="77777777" w:rsidR="00A017E5" w:rsidRPr="00A017E5" w:rsidRDefault="00A017E5" w:rsidP="00A017E5">
      <w:pPr>
        <w:jc w:val="both"/>
        <w:rPr>
          <w:rFonts w:ascii="Times New Roman" w:hAnsi="Times New Roman" w:cs="Times New Roman"/>
          <w:sz w:val="22"/>
          <w:szCs w:val="22"/>
          <w:lang w:val="el-GR"/>
        </w:rPr>
      </w:pPr>
    </w:p>
    <w:p w14:paraId="689ADF17" w14:textId="0BB0AFE3" w:rsidR="00A017E5" w:rsidRPr="00790787" w:rsidRDefault="00A017E5" w:rsidP="00A017E5">
      <w:pPr>
        <w:jc w:val="both"/>
        <w:rPr>
          <w:rFonts w:ascii="Times New Roman" w:hAnsi="Times New Roman" w:cs="Times New Roman"/>
          <w:bCs/>
          <w:sz w:val="22"/>
          <w:szCs w:val="22"/>
          <w:lang w:val="el-GR"/>
        </w:rPr>
      </w:pPr>
      <w:r w:rsidRPr="00A017E5">
        <w:rPr>
          <w:rFonts w:ascii="Times New Roman" w:hAnsi="Times New Roman" w:cs="Times New Roman"/>
          <w:b/>
          <w:sz w:val="22"/>
          <w:szCs w:val="22"/>
          <w:lang w:val="el-GR"/>
        </w:rPr>
        <w:t xml:space="preserve">Δεύτερη Ενότητα </w:t>
      </w:r>
      <w:r w:rsidRPr="00A017E5">
        <w:rPr>
          <w:rFonts w:ascii="Times New Roman" w:hAnsi="Times New Roman" w:cs="Times New Roman"/>
          <w:bCs/>
          <w:sz w:val="22"/>
          <w:szCs w:val="22"/>
          <w:lang w:val="el-GR"/>
        </w:rPr>
        <w:t>(10:32-13:25)</w:t>
      </w:r>
      <w:r w:rsidR="00D51303" w:rsidRPr="00790787">
        <w:rPr>
          <w:rFonts w:ascii="Times New Roman" w:hAnsi="Times New Roman" w:cs="Times New Roman"/>
          <w:bCs/>
          <w:sz w:val="22"/>
          <w:szCs w:val="22"/>
          <w:lang w:val="el-GR"/>
        </w:rPr>
        <w:t>.</w:t>
      </w:r>
    </w:p>
    <w:p w14:paraId="186D6168" w14:textId="77777777" w:rsidR="00A017E5" w:rsidRPr="00A017E5" w:rsidRDefault="00A017E5" w:rsidP="00A017E5">
      <w:pPr>
        <w:jc w:val="both"/>
        <w:rPr>
          <w:rFonts w:ascii="Times New Roman" w:hAnsi="Times New Roman" w:cs="Times New Roman"/>
          <w:sz w:val="22"/>
          <w:szCs w:val="22"/>
          <w:lang w:val="el-GR"/>
        </w:rPr>
      </w:pPr>
    </w:p>
    <w:p w14:paraId="373E8369" w14:textId="7777777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Ένα </w:t>
      </w:r>
      <w:r w:rsidRPr="00A017E5">
        <w:rPr>
          <w:rFonts w:ascii="Times New Roman" w:hAnsi="Times New Roman" w:cs="Times New Roman"/>
          <w:sz w:val="22"/>
          <w:szCs w:val="22"/>
          <w:lang w:val="en-US"/>
        </w:rPr>
        <w:t>sostenuto</w:t>
      </w:r>
      <w:r w:rsidRPr="00A017E5">
        <w:rPr>
          <w:rFonts w:ascii="Times New Roman" w:hAnsi="Times New Roman" w:cs="Times New Roman"/>
          <w:sz w:val="22"/>
          <w:szCs w:val="22"/>
          <w:lang w:val="el-GR"/>
        </w:rPr>
        <w:t xml:space="preserve"> με χαρακτηριστικά ταλάντωσης (</w:t>
      </w:r>
      <w:r w:rsidRPr="00A017E5">
        <w:rPr>
          <w:rFonts w:ascii="Times New Roman" w:hAnsi="Times New Roman" w:cs="Times New Roman"/>
          <w:sz w:val="22"/>
          <w:szCs w:val="22"/>
          <w:lang w:val="en-US"/>
        </w:rPr>
        <w:t>iterative</w:t>
      </w:r>
      <w:r w:rsidRPr="00A017E5">
        <w:rPr>
          <w:rFonts w:ascii="Times New Roman" w:hAnsi="Times New Roman" w:cs="Times New Roman"/>
          <w:sz w:val="22"/>
          <w:szCs w:val="22"/>
          <w:lang w:val="el-GR"/>
        </w:rPr>
        <w:t>) διατρέχει αυτό το τμήμα του έργου. Από το 12:20 έχουμε μια υπενθύμιση της Έκθεσης του Πρώτου Μέρους.</w:t>
      </w:r>
    </w:p>
    <w:p w14:paraId="7444288F" w14:textId="77777777" w:rsidR="00A017E5" w:rsidRPr="00A017E5" w:rsidRDefault="00A017E5" w:rsidP="00A017E5">
      <w:pPr>
        <w:jc w:val="both"/>
        <w:rPr>
          <w:rFonts w:ascii="Times New Roman" w:hAnsi="Times New Roman" w:cs="Times New Roman"/>
          <w:sz w:val="22"/>
          <w:szCs w:val="22"/>
          <w:lang w:val="el-GR"/>
        </w:rPr>
      </w:pPr>
    </w:p>
    <w:p w14:paraId="75D4F8D9" w14:textId="14586099" w:rsidR="00A017E5" w:rsidRPr="00790787"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 </w:t>
      </w:r>
      <w:r w:rsidRPr="00A017E5">
        <w:rPr>
          <w:rFonts w:ascii="Times New Roman" w:hAnsi="Times New Roman" w:cs="Times New Roman"/>
          <w:i/>
          <w:iCs/>
          <w:sz w:val="22"/>
          <w:szCs w:val="22"/>
          <w:lang w:val="el-GR"/>
        </w:rPr>
        <w:t xml:space="preserve">Πέμπτο Επεισόδιο </w:t>
      </w:r>
      <w:r w:rsidRPr="00A017E5">
        <w:rPr>
          <w:rFonts w:ascii="Times New Roman" w:hAnsi="Times New Roman" w:cs="Times New Roman"/>
          <w:sz w:val="22"/>
          <w:szCs w:val="22"/>
          <w:lang w:val="el-GR"/>
        </w:rPr>
        <w:t>(10:32-11:10)</w:t>
      </w:r>
      <w:r w:rsidR="00D51303" w:rsidRPr="00790787">
        <w:rPr>
          <w:rFonts w:ascii="Times New Roman" w:hAnsi="Times New Roman" w:cs="Times New Roman"/>
          <w:sz w:val="22"/>
          <w:szCs w:val="22"/>
          <w:lang w:val="el-GR"/>
        </w:rPr>
        <w:t>.</w:t>
      </w:r>
    </w:p>
    <w:p w14:paraId="065B8343" w14:textId="77777777" w:rsidR="00A017E5" w:rsidRPr="00A017E5" w:rsidRDefault="00A017E5" w:rsidP="00A017E5">
      <w:pPr>
        <w:jc w:val="both"/>
        <w:rPr>
          <w:rFonts w:ascii="Times New Roman" w:hAnsi="Times New Roman" w:cs="Times New Roman"/>
          <w:sz w:val="22"/>
          <w:szCs w:val="22"/>
          <w:lang w:val="el-GR"/>
        </w:rPr>
      </w:pPr>
    </w:p>
    <w:p w14:paraId="7FC76080" w14:textId="7777777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Ένας χαμηλός και κάποιοι τονικοί ήχοι (ντο, ρε) ανοίγουν το Επεισόδιο. Κυριαρχούν τα μελωδικά προφίλ με τα χαρακτηριστικά ταλάντωσης  που συναντήσαμε στην Έκθεση.</w:t>
      </w:r>
    </w:p>
    <w:p w14:paraId="1ECE136D" w14:textId="77777777" w:rsidR="00A017E5" w:rsidRPr="00A017E5" w:rsidRDefault="00A017E5" w:rsidP="00A017E5">
      <w:pPr>
        <w:jc w:val="both"/>
        <w:rPr>
          <w:rFonts w:ascii="Times New Roman" w:hAnsi="Times New Roman" w:cs="Times New Roman"/>
          <w:sz w:val="22"/>
          <w:szCs w:val="22"/>
          <w:lang w:val="el-GR"/>
        </w:rPr>
      </w:pPr>
    </w:p>
    <w:p w14:paraId="62CBF910" w14:textId="1D7E8BDA" w:rsidR="00A017E5" w:rsidRPr="00790787" w:rsidRDefault="00A017E5" w:rsidP="00A017E5">
      <w:pPr>
        <w:jc w:val="both"/>
        <w:rPr>
          <w:rFonts w:ascii="Times New Roman" w:hAnsi="Times New Roman" w:cs="Times New Roman"/>
          <w:sz w:val="22"/>
          <w:szCs w:val="22"/>
          <w:lang w:val="el-GR"/>
        </w:rPr>
      </w:pPr>
      <w:r w:rsidRPr="00A017E5">
        <w:rPr>
          <w:rFonts w:ascii="Times New Roman" w:hAnsi="Times New Roman" w:cs="Times New Roman"/>
          <w:i/>
          <w:iCs/>
          <w:sz w:val="22"/>
          <w:szCs w:val="22"/>
          <w:lang w:val="el-GR"/>
        </w:rPr>
        <w:t xml:space="preserve">Έκτο Επεισόδιο </w:t>
      </w:r>
      <w:r w:rsidRPr="00A017E5">
        <w:rPr>
          <w:rFonts w:ascii="Times New Roman" w:hAnsi="Times New Roman" w:cs="Times New Roman"/>
          <w:sz w:val="22"/>
          <w:szCs w:val="22"/>
          <w:lang w:val="el-GR"/>
        </w:rPr>
        <w:t>(11:10-11:42)</w:t>
      </w:r>
      <w:r w:rsidR="00D51303" w:rsidRPr="00790787">
        <w:rPr>
          <w:rFonts w:ascii="Times New Roman" w:hAnsi="Times New Roman" w:cs="Times New Roman"/>
          <w:sz w:val="22"/>
          <w:szCs w:val="22"/>
          <w:lang w:val="el-GR"/>
        </w:rPr>
        <w:t>.</w:t>
      </w:r>
    </w:p>
    <w:p w14:paraId="461ECB0E" w14:textId="77777777" w:rsidR="00A017E5" w:rsidRPr="00A017E5" w:rsidRDefault="00A017E5" w:rsidP="00A017E5">
      <w:pPr>
        <w:jc w:val="both"/>
        <w:rPr>
          <w:rFonts w:ascii="Times New Roman" w:hAnsi="Times New Roman" w:cs="Times New Roman"/>
          <w:sz w:val="22"/>
          <w:szCs w:val="22"/>
          <w:lang w:val="el-GR"/>
        </w:rPr>
      </w:pPr>
    </w:p>
    <w:p w14:paraId="2660B5AC" w14:textId="7777777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Ξεκινά με έναν ήχο που ακούσαμε στην Τρίτη Παραλλαγή του Πρώτου Μέρους (4:40), ο οποίος λειτουργεί ως συνδετικός ιστός μεταξύ Πέμπτου και Έκτου Επεισοδίου. Οι χαμηλές ταλαντώσεις και τα τονικά μελωδικά προφίλ συνεχίζουν και εδώ. Από το 11:19, οι κοκκώδεις υφές αναδύονται εκ νέου μέσα από το πλούσιο φάσμα. </w:t>
      </w:r>
    </w:p>
    <w:p w14:paraId="67265C4D" w14:textId="77777777" w:rsidR="00A017E5" w:rsidRPr="00A017E5" w:rsidRDefault="00A017E5" w:rsidP="00A017E5">
      <w:pPr>
        <w:jc w:val="both"/>
        <w:rPr>
          <w:rFonts w:ascii="Times New Roman" w:hAnsi="Times New Roman" w:cs="Times New Roman"/>
          <w:sz w:val="22"/>
          <w:szCs w:val="22"/>
          <w:lang w:val="el-GR"/>
        </w:rPr>
      </w:pPr>
    </w:p>
    <w:p w14:paraId="45AFE77D" w14:textId="1AC7DB80" w:rsidR="00A017E5" w:rsidRPr="00790787" w:rsidRDefault="00A017E5" w:rsidP="00A017E5">
      <w:pPr>
        <w:jc w:val="both"/>
        <w:rPr>
          <w:rFonts w:ascii="Times New Roman" w:hAnsi="Times New Roman" w:cs="Times New Roman"/>
          <w:sz w:val="22"/>
          <w:szCs w:val="22"/>
          <w:lang w:val="el-GR"/>
        </w:rPr>
      </w:pPr>
      <w:r w:rsidRPr="00A017E5">
        <w:rPr>
          <w:rFonts w:ascii="Times New Roman" w:hAnsi="Times New Roman" w:cs="Times New Roman"/>
          <w:i/>
          <w:iCs/>
          <w:sz w:val="22"/>
          <w:szCs w:val="22"/>
          <w:lang w:val="el-GR"/>
        </w:rPr>
        <w:t xml:space="preserve">Έβδομο Επεισόδιο </w:t>
      </w:r>
      <w:r w:rsidRPr="00A017E5">
        <w:rPr>
          <w:rFonts w:ascii="Times New Roman" w:hAnsi="Times New Roman" w:cs="Times New Roman"/>
          <w:sz w:val="22"/>
          <w:szCs w:val="22"/>
          <w:lang w:val="el-GR"/>
        </w:rPr>
        <w:t>(11:42-12:55)</w:t>
      </w:r>
      <w:r w:rsidR="00D51303" w:rsidRPr="00790787">
        <w:rPr>
          <w:rFonts w:ascii="Times New Roman" w:hAnsi="Times New Roman" w:cs="Times New Roman"/>
          <w:sz w:val="22"/>
          <w:szCs w:val="22"/>
          <w:lang w:val="el-GR"/>
        </w:rPr>
        <w:t>.</w:t>
      </w:r>
    </w:p>
    <w:p w14:paraId="0850875F" w14:textId="77777777" w:rsidR="00A017E5" w:rsidRPr="00A017E5" w:rsidRDefault="00A017E5" w:rsidP="00A017E5">
      <w:pPr>
        <w:jc w:val="both"/>
        <w:rPr>
          <w:rFonts w:ascii="Times New Roman" w:hAnsi="Times New Roman" w:cs="Times New Roman"/>
          <w:sz w:val="22"/>
          <w:szCs w:val="22"/>
          <w:lang w:val="el-GR"/>
        </w:rPr>
      </w:pPr>
    </w:p>
    <w:p w14:paraId="1465FCA4" w14:textId="75805E8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Ξεκινά με ήχο φυσήματος και με χαμηλούς ήχους που ακούσαμε σε προηγούμενα Επεισόδια. Και εδώ, οι ήχοι φυσήματος διαθέτουν μια προωθητική ενέργεια και, συνήθως, έχουν ως λειτουργικό σκοπό να ωθήσουν το ηχητικό υλικό και να δημιουργήσουν κίνηση. Ο ήχος φυσήματος επανέρχεται στο 12:04. Σε αυτό το Επεισόδιο η ανάπτυξη του υλικού συνεχίζει, όπως και στα προηγούμενα: ήχοι με χαρακτηριστικά ταλάντωσης και τονικά μελωδικά προφίλ (Έκθεσης) συνηχούν δημιουργώντας αυξομειώσεις στην πυκνότητα του φάσματος. Από το 12:23, το μελωδικό προφίλ με χαρακτηριστικά ταλάντωσης (</w:t>
      </w:r>
      <w:r w:rsidRPr="00A017E5">
        <w:rPr>
          <w:rFonts w:ascii="Times New Roman" w:hAnsi="Times New Roman" w:cs="Times New Roman"/>
          <w:sz w:val="22"/>
          <w:szCs w:val="22"/>
          <w:lang w:val="en-US"/>
        </w:rPr>
        <w:t>iterative</w:t>
      </w:r>
      <w:r w:rsidRPr="00A017E5">
        <w:rPr>
          <w:rFonts w:ascii="Times New Roman" w:hAnsi="Times New Roman" w:cs="Times New Roman"/>
          <w:sz w:val="22"/>
          <w:szCs w:val="22"/>
          <w:lang w:val="el-GR"/>
        </w:rPr>
        <w:t xml:space="preserve">) αποκτά μια ανοδική πορεία στο φάσμα (όπως στην Έκθεση). Στο 12:45, μια μάζα (ήχος φυσήματος) μας οδηγεί στο επόμενο </w:t>
      </w:r>
      <w:r w:rsidRPr="006465DE">
        <w:rPr>
          <w:rFonts w:ascii="Times New Roman" w:hAnsi="Times New Roman" w:cs="Times New Roman"/>
          <w:sz w:val="22"/>
          <w:szCs w:val="22"/>
          <w:lang w:val="el-GR"/>
        </w:rPr>
        <w:t>Επεισόδιο (Εικόνα 4</w:t>
      </w:r>
      <w:r w:rsidR="006465DE" w:rsidRPr="006465DE">
        <w:rPr>
          <w:rFonts w:ascii="Times New Roman" w:hAnsi="Times New Roman" w:cs="Times New Roman"/>
          <w:sz w:val="22"/>
          <w:szCs w:val="22"/>
          <w:lang w:val="el-GR"/>
        </w:rPr>
        <w:t>.32</w:t>
      </w:r>
      <w:r w:rsidRPr="00A017E5">
        <w:rPr>
          <w:rFonts w:ascii="Times New Roman" w:hAnsi="Times New Roman" w:cs="Times New Roman"/>
          <w:sz w:val="22"/>
          <w:szCs w:val="22"/>
          <w:lang w:val="el-GR"/>
        </w:rPr>
        <w:t xml:space="preserve">).  </w:t>
      </w:r>
    </w:p>
    <w:p w14:paraId="2799CABD" w14:textId="77777777" w:rsidR="00A017E5" w:rsidRPr="00A017E5" w:rsidRDefault="00A017E5" w:rsidP="00A017E5">
      <w:pPr>
        <w:jc w:val="both"/>
        <w:rPr>
          <w:rFonts w:ascii="Times New Roman" w:hAnsi="Times New Roman" w:cs="Times New Roman"/>
          <w:sz w:val="22"/>
          <w:szCs w:val="22"/>
          <w:lang w:val="el-GR"/>
        </w:rPr>
      </w:pPr>
    </w:p>
    <w:p w14:paraId="6B56AF00" w14:textId="389BDF32" w:rsidR="00A017E5" w:rsidRPr="00A017E5" w:rsidRDefault="00A017E5" w:rsidP="006465DE">
      <w:pPr>
        <w:jc w:val="center"/>
        <w:rPr>
          <w:rFonts w:ascii="Times New Roman" w:hAnsi="Times New Roman" w:cs="Times New Roman"/>
          <w:sz w:val="22"/>
          <w:szCs w:val="22"/>
          <w:lang w:val="el-GR"/>
        </w:rPr>
      </w:pPr>
      <w:r w:rsidRPr="00A017E5">
        <w:rPr>
          <w:rFonts w:ascii="Times New Roman" w:hAnsi="Times New Roman" w:cs="Times New Roman"/>
          <w:noProof/>
          <w:sz w:val="22"/>
          <w:szCs w:val="22"/>
          <w:lang w:val="el-GR"/>
        </w:rPr>
        <w:lastRenderedPageBreak/>
        <w:drawing>
          <wp:inline distT="0" distB="0" distL="0" distR="0" wp14:anchorId="5177CF55" wp14:editId="5F57B985">
            <wp:extent cx="5477774" cy="383680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497800" cy="3850832"/>
                    </a:xfrm>
                    <a:prstGeom prst="rect">
                      <a:avLst/>
                    </a:prstGeom>
                  </pic:spPr>
                </pic:pic>
              </a:graphicData>
            </a:graphic>
          </wp:inline>
        </w:drawing>
      </w:r>
    </w:p>
    <w:p w14:paraId="31D6DD3F" w14:textId="4ECE5622" w:rsidR="00A017E5" w:rsidRPr="00A017E5" w:rsidRDefault="00A017E5" w:rsidP="00C65889">
      <w:pPr>
        <w:pStyle w:val="711"/>
      </w:pPr>
      <w:r w:rsidRPr="006465DE">
        <w:rPr>
          <w:color w:val="auto"/>
        </w:rPr>
        <w:t>Εικόνα 4</w:t>
      </w:r>
      <w:r w:rsidR="006465DE" w:rsidRPr="006465DE">
        <w:rPr>
          <w:color w:val="auto"/>
        </w:rPr>
        <w:t>.32.</w:t>
      </w:r>
      <w:r w:rsidRPr="006465DE">
        <w:rPr>
          <w:color w:val="auto"/>
        </w:rPr>
        <w:t xml:space="preserve"> </w:t>
      </w:r>
      <w:r w:rsidR="006465DE" w:rsidRPr="006465DE">
        <w:rPr>
          <w:color w:val="auto"/>
          <w:lang w:val="en-US"/>
        </w:rPr>
        <w:t>Valley</w:t>
      </w:r>
      <w:r w:rsidR="006465DE" w:rsidRPr="006465DE">
        <w:rPr>
          <w:color w:val="auto"/>
        </w:rPr>
        <w:t xml:space="preserve"> </w:t>
      </w:r>
      <w:r w:rsidR="006465DE">
        <w:rPr>
          <w:lang w:val="en-US"/>
        </w:rPr>
        <w:t>Flow</w:t>
      </w:r>
      <w:r w:rsidR="006465DE" w:rsidRPr="006465DE">
        <w:t xml:space="preserve">. Γραφική παρτιτούρα, σελίδα </w:t>
      </w:r>
      <w:r w:rsidR="006465DE">
        <w:t>4</w:t>
      </w:r>
      <w:r w:rsidR="006465DE" w:rsidRPr="006465DE">
        <w:t>.</w:t>
      </w:r>
    </w:p>
    <w:p w14:paraId="1AF27E4D" w14:textId="003C84E9" w:rsidR="00A017E5" w:rsidRPr="00790787" w:rsidRDefault="00A017E5" w:rsidP="00A017E5">
      <w:pPr>
        <w:jc w:val="both"/>
        <w:rPr>
          <w:rFonts w:ascii="Times New Roman" w:hAnsi="Times New Roman" w:cs="Times New Roman"/>
          <w:sz w:val="22"/>
          <w:szCs w:val="22"/>
          <w:lang w:val="el-GR"/>
        </w:rPr>
      </w:pPr>
      <w:r w:rsidRPr="00A017E5">
        <w:rPr>
          <w:rFonts w:ascii="Times New Roman" w:hAnsi="Times New Roman" w:cs="Times New Roman"/>
          <w:i/>
          <w:iCs/>
          <w:sz w:val="22"/>
          <w:szCs w:val="22"/>
          <w:lang w:val="el-GR"/>
        </w:rPr>
        <w:t xml:space="preserve">Όγδοο Επεισόδιο </w:t>
      </w:r>
      <w:r w:rsidRPr="00A017E5">
        <w:rPr>
          <w:rFonts w:ascii="Times New Roman" w:hAnsi="Times New Roman" w:cs="Times New Roman"/>
          <w:sz w:val="22"/>
          <w:szCs w:val="22"/>
          <w:lang w:val="el-GR"/>
        </w:rPr>
        <w:t>(12:55-13:25)</w:t>
      </w:r>
      <w:r w:rsidR="00D51303" w:rsidRPr="00790787">
        <w:rPr>
          <w:rFonts w:ascii="Times New Roman" w:hAnsi="Times New Roman" w:cs="Times New Roman"/>
          <w:sz w:val="22"/>
          <w:szCs w:val="22"/>
          <w:lang w:val="el-GR"/>
        </w:rPr>
        <w:t>.</w:t>
      </w:r>
    </w:p>
    <w:p w14:paraId="63E3FD3A" w14:textId="77777777" w:rsidR="00A017E5" w:rsidRPr="00A017E5" w:rsidRDefault="00A017E5" w:rsidP="00A017E5">
      <w:pPr>
        <w:jc w:val="both"/>
        <w:rPr>
          <w:rFonts w:ascii="Times New Roman" w:hAnsi="Times New Roman" w:cs="Times New Roman"/>
          <w:sz w:val="22"/>
          <w:szCs w:val="22"/>
          <w:lang w:val="el-GR"/>
        </w:rPr>
      </w:pPr>
    </w:p>
    <w:p w14:paraId="3C768F2F" w14:textId="59926894"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Σε αυτό το σύντομο επεισόδιο ο συνθέτης συνεχίζει την ανάπτυξη του υλικού του μέσω συνηχήσεων και αντιπαραθέσεων. Η κοκκώδης υφή που θυμίζει νερό ακούγεται εκ νέου σε μορφή Δ</w:t>
      </w:r>
      <w:r w:rsidR="006465DE">
        <w:rPr>
          <w:rFonts w:ascii="Times New Roman" w:hAnsi="Times New Roman" w:cs="Times New Roman"/>
          <w:sz w:val="22"/>
          <w:szCs w:val="22"/>
          <w:lang w:val="el-GR"/>
        </w:rPr>
        <w:t>έλτα</w:t>
      </w:r>
      <w:r w:rsidRPr="00A017E5">
        <w:rPr>
          <w:rFonts w:ascii="Times New Roman" w:hAnsi="Times New Roman" w:cs="Times New Roman"/>
          <w:sz w:val="22"/>
          <w:szCs w:val="22"/>
          <w:lang w:val="el-GR"/>
        </w:rPr>
        <w:t>. Η ακοή συνεχίζει να αιωρείται μεταξύ αναγνωρίσιμων ήχων (κοκκώδεις υφές που θυμίζουν νερό, πέτρα, ξύλο) και της απομακρυσμένης υποκατάστασης (</w:t>
      </w:r>
      <w:r w:rsidRPr="00A017E5">
        <w:rPr>
          <w:rFonts w:ascii="Times New Roman" w:hAnsi="Times New Roman" w:cs="Times New Roman"/>
          <w:sz w:val="22"/>
          <w:szCs w:val="22"/>
          <w:lang w:val="en-US"/>
        </w:rPr>
        <w:t>remote</w:t>
      </w:r>
      <w:r w:rsidRPr="00A017E5">
        <w:rPr>
          <w:rFonts w:ascii="Times New Roman" w:hAnsi="Times New Roman" w:cs="Times New Roman"/>
          <w:sz w:val="22"/>
          <w:szCs w:val="22"/>
          <w:lang w:val="el-GR"/>
        </w:rPr>
        <w:t xml:space="preserve"> </w:t>
      </w:r>
      <w:r w:rsidRPr="00A017E5">
        <w:rPr>
          <w:rFonts w:ascii="Times New Roman" w:hAnsi="Times New Roman" w:cs="Times New Roman"/>
          <w:sz w:val="22"/>
          <w:szCs w:val="22"/>
          <w:lang w:val="en-US"/>
        </w:rPr>
        <w:t>surrogacy</w:t>
      </w:r>
      <w:r w:rsidRPr="00A017E5">
        <w:rPr>
          <w:rFonts w:ascii="Times New Roman" w:hAnsi="Times New Roman" w:cs="Times New Roman"/>
          <w:sz w:val="22"/>
          <w:szCs w:val="22"/>
          <w:lang w:val="el-GR"/>
        </w:rPr>
        <w:t xml:space="preserve">) με ήχους και ηχητικές πηγές που δεν προδίδουν την πηγή που τους παρήγαγε (μελωδικά προφίλ, ήχος φυσήματος). Εδώ, όπως και σε άλλα σημεία του έργου, ο συνθέτης παίζει με την έννοια της </w:t>
      </w:r>
      <w:r w:rsidRPr="00A017E5">
        <w:rPr>
          <w:rStyle w:val="ts-alignment-element"/>
          <w:rFonts w:ascii="Times New Roman" w:hAnsi="Times New Roman" w:cs="Times New Roman"/>
          <w:color w:val="000000"/>
          <w:sz w:val="22"/>
          <w:szCs w:val="22"/>
          <w:lang w:val="el-GR"/>
        </w:rPr>
        <w:t>συσχέτισης της πηγής</w:t>
      </w:r>
      <w:r w:rsidRPr="00A017E5">
        <w:rPr>
          <w:rFonts w:ascii="Times New Roman" w:hAnsi="Times New Roman" w:cs="Times New Roman"/>
          <w:sz w:val="22"/>
          <w:szCs w:val="22"/>
          <w:lang w:val="el-GR"/>
        </w:rPr>
        <w:t xml:space="preserve"> (</w:t>
      </w:r>
      <w:r w:rsidRPr="00A017E5">
        <w:rPr>
          <w:rStyle w:val="ts-alignment-element"/>
          <w:rFonts w:ascii="Times New Roman" w:hAnsi="Times New Roman" w:cs="Times New Roman"/>
          <w:color w:val="000000"/>
          <w:sz w:val="22"/>
          <w:szCs w:val="22"/>
          <w:lang w:val="en-US"/>
        </w:rPr>
        <w:t>source</w:t>
      </w:r>
      <w:r w:rsidRPr="00A017E5">
        <w:rPr>
          <w:rStyle w:val="ts-alignment-element"/>
          <w:rFonts w:ascii="Times New Roman" w:hAnsi="Times New Roman" w:cs="Times New Roman"/>
          <w:color w:val="000000"/>
          <w:sz w:val="22"/>
          <w:szCs w:val="22"/>
          <w:lang w:val="el-GR"/>
        </w:rPr>
        <w:t xml:space="preserve"> </w:t>
      </w:r>
      <w:r w:rsidRPr="00A017E5">
        <w:rPr>
          <w:rStyle w:val="ts-alignment-element"/>
          <w:rFonts w:ascii="Times New Roman" w:hAnsi="Times New Roman" w:cs="Times New Roman"/>
          <w:color w:val="000000"/>
          <w:sz w:val="22"/>
          <w:szCs w:val="22"/>
          <w:lang w:val="en-US"/>
        </w:rPr>
        <w:t>bonding</w:t>
      </w:r>
      <w:r w:rsidRPr="00A017E5">
        <w:rPr>
          <w:rStyle w:val="ts-alignment-element"/>
          <w:rFonts w:ascii="Times New Roman" w:hAnsi="Times New Roman" w:cs="Times New Roman"/>
          <w:color w:val="000000"/>
          <w:sz w:val="22"/>
          <w:szCs w:val="22"/>
          <w:lang w:val="el-GR"/>
        </w:rPr>
        <w:t>), δηλαδή με την ικανότητα του ακροατή να αναγνωρί</w:t>
      </w:r>
      <w:r w:rsidR="006465DE">
        <w:rPr>
          <w:rStyle w:val="ts-alignment-element"/>
          <w:rFonts w:ascii="Times New Roman" w:hAnsi="Times New Roman" w:cs="Times New Roman"/>
          <w:color w:val="000000"/>
          <w:sz w:val="22"/>
          <w:szCs w:val="22"/>
          <w:lang w:val="el-GR"/>
        </w:rPr>
        <w:t>σ</w:t>
      </w:r>
      <w:r w:rsidRPr="00A017E5">
        <w:rPr>
          <w:rStyle w:val="ts-alignment-element"/>
          <w:rFonts w:ascii="Times New Roman" w:hAnsi="Times New Roman" w:cs="Times New Roman"/>
          <w:color w:val="000000"/>
          <w:sz w:val="22"/>
          <w:szCs w:val="22"/>
          <w:lang w:val="el-GR"/>
        </w:rPr>
        <w:t>ει την ηχητική πηγή</w:t>
      </w:r>
      <w:r w:rsidR="006465DE">
        <w:rPr>
          <w:rStyle w:val="ts-alignment-element"/>
          <w:rFonts w:ascii="Times New Roman" w:hAnsi="Times New Roman" w:cs="Times New Roman"/>
          <w:color w:val="000000"/>
          <w:sz w:val="22"/>
          <w:szCs w:val="22"/>
          <w:lang w:val="el-GR"/>
        </w:rPr>
        <w:t xml:space="preserve"> ή να αναπλάσει μια φανταστική</w:t>
      </w:r>
      <w:r w:rsidRPr="00A017E5">
        <w:rPr>
          <w:rStyle w:val="ts-alignment-element"/>
          <w:rFonts w:ascii="Times New Roman" w:hAnsi="Times New Roman" w:cs="Times New Roman"/>
          <w:color w:val="000000"/>
          <w:sz w:val="22"/>
          <w:szCs w:val="22"/>
          <w:lang w:val="el-GR"/>
        </w:rPr>
        <w:t>.</w:t>
      </w:r>
      <w:r w:rsidRPr="00A017E5">
        <w:rPr>
          <w:rStyle w:val="ts-alignment-element"/>
          <w:rFonts w:ascii="Times New Roman" w:hAnsi="Times New Roman" w:cs="Times New Roman"/>
          <w:i/>
          <w:iCs/>
          <w:color w:val="000000"/>
          <w:sz w:val="22"/>
          <w:szCs w:val="22"/>
          <w:lang w:val="el-GR"/>
        </w:rPr>
        <w:t xml:space="preserve"> </w:t>
      </w:r>
      <w:r w:rsidRPr="00A017E5">
        <w:rPr>
          <w:rFonts w:ascii="Times New Roman" w:hAnsi="Times New Roman" w:cs="Times New Roman"/>
          <w:sz w:val="22"/>
          <w:szCs w:val="22"/>
          <w:lang w:val="el-GR"/>
        </w:rPr>
        <w:t>Στα πέντε τελευταία δευτερόλεπτα, ένα προσεκτικό αφτί μπορεί να ακούσει μια (σχεδόν) τέλεια πτώση στις χαμηλές συχνότητες του φάσματος, η οποία ολοκληρώνει το Επεισόδιο.</w:t>
      </w:r>
    </w:p>
    <w:p w14:paraId="2B5FD43E" w14:textId="77777777" w:rsidR="00A017E5" w:rsidRPr="00A017E5" w:rsidRDefault="00A017E5" w:rsidP="00A017E5">
      <w:pPr>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 </w:t>
      </w:r>
    </w:p>
    <w:p w14:paraId="165E2405" w14:textId="2CC39618" w:rsidR="00A017E5" w:rsidRPr="00790787" w:rsidRDefault="00A017E5" w:rsidP="00A017E5">
      <w:pPr>
        <w:rPr>
          <w:rFonts w:ascii="Times New Roman" w:hAnsi="Times New Roman" w:cs="Times New Roman"/>
          <w:sz w:val="22"/>
          <w:szCs w:val="22"/>
          <w:lang w:val="el-GR"/>
        </w:rPr>
      </w:pPr>
      <w:r w:rsidRPr="00A017E5">
        <w:rPr>
          <w:rFonts w:ascii="Times New Roman" w:hAnsi="Times New Roman" w:cs="Times New Roman"/>
          <w:b/>
          <w:sz w:val="22"/>
          <w:szCs w:val="22"/>
          <w:lang w:val="el-GR"/>
        </w:rPr>
        <w:t xml:space="preserve">Τρίτη Ενότητα. Νύχτα </w:t>
      </w:r>
      <w:r w:rsidRPr="00A017E5">
        <w:rPr>
          <w:rFonts w:ascii="Times New Roman" w:hAnsi="Times New Roman" w:cs="Times New Roman"/>
          <w:bCs/>
          <w:sz w:val="22"/>
          <w:szCs w:val="22"/>
          <w:lang w:val="el-GR"/>
        </w:rPr>
        <w:t>(13:25-16:50)</w:t>
      </w:r>
      <w:r w:rsidR="00D51303" w:rsidRPr="00790787">
        <w:rPr>
          <w:rFonts w:ascii="Times New Roman" w:hAnsi="Times New Roman" w:cs="Times New Roman"/>
          <w:bCs/>
          <w:sz w:val="22"/>
          <w:szCs w:val="22"/>
          <w:lang w:val="el-GR"/>
        </w:rPr>
        <w:t>.</w:t>
      </w:r>
    </w:p>
    <w:p w14:paraId="349890F5" w14:textId="77777777" w:rsidR="00A017E5" w:rsidRPr="00A017E5" w:rsidRDefault="00A017E5" w:rsidP="00A017E5">
      <w:pPr>
        <w:rPr>
          <w:rFonts w:ascii="Times New Roman" w:hAnsi="Times New Roman" w:cs="Times New Roman"/>
          <w:sz w:val="22"/>
          <w:szCs w:val="22"/>
          <w:lang w:val="el-GR"/>
        </w:rPr>
      </w:pPr>
    </w:p>
    <w:p w14:paraId="5BFDE93C" w14:textId="15FB09E5"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Στη διάρκεια αυτής της Ενότητας έχουμε την αίσθηση μιας αργής και συνεχούς καθόδου. Όπως στην αρχή του έργου (0:11-1:41) μάς δίνεται η αίσθηση της ανόδου, της ανύψωσης και της αφύπνισης της φύσης μέσω του ανοδικού μελωδικού προφίλ (</w:t>
      </w:r>
      <w:r w:rsidRPr="00A017E5">
        <w:rPr>
          <w:rFonts w:ascii="Times New Roman" w:hAnsi="Times New Roman" w:cs="Times New Roman"/>
          <w:sz w:val="22"/>
          <w:szCs w:val="22"/>
          <w:lang w:val="en-US"/>
        </w:rPr>
        <w:t>sostenuto</w:t>
      </w:r>
      <w:r w:rsidRPr="00A017E5">
        <w:rPr>
          <w:rFonts w:ascii="Times New Roman" w:hAnsi="Times New Roman" w:cs="Times New Roman"/>
          <w:sz w:val="22"/>
          <w:szCs w:val="22"/>
          <w:lang w:val="el-GR"/>
        </w:rPr>
        <w:t>), έτσι και εδώ, καθώς το έργο οδεύει προς την ολοκλήρωσή του, πορευόμαστε προς μια νηνεμία, έναν κατευνασμό</w:t>
      </w:r>
      <w:r w:rsidR="006465DE">
        <w:rPr>
          <w:rFonts w:ascii="Times New Roman" w:hAnsi="Times New Roman" w:cs="Times New Roman"/>
          <w:sz w:val="22"/>
          <w:szCs w:val="22"/>
          <w:lang w:val="el-GR"/>
        </w:rPr>
        <w:t xml:space="preserve">, </w:t>
      </w:r>
      <w:r w:rsidRPr="00A017E5">
        <w:rPr>
          <w:rFonts w:ascii="Times New Roman" w:hAnsi="Times New Roman" w:cs="Times New Roman"/>
          <w:sz w:val="22"/>
          <w:szCs w:val="22"/>
          <w:lang w:val="el-GR"/>
        </w:rPr>
        <w:t xml:space="preserve">καθώς πέφτει η νύχτα στη </w:t>
      </w:r>
      <w:r w:rsidRPr="00A017E5">
        <w:rPr>
          <w:rFonts w:ascii="Times New Roman" w:hAnsi="Times New Roman" w:cs="Times New Roman"/>
          <w:sz w:val="22"/>
          <w:szCs w:val="22"/>
          <w:lang w:val="en-US"/>
        </w:rPr>
        <w:t>Bow</w:t>
      </w:r>
      <w:r w:rsidRPr="00A017E5">
        <w:rPr>
          <w:rFonts w:ascii="Times New Roman" w:hAnsi="Times New Roman" w:cs="Times New Roman"/>
          <w:sz w:val="22"/>
          <w:szCs w:val="22"/>
          <w:lang w:val="el-GR"/>
        </w:rPr>
        <w:t xml:space="preserve"> </w:t>
      </w:r>
      <w:r w:rsidRPr="00A017E5">
        <w:rPr>
          <w:rFonts w:ascii="Times New Roman" w:hAnsi="Times New Roman" w:cs="Times New Roman"/>
          <w:sz w:val="22"/>
          <w:szCs w:val="22"/>
          <w:lang w:val="en-US"/>
        </w:rPr>
        <w:t>Valley</w:t>
      </w:r>
      <w:r w:rsidRPr="00A017E5">
        <w:rPr>
          <w:rFonts w:ascii="Times New Roman" w:hAnsi="Times New Roman" w:cs="Times New Roman"/>
          <w:sz w:val="22"/>
          <w:szCs w:val="22"/>
          <w:lang w:val="el-GR"/>
        </w:rPr>
        <w:t xml:space="preserve">. Η αίσθηση της </w:t>
      </w:r>
      <w:r w:rsidR="006465DE">
        <w:rPr>
          <w:rFonts w:ascii="Times New Roman" w:hAnsi="Times New Roman" w:cs="Times New Roman"/>
          <w:sz w:val="22"/>
          <w:szCs w:val="22"/>
          <w:lang w:val="el-GR"/>
        </w:rPr>
        <w:t>βύθισης</w:t>
      </w:r>
      <w:r w:rsidRPr="00A017E5">
        <w:rPr>
          <w:rFonts w:ascii="Times New Roman" w:hAnsi="Times New Roman" w:cs="Times New Roman"/>
          <w:sz w:val="22"/>
          <w:szCs w:val="22"/>
          <w:lang w:val="el-GR"/>
        </w:rPr>
        <w:t xml:space="preserve"> δίνεται από τα καθοδικά φασματικά </w:t>
      </w:r>
      <w:r w:rsidRPr="00A017E5">
        <w:rPr>
          <w:rFonts w:ascii="Times New Roman" w:hAnsi="Times New Roman" w:cs="Times New Roman"/>
          <w:sz w:val="22"/>
          <w:szCs w:val="22"/>
          <w:lang w:val="en-US"/>
        </w:rPr>
        <w:t>glissandi</w:t>
      </w:r>
      <w:r w:rsidRPr="00A017E5">
        <w:rPr>
          <w:rFonts w:ascii="Times New Roman" w:hAnsi="Times New Roman" w:cs="Times New Roman"/>
          <w:sz w:val="22"/>
          <w:szCs w:val="22"/>
          <w:lang w:val="el-GR"/>
        </w:rPr>
        <w:t xml:space="preserve"> των ηχητικών μαζών και των μελωδικών προφίλ: 13:25, 14:35, 15:05, 15:17 και, κυρίως, με το μεγάλο </w:t>
      </w:r>
      <w:r w:rsidRPr="00A017E5">
        <w:rPr>
          <w:rFonts w:ascii="Times New Roman" w:hAnsi="Times New Roman" w:cs="Times New Roman"/>
          <w:sz w:val="22"/>
          <w:szCs w:val="22"/>
          <w:lang w:val="en-US"/>
        </w:rPr>
        <w:t>glissando</w:t>
      </w:r>
      <w:r w:rsidRPr="00A017E5">
        <w:rPr>
          <w:rFonts w:ascii="Times New Roman" w:hAnsi="Times New Roman" w:cs="Times New Roman"/>
          <w:sz w:val="22"/>
          <w:szCs w:val="22"/>
          <w:lang w:val="el-GR"/>
        </w:rPr>
        <w:t xml:space="preserve"> που ξεκινά στο 15:40 και το οποίο είναι το ίδιο με αυτό της Έκθεσης σε αντίστροφη πορεία.   </w:t>
      </w:r>
    </w:p>
    <w:p w14:paraId="36E981A8" w14:textId="77777777" w:rsidR="00A017E5" w:rsidRPr="00A017E5" w:rsidRDefault="00A017E5" w:rsidP="00A017E5">
      <w:pPr>
        <w:rPr>
          <w:rFonts w:ascii="Times New Roman" w:hAnsi="Times New Roman" w:cs="Times New Roman"/>
          <w:sz w:val="22"/>
          <w:szCs w:val="22"/>
          <w:lang w:val="el-GR"/>
        </w:rPr>
      </w:pPr>
    </w:p>
    <w:p w14:paraId="371FE239" w14:textId="6661DA14" w:rsidR="00A017E5" w:rsidRPr="00790787" w:rsidRDefault="00A017E5" w:rsidP="00A017E5">
      <w:pPr>
        <w:jc w:val="both"/>
        <w:rPr>
          <w:rFonts w:ascii="Times New Roman" w:hAnsi="Times New Roman" w:cs="Times New Roman"/>
          <w:sz w:val="22"/>
          <w:szCs w:val="22"/>
          <w:lang w:val="el-GR"/>
        </w:rPr>
      </w:pPr>
      <w:r w:rsidRPr="00A017E5">
        <w:rPr>
          <w:rFonts w:ascii="Times New Roman" w:hAnsi="Times New Roman" w:cs="Times New Roman"/>
          <w:i/>
          <w:iCs/>
          <w:sz w:val="22"/>
          <w:szCs w:val="22"/>
          <w:lang w:val="el-GR"/>
        </w:rPr>
        <w:t xml:space="preserve">Ένατο Επεισόδιο </w:t>
      </w:r>
      <w:r w:rsidRPr="00A017E5">
        <w:rPr>
          <w:rFonts w:ascii="Times New Roman" w:hAnsi="Times New Roman" w:cs="Times New Roman"/>
          <w:sz w:val="22"/>
          <w:szCs w:val="22"/>
          <w:lang w:val="el-GR"/>
        </w:rPr>
        <w:t>(13:25-14:04)</w:t>
      </w:r>
      <w:r w:rsidR="00D51303" w:rsidRPr="00790787">
        <w:rPr>
          <w:rFonts w:ascii="Times New Roman" w:hAnsi="Times New Roman" w:cs="Times New Roman"/>
          <w:sz w:val="22"/>
          <w:szCs w:val="22"/>
          <w:lang w:val="el-GR"/>
        </w:rPr>
        <w:t>.</w:t>
      </w:r>
    </w:p>
    <w:p w14:paraId="5D367687" w14:textId="77777777" w:rsidR="00A017E5" w:rsidRPr="00A017E5" w:rsidRDefault="00A017E5" w:rsidP="00A017E5">
      <w:pPr>
        <w:jc w:val="both"/>
        <w:rPr>
          <w:rFonts w:ascii="Times New Roman" w:hAnsi="Times New Roman" w:cs="Times New Roman"/>
          <w:sz w:val="22"/>
          <w:szCs w:val="22"/>
          <w:lang w:val="el-GR"/>
        </w:rPr>
      </w:pPr>
    </w:p>
    <w:p w14:paraId="0D6E005F" w14:textId="4827048A"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Καθοδικές πορείες. Οι κοκκώδεις υφές εμφανίζονται απόμακρες στο 13:40. Στο 14:00, ακούγεται ένας δυναμικός κρουστός ήχος ο οποίος, σύμφωνα με τη φασματομορφολογική ορολογία του </w:t>
      </w:r>
      <w:r w:rsidRPr="00A017E5">
        <w:rPr>
          <w:rFonts w:ascii="Times New Roman" w:hAnsi="Times New Roman" w:cs="Times New Roman"/>
          <w:sz w:val="22"/>
          <w:szCs w:val="22"/>
          <w:lang w:val="en-US"/>
        </w:rPr>
        <w:t>Smalley</w:t>
      </w:r>
      <w:r w:rsidRPr="00A017E5">
        <w:rPr>
          <w:rFonts w:ascii="Times New Roman" w:hAnsi="Times New Roman" w:cs="Times New Roman"/>
          <w:sz w:val="22"/>
          <w:szCs w:val="22"/>
          <w:lang w:val="el-GR"/>
        </w:rPr>
        <w:t xml:space="preserve"> έχει χαρακτηριστικά </w:t>
      </w:r>
      <w:r w:rsidRPr="00A017E5">
        <w:rPr>
          <w:rFonts w:ascii="Times New Roman" w:hAnsi="Times New Roman" w:cs="Times New Roman"/>
          <w:i/>
          <w:iCs/>
          <w:sz w:val="22"/>
          <w:szCs w:val="22"/>
          <w:lang w:val="el-GR"/>
        </w:rPr>
        <w:t xml:space="preserve">διάσπασης </w:t>
      </w:r>
      <w:r w:rsidRPr="00A017E5">
        <w:rPr>
          <w:rFonts w:ascii="Times New Roman" w:hAnsi="Times New Roman" w:cs="Times New Roman"/>
          <w:sz w:val="22"/>
          <w:szCs w:val="22"/>
          <w:lang w:val="el-GR"/>
        </w:rPr>
        <w:t>(</w:t>
      </w:r>
      <w:proofErr w:type="spellStart"/>
      <w:r w:rsidRPr="00A017E5">
        <w:rPr>
          <w:rFonts w:ascii="Times New Roman" w:hAnsi="Times New Roman" w:cs="Times New Roman"/>
          <w:sz w:val="22"/>
          <w:szCs w:val="22"/>
          <w:lang w:val="en-US"/>
        </w:rPr>
        <w:t>confraction</w:t>
      </w:r>
      <w:proofErr w:type="spellEnd"/>
      <w:r w:rsidR="006465DE">
        <w:rPr>
          <w:rFonts w:ascii="Times New Roman" w:hAnsi="Times New Roman" w:cs="Times New Roman"/>
          <w:sz w:val="22"/>
          <w:szCs w:val="22"/>
          <w:lang w:val="el-GR"/>
        </w:rPr>
        <w:t>:</w:t>
      </w:r>
      <w:r w:rsidRPr="00A017E5">
        <w:rPr>
          <w:rFonts w:ascii="Times New Roman" w:hAnsi="Times New Roman" w:cs="Times New Roman"/>
          <w:sz w:val="22"/>
          <w:szCs w:val="22"/>
          <w:lang w:val="el-GR"/>
        </w:rPr>
        <w:t xml:space="preserve"> ήχος που διασπάται σε μικρότερα ηχητικά τμήματα).</w:t>
      </w:r>
    </w:p>
    <w:p w14:paraId="5011027E" w14:textId="77777777" w:rsidR="00A017E5" w:rsidRPr="00A017E5" w:rsidRDefault="00A017E5" w:rsidP="00A017E5">
      <w:pPr>
        <w:jc w:val="both"/>
        <w:rPr>
          <w:rFonts w:ascii="Times New Roman" w:hAnsi="Times New Roman" w:cs="Times New Roman"/>
          <w:sz w:val="22"/>
          <w:szCs w:val="22"/>
          <w:lang w:val="el-GR"/>
        </w:rPr>
      </w:pPr>
    </w:p>
    <w:p w14:paraId="37998EA4" w14:textId="52F824CE" w:rsidR="00A017E5" w:rsidRPr="00790787" w:rsidRDefault="00A017E5" w:rsidP="00A017E5">
      <w:pPr>
        <w:jc w:val="both"/>
        <w:rPr>
          <w:rFonts w:ascii="Times New Roman" w:hAnsi="Times New Roman" w:cs="Times New Roman"/>
          <w:sz w:val="22"/>
          <w:szCs w:val="22"/>
          <w:lang w:val="el-GR"/>
        </w:rPr>
      </w:pPr>
      <w:r w:rsidRPr="00A017E5">
        <w:rPr>
          <w:rFonts w:ascii="Times New Roman" w:hAnsi="Times New Roman" w:cs="Times New Roman"/>
          <w:i/>
          <w:iCs/>
          <w:sz w:val="22"/>
          <w:szCs w:val="22"/>
          <w:lang w:val="el-GR"/>
        </w:rPr>
        <w:lastRenderedPageBreak/>
        <w:t xml:space="preserve">Δέκατο Επεισόδιο </w:t>
      </w:r>
      <w:r w:rsidRPr="00A017E5">
        <w:rPr>
          <w:rFonts w:ascii="Times New Roman" w:hAnsi="Times New Roman" w:cs="Times New Roman"/>
          <w:sz w:val="22"/>
          <w:szCs w:val="22"/>
          <w:lang w:val="el-GR"/>
        </w:rPr>
        <w:t>(14:04-14:35)</w:t>
      </w:r>
      <w:r w:rsidR="00D51303" w:rsidRPr="00790787">
        <w:rPr>
          <w:rFonts w:ascii="Times New Roman" w:hAnsi="Times New Roman" w:cs="Times New Roman"/>
          <w:sz w:val="22"/>
          <w:szCs w:val="22"/>
          <w:lang w:val="el-GR"/>
        </w:rPr>
        <w:t>.</w:t>
      </w:r>
    </w:p>
    <w:p w14:paraId="1901EE84" w14:textId="77777777" w:rsidR="00A017E5" w:rsidRPr="00A017E5" w:rsidRDefault="00A017E5" w:rsidP="00A017E5">
      <w:pPr>
        <w:jc w:val="both"/>
        <w:rPr>
          <w:rFonts w:ascii="Times New Roman" w:hAnsi="Times New Roman" w:cs="Times New Roman"/>
          <w:sz w:val="22"/>
          <w:szCs w:val="22"/>
          <w:lang w:val="el-GR"/>
        </w:rPr>
      </w:pPr>
    </w:p>
    <w:p w14:paraId="7A27F59F" w14:textId="30BB387D"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Ξεκινά με τον προωθητικό ήχο φυσήματος. Αυτός ο ήχος, όπως και στο 14:08, μοιάζει να συσσωρεύει επιπλέον ηχητικό υλικό, όπως ο αέρας, που φυσά, συσσωρεύει τα πεσμένα στο έδαφος φύλλα. Αυτό συμβαίνει εξαιτίας της ευρείας κατανομής της φασματικής του </w:t>
      </w:r>
      <w:r w:rsidRPr="006465DE">
        <w:rPr>
          <w:rFonts w:ascii="Times New Roman" w:hAnsi="Times New Roman" w:cs="Times New Roman"/>
          <w:sz w:val="22"/>
          <w:szCs w:val="22"/>
          <w:lang w:val="el-GR"/>
        </w:rPr>
        <w:t xml:space="preserve">ενέργειας (Εικόνα </w:t>
      </w:r>
      <w:r w:rsidR="006465DE" w:rsidRPr="006465DE">
        <w:rPr>
          <w:rFonts w:ascii="Times New Roman" w:hAnsi="Times New Roman" w:cs="Times New Roman"/>
          <w:sz w:val="22"/>
          <w:szCs w:val="22"/>
          <w:lang w:val="el-GR"/>
        </w:rPr>
        <w:t>4.33</w:t>
      </w:r>
      <w:r w:rsidRPr="006465DE">
        <w:rPr>
          <w:rFonts w:ascii="Times New Roman" w:hAnsi="Times New Roman" w:cs="Times New Roman"/>
          <w:sz w:val="22"/>
          <w:szCs w:val="22"/>
          <w:lang w:val="el-GR"/>
        </w:rPr>
        <w:t xml:space="preserve">) που </w:t>
      </w:r>
      <w:r w:rsidRPr="00A017E5">
        <w:rPr>
          <w:rFonts w:ascii="Times New Roman" w:hAnsi="Times New Roman" w:cs="Times New Roman"/>
          <w:sz w:val="22"/>
          <w:szCs w:val="22"/>
          <w:lang w:val="el-GR"/>
        </w:rPr>
        <w:t>ωθεί τους κοκκώδεις κρουστούς ήχους να αναδυθούν. Στο 14:20, ακούγεται για λίγο απόμακρο το μελωδικό προφίλ (σολ) της Εισαγωγής.</w:t>
      </w:r>
    </w:p>
    <w:p w14:paraId="6A06D363" w14:textId="77777777" w:rsidR="00A017E5" w:rsidRPr="00A017E5" w:rsidRDefault="00A017E5" w:rsidP="00A017E5">
      <w:pPr>
        <w:jc w:val="both"/>
        <w:rPr>
          <w:rFonts w:ascii="Times New Roman" w:hAnsi="Times New Roman" w:cs="Times New Roman"/>
          <w:sz w:val="22"/>
          <w:szCs w:val="22"/>
          <w:lang w:val="el-GR"/>
        </w:rPr>
      </w:pPr>
    </w:p>
    <w:p w14:paraId="4BF42DD8" w14:textId="00B28720" w:rsidR="00A017E5" w:rsidRPr="00A017E5" w:rsidRDefault="00A017E5" w:rsidP="006465DE">
      <w:pPr>
        <w:jc w:val="center"/>
        <w:rPr>
          <w:rFonts w:ascii="Times New Roman" w:hAnsi="Times New Roman" w:cs="Times New Roman"/>
          <w:sz w:val="22"/>
          <w:szCs w:val="22"/>
          <w:lang w:val="el-GR"/>
        </w:rPr>
      </w:pPr>
      <w:r w:rsidRPr="00A017E5">
        <w:rPr>
          <w:rFonts w:ascii="Times New Roman" w:hAnsi="Times New Roman" w:cs="Times New Roman"/>
          <w:noProof/>
          <w:sz w:val="22"/>
          <w:szCs w:val="22"/>
          <w:lang w:val="el-GR"/>
        </w:rPr>
        <w:drawing>
          <wp:inline distT="0" distB="0" distL="0" distR="0" wp14:anchorId="1CBEBC75" wp14:editId="2A881293">
            <wp:extent cx="4050101" cy="1437133"/>
            <wp:effectExtent l="0" t="0" r="127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54">
                      <a:extLst>
                        <a:ext uri="{28A0092B-C50C-407E-A947-70E740481C1C}">
                          <a14:useLocalDpi xmlns:a14="http://schemas.microsoft.com/office/drawing/2010/main" val="0"/>
                        </a:ext>
                      </a:extLst>
                    </a:blip>
                    <a:stretch>
                      <a:fillRect/>
                    </a:stretch>
                  </pic:blipFill>
                  <pic:spPr>
                    <a:xfrm>
                      <a:off x="0" y="0"/>
                      <a:ext cx="4217282" cy="1496455"/>
                    </a:xfrm>
                    <a:prstGeom prst="rect">
                      <a:avLst/>
                    </a:prstGeom>
                  </pic:spPr>
                </pic:pic>
              </a:graphicData>
            </a:graphic>
          </wp:inline>
        </w:drawing>
      </w:r>
    </w:p>
    <w:p w14:paraId="1DD4B361" w14:textId="413D6B17" w:rsidR="00A017E5" w:rsidRPr="00A017E5" w:rsidRDefault="00A017E5" w:rsidP="00C65889">
      <w:pPr>
        <w:pStyle w:val="711"/>
      </w:pPr>
      <w:r w:rsidRPr="006465DE">
        <w:rPr>
          <w:color w:val="auto"/>
        </w:rPr>
        <w:t xml:space="preserve">Εικόνα </w:t>
      </w:r>
      <w:r w:rsidR="006465DE" w:rsidRPr="006465DE">
        <w:rPr>
          <w:color w:val="auto"/>
        </w:rPr>
        <w:t xml:space="preserve">4.33. </w:t>
      </w:r>
      <w:r w:rsidR="006465DE">
        <w:rPr>
          <w:lang w:val="en-US"/>
        </w:rPr>
        <w:t>Valley</w:t>
      </w:r>
      <w:r w:rsidR="006465DE" w:rsidRPr="006465DE">
        <w:t xml:space="preserve"> </w:t>
      </w:r>
      <w:r w:rsidR="006465DE">
        <w:rPr>
          <w:lang w:val="en-US"/>
        </w:rPr>
        <w:t>Flow</w:t>
      </w:r>
      <w:r w:rsidR="006465DE" w:rsidRPr="006465DE">
        <w:t>. Φασματογράφημα Επεισοδί</w:t>
      </w:r>
      <w:r w:rsidR="006465DE">
        <w:t>ου 10.</w:t>
      </w:r>
    </w:p>
    <w:p w14:paraId="03F246F1" w14:textId="14A8D020" w:rsidR="00A017E5" w:rsidRPr="00790787" w:rsidRDefault="00A017E5" w:rsidP="00A017E5">
      <w:pPr>
        <w:jc w:val="both"/>
        <w:rPr>
          <w:rFonts w:ascii="Times New Roman" w:hAnsi="Times New Roman" w:cs="Times New Roman"/>
          <w:sz w:val="22"/>
          <w:szCs w:val="22"/>
          <w:lang w:val="el-GR"/>
        </w:rPr>
      </w:pPr>
      <w:r w:rsidRPr="00A017E5">
        <w:rPr>
          <w:rFonts w:ascii="Times New Roman" w:hAnsi="Times New Roman" w:cs="Times New Roman"/>
          <w:i/>
          <w:iCs/>
          <w:sz w:val="22"/>
          <w:szCs w:val="22"/>
          <w:lang w:val="el-GR"/>
        </w:rPr>
        <w:t xml:space="preserve">Ενδέκατο Επεισόδιο </w:t>
      </w:r>
      <w:r w:rsidRPr="00A017E5">
        <w:rPr>
          <w:rFonts w:ascii="Times New Roman" w:hAnsi="Times New Roman" w:cs="Times New Roman"/>
          <w:sz w:val="22"/>
          <w:szCs w:val="22"/>
          <w:lang w:val="el-GR"/>
        </w:rPr>
        <w:t>(14:35-15:16)</w:t>
      </w:r>
      <w:r w:rsidR="00D51303" w:rsidRPr="00790787">
        <w:rPr>
          <w:rFonts w:ascii="Times New Roman" w:hAnsi="Times New Roman" w:cs="Times New Roman"/>
          <w:sz w:val="22"/>
          <w:szCs w:val="22"/>
          <w:lang w:val="el-GR"/>
        </w:rPr>
        <w:t>.</w:t>
      </w:r>
    </w:p>
    <w:p w14:paraId="00982F98" w14:textId="77777777" w:rsidR="00A017E5" w:rsidRPr="00A017E5" w:rsidRDefault="00A017E5" w:rsidP="00A017E5">
      <w:pPr>
        <w:jc w:val="both"/>
        <w:rPr>
          <w:rFonts w:ascii="Times New Roman" w:hAnsi="Times New Roman" w:cs="Times New Roman"/>
          <w:sz w:val="22"/>
          <w:szCs w:val="22"/>
          <w:lang w:val="el-GR"/>
        </w:rPr>
      </w:pPr>
    </w:p>
    <w:p w14:paraId="69669BDB" w14:textId="7777777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Ξεκινά με έναν δυναμικό κρουστό ήχο (</w:t>
      </w:r>
      <w:proofErr w:type="spellStart"/>
      <w:r w:rsidRPr="00A017E5">
        <w:rPr>
          <w:rFonts w:ascii="Times New Roman" w:hAnsi="Times New Roman" w:cs="Times New Roman"/>
          <w:sz w:val="22"/>
          <w:szCs w:val="22"/>
          <w:lang w:val="en-US"/>
        </w:rPr>
        <w:t>confraction</w:t>
      </w:r>
      <w:proofErr w:type="spellEnd"/>
      <w:r w:rsidRPr="00A017E5">
        <w:rPr>
          <w:rFonts w:ascii="Times New Roman" w:hAnsi="Times New Roman" w:cs="Times New Roman"/>
          <w:sz w:val="22"/>
          <w:szCs w:val="22"/>
          <w:lang w:val="el-GR"/>
        </w:rPr>
        <w:t xml:space="preserve">). Ο νευρικός ρυθμός του προηγούμενου Επεισοδίου συνεχίζεται και εδώ. Περισσότεροι κρουστοί ήχοι εμφανίζονται στο 14:47. Η δεύτερη δυναμική κάθετη άρθρωση (κρουστή ατάκα) του Επεισοδίου (15:11) δεν έχει τον λειτουργικό ρόλο του κλεισίματος/ ολοκλήρωσης που είχε στο 9:14. </w:t>
      </w:r>
    </w:p>
    <w:p w14:paraId="2075FEE6" w14:textId="77777777" w:rsidR="00A017E5" w:rsidRPr="00A017E5" w:rsidRDefault="00A017E5" w:rsidP="00A017E5">
      <w:pPr>
        <w:rPr>
          <w:rFonts w:ascii="Times New Roman" w:hAnsi="Times New Roman" w:cs="Times New Roman"/>
          <w:sz w:val="22"/>
          <w:szCs w:val="22"/>
          <w:lang w:val="el-GR"/>
        </w:rPr>
      </w:pPr>
    </w:p>
    <w:p w14:paraId="69C0706E" w14:textId="2B451492" w:rsidR="00A017E5" w:rsidRPr="00790787" w:rsidRDefault="00A017E5" w:rsidP="00A017E5">
      <w:pPr>
        <w:jc w:val="both"/>
        <w:rPr>
          <w:rFonts w:ascii="Times New Roman" w:hAnsi="Times New Roman" w:cs="Times New Roman"/>
          <w:sz w:val="22"/>
          <w:szCs w:val="22"/>
          <w:lang w:val="el-GR"/>
        </w:rPr>
      </w:pPr>
      <w:r w:rsidRPr="00A017E5">
        <w:rPr>
          <w:rFonts w:ascii="Times New Roman" w:hAnsi="Times New Roman" w:cs="Times New Roman"/>
          <w:i/>
          <w:iCs/>
          <w:sz w:val="22"/>
          <w:szCs w:val="22"/>
          <w:lang w:val="el-GR"/>
        </w:rPr>
        <w:t xml:space="preserve">Δωδέκατο Επεισόδιο </w:t>
      </w:r>
      <w:r w:rsidRPr="00A017E5">
        <w:rPr>
          <w:rFonts w:ascii="Times New Roman" w:hAnsi="Times New Roman" w:cs="Times New Roman"/>
          <w:sz w:val="22"/>
          <w:szCs w:val="22"/>
          <w:lang w:val="el-GR"/>
        </w:rPr>
        <w:t>(15:16-16:50)</w:t>
      </w:r>
      <w:r w:rsidR="00D51303" w:rsidRPr="00790787">
        <w:rPr>
          <w:rFonts w:ascii="Times New Roman" w:hAnsi="Times New Roman" w:cs="Times New Roman"/>
          <w:sz w:val="22"/>
          <w:szCs w:val="22"/>
          <w:lang w:val="el-GR"/>
        </w:rPr>
        <w:t>.</w:t>
      </w:r>
    </w:p>
    <w:p w14:paraId="16A6129E" w14:textId="77777777" w:rsidR="00A017E5" w:rsidRPr="00A017E5" w:rsidRDefault="00A017E5" w:rsidP="00A017E5">
      <w:pPr>
        <w:jc w:val="both"/>
        <w:rPr>
          <w:rFonts w:ascii="Times New Roman" w:hAnsi="Times New Roman" w:cs="Times New Roman"/>
          <w:sz w:val="22"/>
          <w:szCs w:val="22"/>
          <w:lang w:val="el-GR"/>
        </w:rPr>
      </w:pPr>
    </w:p>
    <w:p w14:paraId="7C24E507" w14:textId="7777777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Ένα ρυθμικό ζεύγος κρουστών ήχων (2+1) σε άρση-θέση ανοίγει το Επεισόδιο. Αυτό το ρυθμικό μοτίβο ορίζει ένα σημαντικό σημασιολογικό μοντέλο: από εδώ ξεκινά η κάθοδος, η αντίστροφη πορεία προς το τέλος του έργου. Το Επεισόδιο αποτελεί την ολοκλήρωση του κύκλου που ξεκίνησε με το ανοδικό μελωδικό προφίλ με χαρακτηριστικά ταλάντωσης (0:00-1:41), για να φτάσει τελικά στο ίδιο μελωδικό προφίλ (καθοδικό αυτή τη φορά) έχοντας διανύσει στο μεταξύ μια μεγάλη πορεία.  </w:t>
      </w:r>
    </w:p>
    <w:p w14:paraId="2E732F23" w14:textId="54692EB3"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ab/>
        <w:t xml:space="preserve">Το τονικό ύψος της Εισαγωγής (σολ, 1.580 </w:t>
      </w:r>
      <w:r w:rsidRPr="00A017E5">
        <w:rPr>
          <w:rFonts w:ascii="Times New Roman" w:hAnsi="Times New Roman" w:cs="Times New Roman"/>
          <w:sz w:val="22"/>
          <w:szCs w:val="22"/>
          <w:lang w:val="en-US"/>
        </w:rPr>
        <w:t>Hz</w:t>
      </w:r>
      <w:r w:rsidRPr="00A017E5">
        <w:rPr>
          <w:rFonts w:ascii="Times New Roman" w:hAnsi="Times New Roman" w:cs="Times New Roman"/>
          <w:sz w:val="22"/>
          <w:szCs w:val="22"/>
          <w:lang w:val="el-GR"/>
        </w:rPr>
        <w:t xml:space="preserve">) εμφανίζεται στο 15:28. Μετά το 15:20 περνούμε σε ένα από τα ωραιότερα σημεία του έργου: η ένταση που κυριαρχεί εξαιτίας της συσσώρευσης ηχητικών συμβάντων δίνει σταδιακά τη θέση της, μετά το 15:40, στην ηρεμία των καθοδικών </w:t>
      </w:r>
      <w:r w:rsidRPr="00A017E5">
        <w:rPr>
          <w:rFonts w:ascii="Times New Roman" w:hAnsi="Times New Roman" w:cs="Times New Roman"/>
          <w:sz w:val="22"/>
          <w:szCs w:val="22"/>
          <w:lang w:val="en-US"/>
        </w:rPr>
        <w:t>glissandi</w:t>
      </w:r>
      <w:r w:rsidRPr="00A017E5">
        <w:rPr>
          <w:rFonts w:ascii="Times New Roman" w:hAnsi="Times New Roman" w:cs="Times New Roman"/>
          <w:sz w:val="22"/>
          <w:szCs w:val="22"/>
          <w:lang w:val="el-GR"/>
        </w:rPr>
        <w:t xml:space="preserve">. Οι χαμηλές συχνότητες που συνοδεύουν την καθοδική πορεία των μελωδικών προφίλ εξασθενούν βαθμιαία μέχρι το 16:22. Στο 16:33, ο ήχος φυσήματος ακούγεται για τελευταία φορά, για να μας οδηγήσει προς το τέλος. Το </w:t>
      </w:r>
      <w:r w:rsidRPr="00A017E5">
        <w:rPr>
          <w:rFonts w:ascii="Times New Roman" w:hAnsi="Times New Roman" w:cs="Times New Roman"/>
          <w:i/>
          <w:iCs/>
          <w:sz w:val="22"/>
          <w:szCs w:val="22"/>
          <w:lang w:val="en-US"/>
        </w:rPr>
        <w:t>Valley</w:t>
      </w:r>
      <w:r w:rsidRPr="00A017E5">
        <w:rPr>
          <w:rFonts w:ascii="Times New Roman" w:hAnsi="Times New Roman" w:cs="Times New Roman"/>
          <w:i/>
          <w:iCs/>
          <w:sz w:val="22"/>
          <w:szCs w:val="22"/>
          <w:lang w:val="el-GR"/>
        </w:rPr>
        <w:t xml:space="preserve"> </w:t>
      </w:r>
      <w:r w:rsidRPr="00A017E5">
        <w:rPr>
          <w:rFonts w:ascii="Times New Roman" w:hAnsi="Times New Roman" w:cs="Times New Roman"/>
          <w:i/>
          <w:iCs/>
          <w:sz w:val="22"/>
          <w:szCs w:val="22"/>
          <w:lang w:val="en-US"/>
        </w:rPr>
        <w:t>Flow</w:t>
      </w:r>
      <w:r w:rsidRPr="00A017E5">
        <w:rPr>
          <w:rFonts w:ascii="Times New Roman" w:hAnsi="Times New Roman" w:cs="Times New Roman"/>
          <w:sz w:val="22"/>
          <w:szCs w:val="22"/>
          <w:lang w:val="el-GR"/>
        </w:rPr>
        <w:t xml:space="preserve"> τελειώνει λίγα δευτερόλεπτα αργότερα με τον ίδιο τρόπο με τον οποίο ξεκίνησε: με το μελωδικό προφίλ των 1.580 </w:t>
      </w:r>
      <w:r w:rsidRPr="00A017E5">
        <w:rPr>
          <w:rFonts w:ascii="Times New Roman" w:hAnsi="Times New Roman" w:cs="Times New Roman"/>
          <w:sz w:val="22"/>
          <w:szCs w:val="22"/>
          <w:lang w:val="en-US"/>
        </w:rPr>
        <w:t>Hz</w:t>
      </w:r>
      <w:r w:rsidRPr="00A017E5">
        <w:rPr>
          <w:rFonts w:ascii="Times New Roman" w:hAnsi="Times New Roman" w:cs="Times New Roman"/>
          <w:sz w:val="22"/>
          <w:szCs w:val="22"/>
          <w:lang w:val="el-GR"/>
        </w:rPr>
        <w:t xml:space="preserve"> (σολ) (</w:t>
      </w:r>
      <w:r w:rsidRPr="00523EF7">
        <w:rPr>
          <w:rFonts w:ascii="Times New Roman" w:hAnsi="Times New Roman" w:cs="Times New Roman"/>
          <w:sz w:val="22"/>
          <w:szCs w:val="22"/>
          <w:lang w:val="el-GR"/>
        </w:rPr>
        <w:t xml:space="preserve">Εικόνα </w:t>
      </w:r>
      <w:r w:rsidR="00523EF7" w:rsidRPr="00523EF7">
        <w:rPr>
          <w:rFonts w:ascii="Times New Roman" w:hAnsi="Times New Roman" w:cs="Times New Roman"/>
          <w:sz w:val="22"/>
          <w:szCs w:val="22"/>
          <w:lang w:val="el-GR"/>
        </w:rPr>
        <w:t>4.34</w:t>
      </w:r>
      <w:r w:rsidRPr="00523EF7">
        <w:rPr>
          <w:rFonts w:ascii="Times New Roman" w:hAnsi="Times New Roman" w:cs="Times New Roman"/>
          <w:sz w:val="22"/>
          <w:szCs w:val="22"/>
          <w:lang w:val="el-GR"/>
        </w:rPr>
        <w:t xml:space="preserve">).  </w:t>
      </w:r>
    </w:p>
    <w:p w14:paraId="1BF690CB" w14:textId="603AED4D" w:rsidR="00A017E5" w:rsidRDefault="00A017E5" w:rsidP="00523EF7">
      <w:pPr>
        <w:rPr>
          <w:rFonts w:ascii="Times New Roman" w:hAnsi="Times New Roman" w:cs="Times New Roman"/>
          <w:sz w:val="22"/>
          <w:szCs w:val="22"/>
          <w:lang w:val="el-GR"/>
        </w:rPr>
      </w:pPr>
    </w:p>
    <w:p w14:paraId="4FAE9DEE" w14:textId="4CBCEFDC" w:rsidR="00523EF7" w:rsidRPr="00A017E5" w:rsidRDefault="00523EF7" w:rsidP="00523EF7">
      <w:pPr>
        <w:jc w:val="center"/>
        <w:rPr>
          <w:rFonts w:ascii="Times New Roman" w:hAnsi="Times New Roman" w:cs="Times New Roman"/>
          <w:sz w:val="22"/>
          <w:szCs w:val="22"/>
          <w:lang w:val="el-GR"/>
        </w:rPr>
      </w:pPr>
      <w:r>
        <w:rPr>
          <w:rFonts w:ascii="Times New Roman" w:hAnsi="Times New Roman" w:cs="Times New Roman"/>
          <w:noProof/>
          <w:sz w:val="22"/>
          <w:szCs w:val="22"/>
          <w:lang w:val="el-GR"/>
        </w:rPr>
        <w:drawing>
          <wp:inline distT="0" distB="0" distL="0" distR="0" wp14:anchorId="074AA55D" wp14:editId="313B5832">
            <wp:extent cx="5469147" cy="124508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55">
                      <a:extLst>
                        <a:ext uri="{28A0092B-C50C-407E-A947-70E740481C1C}">
                          <a14:useLocalDpi xmlns:a14="http://schemas.microsoft.com/office/drawing/2010/main" val="0"/>
                        </a:ext>
                      </a:extLst>
                    </a:blip>
                    <a:stretch>
                      <a:fillRect/>
                    </a:stretch>
                  </pic:blipFill>
                  <pic:spPr>
                    <a:xfrm>
                      <a:off x="0" y="0"/>
                      <a:ext cx="5506397" cy="1253562"/>
                    </a:xfrm>
                    <a:prstGeom prst="rect">
                      <a:avLst/>
                    </a:prstGeom>
                  </pic:spPr>
                </pic:pic>
              </a:graphicData>
            </a:graphic>
          </wp:inline>
        </w:drawing>
      </w:r>
    </w:p>
    <w:p w14:paraId="5D1D83AD" w14:textId="128B32EB" w:rsidR="00A017E5" w:rsidRPr="00523EF7" w:rsidRDefault="00A017E5" w:rsidP="00C65889">
      <w:pPr>
        <w:pStyle w:val="711"/>
      </w:pPr>
      <w:r w:rsidRPr="00523EF7">
        <w:rPr>
          <w:color w:val="auto"/>
        </w:rPr>
        <w:t xml:space="preserve">Εικόνα </w:t>
      </w:r>
      <w:r w:rsidR="00523EF7" w:rsidRPr="00523EF7">
        <w:rPr>
          <w:color w:val="auto"/>
        </w:rPr>
        <w:t>4.34.</w:t>
      </w:r>
      <w:r w:rsidRPr="00523EF7">
        <w:rPr>
          <w:color w:val="auto"/>
        </w:rPr>
        <w:t xml:space="preserve"> </w:t>
      </w:r>
      <w:r w:rsidR="00523EF7" w:rsidRPr="00523EF7">
        <w:rPr>
          <w:color w:val="auto"/>
          <w:lang w:val="en-US"/>
        </w:rPr>
        <w:t>Valley</w:t>
      </w:r>
      <w:r w:rsidR="00523EF7" w:rsidRPr="00523EF7">
        <w:rPr>
          <w:color w:val="auto"/>
        </w:rPr>
        <w:t xml:space="preserve"> </w:t>
      </w:r>
      <w:r w:rsidR="00523EF7">
        <w:rPr>
          <w:lang w:val="en-US"/>
        </w:rPr>
        <w:t>Flow</w:t>
      </w:r>
      <w:r w:rsidR="00523EF7" w:rsidRPr="00523EF7">
        <w:t xml:space="preserve">. Γραφική παρτιτούρα, σελίδα </w:t>
      </w:r>
      <w:r w:rsidR="00523EF7">
        <w:t>5</w:t>
      </w:r>
      <w:r w:rsidR="00523EF7" w:rsidRPr="00523EF7">
        <w:t>.</w:t>
      </w:r>
    </w:p>
    <w:p w14:paraId="5EABE1C7" w14:textId="77777777" w:rsidR="00A017E5" w:rsidRPr="00A017E5" w:rsidRDefault="00A017E5" w:rsidP="00A017E5">
      <w:pPr>
        <w:jc w:val="both"/>
        <w:rPr>
          <w:rFonts w:ascii="Times New Roman" w:hAnsi="Times New Roman" w:cs="Times New Roman"/>
          <w:sz w:val="22"/>
          <w:szCs w:val="22"/>
          <w:lang w:val="el-GR"/>
        </w:rPr>
      </w:pPr>
      <w:r w:rsidRPr="00A017E5">
        <w:rPr>
          <w:rFonts w:ascii="Times New Roman" w:hAnsi="Times New Roman" w:cs="Times New Roman"/>
          <w:sz w:val="22"/>
          <w:szCs w:val="22"/>
          <w:lang w:val="el-GR"/>
        </w:rPr>
        <w:t xml:space="preserve">Οι τυπολογίες της κίνησης και οι συμπεριφορές τους στο χτίσιμο του έργου αποτελούν μια από τις σημαντικότερες </w:t>
      </w:r>
      <w:r w:rsidRPr="00A017E5">
        <w:rPr>
          <w:rFonts w:ascii="Times New Roman" w:hAnsi="Times New Roman" w:cs="Times New Roman"/>
          <w:sz w:val="22"/>
          <w:szCs w:val="22"/>
          <w:highlight w:val="yellow"/>
          <w:lang w:val="el-GR"/>
        </w:rPr>
        <w:t>έγνοιες</w:t>
      </w:r>
      <w:r w:rsidRPr="00A017E5">
        <w:rPr>
          <w:rFonts w:ascii="Times New Roman" w:hAnsi="Times New Roman" w:cs="Times New Roman"/>
          <w:sz w:val="22"/>
          <w:szCs w:val="22"/>
          <w:lang w:val="el-GR"/>
        </w:rPr>
        <w:t xml:space="preserve"> του </w:t>
      </w:r>
      <w:r w:rsidRPr="00A017E5">
        <w:rPr>
          <w:rFonts w:ascii="Times New Roman" w:hAnsi="Times New Roman" w:cs="Times New Roman"/>
          <w:sz w:val="22"/>
          <w:szCs w:val="22"/>
          <w:lang w:val="en-US"/>
        </w:rPr>
        <w:t>Smalley</w:t>
      </w:r>
      <w:r w:rsidRPr="00A017E5">
        <w:rPr>
          <w:rFonts w:ascii="Times New Roman" w:hAnsi="Times New Roman" w:cs="Times New Roman"/>
          <w:sz w:val="22"/>
          <w:szCs w:val="22"/>
          <w:lang w:val="el-GR"/>
        </w:rPr>
        <w:t xml:space="preserve">. Στο </w:t>
      </w:r>
      <w:r w:rsidRPr="00A017E5">
        <w:rPr>
          <w:rFonts w:ascii="Times New Roman" w:hAnsi="Times New Roman" w:cs="Times New Roman"/>
          <w:i/>
          <w:iCs/>
          <w:sz w:val="22"/>
          <w:szCs w:val="22"/>
          <w:lang w:val="en-US"/>
        </w:rPr>
        <w:t>Valley</w:t>
      </w:r>
      <w:r w:rsidRPr="00A017E5">
        <w:rPr>
          <w:rFonts w:ascii="Times New Roman" w:hAnsi="Times New Roman" w:cs="Times New Roman"/>
          <w:i/>
          <w:iCs/>
          <w:sz w:val="22"/>
          <w:szCs w:val="22"/>
          <w:lang w:val="el-GR"/>
        </w:rPr>
        <w:t xml:space="preserve"> </w:t>
      </w:r>
      <w:r w:rsidRPr="00A017E5">
        <w:rPr>
          <w:rFonts w:ascii="Times New Roman" w:hAnsi="Times New Roman" w:cs="Times New Roman"/>
          <w:i/>
          <w:iCs/>
          <w:sz w:val="22"/>
          <w:szCs w:val="22"/>
          <w:lang w:val="en-US"/>
        </w:rPr>
        <w:t>Flow</w:t>
      </w:r>
      <w:r w:rsidRPr="00A017E5">
        <w:rPr>
          <w:rFonts w:ascii="Times New Roman" w:hAnsi="Times New Roman" w:cs="Times New Roman"/>
          <w:sz w:val="22"/>
          <w:szCs w:val="22"/>
          <w:lang w:val="el-GR"/>
        </w:rPr>
        <w:t xml:space="preserve">, οι κινήσεις των ηχητικών μαζών στο φασματικό εύρος δημιουργούν ηχητικές χωρογραφίες: από τη μια ανοίγουν τον ηχητικό χώρο σε μεγάλες υφές, σε </w:t>
      </w:r>
      <w:proofErr w:type="spellStart"/>
      <w:r w:rsidRPr="00A017E5">
        <w:rPr>
          <w:rFonts w:ascii="Times New Roman" w:hAnsi="Times New Roman" w:cs="Times New Roman"/>
          <w:sz w:val="22"/>
          <w:szCs w:val="22"/>
          <w:lang w:val="el-GR"/>
        </w:rPr>
        <w:t>δρόνους</w:t>
      </w:r>
      <w:proofErr w:type="spellEnd"/>
      <w:r w:rsidRPr="00A017E5">
        <w:rPr>
          <w:rFonts w:ascii="Times New Roman" w:hAnsi="Times New Roman" w:cs="Times New Roman"/>
          <w:sz w:val="22"/>
          <w:szCs w:val="22"/>
          <w:lang w:val="el-GR"/>
        </w:rPr>
        <w:t xml:space="preserve"> και </w:t>
      </w:r>
      <w:r w:rsidRPr="00A017E5">
        <w:rPr>
          <w:rFonts w:ascii="Times New Roman" w:hAnsi="Times New Roman" w:cs="Times New Roman"/>
          <w:sz w:val="22"/>
          <w:szCs w:val="22"/>
          <w:lang w:val="el-GR"/>
        </w:rPr>
        <w:lastRenderedPageBreak/>
        <w:t xml:space="preserve">σε διάπλατα στερεοφωνικά παράθυρα και, από την άλλη, εστιάζουν σε </w:t>
      </w:r>
      <w:proofErr w:type="spellStart"/>
      <w:r w:rsidRPr="00A017E5">
        <w:rPr>
          <w:rFonts w:ascii="Times New Roman" w:hAnsi="Times New Roman" w:cs="Times New Roman"/>
          <w:sz w:val="22"/>
          <w:szCs w:val="22"/>
          <w:lang w:val="el-GR"/>
        </w:rPr>
        <w:t>μικροδομές</w:t>
      </w:r>
      <w:proofErr w:type="spellEnd"/>
      <w:r w:rsidRPr="00A017E5">
        <w:rPr>
          <w:rFonts w:ascii="Times New Roman" w:hAnsi="Times New Roman" w:cs="Times New Roman"/>
          <w:sz w:val="22"/>
          <w:szCs w:val="22"/>
          <w:lang w:val="el-GR"/>
        </w:rPr>
        <w:t xml:space="preserve"> και στις εσωτερικές φασματικές λεπτομέρεια της ηχητικής υφής.</w:t>
      </w:r>
    </w:p>
    <w:p w14:paraId="6A41B6F7" w14:textId="3182F440" w:rsidR="00A017E5" w:rsidRPr="00A017E5" w:rsidRDefault="00A017E5" w:rsidP="00D51303">
      <w:pPr>
        <w:ind w:firstLine="720"/>
        <w:jc w:val="both"/>
        <w:rPr>
          <w:rFonts w:ascii="Times New Roman" w:hAnsi="Times New Roman" w:cs="Times New Roman"/>
          <w:color w:val="FF0000"/>
          <w:sz w:val="22"/>
          <w:szCs w:val="22"/>
          <w:lang w:val="el-GR"/>
        </w:rPr>
      </w:pPr>
      <w:r w:rsidRPr="00523EF7">
        <w:rPr>
          <w:rFonts w:ascii="Times New Roman" w:hAnsi="Times New Roman" w:cs="Times New Roman"/>
          <w:sz w:val="22"/>
          <w:szCs w:val="22"/>
          <w:lang w:val="el-GR"/>
        </w:rPr>
        <w:t xml:space="preserve">Στην Εικόνα </w:t>
      </w:r>
      <w:r w:rsidR="00523EF7" w:rsidRPr="00523EF7">
        <w:rPr>
          <w:rFonts w:ascii="Times New Roman" w:hAnsi="Times New Roman" w:cs="Times New Roman"/>
          <w:sz w:val="22"/>
          <w:szCs w:val="22"/>
          <w:lang w:val="el-GR"/>
        </w:rPr>
        <w:t>4.35</w:t>
      </w:r>
      <w:r w:rsidRPr="00523EF7">
        <w:rPr>
          <w:rFonts w:ascii="Times New Roman" w:hAnsi="Times New Roman" w:cs="Times New Roman"/>
          <w:sz w:val="22"/>
          <w:szCs w:val="22"/>
          <w:lang w:val="el-GR"/>
        </w:rPr>
        <w:t xml:space="preserve"> </w:t>
      </w:r>
      <w:r w:rsidRPr="00A017E5">
        <w:rPr>
          <w:rFonts w:ascii="Times New Roman" w:hAnsi="Times New Roman" w:cs="Times New Roman"/>
          <w:sz w:val="22"/>
          <w:szCs w:val="22"/>
          <w:lang w:val="el-GR"/>
        </w:rPr>
        <w:t xml:space="preserve">παρατίθεται η αρχική χειρόγραφη γραφική παρτιτούρα του </w:t>
      </w:r>
      <w:r w:rsidRPr="00A017E5">
        <w:rPr>
          <w:rFonts w:ascii="Times New Roman" w:hAnsi="Times New Roman" w:cs="Times New Roman"/>
          <w:i/>
          <w:iCs/>
          <w:sz w:val="22"/>
          <w:szCs w:val="22"/>
          <w:lang w:val="en-US"/>
        </w:rPr>
        <w:t>Valley</w:t>
      </w:r>
      <w:r w:rsidRPr="00A017E5">
        <w:rPr>
          <w:rFonts w:ascii="Times New Roman" w:hAnsi="Times New Roman" w:cs="Times New Roman"/>
          <w:i/>
          <w:iCs/>
          <w:sz w:val="22"/>
          <w:szCs w:val="22"/>
          <w:lang w:val="el-GR"/>
        </w:rPr>
        <w:t xml:space="preserve"> </w:t>
      </w:r>
      <w:r w:rsidRPr="00A017E5">
        <w:rPr>
          <w:rFonts w:ascii="Times New Roman" w:hAnsi="Times New Roman" w:cs="Times New Roman"/>
          <w:i/>
          <w:iCs/>
          <w:sz w:val="22"/>
          <w:szCs w:val="22"/>
          <w:lang w:val="en-US"/>
        </w:rPr>
        <w:t>Flow</w:t>
      </w:r>
      <w:r w:rsidRPr="00A017E5">
        <w:rPr>
          <w:rFonts w:ascii="Times New Roman" w:hAnsi="Times New Roman" w:cs="Times New Roman"/>
          <w:sz w:val="22"/>
          <w:szCs w:val="22"/>
          <w:lang w:val="el-GR"/>
        </w:rPr>
        <w:t xml:space="preserve"> που δημιούργησα το 1995</w:t>
      </w:r>
      <w:r w:rsidR="00523EF7">
        <w:rPr>
          <w:rFonts w:ascii="Times New Roman" w:hAnsi="Times New Roman" w:cs="Times New Roman"/>
          <w:sz w:val="22"/>
          <w:szCs w:val="22"/>
          <w:lang w:val="el-GR"/>
        </w:rPr>
        <w:t>-6</w:t>
      </w:r>
      <w:r w:rsidRPr="00A017E5">
        <w:rPr>
          <w:rFonts w:ascii="Times New Roman" w:hAnsi="Times New Roman" w:cs="Times New Roman"/>
          <w:sz w:val="22"/>
          <w:szCs w:val="22"/>
          <w:lang w:val="el-GR"/>
        </w:rPr>
        <w:t xml:space="preserve"> για την ανάλυση του έργου.</w:t>
      </w:r>
    </w:p>
    <w:p w14:paraId="7615223B" w14:textId="77777777" w:rsidR="00A017E5" w:rsidRPr="00A017E5" w:rsidRDefault="00A017E5" w:rsidP="00A017E5">
      <w:pPr>
        <w:jc w:val="both"/>
        <w:rPr>
          <w:rFonts w:ascii="Times New Roman" w:hAnsi="Times New Roman" w:cs="Times New Roman"/>
          <w:sz w:val="22"/>
          <w:szCs w:val="22"/>
          <w:lang w:val="el-GR"/>
        </w:rPr>
      </w:pPr>
    </w:p>
    <w:p w14:paraId="5F56C476" w14:textId="2596F484" w:rsidR="00A017E5" w:rsidRPr="00A017E5" w:rsidRDefault="00A017E5" w:rsidP="00523EF7">
      <w:pPr>
        <w:jc w:val="center"/>
        <w:rPr>
          <w:rFonts w:ascii="Times New Roman" w:hAnsi="Times New Roman" w:cs="Times New Roman"/>
          <w:sz w:val="22"/>
          <w:szCs w:val="22"/>
          <w:lang w:val="en-US"/>
        </w:rPr>
      </w:pPr>
      <w:r w:rsidRPr="00A017E5">
        <w:rPr>
          <w:rFonts w:ascii="Times New Roman" w:hAnsi="Times New Roman" w:cs="Times New Roman"/>
          <w:noProof/>
          <w:sz w:val="22"/>
          <w:szCs w:val="22"/>
          <w:lang w:val="en-US"/>
        </w:rPr>
        <w:drawing>
          <wp:inline distT="0" distB="0" distL="0" distR="0" wp14:anchorId="53538A1A" wp14:editId="46E5E22F">
            <wp:extent cx="3596377" cy="5382228"/>
            <wp:effectExtent l="0" t="0" r="0" b="317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56">
                      <a:extLst>
                        <a:ext uri="{28A0092B-C50C-407E-A947-70E740481C1C}">
                          <a14:useLocalDpi xmlns:a14="http://schemas.microsoft.com/office/drawing/2010/main" val="0"/>
                        </a:ext>
                      </a:extLst>
                    </a:blip>
                    <a:stretch>
                      <a:fillRect/>
                    </a:stretch>
                  </pic:blipFill>
                  <pic:spPr>
                    <a:xfrm>
                      <a:off x="0" y="0"/>
                      <a:ext cx="3609646" cy="5402086"/>
                    </a:xfrm>
                    <a:prstGeom prst="rect">
                      <a:avLst/>
                    </a:prstGeom>
                  </pic:spPr>
                </pic:pic>
              </a:graphicData>
            </a:graphic>
          </wp:inline>
        </w:drawing>
      </w:r>
    </w:p>
    <w:p w14:paraId="5C2C1D07" w14:textId="02D44CE7" w:rsidR="00A017E5" w:rsidRPr="00523EF7" w:rsidRDefault="00A017E5" w:rsidP="00C65889">
      <w:pPr>
        <w:pStyle w:val="711"/>
        <w:rPr>
          <w:color w:val="FF0000"/>
        </w:rPr>
      </w:pPr>
      <w:r w:rsidRPr="00523EF7">
        <w:rPr>
          <w:color w:val="auto"/>
        </w:rPr>
        <w:t>Εικόνα</w:t>
      </w:r>
      <w:r w:rsidRPr="00C65889">
        <w:rPr>
          <w:color w:val="auto"/>
        </w:rPr>
        <w:t xml:space="preserve"> </w:t>
      </w:r>
      <w:r w:rsidR="00523EF7" w:rsidRPr="00C65889">
        <w:rPr>
          <w:color w:val="auto"/>
        </w:rPr>
        <w:t xml:space="preserve">4.35. </w:t>
      </w:r>
      <w:r w:rsidR="00523EF7" w:rsidRPr="006465DE">
        <w:rPr>
          <w:color w:val="auto"/>
          <w:lang w:val="en-US"/>
        </w:rPr>
        <w:t>Valley</w:t>
      </w:r>
      <w:r w:rsidR="00523EF7" w:rsidRPr="00523EF7">
        <w:rPr>
          <w:color w:val="auto"/>
        </w:rPr>
        <w:t xml:space="preserve"> </w:t>
      </w:r>
      <w:r w:rsidR="00523EF7">
        <w:rPr>
          <w:lang w:val="en-US"/>
        </w:rPr>
        <w:t>Flow</w:t>
      </w:r>
      <w:r w:rsidR="00523EF7" w:rsidRPr="00523EF7">
        <w:t xml:space="preserve">. Γραφική παρτιτούρα, </w:t>
      </w:r>
      <w:r w:rsidR="00523EF7">
        <w:t>Θεόδωρος Λώτης (1995-6)</w:t>
      </w:r>
      <w:r w:rsidR="00523EF7" w:rsidRPr="00523EF7">
        <w:t>.</w:t>
      </w:r>
    </w:p>
    <w:bookmarkEnd w:id="1"/>
    <w:p w14:paraId="45F525B2" w14:textId="77777777" w:rsidR="005B6DEA" w:rsidRPr="006C05C4" w:rsidRDefault="005B6DEA" w:rsidP="005B6DEA">
      <w:pPr>
        <w:pStyle w:val="95"/>
        <w:rPr>
          <w:lang w:val="en-US"/>
        </w:rPr>
      </w:pPr>
      <w:proofErr w:type="spellStart"/>
      <w:r w:rsidRPr="005517EF">
        <w:t>Εργογραφία</w:t>
      </w:r>
      <w:proofErr w:type="spellEnd"/>
      <w:r w:rsidRPr="00D72C59">
        <w:rPr>
          <w:lang w:val="en-US"/>
        </w:rPr>
        <w:t>.</w:t>
      </w:r>
    </w:p>
    <w:p w14:paraId="68B3F0AF" w14:textId="77777777" w:rsidR="005B6DEA" w:rsidRPr="00F00BD2" w:rsidRDefault="005B6DEA" w:rsidP="005B6DEA">
      <w:pPr>
        <w:rPr>
          <w:lang w:val="en-US"/>
        </w:rPr>
      </w:pPr>
      <w:r w:rsidRPr="00F00BD2">
        <w:rPr>
          <w:rFonts w:ascii="Times New Roman" w:hAnsi="Times New Roman" w:cs="Times New Roman"/>
          <w:sz w:val="22"/>
          <w:szCs w:val="22"/>
          <w:lang w:val="en-US"/>
        </w:rPr>
        <w:t>Javier Alvarez,</w:t>
      </w:r>
      <w:r w:rsidRPr="00F00BD2">
        <w:rPr>
          <w:rFonts w:ascii="Times New Roman" w:hAnsi="Times New Roman" w:cs="Times New Roman"/>
          <w:i/>
          <w:iCs/>
          <w:sz w:val="22"/>
          <w:szCs w:val="22"/>
          <w:lang w:val="en-US"/>
        </w:rPr>
        <w:t xml:space="preserve"> Mambo a la Braque </w:t>
      </w:r>
      <w:r w:rsidRPr="00F00BD2">
        <w:rPr>
          <w:rFonts w:ascii="Times New Roman" w:hAnsi="Times New Roman" w:cs="Times New Roman"/>
          <w:sz w:val="22"/>
          <w:szCs w:val="22"/>
          <w:lang w:val="en-US"/>
        </w:rPr>
        <w:t>(1990)</w:t>
      </w:r>
    </w:p>
    <w:p w14:paraId="5A254D4D" w14:textId="77777777" w:rsidR="005B6DEA" w:rsidRPr="00244CB5" w:rsidRDefault="005B6DEA" w:rsidP="005B6DEA">
      <w:pPr>
        <w:rPr>
          <w:rFonts w:ascii="Times New Roman" w:hAnsi="Times New Roman" w:cs="Times New Roman"/>
          <w:sz w:val="22"/>
          <w:szCs w:val="22"/>
          <w:lang w:val="en-US"/>
        </w:rPr>
      </w:pPr>
      <w:r w:rsidRPr="00244CB5">
        <w:rPr>
          <w:rFonts w:ascii="Times New Roman" w:hAnsi="Times New Roman" w:cs="Times New Roman"/>
          <w:sz w:val="22"/>
          <w:szCs w:val="22"/>
          <w:lang w:val="en-US"/>
        </w:rPr>
        <w:t>Evan Parker,</w:t>
      </w:r>
      <w:r w:rsidRPr="00244CB5">
        <w:rPr>
          <w:rFonts w:ascii="Times New Roman" w:hAnsi="Times New Roman" w:cs="Times New Roman"/>
          <w:i/>
          <w:iCs/>
          <w:sz w:val="22"/>
          <w:szCs w:val="22"/>
          <w:lang w:val="en-US"/>
        </w:rPr>
        <w:t xml:space="preserve"> Chain of Chance </w:t>
      </w:r>
      <w:r w:rsidRPr="00244CB5">
        <w:rPr>
          <w:rFonts w:ascii="Times New Roman" w:hAnsi="Times New Roman" w:cs="Times New Roman"/>
          <w:sz w:val="22"/>
          <w:szCs w:val="22"/>
          <w:lang w:val="en-US"/>
        </w:rPr>
        <w:t>(1997)</w:t>
      </w:r>
    </w:p>
    <w:p w14:paraId="64137A1B" w14:textId="77777777" w:rsidR="005B6DEA" w:rsidRPr="00C672A9" w:rsidRDefault="005B6DEA" w:rsidP="005B6DEA">
      <w:pPr>
        <w:pStyle w:val="1"/>
        <w:spacing w:line="240" w:lineRule="auto"/>
        <w:jc w:val="both"/>
        <w:rPr>
          <w:rFonts w:cs="Times New Roman"/>
          <w:b w:val="0"/>
          <w:bCs/>
          <w:sz w:val="22"/>
          <w:szCs w:val="22"/>
          <w:lang w:val="en-US"/>
        </w:rPr>
      </w:pPr>
      <w:r w:rsidRPr="00C672A9">
        <w:rPr>
          <w:rFonts w:cs="Times New Roman"/>
          <w:b w:val="0"/>
          <w:bCs/>
          <w:sz w:val="22"/>
          <w:szCs w:val="22"/>
          <w:lang w:val="en-US"/>
        </w:rPr>
        <w:t xml:space="preserve">Gilles </w:t>
      </w:r>
      <w:proofErr w:type="spellStart"/>
      <w:r w:rsidRPr="00C672A9">
        <w:rPr>
          <w:rFonts w:cs="Times New Roman"/>
          <w:b w:val="0"/>
          <w:bCs/>
          <w:sz w:val="22"/>
          <w:szCs w:val="22"/>
          <w:lang w:val="en-US"/>
        </w:rPr>
        <w:t>Gobeil</w:t>
      </w:r>
      <w:proofErr w:type="spellEnd"/>
      <w:r w:rsidRPr="00C672A9">
        <w:rPr>
          <w:rFonts w:cs="Times New Roman"/>
          <w:b w:val="0"/>
          <w:bCs/>
          <w:sz w:val="22"/>
          <w:szCs w:val="22"/>
          <w:lang w:val="en-US"/>
        </w:rPr>
        <w:t>,</w:t>
      </w:r>
      <w:r w:rsidRPr="00C672A9">
        <w:rPr>
          <w:rFonts w:cs="Times New Roman"/>
          <w:b w:val="0"/>
          <w:bCs/>
          <w:i/>
          <w:iCs/>
          <w:sz w:val="22"/>
          <w:szCs w:val="22"/>
          <w:lang w:val="en-US"/>
        </w:rPr>
        <w:t xml:space="preserve"> Le </w:t>
      </w:r>
      <w:proofErr w:type="spellStart"/>
      <w:r w:rsidRPr="00C672A9">
        <w:rPr>
          <w:rFonts w:cs="Times New Roman"/>
          <w:b w:val="0"/>
          <w:bCs/>
          <w:i/>
          <w:iCs/>
          <w:sz w:val="22"/>
          <w:szCs w:val="22"/>
          <w:lang w:val="en-US"/>
        </w:rPr>
        <w:t>Vertige</w:t>
      </w:r>
      <w:proofErr w:type="spellEnd"/>
      <w:r w:rsidRPr="00C672A9">
        <w:rPr>
          <w:rFonts w:cs="Times New Roman"/>
          <w:b w:val="0"/>
          <w:bCs/>
          <w:i/>
          <w:iCs/>
          <w:sz w:val="22"/>
          <w:szCs w:val="22"/>
          <w:lang w:val="en-US"/>
        </w:rPr>
        <w:t xml:space="preserve"> Inconnu</w:t>
      </w:r>
      <w:r w:rsidRPr="00C672A9">
        <w:rPr>
          <w:rFonts w:cs="Times New Roman"/>
          <w:b w:val="0"/>
          <w:bCs/>
          <w:sz w:val="22"/>
          <w:szCs w:val="22"/>
          <w:lang w:val="en-US"/>
        </w:rPr>
        <w:t xml:space="preserve"> (1993)</w:t>
      </w:r>
    </w:p>
    <w:p w14:paraId="5A4056AB" w14:textId="77777777" w:rsidR="005B6DEA" w:rsidRPr="00C672A9" w:rsidRDefault="005B6DEA" w:rsidP="005B6DEA">
      <w:pPr>
        <w:rPr>
          <w:rFonts w:ascii="Times New Roman" w:hAnsi="Times New Roman" w:cs="Times New Roman"/>
          <w:sz w:val="22"/>
          <w:szCs w:val="22"/>
          <w:lang w:val="en-US"/>
        </w:rPr>
      </w:pPr>
      <w:r w:rsidRPr="00C672A9">
        <w:rPr>
          <w:rFonts w:ascii="Times New Roman" w:hAnsi="Times New Roman" w:cs="Times New Roman"/>
          <w:sz w:val="22"/>
          <w:szCs w:val="22"/>
          <w:lang w:val="en-US"/>
        </w:rPr>
        <w:t xml:space="preserve">Matthew Pinker, </w:t>
      </w:r>
      <w:r w:rsidRPr="00C672A9">
        <w:rPr>
          <w:rFonts w:ascii="Times New Roman" w:hAnsi="Times New Roman" w:cs="Times New Roman"/>
          <w:i/>
          <w:iCs/>
          <w:sz w:val="22"/>
          <w:szCs w:val="22"/>
          <w:lang w:val="en-US"/>
        </w:rPr>
        <w:t>Resonances</w:t>
      </w:r>
    </w:p>
    <w:p w14:paraId="7149B76F" w14:textId="77777777" w:rsidR="005B6DEA" w:rsidRPr="00C672A9" w:rsidRDefault="005B6DEA" w:rsidP="005B6DEA">
      <w:pPr>
        <w:pStyle w:val="1"/>
        <w:spacing w:line="240" w:lineRule="auto"/>
        <w:jc w:val="both"/>
        <w:rPr>
          <w:rFonts w:cs="Times New Roman"/>
          <w:b w:val="0"/>
          <w:bCs/>
          <w:sz w:val="22"/>
          <w:szCs w:val="22"/>
          <w:lang w:val="en-US"/>
        </w:rPr>
      </w:pPr>
      <w:r w:rsidRPr="00C672A9">
        <w:rPr>
          <w:rFonts w:cs="Times New Roman"/>
          <w:b w:val="0"/>
          <w:bCs/>
          <w:sz w:val="22"/>
          <w:szCs w:val="22"/>
        </w:rPr>
        <w:t>Θεόδωρος</w:t>
      </w:r>
      <w:r w:rsidRPr="00C672A9">
        <w:rPr>
          <w:rFonts w:cs="Times New Roman"/>
          <w:b w:val="0"/>
          <w:bCs/>
          <w:sz w:val="22"/>
          <w:szCs w:val="22"/>
          <w:lang w:val="en-US"/>
        </w:rPr>
        <w:t xml:space="preserve"> </w:t>
      </w:r>
      <w:r w:rsidRPr="00C672A9">
        <w:rPr>
          <w:rFonts w:cs="Times New Roman"/>
          <w:b w:val="0"/>
          <w:bCs/>
          <w:sz w:val="22"/>
          <w:szCs w:val="22"/>
        </w:rPr>
        <w:t>Λώτης</w:t>
      </w:r>
      <w:r w:rsidRPr="00C672A9">
        <w:rPr>
          <w:rFonts w:cs="Times New Roman"/>
          <w:b w:val="0"/>
          <w:bCs/>
          <w:sz w:val="22"/>
          <w:szCs w:val="22"/>
          <w:lang w:val="en-US"/>
        </w:rPr>
        <w:t xml:space="preserve">, </w:t>
      </w:r>
      <w:r w:rsidRPr="00C672A9">
        <w:rPr>
          <w:rFonts w:cs="Times New Roman"/>
          <w:b w:val="0"/>
          <w:bCs/>
          <w:i/>
          <w:iCs/>
          <w:sz w:val="22"/>
          <w:szCs w:val="22"/>
          <w:lang w:val="en-US"/>
        </w:rPr>
        <w:t xml:space="preserve">La Mer Profonde </w:t>
      </w:r>
      <w:r w:rsidRPr="00C672A9">
        <w:rPr>
          <w:rFonts w:cs="Times New Roman"/>
          <w:b w:val="0"/>
          <w:bCs/>
          <w:sz w:val="22"/>
          <w:szCs w:val="22"/>
          <w:lang w:val="en-US"/>
        </w:rPr>
        <w:t>(1997)</w:t>
      </w:r>
    </w:p>
    <w:p w14:paraId="340F0AF2" w14:textId="77777777" w:rsidR="005B6DEA" w:rsidRPr="000F0B7C" w:rsidRDefault="005B6DEA" w:rsidP="005B6DEA">
      <w:pPr>
        <w:rPr>
          <w:rFonts w:ascii="Times New Roman" w:hAnsi="Times New Roman" w:cs="Times New Roman"/>
          <w:color w:val="ED7D31" w:themeColor="accent2"/>
          <w:sz w:val="22"/>
          <w:szCs w:val="22"/>
          <w:lang w:val="en-US"/>
        </w:rPr>
      </w:pPr>
      <w:r w:rsidRPr="001E6027">
        <w:rPr>
          <w:rFonts w:ascii="Times New Roman" w:hAnsi="Times New Roman" w:cs="Times New Roman"/>
          <w:sz w:val="22"/>
          <w:szCs w:val="22"/>
          <w:lang w:val="en-US"/>
        </w:rPr>
        <w:t xml:space="preserve">Bernard </w:t>
      </w:r>
      <w:proofErr w:type="spellStart"/>
      <w:r w:rsidRPr="001E6027">
        <w:rPr>
          <w:rFonts w:ascii="Times New Roman" w:hAnsi="Times New Roman" w:cs="Times New Roman"/>
          <w:sz w:val="22"/>
          <w:szCs w:val="22"/>
          <w:lang w:val="en-US"/>
        </w:rPr>
        <w:t>Parmegiani</w:t>
      </w:r>
      <w:proofErr w:type="spellEnd"/>
      <w:r w:rsidRPr="001E6027">
        <w:rPr>
          <w:rFonts w:ascii="Times New Roman" w:hAnsi="Times New Roman" w:cs="Times New Roman"/>
          <w:sz w:val="22"/>
          <w:szCs w:val="22"/>
          <w:lang w:val="en-US"/>
        </w:rPr>
        <w:t xml:space="preserve">, </w:t>
      </w:r>
      <w:r w:rsidRPr="001E6027">
        <w:rPr>
          <w:rFonts w:ascii="Times New Roman" w:hAnsi="Times New Roman" w:cs="Times New Roman"/>
          <w:i/>
          <w:iCs/>
          <w:sz w:val="22"/>
          <w:szCs w:val="22"/>
          <w:lang w:val="en-US"/>
        </w:rPr>
        <w:t>Incidents/</w:t>
      </w:r>
      <w:proofErr w:type="spellStart"/>
      <w:r w:rsidRPr="001E6027">
        <w:rPr>
          <w:rFonts w:ascii="Times New Roman" w:hAnsi="Times New Roman" w:cs="Times New Roman"/>
          <w:i/>
          <w:iCs/>
          <w:sz w:val="22"/>
          <w:szCs w:val="22"/>
          <w:lang w:val="en-US"/>
        </w:rPr>
        <w:t>Résonances</w:t>
      </w:r>
      <w:proofErr w:type="spellEnd"/>
      <w:r w:rsidRPr="001E6027">
        <w:rPr>
          <w:rFonts w:ascii="Times New Roman" w:hAnsi="Times New Roman" w:cs="Times New Roman"/>
          <w:i/>
          <w:iCs/>
          <w:sz w:val="22"/>
          <w:szCs w:val="22"/>
          <w:lang w:val="en-US"/>
        </w:rPr>
        <w:t xml:space="preserve"> </w:t>
      </w:r>
      <w:r w:rsidRPr="00681329">
        <w:rPr>
          <w:rFonts w:ascii="Times New Roman" w:hAnsi="Times New Roman" w:cs="Times New Roman"/>
          <w:sz w:val="22"/>
          <w:szCs w:val="22"/>
          <w:lang w:val="el-GR"/>
        </w:rPr>
        <w:t>και</w:t>
      </w:r>
      <w:r w:rsidRPr="00681329">
        <w:rPr>
          <w:rFonts w:ascii="Times New Roman" w:hAnsi="Times New Roman" w:cs="Times New Roman"/>
          <w:i/>
          <w:iCs/>
          <w:sz w:val="22"/>
          <w:szCs w:val="22"/>
          <w:lang w:val="en-US"/>
        </w:rPr>
        <w:t xml:space="preserve"> Accidents/</w:t>
      </w:r>
      <w:proofErr w:type="spellStart"/>
      <w:r w:rsidRPr="00681329">
        <w:rPr>
          <w:rFonts w:ascii="Times New Roman" w:hAnsi="Times New Roman" w:cs="Times New Roman"/>
          <w:i/>
          <w:iCs/>
          <w:sz w:val="22"/>
          <w:szCs w:val="22"/>
          <w:lang w:val="en-US"/>
        </w:rPr>
        <w:t>Harmoniques</w:t>
      </w:r>
      <w:proofErr w:type="spellEnd"/>
      <w:r w:rsidRPr="00681329">
        <w:rPr>
          <w:rFonts w:ascii="Times New Roman" w:hAnsi="Times New Roman" w:cs="Times New Roman"/>
          <w:sz w:val="22"/>
          <w:szCs w:val="22"/>
          <w:lang w:val="en-US"/>
        </w:rPr>
        <w:t xml:space="preserve"> </w:t>
      </w:r>
      <w:r w:rsidRPr="00681329">
        <w:rPr>
          <w:rFonts w:ascii="Times New Roman" w:hAnsi="Times New Roman" w:cs="Times New Roman"/>
          <w:sz w:val="22"/>
          <w:szCs w:val="22"/>
          <w:lang w:val="el-GR"/>
        </w:rPr>
        <w:t>από</w:t>
      </w:r>
      <w:r w:rsidRPr="00681329">
        <w:rPr>
          <w:rFonts w:ascii="Times New Roman" w:hAnsi="Times New Roman" w:cs="Times New Roman"/>
          <w:sz w:val="22"/>
          <w:szCs w:val="22"/>
          <w:lang w:val="en-US"/>
        </w:rPr>
        <w:t xml:space="preserve"> </w:t>
      </w:r>
      <w:r w:rsidRPr="00681329">
        <w:rPr>
          <w:rFonts w:ascii="Times New Roman" w:hAnsi="Times New Roman" w:cs="Times New Roman"/>
          <w:sz w:val="22"/>
          <w:szCs w:val="22"/>
          <w:lang w:val="el-GR"/>
        </w:rPr>
        <w:t>το</w:t>
      </w:r>
      <w:r w:rsidRPr="00681329">
        <w:rPr>
          <w:rFonts w:ascii="Times New Roman" w:hAnsi="Times New Roman" w:cs="Times New Roman"/>
          <w:sz w:val="22"/>
          <w:szCs w:val="22"/>
          <w:lang w:val="en-US"/>
        </w:rPr>
        <w:t xml:space="preserve"> </w:t>
      </w:r>
      <w:r w:rsidRPr="00681329">
        <w:rPr>
          <w:rFonts w:ascii="Times New Roman" w:hAnsi="Times New Roman" w:cs="Times New Roman"/>
          <w:i/>
          <w:iCs/>
          <w:sz w:val="22"/>
          <w:szCs w:val="22"/>
          <w:lang w:val="en-US"/>
        </w:rPr>
        <w:t xml:space="preserve">De Natura </w:t>
      </w:r>
      <w:proofErr w:type="spellStart"/>
      <w:r w:rsidRPr="00681329">
        <w:rPr>
          <w:rFonts w:ascii="Times New Roman" w:hAnsi="Times New Roman" w:cs="Times New Roman"/>
          <w:i/>
          <w:iCs/>
          <w:sz w:val="22"/>
          <w:szCs w:val="22"/>
          <w:lang w:val="en-US"/>
        </w:rPr>
        <w:t>Sonorum</w:t>
      </w:r>
      <w:proofErr w:type="spellEnd"/>
      <w:r w:rsidRPr="00681329">
        <w:rPr>
          <w:rFonts w:ascii="Times New Roman" w:hAnsi="Times New Roman" w:cs="Times New Roman"/>
          <w:sz w:val="22"/>
          <w:szCs w:val="22"/>
          <w:lang w:val="en-US"/>
        </w:rPr>
        <w:t xml:space="preserve"> (1974-5), </w:t>
      </w:r>
      <w:r w:rsidRPr="00681329">
        <w:rPr>
          <w:rFonts w:ascii="Times New Roman" w:hAnsi="Times New Roman" w:cs="Times New Roman"/>
          <w:i/>
          <w:iCs/>
          <w:sz w:val="22"/>
          <w:szCs w:val="22"/>
          <w:lang w:val="en-US"/>
        </w:rPr>
        <w:t>Image De Marque II</w:t>
      </w:r>
      <w:r w:rsidRPr="00681329">
        <w:rPr>
          <w:rFonts w:ascii="Times New Roman" w:hAnsi="Times New Roman" w:cs="Times New Roman"/>
          <w:sz w:val="22"/>
          <w:szCs w:val="22"/>
          <w:lang w:val="en-US"/>
        </w:rPr>
        <w:t xml:space="preserve"> </w:t>
      </w:r>
      <w:r w:rsidRPr="00681329">
        <w:rPr>
          <w:rFonts w:ascii="Times New Roman" w:hAnsi="Times New Roman" w:cs="Times New Roman"/>
          <w:sz w:val="22"/>
          <w:szCs w:val="22"/>
          <w:lang w:val="el-GR"/>
        </w:rPr>
        <w:t>από</w:t>
      </w:r>
      <w:r w:rsidRPr="00681329">
        <w:rPr>
          <w:rFonts w:ascii="Times New Roman" w:hAnsi="Times New Roman" w:cs="Times New Roman"/>
          <w:sz w:val="22"/>
          <w:szCs w:val="22"/>
          <w:lang w:val="en-US"/>
        </w:rPr>
        <w:t xml:space="preserve"> </w:t>
      </w:r>
      <w:r w:rsidRPr="00681329">
        <w:rPr>
          <w:rFonts w:ascii="Times New Roman" w:hAnsi="Times New Roman" w:cs="Times New Roman"/>
          <w:sz w:val="22"/>
          <w:szCs w:val="22"/>
          <w:lang w:val="el-GR"/>
        </w:rPr>
        <w:t>το</w:t>
      </w:r>
      <w:r w:rsidRPr="00681329">
        <w:rPr>
          <w:rFonts w:ascii="Times New Roman" w:hAnsi="Times New Roman" w:cs="Times New Roman"/>
          <w:sz w:val="22"/>
          <w:szCs w:val="22"/>
          <w:lang w:val="en-US"/>
        </w:rPr>
        <w:t xml:space="preserve"> </w:t>
      </w:r>
      <w:proofErr w:type="spellStart"/>
      <w:r w:rsidRPr="00681329">
        <w:rPr>
          <w:rFonts w:ascii="Times New Roman" w:hAnsi="Times New Roman" w:cs="Times New Roman"/>
          <w:i/>
          <w:iCs/>
          <w:sz w:val="22"/>
          <w:szCs w:val="22"/>
          <w:lang w:val="en-US"/>
        </w:rPr>
        <w:t>Mémoire</w:t>
      </w:r>
      <w:proofErr w:type="spellEnd"/>
      <w:r w:rsidRPr="00681329">
        <w:rPr>
          <w:rFonts w:ascii="Times New Roman" w:hAnsi="Times New Roman" w:cs="Times New Roman"/>
          <w:i/>
          <w:iCs/>
          <w:sz w:val="22"/>
          <w:szCs w:val="22"/>
          <w:lang w:val="en-US"/>
        </w:rPr>
        <w:t xml:space="preserve"> </w:t>
      </w:r>
      <w:proofErr w:type="spellStart"/>
      <w:r w:rsidRPr="00681329">
        <w:rPr>
          <w:rFonts w:ascii="Times New Roman" w:hAnsi="Times New Roman" w:cs="Times New Roman"/>
          <w:i/>
          <w:iCs/>
          <w:sz w:val="22"/>
          <w:szCs w:val="22"/>
          <w:lang w:val="en-US"/>
        </w:rPr>
        <w:t>Magnétique</w:t>
      </w:r>
      <w:proofErr w:type="spellEnd"/>
      <w:r w:rsidRPr="00681329">
        <w:rPr>
          <w:rFonts w:ascii="Times New Roman" w:hAnsi="Times New Roman" w:cs="Times New Roman"/>
          <w:i/>
          <w:iCs/>
          <w:sz w:val="22"/>
          <w:szCs w:val="22"/>
          <w:lang w:val="en-US"/>
        </w:rPr>
        <w:t xml:space="preserve"> Vol​ 1</w:t>
      </w:r>
      <w:r w:rsidRPr="00681329">
        <w:rPr>
          <w:rFonts w:ascii="Times New Roman" w:hAnsi="Times New Roman" w:cs="Times New Roman"/>
          <w:sz w:val="22"/>
          <w:szCs w:val="22"/>
          <w:lang w:val="en-US"/>
        </w:rPr>
        <w:t xml:space="preserve"> (1966-1990), </w:t>
      </w:r>
      <w:proofErr w:type="spellStart"/>
      <w:r w:rsidRPr="00681329">
        <w:rPr>
          <w:rFonts w:ascii="Times New Roman" w:hAnsi="Times New Roman" w:cs="Times New Roman"/>
          <w:i/>
          <w:iCs/>
          <w:sz w:val="22"/>
          <w:szCs w:val="22"/>
          <w:lang w:val="en-US"/>
        </w:rPr>
        <w:t>Pop'electric</w:t>
      </w:r>
      <w:proofErr w:type="spellEnd"/>
      <w:r w:rsidRPr="00681329">
        <w:rPr>
          <w:rFonts w:ascii="Times New Roman" w:hAnsi="Times New Roman" w:cs="Times New Roman"/>
          <w:sz w:val="22"/>
          <w:szCs w:val="22"/>
          <w:lang w:val="en-US"/>
        </w:rPr>
        <w:t xml:space="preserve"> (1969), </w:t>
      </w:r>
      <w:r w:rsidRPr="00A3503D">
        <w:rPr>
          <w:rFonts w:ascii="Times New Roman" w:hAnsi="Times New Roman" w:cs="Times New Roman"/>
          <w:i/>
          <w:iCs/>
          <w:sz w:val="22"/>
          <w:szCs w:val="22"/>
          <w:lang w:val="en-US"/>
        </w:rPr>
        <w:t xml:space="preserve">Du Pop à </w:t>
      </w:r>
      <w:proofErr w:type="spellStart"/>
      <w:r w:rsidRPr="00A3503D">
        <w:rPr>
          <w:rFonts w:ascii="Times New Roman" w:hAnsi="Times New Roman" w:cs="Times New Roman"/>
          <w:i/>
          <w:iCs/>
          <w:sz w:val="22"/>
          <w:szCs w:val="22"/>
          <w:lang w:val="en-US"/>
        </w:rPr>
        <w:t>l'Ane</w:t>
      </w:r>
      <w:proofErr w:type="spellEnd"/>
      <w:r w:rsidRPr="00A3503D">
        <w:rPr>
          <w:rFonts w:ascii="Times New Roman" w:hAnsi="Times New Roman" w:cs="Times New Roman"/>
          <w:i/>
          <w:iCs/>
          <w:sz w:val="22"/>
          <w:szCs w:val="22"/>
          <w:lang w:val="en-US"/>
        </w:rPr>
        <w:t xml:space="preserve"> </w:t>
      </w:r>
      <w:r w:rsidRPr="00A3503D">
        <w:rPr>
          <w:rFonts w:ascii="Times New Roman" w:hAnsi="Times New Roman" w:cs="Times New Roman"/>
          <w:sz w:val="22"/>
          <w:szCs w:val="22"/>
          <w:lang w:val="en-US"/>
        </w:rPr>
        <w:t>(1969)</w:t>
      </w:r>
    </w:p>
    <w:p w14:paraId="4023B5DD" w14:textId="77777777" w:rsidR="005B6DEA" w:rsidRPr="001E6027" w:rsidRDefault="005B6DEA" w:rsidP="005B6DEA">
      <w:pPr>
        <w:pStyle w:val="1"/>
        <w:spacing w:line="240" w:lineRule="auto"/>
        <w:jc w:val="both"/>
        <w:rPr>
          <w:rFonts w:cs="Times New Roman"/>
          <w:b w:val="0"/>
          <w:bCs/>
          <w:sz w:val="22"/>
          <w:szCs w:val="22"/>
          <w:lang w:val="en-US"/>
        </w:rPr>
      </w:pPr>
      <w:r w:rsidRPr="001E6027">
        <w:rPr>
          <w:rFonts w:cs="Times New Roman"/>
          <w:b w:val="0"/>
          <w:bCs/>
          <w:sz w:val="22"/>
          <w:szCs w:val="22"/>
          <w:lang w:val="en-US"/>
        </w:rPr>
        <w:t xml:space="preserve">Edgard Varèse, </w:t>
      </w:r>
      <w:r w:rsidRPr="001E6027">
        <w:rPr>
          <w:rFonts w:cs="Times New Roman"/>
          <w:b w:val="0"/>
          <w:bCs/>
          <w:i/>
          <w:iCs/>
          <w:sz w:val="22"/>
          <w:szCs w:val="22"/>
          <w:lang w:val="en-US"/>
        </w:rPr>
        <w:t>Ameriques</w:t>
      </w:r>
      <w:r w:rsidRPr="001E6027">
        <w:rPr>
          <w:rFonts w:cs="Times New Roman"/>
          <w:b w:val="0"/>
          <w:bCs/>
          <w:sz w:val="22"/>
          <w:szCs w:val="22"/>
          <w:lang w:val="en-US"/>
        </w:rPr>
        <w:t xml:space="preserve"> (1918-21)</w:t>
      </w:r>
    </w:p>
    <w:p w14:paraId="3504B1DB" w14:textId="77777777" w:rsidR="005B6DEA" w:rsidRPr="001E6027" w:rsidRDefault="005B6DEA" w:rsidP="005B6DEA">
      <w:pPr>
        <w:pStyle w:val="1"/>
        <w:spacing w:line="240" w:lineRule="auto"/>
        <w:jc w:val="both"/>
        <w:rPr>
          <w:rFonts w:cs="Times New Roman"/>
          <w:b w:val="0"/>
          <w:bCs/>
          <w:sz w:val="22"/>
          <w:szCs w:val="22"/>
          <w:lang w:val="en-US"/>
        </w:rPr>
      </w:pPr>
      <w:r w:rsidRPr="001E6027">
        <w:rPr>
          <w:rFonts w:cs="Times New Roman"/>
          <w:b w:val="0"/>
          <w:bCs/>
          <w:sz w:val="22"/>
          <w:szCs w:val="22"/>
          <w:lang w:val="en-US"/>
        </w:rPr>
        <w:t>Toshio Hosokawa,</w:t>
      </w:r>
      <w:r w:rsidRPr="001E6027">
        <w:rPr>
          <w:rFonts w:cs="Times New Roman"/>
          <w:b w:val="0"/>
          <w:bCs/>
          <w:i/>
          <w:iCs/>
          <w:sz w:val="22"/>
          <w:szCs w:val="22"/>
          <w:lang w:val="en-US"/>
        </w:rPr>
        <w:t xml:space="preserve"> Landscape I</w:t>
      </w:r>
      <w:r w:rsidRPr="001E6027">
        <w:rPr>
          <w:rFonts w:cs="Times New Roman"/>
          <w:b w:val="0"/>
          <w:bCs/>
          <w:sz w:val="22"/>
          <w:szCs w:val="22"/>
          <w:lang w:val="en-US"/>
        </w:rPr>
        <w:t xml:space="preserve"> (1992)</w:t>
      </w:r>
    </w:p>
    <w:p w14:paraId="1027FED8" w14:textId="22146666" w:rsidR="005B6DEA" w:rsidRPr="001E6027" w:rsidRDefault="00C65889" w:rsidP="005B6DEA">
      <w:pPr>
        <w:jc w:val="both"/>
        <w:rPr>
          <w:rFonts w:ascii="Times New Roman" w:hAnsi="Times New Roman" w:cs="Times New Roman"/>
          <w:sz w:val="22"/>
          <w:szCs w:val="22"/>
          <w:lang w:val="en-US"/>
        </w:rPr>
      </w:pPr>
      <w:proofErr w:type="spellStart"/>
      <w:r w:rsidRPr="00C65889">
        <w:rPr>
          <w:rFonts w:ascii="Times New Roman" w:hAnsi="Times New Roman" w:cs="Times New Roman"/>
          <w:sz w:val="22"/>
          <w:szCs w:val="22"/>
          <w:lang w:val="en-US"/>
        </w:rPr>
        <w:t>Erkki</w:t>
      </w:r>
      <w:proofErr w:type="spellEnd"/>
      <w:r w:rsidRPr="00C65889">
        <w:rPr>
          <w:rFonts w:ascii="Times New Roman" w:hAnsi="Times New Roman" w:cs="Times New Roman"/>
          <w:sz w:val="22"/>
          <w:szCs w:val="22"/>
          <w:lang w:val="en-US"/>
        </w:rPr>
        <w:t xml:space="preserve">-Sven </w:t>
      </w:r>
      <w:proofErr w:type="spellStart"/>
      <w:r w:rsidRPr="00C65889">
        <w:rPr>
          <w:rFonts w:ascii="Times New Roman" w:hAnsi="Times New Roman" w:cs="Times New Roman"/>
          <w:sz w:val="22"/>
          <w:szCs w:val="22"/>
          <w:lang w:val="en-US"/>
        </w:rPr>
        <w:t>Tüür</w:t>
      </w:r>
      <w:proofErr w:type="spellEnd"/>
      <w:r>
        <w:rPr>
          <w:rFonts w:ascii="Times New Roman" w:hAnsi="Times New Roman" w:cs="Times New Roman"/>
          <w:sz w:val="22"/>
          <w:szCs w:val="22"/>
          <w:lang w:val="en-US"/>
        </w:rPr>
        <w:t>,</w:t>
      </w:r>
      <w:r w:rsidRPr="00C65889">
        <w:rPr>
          <w:rFonts w:ascii="Times New Roman" w:hAnsi="Times New Roman" w:cs="Times New Roman"/>
          <w:sz w:val="22"/>
          <w:szCs w:val="22"/>
          <w:lang w:val="en-US"/>
        </w:rPr>
        <w:t xml:space="preserve"> </w:t>
      </w:r>
      <w:r w:rsidR="005B6DEA" w:rsidRPr="001E6027">
        <w:rPr>
          <w:rFonts w:ascii="Times New Roman" w:hAnsi="Times New Roman" w:cs="Times New Roman"/>
          <w:i/>
          <w:iCs/>
          <w:sz w:val="22"/>
          <w:szCs w:val="22"/>
          <w:lang w:val="en-US"/>
        </w:rPr>
        <w:t xml:space="preserve">Piano </w:t>
      </w:r>
      <w:r w:rsidR="005B6DEA" w:rsidRPr="001E6027">
        <w:rPr>
          <w:rFonts w:cs="Times New Roman"/>
          <w:i/>
          <w:iCs/>
          <w:sz w:val="22"/>
          <w:szCs w:val="22"/>
          <w:lang w:val="en-US"/>
        </w:rPr>
        <w:t>S</w:t>
      </w:r>
      <w:r w:rsidR="005B6DEA" w:rsidRPr="001E6027">
        <w:rPr>
          <w:rFonts w:ascii="Times New Roman" w:hAnsi="Times New Roman" w:cs="Times New Roman"/>
          <w:i/>
          <w:iCs/>
          <w:sz w:val="22"/>
          <w:szCs w:val="22"/>
          <w:lang w:val="en-US"/>
        </w:rPr>
        <w:t xml:space="preserve">onata (Lento) </w:t>
      </w:r>
      <w:r w:rsidR="005B6DEA" w:rsidRPr="001E6027">
        <w:rPr>
          <w:rFonts w:ascii="Times New Roman" w:hAnsi="Times New Roman" w:cs="Times New Roman"/>
          <w:sz w:val="22"/>
          <w:szCs w:val="22"/>
          <w:lang w:val="en-US"/>
        </w:rPr>
        <w:t xml:space="preserve">(1985) </w:t>
      </w:r>
    </w:p>
    <w:p w14:paraId="6968679A" w14:textId="77777777" w:rsidR="005B6DEA" w:rsidRPr="00D56669" w:rsidRDefault="005B6DEA" w:rsidP="005B6DEA">
      <w:pPr>
        <w:jc w:val="both"/>
        <w:rPr>
          <w:rFonts w:ascii="Times New Roman" w:hAnsi="Times New Roman" w:cs="Times New Roman"/>
          <w:color w:val="ED7D31" w:themeColor="accent2"/>
          <w:sz w:val="22"/>
          <w:szCs w:val="22"/>
          <w:lang w:val="en-US"/>
        </w:rPr>
      </w:pPr>
      <w:r w:rsidRPr="00F816D0">
        <w:rPr>
          <w:rFonts w:ascii="Times New Roman" w:hAnsi="Times New Roman" w:cs="Times New Roman"/>
          <w:sz w:val="22"/>
          <w:szCs w:val="22"/>
          <w:lang w:val="el-GR"/>
        </w:rPr>
        <w:lastRenderedPageBreak/>
        <w:t>Θεόδωρος</w:t>
      </w:r>
      <w:r w:rsidRPr="00F816D0">
        <w:rPr>
          <w:rFonts w:ascii="Times New Roman" w:hAnsi="Times New Roman" w:cs="Times New Roman"/>
          <w:sz w:val="22"/>
          <w:szCs w:val="22"/>
          <w:lang w:val="en-US"/>
        </w:rPr>
        <w:t xml:space="preserve"> </w:t>
      </w:r>
      <w:r w:rsidRPr="00F816D0">
        <w:rPr>
          <w:rFonts w:ascii="Times New Roman" w:hAnsi="Times New Roman" w:cs="Times New Roman"/>
          <w:sz w:val="22"/>
          <w:szCs w:val="22"/>
          <w:lang w:val="el-GR"/>
        </w:rPr>
        <w:t>Λώτης</w:t>
      </w:r>
      <w:r w:rsidRPr="00F816D0">
        <w:rPr>
          <w:rFonts w:ascii="Times New Roman" w:hAnsi="Times New Roman" w:cs="Times New Roman"/>
          <w:sz w:val="22"/>
          <w:szCs w:val="22"/>
          <w:lang w:val="en-US"/>
        </w:rPr>
        <w:t xml:space="preserve">, </w:t>
      </w:r>
      <w:proofErr w:type="spellStart"/>
      <w:r w:rsidRPr="00F816D0">
        <w:rPr>
          <w:rFonts w:ascii="Times New Roman" w:hAnsi="Times New Roman" w:cs="Times New Roman"/>
          <w:i/>
          <w:iCs/>
          <w:sz w:val="22"/>
          <w:szCs w:val="22"/>
          <w:lang w:val="el-GR"/>
        </w:rPr>
        <w:t>Ρωξάνδρα</w:t>
      </w:r>
      <w:proofErr w:type="spellEnd"/>
      <w:r w:rsidRPr="00F816D0">
        <w:rPr>
          <w:rFonts w:ascii="Times New Roman" w:hAnsi="Times New Roman" w:cs="Times New Roman"/>
          <w:i/>
          <w:iCs/>
          <w:sz w:val="22"/>
          <w:szCs w:val="22"/>
          <w:lang w:val="en-US"/>
        </w:rPr>
        <w:t xml:space="preserve"> </w:t>
      </w:r>
      <w:proofErr w:type="spellStart"/>
      <w:r w:rsidRPr="00F816D0">
        <w:rPr>
          <w:rFonts w:ascii="Times New Roman" w:hAnsi="Times New Roman" w:cs="Times New Roman"/>
          <w:i/>
          <w:iCs/>
          <w:sz w:val="22"/>
          <w:szCs w:val="22"/>
          <w:lang w:val="el-GR"/>
        </w:rPr>
        <w:t>Στούρτζα</w:t>
      </w:r>
      <w:proofErr w:type="spellEnd"/>
      <w:r w:rsidRPr="00F816D0">
        <w:rPr>
          <w:rFonts w:ascii="Times New Roman" w:hAnsi="Times New Roman" w:cs="Times New Roman"/>
          <w:i/>
          <w:iCs/>
          <w:sz w:val="22"/>
          <w:szCs w:val="22"/>
          <w:lang w:val="en-US"/>
        </w:rPr>
        <w:t xml:space="preserve"> </w:t>
      </w:r>
      <w:r w:rsidRPr="00F816D0">
        <w:rPr>
          <w:rFonts w:ascii="Times New Roman" w:hAnsi="Times New Roman" w:cs="Times New Roman"/>
          <w:sz w:val="22"/>
          <w:szCs w:val="22"/>
          <w:lang w:val="en-US"/>
        </w:rPr>
        <w:t xml:space="preserve">(2022), </w:t>
      </w:r>
      <w:r w:rsidRPr="00CA332B">
        <w:rPr>
          <w:rFonts w:ascii="Times New Roman" w:hAnsi="Times New Roman" w:cs="Times New Roman"/>
          <w:i/>
          <w:iCs/>
          <w:sz w:val="22"/>
          <w:szCs w:val="22"/>
          <w:lang w:val="en-US"/>
        </w:rPr>
        <w:t xml:space="preserve">Silent Landscape II: Elder Tree </w:t>
      </w:r>
      <w:r w:rsidRPr="00CA332B">
        <w:rPr>
          <w:rFonts w:ascii="Times New Roman" w:hAnsi="Times New Roman" w:cs="Times New Roman"/>
          <w:sz w:val="22"/>
          <w:szCs w:val="22"/>
          <w:lang w:val="en-US"/>
        </w:rPr>
        <w:t>(2019-20)</w:t>
      </w:r>
    </w:p>
    <w:p w14:paraId="655B758E" w14:textId="77777777" w:rsidR="005B6DEA" w:rsidRPr="00CA332B" w:rsidRDefault="005B6DEA" w:rsidP="005B6DEA">
      <w:pPr>
        <w:jc w:val="both"/>
        <w:rPr>
          <w:rFonts w:ascii="Times New Roman" w:hAnsi="Times New Roman" w:cs="Times New Roman"/>
          <w:sz w:val="22"/>
          <w:szCs w:val="22"/>
          <w:lang w:val="en-US"/>
        </w:rPr>
      </w:pPr>
      <w:r w:rsidRPr="00F816D0">
        <w:rPr>
          <w:rFonts w:ascii="Times New Roman" w:hAnsi="Times New Roman" w:cs="Times New Roman"/>
          <w:sz w:val="22"/>
          <w:szCs w:val="22"/>
        </w:rPr>
        <w:t>Fran</w:t>
      </w:r>
      <w:r w:rsidRPr="00F816D0">
        <w:rPr>
          <w:rFonts w:ascii="Times New Roman" w:hAnsi="Times New Roman" w:cs="Times New Roman"/>
          <w:sz w:val="22"/>
          <w:szCs w:val="22"/>
          <w:lang w:val="en-US"/>
        </w:rPr>
        <w:t>ç</w:t>
      </w:r>
      <w:proofErr w:type="spellStart"/>
      <w:r w:rsidRPr="00F816D0">
        <w:rPr>
          <w:rFonts w:ascii="Times New Roman" w:hAnsi="Times New Roman" w:cs="Times New Roman"/>
          <w:sz w:val="22"/>
          <w:szCs w:val="22"/>
        </w:rPr>
        <w:t>ois</w:t>
      </w:r>
      <w:proofErr w:type="spellEnd"/>
      <w:r w:rsidRPr="00F816D0">
        <w:rPr>
          <w:rFonts w:ascii="Times New Roman" w:hAnsi="Times New Roman" w:cs="Times New Roman"/>
          <w:sz w:val="22"/>
          <w:szCs w:val="22"/>
          <w:lang w:val="en-US"/>
        </w:rPr>
        <w:t xml:space="preserve"> </w:t>
      </w:r>
      <w:r w:rsidRPr="00F816D0">
        <w:rPr>
          <w:rFonts w:ascii="Times New Roman" w:hAnsi="Times New Roman" w:cs="Times New Roman"/>
          <w:sz w:val="22"/>
          <w:szCs w:val="22"/>
        </w:rPr>
        <w:t>Bayle</w:t>
      </w:r>
      <w:r w:rsidRPr="00F816D0">
        <w:rPr>
          <w:rFonts w:ascii="Times New Roman" w:hAnsi="Times New Roman" w:cs="Times New Roman"/>
          <w:sz w:val="22"/>
          <w:szCs w:val="22"/>
          <w:lang w:val="en-US"/>
        </w:rPr>
        <w:t>,</w:t>
      </w:r>
      <w:r w:rsidRPr="00F816D0">
        <w:rPr>
          <w:rFonts w:ascii="Times New Roman" w:hAnsi="Times New Roman" w:cs="Times New Roman"/>
          <w:i/>
          <w:iCs/>
          <w:sz w:val="22"/>
          <w:szCs w:val="22"/>
        </w:rPr>
        <w:t xml:space="preserve"> L</w:t>
      </w:r>
      <w:r w:rsidRPr="00F816D0">
        <w:rPr>
          <w:rFonts w:ascii="Times New Roman" w:hAnsi="Times New Roman" w:cs="Times New Roman"/>
          <w:i/>
          <w:iCs/>
          <w:sz w:val="22"/>
          <w:szCs w:val="22"/>
          <w:lang w:val="en-US"/>
        </w:rPr>
        <w:t>'</w:t>
      </w:r>
      <w:r w:rsidRPr="00F816D0">
        <w:rPr>
          <w:rFonts w:ascii="Times New Roman" w:hAnsi="Times New Roman" w:cs="Times New Roman"/>
          <w:i/>
          <w:iCs/>
          <w:sz w:val="22"/>
          <w:szCs w:val="22"/>
        </w:rPr>
        <w:t>Exp</w:t>
      </w:r>
      <w:r w:rsidRPr="00F816D0">
        <w:rPr>
          <w:rFonts w:ascii="Times New Roman" w:hAnsi="Times New Roman" w:cs="Times New Roman"/>
          <w:i/>
          <w:iCs/>
          <w:sz w:val="22"/>
          <w:szCs w:val="22"/>
          <w:lang w:val="en-US"/>
        </w:rPr>
        <w:t>é</w:t>
      </w:r>
      <w:proofErr w:type="spellStart"/>
      <w:r w:rsidRPr="00F816D0">
        <w:rPr>
          <w:rFonts w:ascii="Times New Roman" w:hAnsi="Times New Roman" w:cs="Times New Roman"/>
          <w:i/>
          <w:iCs/>
          <w:sz w:val="22"/>
          <w:szCs w:val="22"/>
        </w:rPr>
        <w:t>rience</w:t>
      </w:r>
      <w:proofErr w:type="spellEnd"/>
      <w:r w:rsidRPr="00F816D0">
        <w:rPr>
          <w:rFonts w:ascii="Times New Roman" w:hAnsi="Times New Roman" w:cs="Times New Roman"/>
          <w:i/>
          <w:iCs/>
          <w:sz w:val="22"/>
          <w:szCs w:val="22"/>
          <w:lang w:val="en-US"/>
        </w:rPr>
        <w:t xml:space="preserve"> </w:t>
      </w:r>
      <w:proofErr w:type="spellStart"/>
      <w:r w:rsidRPr="00F816D0">
        <w:rPr>
          <w:rFonts w:ascii="Times New Roman" w:hAnsi="Times New Roman" w:cs="Times New Roman"/>
          <w:i/>
          <w:iCs/>
          <w:sz w:val="22"/>
          <w:szCs w:val="22"/>
        </w:rPr>
        <w:t>Acoustique</w:t>
      </w:r>
      <w:proofErr w:type="spellEnd"/>
      <w:r w:rsidRPr="00F816D0">
        <w:rPr>
          <w:rFonts w:ascii="Times New Roman" w:hAnsi="Times New Roman" w:cs="Times New Roman"/>
          <w:i/>
          <w:iCs/>
          <w:sz w:val="22"/>
          <w:szCs w:val="22"/>
          <w:lang w:val="en-US"/>
        </w:rPr>
        <w:t xml:space="preserve">: </w:t>
      </w:r>
      <w:r w:rsidRPr="00F816D0">
        <w:rPr>
          <w:rFonts w:ascii="Times New Roman" w:hAnsi="Times New Roman" w:cs="Times New Roman"/>
          <w:i/>
          <w:iCs/>
          <w:sz w:val="22"/>
          <w:szCs w:val="22"/>
        </w:rPr>
        <w:t>l</w:t>
      </w:r>
      <w:r w:rsidRPr="00F816D0">
        <w:rPr>
          <w:rFonts w:ascii="Times New Roman" w:hAnsi="Times New Roman" w:cs="Times New Roman"/>
          <w:i/>
          <w:iCs/>
          <w:sz w:val="22"/>
          <w:szCs w:val="22"/>
          <w:lang w:val="en-US"/>
        </w:rPr>
        <w:t>'A</w:t>
      </w:r>
      <w:r w:rsidRPr="00F816D0">
        <w:rPr>
          <w:rFonts w:ascii="Times New Roman" w:hAnsi="Times New Roman" w:cs="Times New Roman"/>
          <w:i/>
          <w:iCs/>
          <w:sz w:val="22"/>
          <w:szCs w:val="22"/>
        </w:rPr>
        <w:t>venture</w:t>
      </w:r>
      <w:r w:rsidRPr="00F816D0">
        <w:rPr>
          <w:rFonts w:ascii="Times New Roman" w:hAnsi="Times New Roman" w:cs="Times New Roman"/>
          <w:i/>
          <w:iCs/>
          <w:sz w:val="22"/>
          <w:szCs w:val="22"/>
          <w:lang w:val="en-US"/>
        </w:rPr>
        <w:t xml:space="preserve"> </w:t>
      </w:r>
      <w:r w:rsidRPr="00F816D0">
        <w:rPr>
          <w:rFonts w:ascii="Times New Roman" w:hAnsi="Times New Roman" w:cs="Times New Roman"/>
          <w:i/>
          <w:iCs/>
          <w:sz w:val="22"/>
          <w:szCs w:val="22"/>
        </w:rPr>
        <w:t>du</w:t>
      </w:r>
      <w:r w:rsidRPr="00F816D0">
        <w:rPr>
          <w:rFonts w:ascii="Times New Roman" w:hAnsi="Times New Roman" w:cs="Times New Roman"/>
          <w:i/>
          <w:iCs/>
          <w:sz w:val="22"/>
          <w:szCs w:val="22"/>
          <w:lang w:val="en-US"/>
        </w:rPr>
        <w:t xml:space="preserve"> C</w:t>
      </w:r>
      <w:proofErr w:type="spellStart"/>
      <w:r w:rsidRPr="00F816D0">
        <w:rPr>
          <w:rFonts w:ascii="Times New Roman" w:hAnsi="Times New Roman" w:cs="Times New Roman"/>
          <w:i/>
          <w:iCs/>
          <w:sz w:val="22"/>
          <w:szCs w:val="22"/>
        </w:rPr>
        <w:t>ri</w:t>
      </w:r>
      <w:proofErr w:type="spellEnd"/>
      <w:r w:rsidRPr="00F816D0">
        <w:rPr>
          <w:rFonts w:ascii="Times New Roman" w:hAnsi="Times New Roman" w:cs="Times New Roman"/>
          <w:i/>
          <w:iCs/>
          <w:sz w:val="22"/>
          <w:szCs w:val="22"/>
          <w:lang w:val="en-US"/>
        </w:rPr>
        <w:t>-</w:t>
      </w:r>
      <w:r w:rsidRPr="00F816D0">
        <w:rPr>
          <w:rFonts w:ascii="Times New Roman" w:hAnsi="Times New Roman" w:cs="Times New Roman"/>
          <w:i/>
          <w:iCs/>
          <w:sz w:val="22"/>
          <w:szCs w:val="22"/>
        </w:rPr>
        <w:t>Match</w:t>
      </w:r>
      <w:r w:rsidRPr="00F816D0">
        <w:rPr>
          <w:rFonts w:ascii="Times New Roman" w:hAnsi="Times New Roman" w:cs="Times New Roman"/>
          <w:i/>
          <w:iCs/>
          <w:sz w:val="22"/>
          <w:szCs w:val="22"/>
          <w:lang w:val="en-US"/>
        </w:rPr>
        <w:t xml:space="preserve"> </w:t>
      </w:r>
      <w:proofErr w:type="spellStart"/>
      <w:r w:rsidRPr="00F816D0">
        <w:rPr>
          <w:rFonts w:ascii="Times New Roman" w:hAnsi="Times New Roman" w:cs="Times New Roman"/>
          <w:i/>
          <w:iCs/>
          <w:sz w:val="22"/>
          <w:szCs w:val="22"/>
        </w:rPr>
        <w:t>Nul</w:t>
      </w:r>
      <w:proofErr w:type="spellEnd"/>
      <w:r w:rsidRPr="00F816D0">
        <w:rPr>
          <w:rFonts w:ascii="Times New Roman" w:hAnsi="Times New Roman" w:cs="Times New Roman"/>
          <w:i/>
          <w:iCs/>
          <w:sz w:val="22"/>
          <w:szCs w:val="22"/>
          <w:lang w:val="en-US"/>
        </w:rPr>
        <w:t xml:space="preserve"> </w:t>
      </w:r>
      <w:r w:rsidRPr="00F816D0">
        <w:rPr>
          <w:rFonts w:ascii="Times New Roman" w:hAnsi="Times New Roman" w:cs="Times New Roman"/>
          <w:sz w:val="22"/>
          <w:szCs w:val="22"/>
          <w:lang w:val="en-US"/>
        </w:rPr>
        <w:t>(1970),</w:t>
      </w:r>
      <w:r w:rsidRPr="000F0B7C">
        <w:rPr>
          <w:rFonts w:ascii="Times New Roman" w:hAnsi="Times New Roman" w:cs="Times New Roman"/>
          <w:color w:val="ED7D31" w:themeColor="accent2"/>
          <w:sz w:val="22"/>
          <w:szCs w:val="22"/>
          <w:lang w:val="en-US"/>
        </w:rPr>
        <w:t xml:space="preserve"> </w:t>
      </w:r>
      <w:proofErr w:type="spellStart"/>
      <w:r w:rsidRPr="00CA332B">
        <w:rPr>
          <w:rFonts w:ascii="Times New Roman" w:hAnsi="Times New Roman" w:cs="Times New Roman"/>
          <w:i/>
          <w:iCs/>
          <w:sz w:val="22"/>
          <w:szCs w:val="22"/>
          <w:lang w:val="en-US"/>
        </w:rPr>
        <w:t>L'Expérience</w:t>
      </w:r>
      <w:proofErr w:type="spellEnd"/>
      <w:r w:rsidRPr="00CA332B">
        <w:rPr>
          <w:rFonts w:ascii="Times New Roman" w:hAnsi="Times New Roman" w:cs="Times New Roman"/>
          <w:i/>
          <w:iCs/>
          <w:sz w:val="22"/>
          <w:szCs w:val="22"/>
          <w:lang w:val="en-US"/>
        </w:rPr>
        <w:t xml:space="preserve"> </w:t>
      </w:r>
      <w:proofErr w:type="spellStart"/>
      <w:r w:rsidRPr="00CA332B">
        <w:rPr>
          <w:rFonts w:ascii="Times New Roman" w:hAnsi="Times New Roman" w:cs="Times New Roman"/>
          <w:i/>
          <w:iCs/>
          <w:sz w:val="22"/>
          <w:szCs w:val="22"/>
          <w:lang w:val="en-US"/>
        </w:rPr>
        <w:t>Acoustique</w:t>
      </w:r>
      <w:proofErr w:type="spellEnd"/>
      <w:r w:rsidRPr="00CA332B">
        <w:rPr>
          <w:rFonts w:ascii="Times New Roman" w:hAnsi="Times New Roman" w:cs="Times New Roman"/>
          <w:i/>
          <w:iCs/>
          <w:sz w:val="22"/>
          <w:szCs w:val="22"/>
          <w:lang w:val="en-US"/>
        </w:rPr>
        <w:t xml:space="preserve"> II: Le </w:t>
      </w:r>
      <w:proofErr w:type="spellStart"/>
      <w:r w:rsidRPr="00CA332B">
        <w:rPr>
          <w:rFonts w:ascii="Times New Roman" w:hAnsi="Times New Roman" w:cs="Times New Roman"/>
          <w:i/>
          <w:iCs/>
          <w:sz w:val="22"/>
          <w:szCs w:val="22"/>
          <w:lang w:val="en-US"/>
        </w:rPr>
        <w:t>Langage</w:t>
      </w:r>
      <w:proofErr w:type="spellEnd"/>
      <w:r w:rsidRPr="00CA332B">
        <w:rPr>
          <w:rFonts w:ascii="Times New Roman" w:hAnsi="Times New Roman" w:cs="Times New Roman"/>
          <w:i/>
          <w:iCs/>
          <w:sz w:val="22"/>
          <w:szCs w:val="22"/>
          <w:lang w:val="en-US"/>
        </w:rPr>
        <w:t xml:space="preserve"> des Fleurs </w:t>
      </w:r>
      <w:r w:rsidRPr="00CA332B">
        <w:rPr>
          <w:rFonts w:ascii="Times New Roman" w:hAnsi="Times New Roman" w:cs="Times New Roman"/>
          <w:sz w:val="22"/>
          <w:szCs w:val="22"/>
          <w:lang w:val="en-US"/>
        </w:rPr>
        <w:t>(1971)</w:t>
      </w:r>
    </w:p>
    <w:p w14:paraId="00B9B709" w14:textId="77777777" w:rsidR="005B6DEA" w:rsidRDefault="005B6DEA" w:rsidP="005B6DEA">
      <w:pPr>
        <w:jc w:val="both"/>
        <w:rPr>
          <w:rFonts w:ascii="Times New Roman" w:hAnsi="Times New Roman" w:cs="Times New Roman"/>
          <w:sz w:val="22"/>
          <w:szCs w:val="22"/>
          <w:lang w:val="en-US"/>
        </w:rPr>
      </w:pPr>
      <w:r w:rsidRPr="00681329">
        <w:rPr>
          <w:rFonts w:ascii="Times New Roman" w:hAnsi="Times New Roman" w:cs="Times New Roman"/>
          <w:sz w:val="22"/>
          <w:szCs w:val="22"/>
          <w:lang w:val="en-US"/>
        </w:rPr>
        <w:t xml:space="preserve">Francis </w:t>
      </w:r>
      <w:proofErr w:type="spellStart"/>
      <w:r w:rsidRPr="00681329">
        <w:rPr>
          <w:rFonts w:ascii="Times New Roman" w:hAnsi="Times New Roman" w:cs="Times New Roman"/>
          <w:sz w:val="22"/>
          <w:szCs w:val="22"/>
          <w:lang w:val="en-US"/>
        </w:rPr>
        <w:t>Dhomont</w:t>
      </w:r>
      <w:proofErr w:type="spellEnd"/>
      <w:r w:rsidRPr="00681329">
        <w:rPr>
          <w:rFonts w:ascii="Times New Roman" w:hAnsi="Times New Roman" w:cs="Times New Roman"/>
          <w:sz w:val="22"/>
          <w:szCs w:val="22"/>
          <w:lang w:val="en-US"/>
        </w:rPr>
        <w:t xml:space="preserve">, </w:t>
      </w:r>
      <w:proofErr w:type="spellStart"/>
      <w:r w:rsidRPr="00681329">
        <w:rPr>
          <w:rFonts w:ascii="Times New Roman" w:hAnsi="Times New Roman" w:cs="Times New Roman"/>
          <w:i/>
          <w:iCs/>
          <w:sz w:val="22"/>
          <w:szCs w:val="22"/>
          <w:lang w:val="en-US"/>
        </w:rPr>
        <w:t>Espace</w:t>
      </w:r>
      <w:proofErr w:type="spellEnd"/>
      <w:r w:rsidRPr="00681329">
        <w:rPr>
          <w:rFonts w:ascii="Times New Roman" w:hAnsi="Times New Roman" w:cs="Times New Roman"/>
          <w:i/>
          <w:iCs/>
          <w:sz w:val="22"/>
          <w:szCs w:val="22"/>
          <w:lang w:val="en-US"/>
        </w:rPr>
        <w:t xml:space="preserve">/Escape </w:t>
      </w:r>
      <w:r w:rsidRPr="00681329">
        <w:rPr>
          <w:rFonts w:ascii="Times New Roman" w:hAnsi="Times New Roman" w:cs="Times New Roman"/>
          <w:sz w:val="22"/>
          <w:szCs w:val="22"/>
          <w:lang w:val="en-US"/>
        </w:rPr>
        <w:t>(1989)</w:t>
      </w:r>
    </w:p>
    <w:p w14:paraId="6FAF7DB4" w14:textId="77777777" w:rsidR="005B6DEA" w:rsidRPr="00681329" w:rsidRDefault="005B6DEA" w:rsidP="005B6DEA">
      <w:pPr>
        <w:jc w:val="both"/>
        <w:rPr>
          <w:rFonts w:ascii="Times New Roman" w:hAnsi="Times New Roman" w:cs="Times New Roman"/>
          <w:sz w:val="22"/>
          <w:szCs w:val="22"/>
          <w:lang w:val="en-US"/>
        </w:rPr>
      </w:pPr>
      <w:r w:rsidRPr="00681329">
        <w:rPr>
          <w:rFonts w:ascii="Times New Roman" w:hAnsi="Times New Roman" w:cs="Times New Roman"/>
          <w:sz w:val="22"/>
          <w:szCs w:val="22"/>
          <w:lang w:val="en-US"/>
        </w:rPr>
        <w:t xml:space="preserve">Robert </w:t>
      </w:r>
      <w:proofErr w:type="spellStart"/>
      <w:r w:rsidRPr="00681329">
        <w:rPr>
          <w:rFonts w:ascii="Times New Roman" w:hAnsi="Times New Roman" w:cs="Times New Roman"/>
          <w:sz w:val="22"/>
          <w:szCs w:val="22"/>
          <w:lang w:val="en-US"/>
        </w:rPr>
        <w:t>Normandeau</w:t>
      </w:r>
      <w:proofErr w:type="spellEnd"/>
      <w:r w:rsidRPr="00681329">
        <w:rPr>
          <w:rFonts w:ascii="Times New Roman" w:hAnsi="Times New Roman" w:cs="Times New Roman"/>
          <w:sz w:val="22"/>
          <w:szCs w:val="22"/>
          <w:lang w:val="en-US"/>
        </w:rPr>
        <w:t xml:space="preserve">, </w:t>
      </w:r>
      <w:proofErr w:type="spellStart"/>
      <w:r w:rsidRPr="00681329">
        <w:rPr>
          <w:rFonts w:ascii="Times New Roman" w:hAnsi="Times New Roman" w:cs="Times New Roman"/>
          <w:i/>
          <w:iCs/>
          <w:sz w:val="22"/>
          <w:szCs w:val="22"/>
          <w:lang w:val="en-US"/>
        </w:rPr>
        <w:t>Éclats</w:t>
      </w:r>
      <w:proofErr w:type="spellEnd"/>
      <w:r w:rsidRPr="00681329">
        <w:rPr>
          <w:rFonts w:ascii="Times New Roman" w:hAnsi="Times New Roman" w:cs="Times New Roman"/>
          <w:i/>
          <w:iCs/>
          <w:sz w:val="22"/>
          <w:szCs w:val="22"/>
          <w:lang w:val="en-US"/>
        </w:rPr>
        <w:t xml:space="preserve"> de </w:t>
      </w:r>
      <w:proofErr w:type="spellStart"/>
      <w:r w:rsidRPr="00681329">
        <w:rPr>
          <w:rFonts w:ascii="Times New Roman" w:hAnsi="Times New Roman" w:cs="Times New Roman"/>
          <w:i/>
          <w:iCs/>
          <w:sz w:val="22"/>
          <w:szCs w:val="22"/>
          <w:lang w:val="en-US"/>
        </w:rPr>
        <w:t>Voix-Colère</w:t>
      </w:r>
      <w:proofErr w:type="spellEnd"/>
      <w:r w:rsidRPr="00681329">
        <w:rPr>
          <w:rFonts w:ascii="Times New Roman" w:hAnsi="Times New Roman" w:cs="Times New Roman"/>
          <w:i/>
          <w:iCs/>
          <w:sz w:val="22"/>
          <w:szCs w:val="22"/>
          <w:lang w:val="en-US"/>
        </w:rPr>
        <w:t xml:space="preserve"> </w:t>
      </w:r>
      <w:r w:rsidRPr="00681329">
        <w:rPr>
          <w:rFonts w:ascii="Times New Roman" w:hAnsi="Times New Roman" w:cs="Times New Roman"/>
          <w:sz w:val="22"/>
          <w:szCs w:val="22"/>
          <w:lang w:val="en-US"/>
        </w:rPr>
        <w:t>(1991)</w:t>
      </w:r>
    </w:p>
    <w:p w14:paraId="3A764D64" w14:textId="77777777" w:rsidR="005B6DEA" w:rsidRPr="00681329" w:rsidRDefault="005B6DEA" w:rsidP="005B6DEA">
      <w:pPr>
        <w:jc w:val="both"/>
        <w:rPr>
          <w:rFonts w:ascii="Times New Roman" w:hAnsi="Times New Roman" w:cs="Times New Roman"/>
          <w:sz w:val="22"/>
          <w:szCs w:val="22"/>
          <w:lang w:val="en-US"/>
        </w:rPr>
      </w:pPr>
      <w:r w:rsidRPr="00681329">
        <w:rPr>
          <w:rFonts w:ascii="Times New Roman" w:hAnsi="Times New Roman" w:cs="Times New Roman"/>
          <w:sz w:val="22"/>
          <w:szCs w:val="22"/>
          <w:lang w:val="en-US"/>
        </w:rPr>
        <w:t xml:space="preserve">Bertrand </w:t>
      </w:r>
      <w:proofErr w:type="spellStart"/>
      <w:r w:rsidRPr="00681329">
        <w:rPr>
          <w:rFonts w:ascii="Times New Roman" w:hAnsi="Times New Roman" w:cs="Times New Roman"/>
          <w:sz w:val="22"/>
          <w:szCs w:val="22"/>
          <w:lang w:val="en-US"/>
        </w:rPr>
        <w:t>Dubedout</w:t>
      </w:r>
      <w:proofErr w:type="spellEnd"/>
      <w:r w:rsidRPr="00681329">
        <w:rPr>
          <w:rFonts w:ascii="Times New Roman" w:hAnsi="Times New Roman" w:cs="Times New Roman"/>
          <w:sz w:val="22"/>
          <w:szCs w:val="22"/>
          <w:lang w:val="en-US"/>
        </w:rPr>
        <w:t xml:space="preserve">, </w:t>
      </w:r>
      <w:r w:rsidRPr="00681329">
        <w:rPr>
          <w:rFonts w:ascii="Times New Roman" w:hAnsi="Times New Roman" w:cs="Times New Roman"/>
          <w:i/>
          <w:iCs/>
          <w:sz w:val="22"/>
          <w:szCs w:val="22"/>
          <w:lang w:val="en-US"/>
        </w:rPr>
        <w:t>Aux Lampions, 1</w:t>
      </w:r>
      <w:r w:rsidRPr="00681329">
        <w:rPr>
          <w:rFonts w:ascii="Times New Roman" w:hAnsi="Times New Roman" w:cs="Times New Roman"/>
          <w:i/>
          <w:iCs/>
          <w:sz w:val="22"/>
          <w:szCs w:val="22"/>
          <w:vertAlign w:val="superscript"/>
          <w:lang w:val="el-GR"/>
        </w:rPr>
        <w:t>ο</w:t>
      </w:r>
      <w:r w:rsidRPr="00681329">
        <w:rPr>
          <w:rFonts w:ascii="Times New Roman" w:hAnsi="Times New Roman" w:cs="Times New Roman"/>
          <w:i/>
          <w:iCs/>
          <w:sz w:val="22"/>
          <w:szCs w:val="22"/>
          <w:lang w:val="en-US"/>
        </w:rPr>
        <w:t xml:space="preserve"> </w:t>
      </w:r>
      <w:r w:rsidRPr="00681329">
        <w:rPr>
          <w:rFonts w:ascii="Times New Roman" w:hAnsi="Times New Roman" w:cs="Times New Roman"/>
          <w:i/>
          <w:iCs/>
          <w:sz w:val="22"/>
          <w:szCs w:val="22"/>
          <w:lang w:val="el-GR"/>
        </w:rPr>
        <w:t>μέρος</w:t>
      </w:r>
      <w:r w:rsidRPr="00681329">
        <w:rPr>
          <w:rFonts w:ascii="Times New Roman" w:hAnsi="Times New Roman" w:cs="Times New Roman"/>
          <w:i/>
          <w:iCs/>
          <w:sz w:val="22"/>
          <w:szCs w:val="22"/>
          <w:lang w:val="en-US"/>
        </w:rPr>
        <w:t xml:space="preserve">: Bal </w:t>
      </w:r>
      <w:proofErr w:type="spellStart"/>
      <w:r w:rsidRPr="00681329">
        <w:rPr>
          <w:rFonts w:ascii="Times New Roman" w:hAnsi="Times New Roman" w:cs="Times New Roman"/>
          <w:i/>
          <w:iCs/>
          <w:sz w:val="22"/>
          <w:szCs w:val="22"/>
          <w:lang w:val="en-US"/>
        </w:rPr>
        <w:t>Convexe</w:t>
      </w:r>
      <w:proofErr w:type="spellEnd"/>
      <w:r w:rsidRPr="00681329">
        <w:rPr>
          <w:rFonts w:ascii="Times New Roman" w:hAnsi="Times New Roman" w:cs="Times New Roman"/>
          <w:sz w:val="22"/>
          <w:szCs w:val="22"/>
          <w:lang w:val="en-US"/>
        </w:rPr>
        <w:t xml:space="preserve"> (1981)</w:t>
      </w:r>
    </w:p>
    <w:p w14:paraId="6783C307" w14:textId="77777777" w:rsidR="005B6DEA" w:rsidRPr="005B5E93" w:rsidRDefault="005B6DEA" w:rsidP="005B6DEA">
      <w:pPr>
        <w:jc w:val="both"/>
        <w:rPr>
          <w:rFonts w:ascii="Times New Roman" w:hAnsi="Times New Roman" w:cs="Times New Roman"/>
          <w:sz w:val="22"/>
          <w:szCs w:val="22"/>
          <w:lang w:val="en-US"/>
        </w:rPr>
      </w:pPr>
      <w:r w:rsidRPr="005B5E93">
        <w:rPr>
          <w:rFonts w:ascii="Times New Roman" w:hAnsi="Times New Roman"/>
          <w:sz w:val="22"/>
          <w:szCs w:val="22"/>
          <w:lang w:val="en-US"/>
        </w:rPr>
        <w:t xml:space="preserve">Tristan </w:t>
      </w:r>
      <w:proofErr w:type="spellStart"/>
      <w:r w:rsidRPr="005B5E93">
        <w:rPr>
          <w:rFonts w:ascii="Times New Roman" w:hAnsi="Times New Roman"/>
          <w:sz w:val="22"/>
          <w:szCs w:val="22"/>
          <w:lang w:val="en-US"/>
        </w:rPr>
        <w:t>Murail</w:t>
      </w:r>
      <w:proofErr w:type="spellEnd"/>
      <w:r w:rsidRPr="005B5E93">
        <w:rPr>
          <w:rFonts w:ascii="Times New Roman" w:hAnsi="Times New Roman"/>
          <w:sz w:val="22"/>
          <w:szCs w:val="22"/>
          <w:lang w:val="en-US"/>
        </w:rPr>
        <w:t>,</w:t>
      </w:r>
      <w:r w:rsidRPr="005B5E93">
        <w:rPr>
          <w:rFonts w:ascii="Times New Roman" w:hAnsi="Times New Roman"/>
          <w:i/>
          <w:iCs/>
          <w:sz w:val="22"/>
          <w:szCs w:val="22"/>
          <w:lang w:val="en-US"/>
        </w:rPr>
        <w:t xml:space="preserve"> Treize </w:t>
      </w:r>
      <w:r w:rsidRPr="005B5E93">
        <w:rPr>
          <w:rFonts w:ascii="Times New Roman" w:hAnsi="Times New Roman"/>
          <w:i/>
          <w:iCs/>
          <w:sz w:val="22"/>
          <w:szCs w:val="22"/>
        </w:rPr>
        <w:t>C</w:t>
      </w:r>
      <w:proofErr w:type="spellStart"/>
      <w:r w:rsidRPr="005B5E93">
        <w:rPr>
          <w:rFonts w:ascii="Times New Roman" w:hAnsi="Times New Roman"/>
          <w:i/>
          <w:iCs/>
          <w:sz w:val="22"/>
          <w:szCs w:val="22"/>
          <w:lang w:val="en-US"/>
        </w:rPr>
        <w:t>ouleurs</w:t>
      </w:r>
      <w:proofErr w:type="spellEnd"/>
      <w:r w:rsidRPr="005B5E93">
        <w:rPr>
          <w:rFonts w:ascii="Times New Roman" w:hAnsi="Times New Roman"/>
          <w:i/>
          <w:iCs/>
          <w:sz w:val="22"/>
          <w:szCs w:val="22"/>
          <w:lang w:val="en-US"/>
        </w:rPr>
        <w:t xml:space="preserve"> du </w:t>
      </w:r>
      <w:r w:rsidRPr="005B5E93">
        <w:rPr>
          <w:rFonts w:ascii="Times New Roman" w:hAnsi="Times New Roman"/>
          <w:i/>
          <w:iCs/>
          <w:sz w:val="22"/>
          <w:szCs w:val="22"/>
        </w:rPr>
        <w:t>S</w:t>
      </w:r>
      <w:proofErr w:type="spellStart"/>
      <w:r w:rsidRPr="005B5E93">
        <w:rPr>
          <w:rFonts w:ascii="Times New Roman" w:hAnsi="Times New Roman"/>
          <w:i/>
          <w:iCs/>
          <w:sz w:val="22"/>
          <w:szCs w:val="22"/>
          <w:lang w:val="en-US"/>
        </w:rPr>
        <w:t>oleil</w:t>
      </w:r>
      <w:proofErr w:type="spellEnd"/>
      <w:r w:rsidRPr="005B5E93">
        <w:rPr>
          <w:rFonts w:ascii="Times New Roman" w:hAnsi="Times New Roman"/>
          <w:i/>
          <w:iCs/>
          <w:sz w:val="22"/>
          <w:szCs w:val="22"/>
          <w:lang w:val="en-US"/>
        </w:rPr>
        <w:t xml:space="preserve"> </w:t>
      </w:r>
      <w:r w:rsidRPr="005B5E93">
        <w:rPr>
          <w:rFonts w:ascii="Times New Roman" w:hAnsi="Times New Roman"/>
          <w:i/>
          <w:iCs/>
          <w:sz w:val="22"/>
          <w:szCs w:val="22"/>
        </w:rPr>
        <w:t>C</w:t>
      </w:r>
      <w:proofErr w:type="spellStart"/>
      <w:r w:rsidRPr="005B5E93">
        <w:rPr>
          <w:rFonts w:ascii="Times New Roman" w:hAnsi="Times New Roman"/>
          <w:i/>
          <w:iCs/>
          <w:sz w:val="22"/>
          <w:szCs w:val="22"/>
          <w:lang w:val="en-US"/>
        </w:rPr>
        <w:t>ouchant</w:t>
      </w:r>
      <w:proofErr w:type="spellEnd"/>
      <w:r w:rsidRPr="005B5E93">
        <w:rPr>
          <w:rFonts w:ascii="Times New Roman" w:hAnsi="Times New Roman"/>
          <w:i/>
          <w:iCs/>
          <w:sz w:val="22"/>
          <w:szCs w:val="22"/>
          <w:lang w:val="en-US"/>
        </w:rPr>
        <w:t xml:space="preserve"> </w:t>
      </w:r>
      <w:r w:rsidRPr="005B5E93">
        <w:rPr>
          <w:rFonts w:ascii="Times New Roman" w:hAnsi="Times New Roman"/>
          <w:sz w:val="22"/>
          <w:szCs w:val="22"/>
          <w:lang w:val="en-US"/>
        </w:rPr>
        <w:t>(1978)</w:t>
      </w:r>
    </w:p>
    <w:p w14:paraId="44DDCB3E" w14:textId="77777777" w:rsidR="005B6DEA" w:rsidRPr="003D29EB" w:rsidRDefault="005B6DEA" w:rsidP="005B6DEA">
      <w:pPr>
        <w:rPr>
          <w:rFonts w:ascii="Times New Roman" w:hAnsi="Times New Roman" w:cs="Times New Roman"/>
          <w:sz w:val="22"/>
          <w:szCs w:val="22"/>
          <w:lang w:val="en-US"/>
        </w:rPr>
      </w:pPr>
      <w:r w:rsidRPr="003D29EB">
        <w:rPr>
          <w:rFonts w:ascii="Times New Roman" w:hAnsi="Times New Roman" w:cs="Times New Roman"/>
          <w:sz w:val="22"/>
          <w:szCs w:val="22"/>
          <w:lang w:val="el-GR"/>
        </w:rPr>
        <w:t>Ξενάκης</w:t>
      </w:r>
      <w:r w:rsidRPr="003D29EB">
        <w:rPr>
          <w:rFonts w:ascii="Times New Roman" w:hAnsi="Times New Roman" w:cs="Times New Roman"/>
          <w:sz w:val="22"/>
          <w:szCs w:val="22"/>
          <w:lang w:val="en-US"/>
        </w:rPr>
        <w:t xml:space="preserve">, </w:t>
      </w:r>
      <w:proofErr w:type="spellStart"/>
      <w:r w:rsidRPr="003D29EB">
        <w:rPr>
          <w:rFonts w:ascii="Times New Roman" w:hAnsi="Times New Roman" w:cs="Times New Roman"/>
          <w:i/>
          <w:iCs/>
          <w:sz w:val="22"/>
          <w:szCs w:val="22"/>
          <w:lang w:val="el-GR"/>
        </w:rPr>
        <w:t>Πιθοπρακτά</w:t>
      </w:r>
      <w:proofErr w:type="spellEnd"/>
      <w:r w:rsidRPr="003D29EB">
        <w:rPr>
          <w:rFonts w:ascii="Times New Roman" w:hAnsi="Times New Roman" w:cs="Times New Roman"/>
          <w:i/>
          <w:iCs/>
          <w:sz w:val="22"/>
          <w:szCs w:val="22"/>
          <w:lang w:val="en-US"/>
        </w:rPr>
        <w:t xml:space="preserve"> </w:t>
      </w:r>
      <w:r w:rsidRPr="003D29EB">
        <w:rPr>
          <w:rFonts w:ascii="Times New Roman" w:hAnsi="Times New Roman" w:cs="Times New Roman"/>
          <w:sz w:val="22"/>
          <w:szCs w:val="22"/>
          <w:lang w:val="en-US"/>
        </w:rPr>
        <w:t xml:space="preserve">(1956) </w:t>
      </w:r>
    </w:p>
    <w:p w14:paraId="0BCAF25A" w14:textId="77777777" w:rsidR="005B6DEA" w:rsidRDefault="005B6DEA" w:rsidP="005B6DEA">
      <w:pPr>
        <w:rPr>
          <w:rFonts w:ascii="Times New Roman" w:hAnsi="Times New Roman" w:cs="Times New Roman"/>
          <w:sz w:val="22"/>
          <w:szCs w:val="22"/>
          <w:lang w:val="en-US"/>
        </w:rPr>
      </w:pPr>
      <w:r w:rsidRPr="003D29EB">
        <w:rPr>
          <w:rFonts w:ascii="Times New Roman" w:hAnsi="Times New Roman" w:cs="Times New Roman"/>
          <w:sz w:val="22"/>
          <w:szCs w:val="22"/>
          <w:lang w:val="en-US"/>
        </w:rPr>
        <w:t xml:space="preserve">Brian </w:t>
      </w:r>
      <w:proofErr w:type="spellStart"/>
      <w:r w:rsidRPr="003D29EB">
        <w:rPr>
          <w:rFonts w:ascii="Times New Roman" w:hAnsi="Times New Roman" w:cs="Times New Roman"/>
          <w:sz w:val="22"/>
          <w:szCs w:val="22"/>
          <w:lang w:val="en-US"/>
        </w:rPr>
        <w:t>Ferneyhough</w:t>
      </w:r>
      <w:proofErr w:type="spellEnd"/>
      <w:r w:rsidRPr="003D29EB">
        <w:rPr>
          <w:rFonts w:ascii="Times New Roman" w:hAnsi="Times New Roman" w:cs="Times New Roman"/>
          <w:sz w:val="22"/>
          <w:szCs w:val="22"/>
          <w:lang w:val="en-US"/>
        </w:rPr>
        <w:t>,</w:t>
      </w:r>
      <w:r w:rsidRPr="003D29EB">
        <w:rPr>
          <w:rFonts w:ascii="Times New Roman" w:hAnsi="Times New Roman" w:cs="Times New Roman"/>
          <w:i/>
          <w:iCs/>
          <w:sz w:val="22"/>
          <w:szCs w:val="22"/>
          <w:lang w:val="en-US"/>
        </w:rPr>
        <w:t xml:space="preserve"> </w:t>
      </w:r>
      <w:r w:rsidRPr="003D29EB">
        <w:rPr>
          <w:rFonts w:ascii="Times New Roman" w:hAnsi="Times New Roman" w:cs="Times New Roman"/>
          <w:i/>
          <w:iCs/>
          <w:sz w:val="22"/>
          <w:szCs w:val="22"/>
          <w:lang w:val="el-GR"/>
        </w:rPr>
        <w:t>Κουαρτέτο</w:t>
      </w:r>
      <w:r w:rsidRPr="003D29EB">
        <w:rPr>
          <w:rFonts w:ascii="Times New Roman" w:hAnsi="Times New Roman" w:cs="Times New Roman"/>
          <w:i/>
          <w:iCs/>
          <w:sz w:val="22"/>
          <w:szCs w:val="22"/>
          <w:lang w:val="en-US"/>
        </w:rPr>
        <w:t xml:space="preserve"> </w:t>
      </w:r>
      <w:r w:rsidRPr="003D29EB">
        <w:rPr>
          <w:rFonts w:ascii="Times New Roman" w:hAnsi="Times New Roman" w:cs="Times New Roman"/>
          <w:i/>
          <w:iCs/>
          <w:sz w:val="22"/>
          <w:szCs w:val="22"/>
          <w:lang w:val="el-GR"/>
        </w:rPr>
        <w:t>Εγχόρδων</w:t>
      </w:r>
      <w:r w:rsidRPr="003D29EB">
        <w:rPr>
          <w:rFonts w:ascii="Times New Roman" w:hAnsi="Times New Roman" w:cs="Times New Roman"/>
          <w:i/>
          <w:iCs/>
          <w:sz w:val="22"/>
          <w:szCs w:val="22"/>
          <w:lang w:val="en-US"/>
        </w:rPr>
        <w:t xml:space="preserve"> </w:t>
      </w:r>
      <w:proofErr w:type="spellStart"/>
      <w:r w:rsidRPr="003D29EB">
        <w:rPr>
          <w:rFonts w:ascii="Times New Roman" w:hAnsi="Times New Roman" w:cs="Times New Roman"/>
          <w:i/>
          <w:iCs/>
          <w:sz w:val="22"/>
          <w:szCs w:val="22"/>
          <w:lang w:val="el-GR"/>
        </w:rPr>
        <w:t>αρ</w:t>
      </w:r>
      <w:proofErr w:type="spellEnd"/>
      <w:r w:rsidRPr="003D29EB">
        <w:rPr>
          <w:rFonts w:ascii="Times New Roman" w:hAnsi="Times New Roman" w:cs="Times New Roman"/>
          <w:i/>
          <w:iCs/>
          <w:sz w:val="22"/>
          <w:szCs w:val="22"/>
          <w:lang w:val="en-US"/>
        </w:rPr>
        <w:t xml:space="preserve">. 2 </w:t>
      </w:r>
      <w:r w:rsidRPr="003D29EB">
        <w:rPr>
          <w:rFonts w:ascii="Times New Roman" w:hAnsi="Times New Roman" w:cs="Times New Roman"/>
          <w:sz w:val="22"/>
          <w:szCs w:val="22"/>
          <w:lang w:val="en-US"/>
        </w:rPr>
        <w:t>(1980)</w:t>
      </w:r>
    </w:p>
    <w:p w14:paraId="03C01E99" w14:textId="77777777" w:rsidR="005B6DEA" w:rsidRPr="00A3503D" w:rsidRDefault="005B6DEA" w:rsidP="005B6DEA">
      <w:pPr>
        <w:rPr>
          <w:rFonts w:ascii="Times New Roman" w:hAnsi="Times New Roman" w:cs="Times New Roman"/>
          <w:b/>
          <w:bCs/>
          <w:sz w:val="22"/>
          <w:szCs w:val="22"/>
          <w:lang w:val="en-US"/>
        </w:rPr>
      </w:pPr>
      <w:r w:rsidRPr="00A3503D">
        <w:rPr>
          <w:rFonts w:ascii="Times New Roman" w:hAnsi="Times New Roman" w:cs="Times New Roman"/>
          <w:sz w:val="22"/>
          <w:szCs w:val="22"/>
          <w:lang w:val="en-US"/>
        </w:rPr>
        <w:t xml:space="preserve">Denis Smalley, </w:t>
      </w:r>
      <w:r w:rsidRPr="00A3503D">
        <w:rPr>
          <w:rFonts w:ascii="Times New Roman" w:hAnsi="Times New Roman" w:cs="Times New Roman"/>
          <w:i/>
          <w:iCs/>
          <w:sz w:val="22"/>
          <w:szCs w:val="22"/>
          <w:lang w:val="en-US"/>
        </w:rPr>
        <w:t xml:space="preserve">Base Metals </w:t>
      </w:r>
      <w:r w:rsidRPr="00A3503D">
        <w:rPr>
          <w:rFonts w:ascii="Times New Roman" w:hAnsi="Times New Roman" w:cs="Times New Roman"/>
          <w:sz w:val="22"/>
          <w:szCs w:val="22"/>
          <w:lang w:val="en-US"/>
        </w:rPr>
        <w:t xml:space="preserve">(2000), </w:t>
      </w:r>
      <w:r w:rsidRPr="00A3503D">
        <w:rPr>
          <w:rFonts w:ascii="Times New Roman" w:hAnsi="Times New Roman" w:cs="Times New Roman"/>
          <w:i/>
          <w:iCs/>
          <w:sz w:val="22"/>
          <w:szCs w:val="22"/>
          <w:lang w:val="en-US"/>
        </w:rPr>
        <w:t xml:space="preserve">Valley Flow </w:t>
      </w:r>
      <w:r w:rsidRPr="00A3503D">
        <w:rPr>
          <w:rFonts w:ascii="Times New Roman" w:hAnsi="Times New Roman" w:cs="Times New Roman"/>
          <w:sz w:val="22"/>
          <w:szCs w:val="22"/>
          <w:lang w:val="en-US"/>
        </w:rPr>
        <w:t>(1992)</w:t>
      </w:r>
      <w:r w:rsidRPr="00A3503D">
        <w:rPr>
          <w:rFonts w:ascii="Times New Roman" w:hAnsi="Times New Roman" w:cs="Times New Roman"/>
          <w:i/>
          <w:iCs/>
          <w:sz w:val="22"/>
          <w:szCs w:val="22"/>
          <w:lang w:val="en-US"/>
        </w:rPr>
        <w:t>,</w:t>
      </w:r>
      <w:r w:rsidRPr="00A3503D">
        <w:rPr>
          <w:rFonts w:ascii="Times New Roman" w:hAnsi="Times New Roman" w:cs="Times New Roman"/>
          <w:b/>
          <w:bCs/>
          <w:i/>
          <w:iCs/>
          <w:sz w:val="22"/>
          <w:szCs w:val="22"/>
          <w:lang w:val="en-US"/>
        </w:rPr>
        <w:t xml:space="preserve"> </w:t>
      </w:r>
      <w:r w:rsidRPr="00A3503D">
        <w:rPr>
          <w:rStyle w:val="ts-alignment-element"/>
          <w:rFonts w:ascii="Times New Roman" w:hAnsi="Times New Roman" w:cs="Times New Roman"/>
          <w:i/>
          <w:sz w:val="22"/>
          <w:szCs w:val="22"/>
        </w:rPr>
        <w:t>Vortex</w:t>
      </w:r>
      <w:r w:rsidRPr="00A3503D">
        <w:rPr>
          <w:rStyle w:val="ts-alignment-element"/>
          <w:rFonts w:ascii="Times New Roman" w:hAnsi="Times New Roman" w:cs="Times New Roman"/>
          <w:i/>
          <w:sz w:val="22"/>
          <w:szCs w:val="22"/>
          <w:lang w:val="en-US"/>
        </w:rPr>
        <w:t xml:space="preserve"> </w:t>
      </w:r>
      <w:r w:rsidRPr="00A3503D">
        <w:rPr>
          <w:rStyle w:val="ts-alignment-element"/>
          <w:rFonts w:ascii="Times New Roman" w:hAnsi="Times New Roman" w:cs="Times New Roman"/>
          <w:iCs/>
          <w:sz w:val="22"/>
          <w:szCs w:val="22"/>
          <w:lang w:val="en-US"/>
        </w:rPr>
        <w:t>(1982)</w:t>
      </w:r>
      <w:r w:rsidRPr="00A3503D">
        <w:rPr>
          <w:rStyle w:val="ts-alignment-element"/>
          <w:rFonts w:ascii="Times New Roman" w:eastAsiaTheme="majorEastAsia" w:hAnsi="Times New Roman" w:cs="Times New Roman"/>
          <w:sz w:val="22"/>
          <w:szCs w:val="22"/>
          <w:lang w:val="en-US"/>
        </w:rPr>
        <w:t>,</w:t>
      </w:r>
      <w:r w:rsidRPr="00A3503D">
        <w:rPr>
          <w:rFonts w:ascii="Times New Roman" w:hAnsi="Times New Roman" w:cs="Times New Roman"/>
          <w:sz w:val="22"/>
          <w:szCs w:val="22"/>
        </w:rPr>
        <w:t xml:space="preserve"> </w:t>
      </w:r>
      <w:r w:rsidRPr="00A3503D">
        <w:rPr>
          <w:rStyle w:val="ts-alignment-element"/>
          <w:rFonts w:ascii="Times New Roman" w:hAnsi="Times New Roman" w:cs="Times New Roman"/>
          <w:i/>
          <w:sz w:val="22"/>
          <w:szCs w:val="22"/>
        </w:rPr>
        <w:t>Wind</w:t>
      </w:r>
      <w:r w:rsidRPr="00A3503D">
        <w:rPr>
          <w:rFonts w:ascii="Times New Roman" w:hAnsi="Times New Roman" w:cs="Times New Roman"/>
          <w:i/>
          <w:sz w:val="22"/>
          <w:szCs w:val="22"/>
        </w:rPr>
        <w:t xml:space="preserve"> </w:t>
      </w:r>
      <w:r w:rsidRPr="00A3503D">
        <w:rPr>
          <w:rStyle w:val="ts-alignment-element"/>
          <w:rFonts w:ascii="Times New Roman" w:hAnsi="Times New Roman" w:cs="Times New Roman"/>
          <w:i/>
          <w:sz w:val="22"/>
          <w:szCs w:val="22"/>
        </w:rPr>
        <w:t>Chimes</w:t>
      </w:r>
      <w:r w:rsidRPr="00A3503D">
        <w:rPr>
          <w:rStyle w:val="ts-alignment-element"/>
          <w:rFonts w:ascii="Times New Roman" w:hAnsi="Times New Roman" w:cs="Times New Roman"/>
          <w:i/>
          <w:sz w:val="22"/>
          <w:szCs w:val="22"/>
          <w:lang w:val="en-US"/>
        </w:rPr>
        <w:t xml:space="preserve"> </w:t>
      </w:r>
      <w:r w:rsidRPr="00A3503D">
        <w:rPr>
          <w:rStyle w:val="ts-alignment-element"/>
          <w:rFonts w:ascii="Times New Roman" w:hAnsi="Times New Roman" w:cs="Times New Roman"/>
          <w:iCs/>
          <w:sz w:val="22"/>
          <w:szCs w:val="22"/>
          <w:lang w:val="en-US"/>
        </w:rPr>
        <w:t>(1987)</w:t>
      </w:r>
      <w:r w:rsidRPr="00A3503D">
        <w:rPr>
          <w:rStyle w:val="ts-alignment-element"/>
          <w:rFonts w:ascii="Times New Roman" w:eastAsiaTheme="majorEastAsia" w:hAnsi="Times New Roman" w:cs="Times New Roman"/>
          <w:i/>
          <w:sz w:val="22"/>
          <w:szCs w:val="22"/>
          <w:lang w:val="en-US"/>
        </w:rPr>
        <w:t xml:space="preserve">, </w:t>
      </w:r>
      <w:r w:rsidRPr="00A3503D">
        <w:rPr>
          <w:rFonts w:ascii="Times New Roman" w:hAnsi="Times New Roman" w:cs="Times New Roman"/>
          <w:i/>
          <w:sz w:val="22"/>
          <w:szCs w:val="22"/>
          <w:lang w:val="en-US"/>
        </w:rPr>
        <w:t xml:space="preserve">Darkness After Times </w:t>
      </w:r>
      <w:proofErr w:type="spellStart"/>
      <w:r w:rsidRPr="00A3503D">
        <w:rPr>
          <w:rFonts w:ascii="Times New Roman" w:hAnsi="Times New Roman" w:cs="Times New Roman"/>
          <w:i/>
          <w:sz w:val="22"/>
          <w:szCs w:val="22"/>
          <w:lang w:val="en-US"/>
        </w:rPr>
        <w:t>Colours</w:t>
      </w:r>
      <w:proofErr w:type="spellEnd"/>
      <w:r w:rsidRPr="00A3503D">
        <w:rPr>
          <w:rFonts w:ascii="Times New Roman" w:hAnsi="Times New Roman" w:cs="Times New Roman"/>
          <w:i/>
          <w:sz w:val="22"/>
          <w:szCs w:val="22"/>
          <w:lang w:val="en-US"/>
        </w:rPr>
        <w:t xml:space="preserve"> </w:t>
      </w:r>
      <w:r w:rsidRPr="00A3503D">
        <w:rPr>
          <w:rFonts w:ascii="Times New Roman" w:hAnsi="Times New Roman" w:cs="Times New Roman"/>
          <w:sz w:val="22"/>
          <w:szCs w:val="22"/>
          <w:lang w:val="en-US"/>
        </w:rPr>
        <w:t>(1976)</w:t>
      </w:r>
    </w:p>
    <w:p w14:paraId="7C627406" w14:textId="77777777" w:rsidR="005B6DEA" w:rsidRPr="00D51303" w:rsidRDefault="005B6DEA" w:rsidP="005B6DEA">
      <w:pPr>
        <w:pStyle w:val="95"/>
      </w:pPr>
      <w:r w:rsidRPr="005517EF">
        <w:t>Ελληνόγλωσση Βιβλιογραφία.</w:t>
      </w:r>
    </w:p>
    <w:p w14:paraId="6809FCF8" w14:textId="71DD3F36" w:rsidR="005B6DEA" w:rsidRPr="00F00BD2" w:rsidRDefault="005B6DEA" w:rsidP="005B6DEA">
      <w:pPr>
        <w:pStyle w:val="6"/>
      </w:pPr>
      <w:proofErr w:type="spellStart"/>
      <w:r w:rsidRPr="00F00BD2">
        <w:t>Κυριακουλάκος</w:t>
      </w:r>
      <w:proofErr w:type="spellEnd"/>
      <w:r w:rsidRPr="00F00BD2">
        <w:t xml:space="preserve">, Π., </w:t>
      </w:r>
      <w:r w:rsidR="00D4162C">
        <w:t xml:space="preserve">και </w:t>
      </w:r>
      <w:r w:rsidRPr="00F00BD2">
        <w:t xml:space="preserve">Καλαμπάκας, Ε. 2015. </w:t>
      </w:r>
      <w:r w:rsidRPr="00F00BD2">
        <w:rPr>
          <w:i/>
        </w:rPr>
        <w:t xml:space="preserve">Η Οπτικοακουστική Κατασκευή. </w:t>
      </w:r>
      <w:r w:rsidR="00D4162C" w:rsidRPr="00D603E4">
        <w:rPr>
          <w:rFonts w:cs="Times New Roman"/>
          <w:szCs w:val="22"/>
        </w:rPr>
        <w:t>[ηλεκτρ. βιβλ.] Αθήνα: Σύνδεσμος Ελληνικών Ακαδημαϊκών Βιβλιοθηκών</w:t>
      </w:r>
      <w:r w:rsidRPr="00F00BD2">
        <w:t xml:space="preserve">. </w:t>
      </w:r>
      <w:r w:rsidRPr="005B6DEA">
        <w:rPr>
          <w:rFonts w:cs="Times New Roman"/>
          <w:szCs w:val="22"/>
          <w:lang w:val="en-US"/>
        </w:rPr>
        <w:t>http</w:t>
      </w:r>
      <w:r w:rsidRPr="005B6DEA">
        <w:rPr>
          <w:rFonts w:cs="Times New Roman"/>
          <w:szCs w:val="22"/>
        </w:rPr>
        <w:t>://</w:t>
      </w:r>
      <w:proofErr w:type="spellStart"/>
      <w:r w:rsidRPr="005B6DEA">
        <w:rPr>
          <w:rFonts w:cs="Times New Roman"/>
          <w:szCs w:val="22"/>
          <w:lang w:val="en-US"/>
        </w:rPr>
        <w:t>hdl</w:t>
      </w:r>
      <w:proofErr w:type="spellEnd"/>
      <w:r w:rsidRPr="005B6DEA">
        <w:rPr>
          <w:rFonts w:cs="Times New Roman"/>
          <w:szCs w:val="22"/>
        </w:rPr>
        <w:t>.</w:t>
      </w:r>
      <w:r w:rsidRPr="005B6DEA">
        <w:rPr>
          <w:rFonts w:cs="Times New Roman"/>
          <w:szCs w:val="22"/>
          <w:lang w:val="en-US"/>
        </w:rPr>
        <w:t>handle</w:t>
      </w:r>
      <w:r w:rsidRPr="005B6DEA">
        <w:rPr>
          <w:rFonts w:cs="Times New Roman"/>
          <w:szCs w:val="22"/>
        </w:rPr>
        <w:t>.</w:t>
      </w:r>
      <w:r w:rsidRPr="005B6DEA">
        <w:rPr>
          <w:rFonts w:cs="Times New Roman"/>
          <w:szCs w:val="22"/>
          <w:lang w:val="en-US"/>
        </w:rPr>
        <w:t>net</w:t>
      </w:r>
      <w:r w:rsidRPr="005B6DEA">
        <w:rPr>
          <w:rFonts w:cs="Times New Roman"/>
          <w:szCs w:val="22"/>
        </w:rPr>
        <w:t>/11419/5709</w:t>
      </w:r>
      <w:r w:rsidRPr="00F00BD2">
        <w:t>.</w:t>
      </w:r>
    </w:p>
    <w:p w14:paraId="623A9A6C" w14:textId="77777777" w:rsidR="005B6DEA" w:rsidRPr="00F00BD2" w:rsidRDefault="005B6DEA" w:rsidP="005B6DEA">
      <w:pPr>
        <w:pStyle w:val="6"/>
      </w:pPr>
    </w:p>
    <w:p w14:paraId="7D430363" w14:textId="77777777" w:rsidR="005B6DEA" w:rsidRPr="004774D4" w:rsidRDefault="005B6DEA" w:rsidP="005B6DEA">
      <w:pPr>
        <w:pStyle w:val="FootnoteText"/>
        <w:jc w:val="both"/>
        <w:rPr>
          <w:sz w:val="22"/>
          <w:szCs w:val="22"/>
          <w:lang w:val="en-US"/>
        </w:rPr>
      </w:pPr>
      <w:proofErr w:type="spellStart"/>
      <w:r w:rsidRPr="004774D4">
        <w:rPr>
          <w:rFonts w:ascii="Times New Roman" w:hAnsi="Times New Roman" w:cs="Times New Roman"/>
          <w:sz w:val="22"/>
          <w:szCs w:val="22"/>
          <w:lang w:val="el-GR"/>
        </w:rPr>
        <w:t>Μερλώ-Ποντύ</w:t>
      </w:r>
      <w:proofErr w:type="spellEnd"/>
      <w:r w:rsidRPr="004774D4">
        <w:rPr>
          <w:rFonts w:ascii="Times New Roman" w:hAnsi="Times New Roman" w:cs="Times New Roman"/>
          <w:sz w:val="22"/>
          <w:szCs w:val="22"/>
          <w:lang w:val="el-GR"/>
        </w:rPr>
        <w:t xml:space="preserve">, Μ. 1991. </w:t>
      </w:r>
      <w:r w:rsidRPr="004774D4">
        <w:rPr>
          <w:rFonts w:ascii="Times New Roman" w:hAnsi="Times New Roman" w:cs="Times New Roman"/>
          <w:i/>
          <w:iCs/>
          <w:sz w:val="22"/>
          <w:szCs w:val="22"/>
          <w:lang w:val="el-GR"/>
        </w:rPr>
        <w:t xml:space="preserve">Η Αμφιβολία του </w:t>
      </w:r>
      <w:proofErr w:type="spellStart"/>
      <w:r w:rsidRPr="004774D4">
        <w:rPr>
          <w:rFonts w:ascii="Times New Roman" w:hAnsi="Times New Roman" w:cs="Times New Roman"/>
          <w:i/>
          <w:iCs/>
          <w:sz w:val="22"/>
          <w:szCs w:val="22"/>
          <w:lang w:val="el-GR"/>
        </w:rPr>
        <w:t>Σεζάν</w:t>
      </w:r>
      <w:proofErr w:type="spellEnd"/>
      <w:r w:rsidRPr="004774D4">
        <w:rPr>
          <w:rFonts w:ascii="Times New Roman" w:hAnsi="Times New Roman" w:cs="Times New Roman"/>
          <w:i/>
          <w:iCs/>
          <w:sz w:val="22"/>
          <w:szCs w:val="22"/>
          <w:lang w:val="el-GR"/>
        </w:rPr>
        <w:t>. Το Μάτι και το Πνεύμα</w:t>
      </w:r>
      <w:r w:rsidRPr="004774D4">
        <w:rPr>
          <w:rFonts w:ascii="Times New Roman" w:hAnsi="Times New Roman" w:cs="Times New Roman"/>
          <w:sz w:val="22"/>
          <w:szCs w:val="22"/>
          <w:lang w:val="el-GR"/>
        </w:rPr>
        <w:t>. Αθήνα</w:t>
      </w:r>
      <w:r w:rsidRPr="004774D4">
        <w:rPr>
          <w:rFonts w:ascii="Times New Roman" w:hAnsi="Times New Roman" w:cs="Times New Roman"/>
          <w:sz w:val="22"/>
          <w:szCs w:val="22"/>
          <w:lang w:val="en-US"/>
        </w:rPr>
        <w:t xml:space="preserve">: </w:t>
      </w:r>
      <w:r w:rsidRPr="004774D4">
        <w:rPr>
          <w:rFonts w:ascii="Times New Roman" w:hAnsi="Times New Roman" w:cs="Times New Roman"/>
          <w:sz w:val="22"/>
          <w:szCs w:val="22"/>
          <w:lang w:val="el-GR"/>
        </w:rPr>
        <w:t>Νεφέλη</w:t>
      </w:r>
      <w:r w:rsidRPr="004774D4">
        <w:rPr>
          <w:rFonts w:ascii="Times New Roman" w:hAnsi="Times New Roman" w:cs="Times New Roman"/>
          <w:sz w:val="22"/>
          <w:szCs w:val="22"/>
          <w:lang w:val="en-US"/>
        </w:rPr>
        <w:t>.</w:t>
      </w:r>
    </w:p>
    <w:p w14:paraId="0EE5EB39" w14:textId="77777777" w:rsidR="005B6DEA" w:rsidRPr="00D51303" w:rsidRDefault="005B6DEA" w:rsidP="005B6DEA">
      <w:pPr>
        <w:pStyle w:val="95"/>
        <w:rPr>
          <w:lang w:val="en-US"/>
        </w:rPr>
      </w:pPr>
      <w:r w:rsidRPr="005517EF">
        <w:t>Ξενόγλωσση</w:t>
      </w:r>
      <w:r w:rsidRPr="00F00BD2">
        <w:rPr>
          <w:lang w:val="en-US"/>
        </w:rPr>
        <w:t xml:space="preserve"> </w:t>
      </w:r>
      <w:r w:rsidRPr="005517EF">
        <w:t>Βιβλιογραφία</w:t>
      </w:r>
      <w:r w:rsidRPr="00F00BD2">
        <w:rPr>
          <w:lang w:val="en-US"/>
        </w:rPr>
        <w:t>.</w:t>
      </w:r>
    </w:p>
    <w:p w14:paraId="257D9FBB" w14:textId="77777777" w:rsidR="005B6DEA" w:rsidRPr="00F00BD2" w:rsidRDefault="005B6DEA" w:rsidP="005B6DEA">
      <w:pPr>
        <w:pStyle w:val="FootnoteText"/>
        <w:jc w:val="both"/>
        <w:rPr>
          <w:rFonts w:ascii="Times New Roman" w:hAnsi="Times New Roman" w:cs="Times New Roman"/>
          <w:sz w:val="22"/>
          <w:szCs w:val="22"/>
          <w:lang w:val="en-US"/>
        </w:rPr>
      </w:pPr>
      <w:r w:rsidRPr="00F00BD2">
        <w:rPr>
          <w:rFonts w:ascii="Times New Roman" w:hAnsi="Times New Roman" w:cs="Times New Roman"/>
          <w:sz w:val="22"/>
          <w:szCs w:val="22"/>
          <w:lang w:val="en-US"/>
        </w:rPr>
        <w:t xml:space="preserve">Barbour, J. 2000. </w:t>
      </w:r>
      <w:r w:rsidRPr="00F00BD2">
        <w:rPr>
          <w:rFonts w:ascii="Times New Roman" w:hAnsi="Times New Roman" w:cs="Times New Roman"/>
          <w:i/>
          <w:iCs/>
          <w:sz w:val="22"/>
          <w:szCs w:val="22"/>
          <w:lang w:val="en-US"/>
        </w:rPr>
        <w:t xml:space="preserve">The End of Time. </w:t>
      </w:r>
      <w:r w:rsidRPr="00F00BD2">
        <w:rPr>
          <w:rFonts w:ascii="Times New Roman" w:hAnsi="Times New Roman" w:cs="Times New Roman"/>
          <w:sz w:val="22"/>
          <w:szCs w:val="22"/>
          <w:lang w:val="el-GR"/>
        </w:rPr>
        <w:t>Λονδίνο</w:t>
      </w:r>
      <w:r w:rsidRPr="00F00BD2">
        <w:rPr>
          <w:rFonts w:ascii="Times New Roman" w:hAnsi="Times New Roman" w:cs="Times New Roman"/>
          <w:sz w:val="22"/>
          <w:szCs w:val="22"/>
          <w:lang w:val="en-US"/>
        </w:rPr>
        <w:t>: Phoenix.</w:t>
      </w:r>
    </w:p>
    <w:p w14:paraId="5F65A159" w14:textId="77777777" w:rsidR="005B6DEA" w:rsidRPr="005B6DEA" w:rsidRDefault="005B6DEA" w:rsidP="005B6DEA">
      <w:pPr>
        <w:pStyle w:val="6"/>
        <w:rPr>
          <w:lang w:val="en-US"/>
        </w:rPr>
      </w:pPr>
    </w:p>
    <w:p w14:paraId="58EBBA0F" w14:textId="096FD947" w:rsidR="005B6DEA" w:rsidRPr="004774D4" w:rsidRDefault="005B6DEA" w:rsidP="005B6DEA">
      <w:pPr>
        <w:pStyle w:val="NormalWeb"/>
        <w:spacing w:before="2"/>
        <w:jc w:val="both"/>
        <w:rPr>
          <w:sz w:val="22"/>
          <w:szCs w:val="22"/>
        </w:rPr>
      </w:pPr>
      <w:proofErr w:type="spellStart"/>
      <w:r w:rsidRPr="004774D4">
        <w:rPr>
          <w:sz w:val="22"/>
          <w:szCs w:val="22"/>
        </w:rPr>
        <w:t>Dufourt</w:t>
      </w:r>
      <w:proofErr w:type="spellEnd"/>
      <w:r w:rsidRPr="004774D4">
        <w:rPr>
          <w:sz w:val="22"/>
          <w:szCs w:val="22"/>
        </w:rPr>
        <w:t xml:space="preserve">, H. 1991. “Timbre et </w:t>
      </w:r>
      <w:proofErr w:type="spellStart"/>
      <w:r w:rsidRPr="004774D4">
        <w:rPr>
          <w:sz w:val="22"/>
          <w:szCs w:val="22"/>
        </w:rPr>
        <w:t>Espace</w:t>
      </w:r>
      <w:proofErr w:type="spellEnd"/>
      <w:r w:rsidRPr="004774D4">
        <w:rPr>
          <w:sz w:val="22"/>
          <w:szCs w:val="22"/>
        </w:rPr>
        <w:t xml:space="preserve">”. </w:t>
      </w:r>
      <w:r w:rsidRPr="004774D4">
        <w:rPr>
          <w:sz w:val="22"/>
          <w:szCs w:val="22"/>
          <w:lang w:val="el-GR"/>
        </w:rPr>
        <w:t>Στο</w:t>
      </w:r>
      <w:r w:rsidR="00C65889">
        <w:rPr>
          <w:sz w:val="22"/>
          <w:szCs w:val="22"/>
        </w:rPr>
        <w:t>,</w:t>
      </w:r>
      <w:r w:rsidRPr="004774D4">
        <w:rPr>
          <w:sz w:val="22"/>
          <w:szCs w:val="22"/>
        </w:rPr>
        <w:t xml:space="preserve"> </w:t>
      </w:r>
      <w:r w:rsidRPr="004774D4">
        <w:rPr>
          <w:i/>
          <w:iCs/>
          <w:sz w:val="22"/>
          <w:szCs w:val="22"/>
        </w:rPr>
        <w:t xml:space="preserve">Le Timbre, </w:t>
      </w:r>
      <w:proofErr w:type="spellStart"/>
      <w:r w:rsidRPr="004774D4">
        <w:rPr>
          <w:i/>
          <w:iCs/>
          <w:sz w:val="22"/>
          <w:szCs w:val="22"/>
        </w:rPr>
        <w:t>Métaphore</w:t>
      </w:r>
      <w:proofErr w:type="spellEnd"/>
      <w:r w:rsidRPr="004774D4">
        <w:rPr>
          <w:i/>
          <w:iCs/>
          <w:sz w:val="22"/>
          <w:szCs w:val="22"/>
        </w:rPr>
        <w:t xml:space="preserve"> pour la Composition</w:t>
      </w:r>
      <w:r w:rsidRPr="004774D4">
        <w:rPr>
          <w:sz w:val="22"/>
          <w:szCs w:val="22"/>
        </w:rPr>
        <w:t xml:space="preserve">. </w:t>
      </w:r>
      <w:r w:rsidRPr="004774D4">
        <w:rPr>
          <w:sz w:val="22"/>
          <w:szCs w:val="22"/>
          <w:lang w:val="el-GR"/>
        </w:rPr>
        <w:t>Επιμέλεια</w:t>
      </w:r>
      <w:r w:rsidRPr="004774D4">
        <w:rPr>
          <w:sz w:val="22"/>
          <w:szCs w:val="22"/>
        </w:rPr>
        <w:t xml:space="preserve">: Jean-Baptiste </w:t>
      </w:r>
      <w:proofErr w:type="spellStart"/>
      <w:r w:rsidRPr="004774D4">
        <w:rPr>
          <w:sz w:val="22"/>
          <w:szCs w:val="22"/>
        </w:rPr>
        <w:t>Barrière</w:t>
      </w:r>
      <w:proofErr w:type="spellEnd"/>
      <w:r w:rsidRPr="004774D4">
        <w:rPr>
          <w:sz w:val="22"/>
          <w:szCs w:val="22"/>
        </w:rPr>
        <w:t xml:space="preserve">. Paris: IRCAM/Christian </w:t>
      </w:r>
      <w:proofErr w:type="spellStart"/>
      <w:r w:rsidRPr="004774D4">
        <w:rPr>
          <w:sz w:val="22"/>
          <w:szCs w:val="22"/>
        </w:rPr>
        <w:t>Bourgois</w:t>
      </w:r>
      <w:proofErr w:type="spellEnd"/>
      <w:r w:rsidRPr="004774D4">
        <w:rPr>
          <w:sz w:val="22"/>
          <w:szCs w:val="22"/>
        </w:rPr>
        <w:t>.</w:t>
      </w:r>
    </w:p>
    <w:p w14:paraId="664DAC69" w14:textId="77777777" w:rsidR="005B6DEA" w:rsidRPr="005B6DEA" w:rsidRDefault="005B6DEA" w:rsidP="005B6DEA">
      <w:pPr>
        <w:pStyle w:val="6"/>
        <w:rPr>
          <w:lang w:val="en-US"/>
        </w:rPr>
      </w:pPr>
    </w:p>
    <w:p w14:paraId="4CDC259D" w14:textId="77777777" w:rsidR="005B6DEA" w:rsidRPr="00602E1D" w:rsidRDefault="005B6DEA" w:rsidP="005B6DEA">
      <w:pPr>
        <w:pStyle w:val="FootnoteText"/>
        <w:jc w:val="both"/>
        <w:rPr>
          <w:rFonts w:ascii="Times New Roman" w:hAnsi="Times New Roman" w:cs="Times New Roman"/>
          <w:sz w:val="22"/>
          <w:szCs w:val="22"/>
          <w:lang w:val="en-US"/>
        </w:rPr>
      </w:pPr>
      <w:r w:rsidRPr="00602E1D">
        <w:rPr>
          <w:rFonts w:ascii="Times New Roman" w:hAnsi="Times New Roman" w:cs="Times New Roman"/>
          <w:sz w:val="22"/>
          <w:szCs w:val="22"/>
          <w:lang w:val="en-US"/>
        </w:rPr>
        <w:t xml:space="preserve">Hirst, D. 2011. “From Sound Shapes to Space-Form: Investigating the Relationships Between Smalley’s Writings and Works”. </w:t>
      </w:r>
      <w:proofErr w:type="spellStart"/>
      <w:r w:rsidRPr="00602E1D">
        <w:rPr>
          <w:rFonts w:ascii="Times New Roman" w:hAnsi="Times New Roman" w:cs="Times New Roman"/>
          <w:i/>
          <w:iCs/>
          <w:sz w:val="22"/>
          <w:szCs w:val="22"/>
          <w:lang w:val="en-US"/>
        </w:rPr>
        <w:t>Organised</w:t>
      </w:r>
      <w:proofErr w:type="spellEnd"/>
      <w:r w:rsidRPr="00602E1D">
        <w:rPr>
          <w:rFonts w:ascii="Times New Roman" w:hAnsi="Times New Roman" w:cs="Times New Roman"/>
          <w:i/>
          <w:iCs/>
          <w:sz w:val="22"/>
          <w:szCs w:val="22"/>
          <w:lang w:val="en-US"/>
        </w:rPr>
        <w:t xml:space="preserve"> Sound, </w:t>
      </w:r>
      <w:r w:rsidRPr="00602E1D">
        <w:rPr>
          <w:rFonts w:ascii="Times New Roman" w:hAnsi="Times New Roman" w:cs="Times New Roman"/>
          <w:sz w:val="22"/>
          <w:szCs w:val="22"/>
          <w:lang w:val="en-US"/>
        </w:rPr>
        <w:t>vol. 16 (1). Cambridge University Press.</w:t>
      </w:r>
    </w:p>
    <w:p w14:paraId="349BE056" w14:textId="77777777" w:rsidR="005B6DEA" w:rsidRPr="001E0F92" w:rsidRDefault="005B6DEA" w:rsidP="005B6DEA">
      <w:pPr>
        <w:pStyle w:val="FootnoteText"/>
        <w:jc w:val="both"/>
        <w:rPr>
          <w:rFonts w:ascii="Times New Roman" w:hAnsi="Times New Roman" w:cs="Times New Roman"/>
          <w:sz w:val="22"/>
          <w:szCs w:val="22"/>
          <w:lang w:val="en-US"/>
        </w:rPr>
      </w:pPr>
    </w:p>
    <w:p w14:paraId="5AFA1716" w14:textId="77777777" w:rsidR="005B6DEA" w:rsidRPr="00F00BD2" w:rsidRDefault="005B6DEA" w:rsidP="005B6DEA">
      <w:pPr>
        <w:pStyle w:val="FootnoteText"/>
        <w:jc w:val="both"/>
        <w:rPr>
          <w:rFonts w:ascii="Times New Roman" w:hAnsi="Times New Roman" w:cs="Times New Roman"/>
          <w:sz w:val="22"/>
          <w:szCs w:val="22"/>
          <w:lang w:val="en-US"/>
        </w:rPr>
      </w:pPr>
      <w:proofErr w:type="spellStart"/>
      <w:r w:rsidRPr="00F00BD2">
        <w:rPr>
          <w:rFonts w:ascii="Times New Roman" w:hAnsi="Times New Roman" w:cs="Times New Roman"/>
          <w:sz w:val="22"/>
          <w:szCs w:val="22"/>
        </w:rPr>
        <w:t>Pinel</w:t>
      </w:r>
      <w:proofErr w:type="spellEnd"/>
      <w:r w:rsidRPr="00F00BD2">
        <w:rPr>
          <w:rFonts w:ascii="Times New Roman" w:hAnsi="Times New Roman" w:cs="Times New Roman"/>
          <w:sz w:val="22"/>
          <w:szCs w:val="22"/>
          <w:lang w:val="en-US"/>
        </w:rPr>
        <w:t xml:space="preserve">, </w:t>
      </w:r>
      <w:r w:rsidRPr="00F00BD2">
        <w:rPr>
          <w:rFonts w:ascii="Times New Roman" w:hAnsi="Times New Roman" w:cs="Times New Roman"/>
          <w:sz w:val="22"/>
          <w:szCs w:val="22"/>
        </w:rPr>
        <w:t>V</w:t>
      </w:r>
      <w:r w:rsidRPr="00F00BD2">
        <w:rPr>
          <w:rFonts w:ascii="Times New Roman" w:hAnsi="Times New Roman" w:cs="Times New Roman"/>
          <w:sz w:val="22"/>
          <w:szCs w:val="22"/>
          <w:lang w:val="en-US"/>
        </w:rPr>
        <w:t xml:space="preserve">. 2013. </w:t>
      </w:r>
      <w:r w:rsidRPr="00F00BD2">
        <w:rPr>
          <w:rFonts w:ascii="Times New Roman" w:hAnsi="Times New Roman" w:cs="Times New Roman"/>
          <w:i/>
          <w:iCs/>
          <w:sz w:val="22"/>
          <w:szCs w:val="22"/>
          <w:lang w:val="el-GR"/>
        </w:rPr>
        <w:t>Το</w:t>
      </w:r>
      <w:r w:rsidRPr="00F00BD2">
        <w:rPr>
          <w:rFonts w:ascii="Times New Roman" w:hAnsi="Times New Roman" w:cs="Times New Roman"/>
          <w:i/>
          <w:iCs/>
          <w:sz w:val="22"/>
          <w:szCs w:val="22"/>
          <w:lang w:val="en-US"/>
        </w:rPr>
        <w:t xml:space="preserve"> </w:t>
      </w:r>
      <w:r w:rsidRPr="00F00BD2">
        <w:rPr>
          <w:rFonts w:ascii="Times New Roman" w:hAnsi="Times New Roman" w:cs="Times New Roman"/>
          <w:i/>
          <w:iCs/>
          <w:sz w:val="22"/>
          <w:szCs w:val="22"/>
          <w:lang w:val="el-GR"/>
        </w:rPr>
        <w:t>Μοντάζ</w:t>
      </w:r>
      <w:r w:rsidRPr="00F00BD2">
        <w:rPr>
          <w:rFonts w:ascii="Times New Roman" w:hAnsi="Times New Roman" w:cs="Times New Roman"/>
          <w:sz w:val="22"/>
          <w:szCs w:val="22"/>
          <w:lang w:val="en-US"/>
        </w:rPr>
        <w:t xml:space="preserve">. </w:t>
      </w:r>
      <w:r w:rsidRPr="00F00BD2">
        <w:rPr>
          <w:rFonts w:ascii="Times New Roman" w:hAnsi="Times New Roman" w:cs="Times New Roman"/>
          <w:sz w:val="22"/>
          <w:szCs w:val="22"/>
          <w:lang w:val="el-GR"/>
        </w:rPr>
        <w:t>Αθήνα</w:t>
      </w:r>
      <w:r w:rsidRPr="00F00BD2">
        <w:rPr>
          <w:rFonts w:ascii="Times New Roman" w:hAnsi="Times New Roman" w:cs="Times New Roman"/>
          <w:sz w:val="22"/>
          <w:szCs w:val="22"/>
          <w:lang w:val="en-US"/>
        </w:rPr>
        <w:t xml:space="preserve">: </w:t>
      </w:r>
      <w:r w:rsidRPr="00F00BD2">
        <w:rPr>
          <w:rFonts w:ascii="Times New Roman" w:hAnsi="Times New Roman" w:cs="Times New Roman"/>
          <w:sz w:val="22"/>
          <w:szCs w:val="22"/>
          <w:lang w:val="el-GR"/>
        </w:rPr>
        <w:t>Πατάκης</w:t>
      </w:r>
      <w:r w:rsidRPr="00F00BD2">
        <w:rPr>
          <w:rFonts w:ascii="Times New Roman" w:hAnsi="Times New Roman" w:cs="Times New Roman"/>
          <w:sz w:val="22"/>
          <w:szCs w:val="22"/>
          <w:lang w:val="en-US"/>
        </w:rPr>
        <w:t>.</w:t>
      </w:r>
    </w:p>
    <w:p w14:paraId="47548AA6" w14:textId="77777777" w:rsidR="005B6DEA" w:rsidRPr="001E0F92" w:rsidRDefault="005B6DEA" w:rsidP="005B6DEA">
      <w:pPr>
        <w:pStyle w:val="FootnoteText"/>
        <w:jc w:val="both"/>
        <w:rPr>
          <w:rFonts w:ascii="Times New Roman" w:hAnsi="Times New Roman" w:cs="Times New Roman"/>
          <w:sz w:val="22"/>
          <w:szCs w:val="22"/>
          <w:lang w:val="en-US"/>
        </w:rPr>
      </w:pPr>
    </w:p>
    <w:p w14:paraId="1157CC1D" w14:textId="77777777" w:rsidR="005B6DEA" w:rsidRPr="00D45FB5" w:rsidRDefault="005B6DEA" w:rsidP="005B6DEA">
      <w:pPr>
        <w:pStyle w:val="FootnoteText"/>
        <w:jc w:val="both"/>
        <w:rPr>
          <w:rFonts w:ascii="Times New Roman" w:hAnsi="Times New Roman" w:cs="Times New Roman"/>
          <w:sz w:val="22"/>
          <w:szCs w:val="22"/>
          <w:lang w:val="en-US"/>
        </w:rPr>
      </w:pPr>
      <w:r w:rsidRPr="00D45FB5">
        <w:rPr>
          <w:rFonts w:ascii="Times New Roman" w:hAnsi="Times New Roman" w:cs="Times New Roman"/>
          <w:sz w:val="22"/>
          <w:szCs w:val="22"/>
          <w:lang w:val="en-US"/>
        </w:rPr>
        <w:t xml:space="preserve">Roy, S. 2004. </w:t>
      </w:r>
      <w:proofErr w:type="spellStart"/>
      <w:r w:rsidRPr="00D45FB5">
        <w:rPr>
          <w:rFonts w:ascii="Times New Roman" w:hAnsi="Times New Roman" w:cs="Times New Roman"/>
          <w:i/>
          <w:iCs/>
          <w:sz w:val="22"/>
          <w:szCs w:val="22"/>
        </w:rPr>
        <w:t>L’Analyse</w:t>
      </w:r>
      <w:proofErr w:type="spellEnd"/>
      <w:r w:rsidRPr="00D45FB5">
        <w:rPr>
          <w:rFonts w:ascii="Times New Roman" w:hAnsi="Times New Roman" w:cs="Times New Roman"/>
          <w:i/>
          <w:iCs/>
          <w:sz w:val="22"/>
          <w:szCs w:val="22"/>
        </w:rPr>
        <w:t xml:space="preserve"> des Musiques </w:t>
      </w:r>
      <w:proofErr w:type="spellStart"/>
      <w:r w:rsidRPr="00D45FB5">
        <w:rPr>
          <w:rFonts w:ascii="Times New Roman" w:hAnsi="Times New Roman" w:cs="Times New Roman"/>
          <w:i/>
          <w:iCs/>
          <w:sz w:val="22"/>
          <w:szCs w:val="22"/>
        </w:rPr>
        <w:t>Électroacoustiques</w:t>
      </w:r>
      <w:proofErr w:type="spellEnd"/>
      <w:r w:rsidRPr="00D45FB5">
        <w:rPr>
          <w:rFonts w:ascii="Times New Roman" w:hAnsi="Times New Roman" w:cs="Times New Roman"/>
          <w:i/>
          <w:iCs/>
          <w:sz w:val="22"/>
          <w:szCs w:val="22"/>
          <w:lang w:val="en-US"/>
        </w:rPr>
        <w:t xml:space="preserve">: </w:t>
      </w:r>
      <w:proofErr w:type="spellStart"/>
      <w:r w:rsidRPr="00D45FB5">
        <w:rPr>
          <w:rFonts w:ascii="Times New Roman" w:hAnsi="Times New Roman" w:cs="Times New Roman"/>
          <w:i/>
          <w:iCs/>
          <w:sz w:val="22"/>
          <w:szCs w:val="22"/>
          <w:lang w:val="en-US"/>
        </w:rPr>
        <w:t>Modèles</w:t>
      </w:r>
      <w:proofErr w:type="spellEnd"/>
      <w:r w:rsidRPr="00D45FB5">
        <w:rPr>
          <w:rFonts w:ascii="Times New Roman" w:hAnsi="Times New Roman" w:cs="Times New Roman"/>
          <w:i/>
          <w:iCs/>
          <w:sz w:val="22"/>
          <w:szCs w:val="22"/>
          <w:lang w:val="en-US"/>
        </w:rPr>
        <w:t xml:space="preserve"> et Propositions. </w:t>
      </w:r>
      <w:r w:rsidRPr="00D45FB5">
        <w:rPr>
          <w:rFonts w:ascii="Times New Roman" w:hAnsi="Times New Roman" w:cs="Times New Roman"/>
          <w:sz w:val="22"/>
          <w:szCs w:val="22"/>
          <w:lang w:val="el-GR"/>
        </w:rPr>
        <w:t>Παρίσι</w:t>
      </w:r>
      <w:r w:rsidRPr="00D45FB5">
        <w:rPr>
          <w:rFonts w:ascii="Times New Roman" w:hAnsi="Times New Roman" w:cs="Times New Roman"/>
          <w:sz w:val="22"/>
          <w:szCs w:val="22"/>
          <w:lang w:val="en-US"/>
        </w:rPr>
        <w:t xml:space="preserve">: Editions </w:t>
      </w:r>
      <w:proofErr w:type="spellStart"/>
      <w:r w:rsidRPr="00D45FB5">
        <w:rPr>
          <w:rFonts w:ascii="Times New Roman" w:hAnsi="Times New Roman" w:cs="Times New Roman"/>
          <w:sz w:val="22"/>
          <w:szCs w:val="22"/>
          <w:lang w:val="en-US"/>
        </w:rPr>
        <w:t>L'Harmattan</w:t>
      </w:r>
      <w:proofErr w:type="spellEnd"/>
      <w:r w:rsidRPr="00D45FB5">
        <w:rPr>
          <w:rFonts w:ascii="Times New Roman" w:hAnsi="Times New Roman" w:cs="Times New Roman"/>
          <w:sz w:val="22"/>
          <w:szCs w:val="22"/>
          <w:lang w:val="en-US"/>
        </w:rPr>
        <w:t>.</w:t>
      </w:r>
    </w:p>
    <w:p w14:paraId="703E24C9" w14:textId="77777777" w:rsidR="005B6DEA" w:rsidRPr="001E0F92" w:rsidRDefault="005B6DEA" w:rsidP="005B6DEA">
      <w:pPr>
        <w:pStyle w:val="FootnoteText"/>
        <w:jc w:val="both"/>
        <w:rPr>
          <w:sz w:val="22"/>
          <w:szCs w:val="22"/>
          <w:lang w:val="en-US"/>
        </w:rPr>
      </w:pPr>
    </w:p>
    <w:p w14:paraId="1B163253" w14:textId="77777777" w:rsidR="005B6DEA" w:rsidRPr="00F00BD2" w:rsidRDefault="005B6DEA" w:rsidP="005B6DEA">
      <w:pPr>
        <w:pStyle w:val="FootnoteText"/>
        <w:jc w:val="both"/>
        <w:rPr>
          <w:rFonts w:ascii="Times New Roman" w:hAnsi="Times New Roman" w:cs="Times New Roman"/>
          <w:sz w:val="22"/>
          <w:szCs w:val="22"/>
          <w:lang w:val="en-US"/>
        </w:rPr>
      </w:pPr>
      <w:r w:rsidRPr="00F00BD2">
        <w:rPr>
          <w:rFonts w:ascii="Times New Roman" w:hAnsi="Times New Roman" w:cs="Times New Roman"/>
          <w:sz w:val="22"/>
          <w:szCs w:val="22"/>
          <w:lang w:val="en-US"/>
        </w:rPr>
        <w:t xml:space="preserve">Schaeffer, P. 2020. </w:t>
      </w:r>
      <w:r w:rsidRPr="00F00BD2">
        <w:rPr>
          <w:rFonts w:ascii="Times New Roman" w:hAnsi="Times New Roman" w:cs="Times New Roman"/>
          <w:i/>
          <w:iCs/>
          <w:sz w:val="22"/>
          <w:szCs w:val="22"/>
          <w:lang w:val="en-US"/>
        </w:rPr>
        <w:t xml:space="preserve">La Musique </w:t>
      </w:r>
      <w:proofErr w:type="spellStart"/>
      <w:r w:rsidRPr="00F00BD2">
        <w:rPr>
          <w:rFonts w:ascii="Times New Roman" w:hAnsi="Times New Roman" w:cs="Times New Roman"/>
          <w:i/>
          <w:iCs/>
          <w:sz w:val="22"/>
          <w:szCs w:val="22"/>
          <w:lang w:val="en-US"/>
        </w:rPr>
        <w:t>Concrète</w:t>
      </w:r>
      <w:proofErr w:type="spellEnd"/>
      <w:r w:rsidRPr="00F00BD2">
        <w:rPr>
          <w:rFonts w:ascii="Times New Roman" w:hAnsi="Times New Roman" w:cs="Times New Roman"/>
          <w:sz w:val="22"/>
          <w:szCs w:val="22"/>
          <w:lang w:val="en-US"/>
        </w:rPr>
        <w:t xml:space="preserve">. </w:t>
      </w:r>
      <w:r w:rsidRPr="00F00BD2">
        <w:rPr>
          <w:rFonts w:ascii="Times New Roman" w:hAnsi="Times New Roman" w:cs="Times New Roman"/>
          <w:sz w:val="22"/>
          <w:szCs w:val="22"/>
          <w:lang w:val="el-GR"/>
        </w:rPr>
        <w:t>Παρίσι</w:t>
      </w:r>
      <w:r w:rsidRPr="00F00BD2">
        <w:rPr>
          <w:rFonts w:ascii="Times New Roman" w:hAnsi="Times New Roman" w:cs="Times New Roman"/>
          <w:sz w:val="22"/>
          <w:szCs w:val="22"/>
          <w:lang w:val="en-US"/>
        </w:rPr>
        <w:t xml:space="preserve">: Presses </w:t>
      </w:r>
      <w:proofErr w:type="spellStart"/>
      <w:r w:rsidRPr="00F00BD2">
        <w:rPr>
          <w:rFonts w:ascii="Times New Roman" w:hAnsi="Times New Roman" w:cs="Times New Roman"/>
          <w:sz w:val="22"/>
          <w:szCs w:val="22"/>
          <w:lang w:val="en-US"/>
        </w:rPr>
        <w:t>Universitaires</w:t>
      </w:r>
      <w:proofErr w:type="spellEnd"/>
      <w:r w:rsidRPr="00F00BD2">
        <w:rPr>
          <w:rFonts w:ascii="Times New Roman" w:hAnsi="Times New Roman" w:cs="Times New Roman"/>
          <w:sz w:val="22"/>
          <w:szCs w:val="22"/>
          <w:lang w:val="en-US"/>
        </w:rPr>
        <w:t xml:space="preserve"> de France/</w:t>
      </w:r>
      <w:proofErr w:type="spellStart"/>
      <w:r w:rsidRPr="00F00BD2">
        <w:rPr>
          <w:rFonts w:ascii="Times New Roman" w:hAnsi="Times New Roman" w:cs="Times New Roman"/>
          <w:sz w:val="22"/>
          <w:szCs w:val="22"/>
          <w:lang w:val="en-US"/>
        </w:rPr>
        <w:t>Humensis</w:t>
      </w:r>
      <w:proofErr w:type="spellEnd"/>
      <w:r w:rsidRPr="00F00BD2">
        <w:rPr>
          <w:rFonts w:ascii="Times New Roman" w:hAnsi="Times New Roman" w:cs="Times New Roman"/>
          <w:sz w:val="22"/>
          <w:szCs w:val="22"/>
          <w:lang w:val="en-US"/>
        </w:rPr>
        <w:t>.</w:t>
      </w:r>
    </w:p>
    <w:p w14:paraId="3D956502" w14:textId="77777777" w:rsidR="005B6DEA" w:rsidRPr="001E0F92" w:rsidRDefault="005B6DEA" w:rsidP="005B6DEA">
      <w:pPr>
        <w:pStyle w:val="FootnoteText"/>
        <w:jc w:val="both"/>
        <w:rPr>
          <w:rFonts w:ascii="Times New Roman" w:hAnsi="Times New Roman" w:cs="Times New Roman"/>
          <w:sz w:val="22"/>
          <w:szCs w:val="22"/>
          <w:lang w:val="en-US"/>
        </w:rPr>
      </w:pPr>
    </w:p>
    <w:p w14:paraId="2750C2D0" w14:textId="62E8C5CB" w:rsidR="005B6DEA" w:rsidRPr="00244CB5" w:rsidRDefault="005B6DEA" w:rsidP="005B6DEA">
      <w:pPr>
        <w:pStyle w:val="FootnoteText"/>
        <w:jc w:val="both"/>
        <w:rPr>
          <w:rFonts w:ascii="Times New Roman" w:hAnsi="Times New Roman" w:cs="Times New Roman"/>
          <w:sz w:val="22"/>
          <w:szCs w:val="22"/>
          <w:lang w:val="en-US"/>
        </w:rPr>
      </w:pPr>
      <w:r w:rsidRPr="00244CB5">
        <w:rPr>
          <w:rFonts w:ascii="Times New Roman" w:hAnsi="Times New Roman" w:cs="Times New Roman"/>
          <w:sz w:val="22"/>
          <w:szCs w:val="22"/>
          <w:lang w:val="en-US"/>
        </w:rPr>
        <w:t xml:space="preserve">Schaeffer, P. 1966. </w:t>
      </w:r>
      <w:proofErr w:type="spellStart"/>
      <w:r w:rsidRPr="00244CB5">
        <w:rPr>
          <w:rFonts w:ascii="Times New Roman" w:hAnsi="Times New Roman" w:cs="Times New Roman"/>
          <w:i/>
          <w:iCs/>
          <w:sz w:val="22"/>
          <w:szCs w:val="22"/>
          <w:lang w:val="en-US"/>
        </w:rPr>
        <w:t>Traité</w:t>
      </w:r>
      <w:proofErr w:type="spellEnd"/>
      <w:r w:rsidRPr="00244CB5">
        <w:rPr>
          <w:rFonts w:ascii="Times New Roman" w:hAnsi="Times New Roman" w:cs="Times New Roman"/>
          <w:i/>
          <w:iCs/>
          <w:sz w:val="22"/>
          <w:szCs w:val="22"/>
          <w:lang w:val="en-US"/>
        </w:rPr>
        <w:t xml:space="preserve"> des </w:t>
      </w:r>
      <w:proofErr w:type="spellStart"/>
      <w:r w:rsidRPr="00244CB5">
        <w:rPr>
          <w:rFonts w:ascii="Times New Roman" w:hAnsi="Times New Roman" w:cs="Times New Roman"/>
          <w:i/>
          <w:iCs/>
          <w:sz w:val="22"/>
          <w:szCs w:val="22"/>
          <w:lang w:val="en-US"/>
        </w:rPr>
        <w:t>Objets</w:t>
      </w:r>
      <w:proofErr w:type="spellEnd"/>
      <w:r w:rsidRPr="00244CB5">
        <w:rPr>
          <w:rFonts w:ascii="Times New Roman" w:hAnsi="Times New Roman" w:cs="Times New Roman"/>
          <w:i/>
          <w:iCs/>
          <w:sz w:val="22"/>
          <w:szCs w:val="22"/>
          <w:lang w:val="en-US"/>
        </w:rPr>
        <w:t xml:space="preserve"> </w:t>
      </w:r>
      <w:proofErr w:type="spellStart"/>
      <w:r w:rsidRPr="00244CB5">
        <w:rPr>
          <w:rFonts w:ascii="Times New Roman" w:hAnsi="Times New Roman" w:cs="Times New Roman"/>
          <w:i/>
          <w:iCs/>
          <w:sz w:val="22"/>
          <w:szCs w:val="22"/>
          <w:lang w:val="en-US"/>
        </w:rPr>
        <w:t>Musicaux</w:t>
      </w:r>
      <w:proofErr w:type="spellEnd"/>
      <w:r w:rsidRPr="00244CB5">
        <w:rPr>
          <w:rFonts w:ascii="Times New Roman" w:hAnsi="Times New Roman" w:cs="Times New Roman"/>
          <w:i/>
          <w:iCs/>
          <w:sz w:val="22"/>
          <w:szCs w:val="22"/>
          <w:lang w:val="en-US"/>
        </w:rPr>
        <w:t xml:space="preserve">. </w:t>
      </w:r>
      <w:r w:rsidR="00C65889" w:rsidRPr="00F00BD2">
        <w:rPr>
          <w:rFonts w:ascii="Times New Roman" w:hAnsi="Times New Roman" w:cs="Times New Roman"/>
          <w:sz w:val="22"/>
          <w:szCs w:val="22"/>
          <w:lang w:val="el-GR"/>
        </w:rPr>
        <w:t>Παρίσι</w:t>
      </w:r>
      <w:r w:rsidRPr="00244CB5">
        <w:rPr>
          <w:rFonts w:ascii="Times New Roman" w:hAnsi="Times New Roman" w:cs="Times New Roman"/>
          <w:sz w:val="22"/>
          <w:szCs w:val="22"/>
          <w:lang w:val="en-US"/>
        </w:rPr>
        <w:t xml:space="preserve">: </w:t>
      </w:r>
      <w:proofErr w:type="spellStart"/>
      <w:r w:rsidRPr="00244CB5">
        <w:rPr>
          <w:rFonts w:ascii="Times New Roman" w:hAnsi="Times New Roman" w:cs="Times New Roman"/>
          <w:sz w:val="22"/>
          <w:szCs w:val="22"/>
          <w:lang w:val="en-US"/>
        </w:rPr>
        <w:t>Seuil</w:t>
      </w:r>
      <w:proofErr w:type="spellEnd"/>
      <w:r w:rsidRPr="00244CB5">
        <w:rPr>
          <w:rFonts w:ascii="Times New Roman" w:hAnsi="Times New Roman" w:cs="Times New Roman"/>
          <w:sz w:val="22"/>
          <w:szCs w:val="22"/>
          <w:lang w:val="en-US"/>
        </w:rPr>
        <w:t>.</w:t>
      </w:r>
    </w:p>
    <w:p w14:paraId="604E6B2B" w14:textId="77777777" w:rsidR="005B6DEA" w:rsidRPr="001E0F92" w:rsidRDefault="005B6DEA" w:rsidP="005B6DEA">
      <w:pPr>
        <w:pStyle w:val="FootnoteText"/>
        <w:jc w:val="both"/>
        <w:rPr>
          <w:rFonts w:ascii="Times New Roman" w:hAnsi="Times New Roman" w:cs="Times New Roman"/>
          <w:sz w:val="22"/>
          <w:szCs w:val="22"/>
          <w:lang w:val="en-US"/>
        </w:rPr>
      </w:pPr>
    </w:p>
    <w:p w14:paraId="58DCAC14" w14:textId="2E35D388" w:rsidR="00D4162C" w:rsidRDefault="005B6DEA" w:rsidP="005B6DEA">
      <w:pPr>
        <w:pStyle w:val="FootnoteText"/>
        <w:jc w:val="both"/>
        <w:rPr>
          <w:rFonts w:ascii="Times New Roman" w:hAnsi="Times New Roman" w:cs="Times New Roman"/>
          <w:sz w:val="22"/>
          <w:szCs w:val="22"/>
          <w:lang w:val="en-US"/>
        </w:rPr>
      </w:pPr>
      <w:r w:rsidRPr="00602E1D">
        <w:rPr>
          <w:rFonts w:ascii="Times New Roman" w:hAnsi="Times New Roman" w:cs="Times New Roman"/>
          <w:sz w:val="22"/>
          <w:szCs w:val="22"/>
          <w:lang w:val="en-US"/>
        </w:rPr>
        <w:t>Smalley, D. 2011. “</w:t>
      </w:r>
      <w:proofErr w:type="spellStart"/>
      <w:r w:rsidRPr="00602E1D">
        <w:rPr>
          <w:rFonts w:ascii="Times New Roman" w:hAnsi="Times New Roman" w:cs="Times New Roman"/>
          <w:sz w:val="22"/>
          <w:szCs w:val="22"/>
          <w:lang w:val="en-US"/>
        </w:rPr>
        <w:t>Klang</w:t>
      </w:r>
      <w:proofErr w:type="spellEnd"/>
      <w:r w:rsidRPr="00602E1D">
        <w:rPr>
          <w:rFonts w:ascii="Times New Roman" w:hAnsi="Times New Roman" w:cs="Times New Roman"/>
          <w:sz w:val="22"/>
          <w:szCs w:val="22"/>
          <w:lang w:val="en-US"/>
        </w:rPr>
        <w:t xml:space="preserve">, </w:t>
      </w:r>
      <w:proofErr w:type="spellStart"/>
      <w:r w:rsidRPr="00602E1D">
        <w:rPr>
          <w:rFonts w:ascii="Times New Roman" w:hAnsi="Times New Roman" w:cs="Times New Roman"/>
          <w:sz w:val="22"/>
          <w:szCs w:val="22"/>
          <w:lang w:val="en-US"/>
        </w:rPr>
        <w:t>Morphologien</w:t>
      </w:r>
      <w:proofErr w:type="spellEnd"/>
      <w:r w:rsidRPr="00602E1D">
        <w:rPr>
          <w:rFonts w:ascii="Times New Roman" w:hAnsi="Times New Roman" w:cs="Times New Roman"/>
          <w:sz w:val="22"/>
          <w:szCs w:val="22"/>
          <w:lang w:val="en-US"/>
        </w:rPr>
        <w:t xml:space="preserve">, </w:t>
      </w:r>
      <w:proofErr w:type="spellStart"/>
      <w:r w:rsidRPr="00602E1D">
        <w:rPr>
          <w:rFonts w:ascii="Times New Roman" w:hAnsi="Times New Roman" w:cs="Times New Roman"/>
          <w:sz w:val="22"/>
          <w:szCs w:val="22"/>
          <w:lang w:val="en-US"/>
        </w:rPr>
        <w:t>Spektren</w:t>
      </w:r>
      <w:proofErr w:type="spellEnd"/>
      <w:r w:rsidRPr="00602E1D">
        <w:rPr>
          <w:rFonts w:ascii="Times New Roman" w:hAnsi="Times New Roman" w:cs="Times New Roman"/>
          <w:sz w:val="22"/>
          <w:szCs w:val="22"/>
          <w:lang w:val="en-US"/>
        </w:rPr>
        <w:t xml:space="preserve">: </w:t>
      </w:r>
      <w:proofErr w:type="spellStart"/>
      <w:r w:rsidRPr="00602E1D">
        <w:rPr>
          <w:rFonts w:ascii="Times New Roman" w:hAnsi="Times New Roman" w:cs="Times New Roman"/>
          <w:sz w:val="22"/>
          <w:szCs w:val="22"/>
          <w:lang w:val="en-US"/>
        </w:rPr>
        <w:t>Spektromorphologie</w:t>
      </w:r>
      <w:proofErr w:type="spellEnd"/>
      <w:r w:rsidRPr="00602E1D">
        <w:rPr>
          <w:rFonts w:ascii="Times New Roman" w:hAnsi="Times New Roman" w:cs="Times New Roman"/>
          <w:sz w:val="22"/>
          <w:szCs w:val="22"/>
          <w:lang w:val="en-US"/>
        </w:rPr>
        <w:t xml:space="preserve"> in der </w:t>
      </w:r>
      <w:proofErr w:type="spellStart"/>
      <w:r w:rsidRPr="00602E1D">
        <w:rPr>
          <w:rFonts w:ascii="Times New Roman" w:hAnsi="Times New Roman" w:cs="Times New Roman"/>
          <w:sz w:val="22"/>
          <w:szCs w:val="22"/>
          <w:lang w:val="en-US"/>
        </w:rPr>
        <w:t>Instrumentalmusik</w:t>
      </w:r>
      <w:proofErr w:type="spellEnd"/>
      <w:r w:rsidRPr="00602E1D">
        <w:rPr>
          <w:rFonts w:ascii="Times New Roman" w:hAnsi="Times New Roman" w:cs="Times New Roman"/>
          <w:sz w:val="22"/>
          <w:szCs w:val="22"/>
          <w:lang w:val="en-US"/>
        </w:rPr>
        <w:t xml:space="preserve">”. </w:t>
      </w:r>
      <w:r w:rsidRPr="00602E1D">
        <w:rPr>
          <w:rFonts w:ascii="Times New Roman" w:hAnsi="Times New Roman" w:cs="Times New Roman"/>
          <w:sz w:val="22"/>
          <w:szCs w:val="22"/>
          <w:lang w:val="el-GR"/>
        </w:rPr>
        <w:t>Στο</w:t>
      </w:r>
      <w:r w:rsidR="00C65889">
        <w:rPr>
          <w:rFonts w:ascii="Times New Roman" w:hAnsi="Times New Roman" w:cs="Times New Roman"/>
          <w:sz w:val="22"/>
          <w:szCs w:val="22"/>
          <w:lang w:val="en-US"/>
        </w:rPr>
        <w:t>,</w:t>
      </w:r>
      <w:r w:rsidRPr="00602E1D">
        <w:rPr>
          <w:rFonts w:ascii="Times New Roman" w:hAnsi="Times New Roman" w:cs="Times New Roman"/>
          <w:sz w:val="22"/>
          <w:szCs w:val="22"/>
          <w:lang w:val="en-US"/>
        </w:rPr>
        <w:t xml:space="preserve"> </w:t>
      </w:r>
      <w:proofErr w:type="spellStart"/>
      <w:r w:rsidRPr="00602E1D">
        <w:rPr>
          <w:rFonts w:ascii="Times New Roman" w:hAnsi="Times New Roman" w:cs="Times New Roman"/>
          <w:i/>
          <w:iCs/>
          <w:sz w:val="22"/>
          <w:szCs w:val="22"/>
          <w:lang w:val="en-US"/>
        </w:rPr>
        <w:t>Klang</w:t>
      </w:r>
      <w:proofErr w:type="spellEnd"/>
      <w:r w:rsidRPr="00602E1D">
        <w:rPr>
          <w:rFonts w:ascii="Times New Roman" w:hAnsi="Times New Roman" w:cs="Times New Roman"/>
          <w:i/>
          <w:iCs/>
          <w:sz w:val="22"/>
          <w:szCs w:val="22"/>
          <w:lang w:val="en-US"/>
        </w:rPr>
        <w:t xml:space="preserve"> </w:t>
      </w:r>
      <w:proofErr w:type="spellStart"/>
      <w:r w:rsidRPr="00602E1D">
        <w:rPr>
          <w:rFonts w:ascii="Times New Roman" w:hAnsi="Times New Roman" w:cs="Times New Roman"/>
          <w:i/>
          <w:iCs/>
          <w:sz w:val="22"/>
          <w:szCs w:val="22"/>
          <w:lang w:val="en-US"/>
        </w:rPr>
        <w:t>Perspektiven</w:t>
      </w:r>
      <w:proofErr w:type="spellEnd"/>
      <w:r w:rsidRPr="00602E1D">
        <w:rPr>
          <w:rFonts w:ascii="Times New Roman" w:hAnsi="Times New Roman" w:cs="Times New Roman"/>
          <w:sz w:val="22"/>
          <w:szCs w:val="22"/>
          <w:lang w:val="en-US"/>
        </w:rPr>
        <w:t xml:space="preserve">. </w:t>
      </w:r>
      <w:r w:rsidRPr="00602E1D">
        <w:rPr>
          <w:rFonts w:ascii="Times New Roman" w:hAnsi="Times New Roman" w:cs="Times New Roman"/>
          <w:sz w:val="22"/>
          <w:szCs w:val="22"/>
          <w:lang w:val="el-GR"/>
        </w:rPr>
        <w:t>Επιμέλεια</w:t>
      </w:r>
      <w:r w:rsidRPr="00602E1D">
        <w:rPr>
          <w:rFonts w:ascii="Times New Roman" w:hAnsi="Times New Roman" w:cs="Times New Roman"/>
          <w:sz w:val="22"/>
          <w:szCs w:val="22"/>
          <w:lang w:val="en-US"/>
        </w:rPr>
        <w:t xml:space="preserve">: Lukas </w:t>
      </w:r>
      <w:proofErr w:type="spellStart"/>
      <w:r w:rsidRPr="00602E1D">
        <w:rPr>
          <w:rFonts w:ascii="Times New Roman" w:hAnsi="Times New Roman" w:cs="Times New Roman"/>
          <w:sz w:val="22"/>
          <w:szCs w:val="22"/>
          <w:lang w:val="en-US"/>
        </w:rPr>
        <w:t>Haselböck</w:t>
      </w:r>
      <w:proofErr w:type="spellEnd"/>
      <w:r w:rsidR="00D4162C">
        <w:rPr>
          <w:rFonts w:ascii="Times New Roman" w:hAnsi="Times New Roman" w:cs="Times New Roman"/>
          <w:sz w:val="22"/>
          <w:szCs w:val="22"/>
          <w:lang w:val="el-GR"/>
        </w:rPr>
        <w:t xml:space="preserve">, </w:t>
      </w:r>
      <w:r w:rsidRPr="00602E1D">
        <w:rPr>
          <w:rFonts w:ascii="Times New Roman" w:hAnsi="Times New Roman" w:cs="Times New Roman"/>
          <w:sz w:val="22"/>
          <w:szCs w:val="22"/>
          <w:lang w:val="en-US"/>
        </w:rPr>
        <w:t xml:space="preserve">45-71. </w:t>
      </w:r>
      <w:proofErr w:type="spellStart"/>
      <w:r w:rsidRPr="00602E1D">
        <w:rPr>
          <w:rFonts w:ascii="Times New Roman" w:hAnsi="Times New Roman" w:cs="Times New Roman"/>
          <w:sz w:val="22"/>
          <w:szCs w:val="22"/>
          <w:lang w:val="en-US"/>
        </w:rPr>
        <w:t>Hofheim</w:t>
      </w:r>
      <w:proofErr w:type="spellEnd"/>
      <w:r w:rsidRPr="00602E1D">
        <w:rPr>
          <w:rFonts w:ascii="Times New Roman" w:hAnsi="Times New Roman" w:cs="Times New Roman"/>
          <w:sz w:val="22"/>
          <w:szCs w:val="22"/>
          <w:lang w:val="en-US"/>
        </w:rPr>
        <w:t>: Wolke Verlag. (</w:t>
      </w:r>
      <w:r w:rsidRPr="00602E1D">
        <w:rPr>
          <w:rFonts w:ascii="Times New Roman" w:hAnsi="Times New Roman" w:cs="Times New Roman"/>
          <w:sz w:val="22"/>
          <w:szCs w:val="22"/>
          <w:lang w:val="el-GR"/>
        </w:rPr>
        <w:t>Αγγλική</w:t>
      </w:r>
      <w:r w:rsidRPr="00602E1D">
        <w:rPr>
          <w:rFonts w:ascii="Times New Roman" w:hAnsi="Times New Roman" w:cs="Times New Roman"/>
          <w:sz w:val="22"/>
          <w:szCs w:val="22"/>
          <w:lang w:val="en-US"/>
        </w:rPr>
        <w:t xml:space="preserve"> </w:t>
      </w:r>
      <w:r w:rsidRPr="00602E1D">
        <w:rPr>
          <w:rFonts w:ascii="Times New Roman" w:hAnsi="Times New Roman" w:cs="Times New Roman"/>
          <w:sz w:val="22"/>
          <w:szCs w:val="22"/>
          <w:lang w:val="el-GR"/>
        </w:rPr>
        <w:t>μετάφραση</w:t>
      </w:r>
      <w:r w:rsidRPr="00602E1D">
        <w:rPr>
          <w:rFonts w:ascii="Times New Roman" w:hAnsi="Times New Roman" w:cs="Times New Roman"/>
          <w:sz w:val="22"/>
          <w:szCs w:val="22"/>
          <w:lang w:val="en-US"/>
        </w:rPr>
        <w:t xml:space="preserve">, </w:t>
      </w:r>
      <w:r w:rsidRPr="00602E1D">
        <w:rPr>
          <w:rFonts w:ascii="Times New Roman" w:hAnsi="Times New Roman" w:cs="Times New Roman"/>
          <w:sz w:val="22"/>
          <w:szCs w:val="22"/>
          <w:lang w:val="el-GR"/>
        </w:rPr>
        <w:t>αδημοσίευτη</w:t>
      </w:r>
      <w:r w:rsidRPr="00602E1D">
        <w:rPr>
          <w:rFonts w:ascii="Times New Roman" w:hAnsi="Times New Roman" w:cs="Times New Roman"/>
          <w:sz w:val="22"/>
          <w:szCs w:val="22"/>
          <w:lang w:val="en-US"/>
        </w:rPr>
        <w:t>).</w:t>
      </w:r>
    </w:p>
    <w:p w14:paraId="4F19950A" w14:textId="77777777" w:rsidR="00D4162C" w:rsidRPr="001E0F92" w:rsidRDefault="00D4162C" w:rsidP="005B6DEA">
      <w:pPr>
        <w:pStyle w:val="FootnoteText"/>
        <w:jc w:val="both"/>
        <w:rPr>
          <w:rFonts w:ascii="Times New Roman" w:hAnsi="Times New Roman" w:cs="Times New Roman"/>
          <w:sz w:val="22"/>
          <w:szCs w:val="22"/>
          <w:lang w:val="en-US"/>
        </w:rPr>
      </w:pPr>
    </w:p>
    <w:p w14:paraId="66A699DD" w14:textId="05F2FB2D" w:rsidR="005B6DEA" w:rsidRPr="00CA332B" w:rsidRDefault="005B6DEA" w:rsidP="005B6DEA">
      <w:pPr>
        <w:pStyle w:val="FootnoteText"/>
        <w:jc w:val="both"/>
        <w:rPr>
          <w:rFonts w:ascii="Times New Roman" w:hAnsi="Times New Roman" w:cs="Times New Roman"/>
          <w:i/>
          <w:iCs/>
          <w:sz w:val="22"/>
          <w:szCs w:val="22"/>
          <w:lang w:val="en-US"/>
        </w:rPr>
      </w:pPr>
      <w:r w:rsidRPr="00CA332B">
        <w:rPr>
          <w:rFonts w:ascii="Times New Roman" w:hAnsi="Times New Roman" w:cs="Times New Roman"/>
          <w:sz w:val="22"/>
          <w:szCs w:val="22"/>
          <w:lang w:val="en-US"/>
        </w:rPr>
        <w:t>Smalley, D. 1997. “</w:t>
      </w:r>
      <w:proofErr w:type="spellStart"/>
      <w:r w:rsidRPr="00CA332B">
        <w:rPr>
          <w:rFonts w:ascii="Times New Roman" w:hAnsi="Times New Roman" w:cs="Times New Roman"/>
          <w:sz w:val="22"/>
          <w:szCs w:val="22"/>
          <w:lang w:val="en-US"/>
        </w:rPr>
        <w:t>Spectromorphology</w:t>
      </w:r>
      <w:proofErr w:type="spellEnd"/>
      <w:r w:rsidRPr="00CA332B">
        <w:rPr>
          <w:rFonts w:ascii="Times New Roman" w:hAnsi="Times New Roman" w:cs="Times New Roman"/>
          <w:sz w:val="22"/>
          <w:szCs w:val="22"/>
          <w:lang w:val="en-US"/>
        </w:rPr>
        <w:t xml:space="preserve">: Explaining Sound Shapes”. </w:t>
      </w:r>
      <w:proofErr w:type="spellStart"/>
      <w:r w:rsidRPr="00CA332B">
        <w:rPr>
          <w:rFonts w:ascii="Times New Roman" w:hAnsi="Times New Roman" w:cs="Times New Roman"/>
          <w:i/>
          <w:iCs/>
          <w:sz w:val="22"/>
          <w:szCs w:val="22"/>
          <w:lang w:val="en-US"/>
        </w:rPr>
        <w:t>Organised</w:t>
      </w:r>
      <w:proofErr w:type="spellEnd"/>
      <w:r w:rsidRPr="00CA332B">
        <w:rPr>
          <w:rFonts w:ascii="Times New Roman" w:hAnsi="Times New Roman" w:cs="Times New Roman"/>
          <w:i/>
          <w:iCs/>
          <w:sz w:val="22"/>
          <w:szCs w:val="22"/>
          <w:lang w:val="en-US"/>
        </w:rPr>
        <w:t xml:space="preserve"> Sound, </w:t>
      </w:r>
      <w:r w:rsidRPr="00CA332B">
        <w:rPr>
          <w:rFonts w:ascii="Times New Roman" w:hAnsi="Times New Roman" w:cs="Times New Roman"/>
          <w:sz w:val="22"/>
          <w:szCs w:val="22"/>
          <w:lang w:val="en-US"/>
        </w:rPr>
        <w:t>vol. 2, (02)</w:t>
      </w:r>
      <w:r w:rsidR="00C65889">
        <w:rPr>
          <w:rFonts w:ascii="Times New Roman" w:hAnsi="Times New Roman" w:cs="Times New Roman"/>
          <w:sz w:val="22"/>
          <w:szCs w:val="22"/>
          <w:lang w:val="en-US"/>
        </w:rPr>
        <w:t xml:space="preserve">, </w:t>
      </w:r>
      <w:r w:rsidR="00C65889" w:rsidRPr="00CA332B">
        <w:rPr>
          <w:rFonts w:ascii="Times New Roman" w:hAnsi="Times New Roman" w:cs="Times New Roman"/>
          <w:sz w:val="22"/>
          <w:szCs w:val="22"/>
          <w:lang w:val="en-US"/>
        </w:rPr>
        <w:t>107-126</w:t>
      </w:r>
      <w:r w:rsidRPr="00CA332B">
        <w:rPr>
          <w:rFonts w:ascii="Times New Roman" w:hAnsi="Times New Roman" w:cs="Times New Roman"/>
          <w:sz w:val="22"/>
          <w:szCs w:val="22"/>
          <w:lang w:val="en-US"/>
        </w:rPr>
        <w:t>. Cambridge University Press.</w:t>
      </w:r>
    </w:p>
    <w:p w14:paraId="20699D29" w14:textId="77777777" w:rsidR="005B6DEA" w:rsidRPr="00CA332B" w:rsidRDefault="005B6DEA" w:rsidP="005B6DEA">
      <w:pPr>
        <w:pStyle w:val="FootnoteText"/>
        <w:jc w:val="both"/>
        <w:rPr>
          <w:rFonts w:ascii="Times New Roman" w:hAnsi="Times New Roman" w:cs="Times New Roman"/>
          <w:sz w:val="22"/>
          <w:szCs w:val="22"/>
          <w:lang w:val="en-US"/>
        </w:rPr>
      </w:pPr>
    </w:p>
    <w:p w14:paraId="0EBEFAA0" w14:textId="43ED644D" w:rsidR="005B6DEA" w:rsidRPr="00CA332B" w:rsidRDefault="005B6DEA" w:rsidP="005B6DEA">
      <w:pPr>
        <w:pStyle w:val="FootnoteText"/>
        <w:jc w:val="both"/>
        <w:rPr>
          <w:rFonts w:ascii="Times New Roman" w:hAnsi="Times New Roman" w:cs="Times New Roman"/>
          <w:sz w:val="22"/>
          <w:szCs w:val="22"/>
          <w:lang w:val="en-US"/>
        </w:rPr>
      </w:pPr>
      <w:r w:rsidRPr="00CA332B">
        <w:rPr>
          <w:rFonts w:ascii="Times New Roman" w:hAnsi="Times New Roman" w:cs="Times New Roman"/>
          <w:sz w:val="22"/>
          <w:szCs w:val="22"/>
          <w:lang w:val="en-US"/>
        </w:rPr>
        <w:t xml:space="preserve">Smalley, D. 1995. “La </w:t>
      </w:r>
      <w:proofErr w:type="spellStart"/>
      <w:r w:rsidRPr="00CA332B">
        <w:rPr>
          <w:rFonts w:ascii="Times New Roman" w:hAnsi="Times New Roman" w:cs="Times New Roman"/>
          <w:sz w:val="22"/>
          <w:szCs w:val="22"/>
          <w:lang w:val="en-US"/>
        </w:rPr>
        <w:t>Spectromorphologie</w:t>
      </w:r>
      <w:proofErr w:type="spellEnd"/>
      <w:r w:rsidRPr="00CA332B">
        <w:rPr>
          <w:rFonts w:ascii="Times New Roman" w:hAnsi="Times New Roman" w:cs="Times New Roman"/>
          <w:sz w:val="22"/>
          <w:szCs w:val="22"/>
          <w:lang w:val="en-US"/>
        </w:rPr>
        <w:t xml:space="preserve">. Une Explication des </w:t>
      </w:r>
      <w:proofErr w:type="spellStart"/>
      <w:r w:rsidRPr="00CA332B">
        <w:rPr>
          <w:rFonts w:ascii="Times New Roman" w:hAnsi="Times New Roman" w:cs="Times New Roman"/>
          <w:sz w:val="22"/>
          <w:szCs w:val="22"/>
          <w:lang w:val="en-US"/>
        </w:rPr>
        <w:t>Formes</w:t>
      </w:r>
      <w:proofErr w:type="spellEnd"/>
      <w:r w:rsidRPr="00CA332B">
        <w:rPr>
          <w:rFonts w:ascii="Times New Roman" w:hAnsi="Times New Roman" w:cs="Times New Roman"/>
          <w:sz w:val="22"/>
          <w:szCs w:val="22"/>
          <w:lang w:val="en-US"/>
        </w:rPr>
        <w:t xml:space="preserve"> du Son”. </w:t>
      </w:r>
      <w:r w:rsidRPr="00CA332B">
        <w:rPr>
          <w:rFonts w:ascii="Times New Roman" w:hAnsi="Times New Roman" w:cs="Times New Roman"/>
          <w:sz w:val="22"/>
          <w:szCs w:val="22"/>
          <w:lang w:val="el-GR"/>
        </w:rPr>
        <w:t>Στο</w:t>
      </w:r>
      <w:r w:rsidR="00C65889">
        <w:rPr>
          <w:rFonts w:ascii="Times New Roman" w:hAnsi="Times New Roman" w:cs="Times New Roman"/>
          <w:sz w:val="22"/>
          <w:szCs w:val="22"/>
          <w:lang w:val="en-US"/>
        </w:rPr>
        <w:t>,</w:t>
      </w:r>
      <w:r w:rsidRPr="00CA332B">
        <w:rPr>
          <w:rFonts w:ascii="Times New Roman" w:hAnsi="Times New Roman" w:cs="Times New Roman"/>
          <w:sz w:val="22"/>
          <w:szCs w:val="22"/>
          <w:lang w:val="en-US"/>
        </w:rPr>
        <w:t xml:space="preserve"> </w:t>
      </w:r>
      <w:proofErr w:type="spellStart"/>
      <w:r w:rsidRPr="00CA332B">
        <w:rPr>
          <w:rFonts w:ascii="Times New Roman" w:hAnsi="Times New Roman" w:cs="Times New Roman"/>
          <w:i/>
          <w:iCs/>
          <w:sz w:val="22"/>
          <w:szCs w:val="22"/>
          <w:lang w:val="en-US"/>
        </w:rPr>
        <w:t>Esthétique</w:t>
      </w:r>
      <w:proofErr w:type="spellEnd"/>
      <w:r w:rsidRPr="00CA332B">
        <w:rPr>
          <w:rFonts w:ascii="Times New Roman" w:hAnsi="Times New Roman" w:cs="Times New Roman"/>
          <w:i/>
          <w:iCs/>
          <w:sz w:val="22"/>
          <w:szCs w:val="22"/>
          <w:lang w:val="en-US"/>
        </w:rPr>
        <w:t xml:space="preserve"> des </w:t>
      </w:r>
      <w:r w:rsidR="00C65889">
        <w:rPr>
          <w:rFonts w:ascii="Times New Roman" w:hAnsi="Times New Roman" w:cs="Times New Roman"/>
          <w:i/>
          <w:iCs/>
          <w:sz w:val="22"/>
          <w:szCs w:val="22"/>
          <w:lang w:val="en-US"/>
        </w:rPr>
        <w:t>A</w:t>
      </w:r>
      <w:r w:rsidRPr="00CA332B">
        <w:rPr>
          <w:rFonts w:ascii="Times New Roman" w:hAnsi="Times New Roman" w:cs="Times New Roman"/>
          <w:i/>
          <w:iCs/>
          <w:sz w:val="22"/>
          <w:szCs w:val="22"/>
          <w:lang w:val="en-US"/>
        </w:rPr>
        <w:t xml:space="preserve">rts </w:t>
      </w:r>
      <w:proofErr w:type="spellStart"/>
      <w:r w:rsidRPr="00CA332B">
        <w:rPr>
          <w:rFonts w:ascii="Times New Roman" w:hAnsi="Times New Roman" w:cs="Times New Roman"/>
          <w:i/>
          <w:iCs/>
          <w:sz w:val="22"/>
          <w:szCs w:val="22"/>
          <w:lang w:val="en-US"/>
        </w:rPr>
        <w:t>Médiatiques</w:t>
      </w:r>
      <w:proofErr w:type="spellEnd"/>
      <w:r w:rsidRPr="00CA332B">
        <w:rPr>
          <w:rFonts w:ascii="Times New Roman" w:hAnsi="Times New Roman" w:cs="Times New Roman"/>
          <w:sz w:val="22"/>
          <w:szCs w:val="22"/>
          <w:lang w:val="en-US"/>
        </w:rPr>
        <w:t xml:space="preserve">, </w:t>
      </w:r>
      <w:r w:rsidRPr="00CA332B">
        <w:rPr>
          <w:rFonts w:ascii="Times New Roman" w:hAnsi="Times New Roman" w:cs="Times New Roman"/>
          <w:sz w:val="22"/>
          <w:szCs w:val="22"/>
          <w:lang w:val="el-GR"/>
        </w:rPr>
        <w:t>Τόμος</w:t>
      </w:r>
      <w:r w:rsidRPr="00CA332B">
        <w:rPr>
          <w:rFonts w:ascii="Times New Roman" w:hAnsi="Times New Roman" w:cs="Times New Roman"/>
          <w:sz w:val="22"/>
          <w:szCs w:val="22"/>
          <w:lang w:val="en-US"/>
        </w:rPr>
        <w:t xml:space="preserve"> 2</w:t>
      </w:r>
      <w:r w:rsidR="00C65889">
        <w:rPr>
          <w:rFonts w:ascii="Times New Roman" w:hAnsi="Times New Roman" w:cs="Times New Roman"/>
          <w:sz w:val="22"/>
          <w:szCs w:val="22"/>
          <w:lang w:val="en-US"/>
        </w:rPr>
        <w:t xml:space="preserve">, </w:t>
      </w:r>
      <w:r w:rsidR="00C65889" w:rsidRPr="00CA332B">
        <w:rPr>
          <w:rFonts w:ascii="Times New Roman" w:hAnsi="Times New Roman" w:cs="Times New Roman"/>
          <w:sz w:val="22"/>
          <w:szCs w:val="22"/>
          <w:lang w:val="en-US"/>
        </w:rPr>
        <w:t>125-64</w:t>
      </w:r>
      <w:r w:rsidRPr="00CA332B">
        <w:rPr>
          <w:rFonts w:ascii="Times New Roman" w:hAnsi="Times New Roman" w:cs="Times New Roman"/>
          <w:sz w:val="22"/>
          <w:szCs w:val="22"/>
          <w:lang w:val="en-US"/>
        </w:rPr>
        <w:t xml:space="preserve">. </w:t>
      </w:r>
      <w:r w:rsidRPr="00CA332B">
        <w:rPr>
          <w:rFonts w:ascii="Times New Roman" w:hAnsi="Times New Roman" w:cs="Times New Roman"/>
          <w:sz w:val="22"/>
          <w:szCs w:val="22"/>
          <w:lang w:val="el-GR"/>
        </w:rPr>
        <w:t>Επιμέλεια</w:t>
      </w:r>
      <w:r w:rsidRPr="00CA332B">
        <w:rPr>
          <w:rFonts w:ascii="Times New Roman" w:hAnsi="Times New Roman" w:cs="Times New Roman"/>
          <w:sz w:val="22"/>
          <w:szCs w:val="22"/>
          <w:lang w:val="en-US"/>
        </w:rPr>
        <w:t xml:space="preserve">: Louise </w:t>
      </w:r>
      <w:proofErr w:type="spellStart"/>
      <w:r w:rsidRPr="00CA332B">
        <w:rPr>
          <w:rFonts w:ascii="Times New Roman" w:hAnsi="Times New Roman" w:cs="Times New Roman"/>
          <w:sz w:val="22"/>
          <w:szCs w:val="22"/>
          <w:lang w:val="en-US"/>
        </w:rPr>
        <w:t>Poissant</w:t>
      </w:r>
      <w:proofErr w:type="spellEnd"/>
      <w:r w:rsidRPr="00CA332B">
        <w:rPr>
          <w:rFonts w:ascii="Times New Roman" w:hAnsi="Times New Roman" w:cs="Times New Roman"/>
          <w:sz w:val="22"/>
          <w:szCs w:val="22"/>
          <w:lang w:val="en-US"/>
        </w:rPr>
        <w:t xml:space="preserve">, et al. Montréal: Presses de </w:t>
      </w:r>
      <w:proofErr w:type="spellStart"/>
      <w:r w:rsidRPr="00CA332B">
        <w:rPr>
          <w:rFonts w:ascii="Times New Roman" w:hAnsi="Times New Roman" w:cs="Times New Roman"/>
          <w:sz w:val="22"/>
          <w:szCs w:val="22"/>
          <w:lang w:val="en-US"/>
        </w:rPr>
        <w:t>l’Université</w:t>
      </w:r>
      <w:proofErr w:type="spellEnd"/>
      <w:r w:rsidRPr="00CA332B">
        <w:rPr>
          <w:rFonts w:ascii="Times New Roman" w:hAnsi="Times New Roman" w:cs="Times New Roman"/>
          <w:sz w:val="22"/>
          <w:szCs w:val="22"/>
          <w:lang w:val="en-US"/>
        </w:rPr>
        <w:t xml:space="preserve"> du Québec.</w:t>
      </w:r>
    </w:p>
    <w:p w14:paraId="4FA17F9A" w14:textId="77777777" w:rsidR="005B6DEA" w:rsidRPr="001E0F92" w:rsidRDefault="005B6DEA" w:rsidP="005B6DEA">
      <w:pPr>
        <w:jc w:val="both"/>
        <w:rPr>
          <w:rFonts w:ascii="Times New Roman" w:hAnsi="Times New Roman" w:cs="Times New Roman"/>
          <w:sz w:val="22"/>
          <w:szCs w:val="22"/>
          <w:lang w:val="en-US"/>
        </w:rPr>
      </w:pPr>
    </w:p>
    <w:p w14:paraId="01A9089F" w14:textId="777823DE" w:rsidR="005B6DEA" w:rsidRPr="00CA332B" w:rsidRDefault="005B6DEA" w:rsidP="005B6DEA">
      <w:pPr>
        <w:jc w:val="both"/>
        <w:rPr>
          <w:rFonts w:ascii="Times New Roman" w:hAnsi="Times New Roman" w:cs="Times New Roman"/>
          <w:sz w:val="22"/>
          <w:szCs w:val="22"/>
          <w:lang w:val="en-US"/>
        </w:rPr>
      </w:pPr>
      <w:r w:rsidRPr="00CA332B">
        <w:rPr>
          <w:rFonts w:ascii="Times New Roman" w:hAnsi="Times New Roman" w:cs="Times New Roman"/>
          <w:sz w:val="22"/>
          <w:szCs w:val="22"/>
          <w:lang w:val="en-US"/>
        </w:rPr>
        <w:t xml:space="preserve">Smalley, D. 1986. “Spectro-morphology and Structuring Processes”. </w:t>
      </w:r>
      <w:r w:rsidRPr="00CA332B">
        <w:rPr>
          <w:rFonts w:ascii="Times New Roman" w:hAnsi="Times New Roman" w:cs="Times New Roman"/>
          <w:sz w:val="22"/>
          <w:szCs w:val="22"/>
          <w:lang w:val="el-GR"/>
        </w:rPr>
        <w:t>Στο</w:t>
      </w:r>
      <w:r w:rsidR="00D4162C" w:rsidRPr="00D4162C">
        <w:rPr>
          <w:rFonts w:ascii="Times New Roman" w:hAnsi="Times New Roman" w:cs="Times New Roman"/>
          <w:sz w:val="22"/>
          <w:szCs w:val="22"/>
          <w:lang w:val="en-US"/>
        </w:rPr>
        <w:t>,</w:t>
      </w:r>
      <w:r w:rsidRPr="00CA332B">
        <w:rPr>
          <w:rFonts w:ascii="Times New Roman" w:hAnsi="Times New Roman" w:cs="Times New Roman"/>
          <w:sz w:val="22"/>
          <w:szCs w:val="22"/>
          <w:lang w:val="en-US"/>
        </w:rPr>
        <w:t xml:space="preserve"> </w:t>
      </w:r>
      <w:r w:rsidRPr="00CA332B">
        <w:rPr>
          <w:rFonts w:ascii="Times New Roman" w:hAnsi="Times New Roman" w:cs="Times New Roman"/>
          <w:i/>
          <w:iCs/>
          <w:sz w:val="22"/>
          <w:szCs w:val="22"/>
          <w:lang w:val="en-US"/>
        </w:rPr>
        <w:t xml:space="preserve">The Language of Electroacoustic Music. </w:t>
      </w:r>
      <w:r w:rsidRPr="00CA332B">
        <w:rPr>
          <w:rFonts w:ascii="Times New Roman" w:hAnsi="Times New Roman" w:cs="Times New Roman"/>
          <w:sz w:val="22"/>
          <w:szCs w:val="22"/>
          <w:lang w:val="el-GR"/>
        </w:rPr>
        <w:t>Επιμέλεια</w:t>
      </w:r>
      <w:r w:rsidRPr="00CA332B">
        <w:rPr>
          <w:rFonts w:ascii="Times New Roman" w:hAnsi="Times New Roman" w:cs="Times New Roman"/>
          <w:sz w:val="22"/>
          <w:szCs w:val="22"/>
          <w:lang w:val="en-US"/>
        </w:rPr>
        <w:t>: Simon Emmerson</w:t>
      </w:r>
      <w:r w:rsidR="00D4162C" w:rsidRPr="00D4162C">
        <w:rPr>
          <w:rFonts w:ascii="Times New Roman" w:hAnsi="Times New Roman" w:cs="Times New Roman"/>
          <w:sz w:val="22"/>
          <w:szCs w:val="22"/>
          <w:lang w:val="en-US"/>
        </w:rPr>
        <w:t xml:space="preserve">, </w:t>
      </w:r>
      <w:r w:rsidR="00D4162C" w:rsidRPr="00CA332B">
        <w:rPr>
          <w:rFonts w:ascii="Times New Roman" w:hAnsi="Times New Roman" w:cs="Times New Roman"/>
          <w:sz w:val="22"/>
          <w:szCs w:val="22"/>
          <w:lang w:val="en-US"/>
        </w:rPr>
        <w:t>6-93</w:t>
      </w:r>
      <w:r w:rsidRPr="00CA332B">
        <w:rPr>
          <w:rFonts w:ascii="Times New Roman" w:hAnsi="Times New Roman" w:cs="Times New Roman"/>
          <w:sz w:val="22"/>
          <w:szCs w:val="22"/>
          <w:lang w:val="en-US"/>
        </w:rPr>
        <w:t xml:space="preserve">. UK: Macmillan Press. </w:t>
      </w:r>
    </w:p>
    <w:p w14:paraId="4CBC6ECA" w14:textId="77777777" w:rsidR="005B6DEA" w:rsidRPr="001E0F92" w:rsidRDefault="005B6DEA" w:rsidP="005B6DEA">
      <w:pPr>
        <w:jc w:val="both"/>
        <w:rPr>
          <w:rFonts w:ascii="Times New Roman" w:hAnsi="Times New Roman" w:cs="Times New Roman"/>
          <w:sz w:val="22"/>
          <w:szCs w:val="22"/>
          <w:lang w:val="en-US"/>
        </w:rPr>
      </w:pPr>
    </w:p>
    <w:p w14:paraId="73F3099B" w14:textId="29479715" w:rsidR="005B6DEA" w:rsidRPr="00CA332B" w:rsidRDefault="005B6DEA" w:rsidP="005B6DEA">
      <w:pPr>
        <w:jc w:val="both"/>
        <w:rPr>
          <w:rFonts w:ascii="Times New Roman" w:hAnsi="Times New Roman" w:cs="Times New Roman"/>
          <w:sz w:val="22"/>
          <w:szCs w:val="22"/>
          <w:lang w:val="en-US"/>
        </w:rPr>
      </w:pPr>
      <w:r w:rsidRPr="00CA332B">
        <w:rPr>
          <w:rFonts w:ascii="Times New Roman" w:hAnsi="Times New Roman" w:cs="Times New Roman"/>
          <w:sz w:val="22"/>
          <w:szCs w:val="22"/>
          <w:lang w:val="en-US"/>
        </w:rPr>
        <w:t xml:space="preserve">Smalley, D. 1981. </w:t>
      </w:r>
      <w:r w:rsidR="00D4162C">
        <w:rPr>
          <w:rFonts w:ascii="Times New Roman" w:hAnsi="Times New Roman" w:cs="Times New Roman"/>
          <w:sz w:val="22"/>
          <w:szCs w:val="22"/>
          <w:lang w:val="en-US"/>
        </w:rPr>
        <w:t>“</w:t>
      </w:r>
      <w:r w:rsidRPr="00D4162C">
        <w:rPr>
          <w:rFonts w:ascii="Times New Roman" w:hAnsi="Times New Roman" w:cs="Times New Roman"/>
          <w:sz w:val="22"/>
          <w:szCs w:val="22"/>
        </w:rPr>
        <w:t>Problems</w:t>
      </w:r>
      <w:r w:rsidRPr="00D4162C">
        <w:rPr>
          <w:rFonts w:ascii="Times New Roman" w:hAnsi="Times New Roman" w:cs="Times New Roman"/>
          <w:sz w:val="22"/>
          <w:szCs w:val="22"/>
          <w:lang w:val="en-US"/>
        </w:rPr>
        <w:t xml:space="preserve"> </w:t>
      </w:r>
      <w:r w:rsidRPr="00D4162C">
        <w:rPr>
          <w:rFonts w:ascii="Times New Roman" w:hAnsi="Times New Roman" w:cs="Times New Roman"/>
          <w:sz w:val="22"/>
          <w:szCs w:val="22"/>
        </w:rPr>
        <w:t>of</w:t>
      </w:r>
      <w:r w:rsidRPr="00D4162C">
        <w:rPr>
          <w:rFonts w:ascii="Times New Roman" w:hAnsi="Times New Roman" w:cs="Times New Roman"/>
          <w:sz w:val="22"/>
          <w:szCs w:val="22"/>
          <w:lang w:val="en-US"/>
        </w:rPr>
        <w:t xml:space="preserve"> </w:t>
      </w:r>
      <w:r w:rsidRPr="00D4162C">
        <w:rPr>
          <w:rFonts w:ascii="Times New Roman" w:hAnsi="Times New Roman" w:cs="Times New Roman"/>
          <w:sz w:val="22"/>
          <w:szCs w:val="22"/>
        </w:rPr>
        <w:t>Materials</w:t>
      </w:r>
      <w:r w:rsidRPr="00D4162C">
        <w:rPr>
          <w:rFonts w:ascii="Times New Roman" w:hAnsi="Times New Roman" w:cs="Times New Roman"/>
          <w:sz w:val="22"/>
          <w:szCs w:val="22"/>
          <w:lang w:val="en-US"/>
        </w:rPr>
        <w:t xml:space="preserve"> </w:t>
      </w:r>
      <w:r w:rsidRPr="00D4162C">
        <w:rPr>
          <w:rFonts w:ascii="Times New Roman" w:hAnsi="Times New Roman" w:cs="Times New Roman"/>
          <w:sz w:val="22"/>
          <w:szCs w:val="22"/>
        </w:rPr>
        <w:t>and</w:t>
      </w:r>
      <w:r w:rsidRPr="00D4162C">
        <w:rPr>
          <w:rFonts w:ascii="Times New Roman" w:hAnsi="Times New Roman" w:cs="Times New Roman"/>
          <w:sz w:val="22"/>
          <w:szCs w:val="22"/>
          <w:lang w:val="en-US"/>
        </w:rPr>
        <w:t xml:space="preserve"> </w:t>
      </w:r>
      <w:r w:rsidRPr="00D4162C">
        <w:rPr>
          <w:rFonts w:ascii="Times New Roman" w:hAnsi="Times New Roman" w:cs="Times New Roman"/>
          <w:sz w:val="22"/>
          <w:szCs w:val="22"/>
        </w:rPr>
        <w:t>Structure</w:t>
      </w:r>
      <w:r w:rsidRPr="00D4162C">
        <w:rPr>
          <w:rFonts w:ascii="Times New Roman" w:hAnsi="Times New Roman" w:cs="Times New Roman"/>
          <w:sz w:val="22"/>
          <w:szCs w:val="22"/>
          <w:lang w:val="en-US"/>
        </w:rPr>
        <w:t xml:space="preserve"> </w:t>
      </w:r>
      <w:r w:rsidRPr="00D4162C">
        <w:rPr>
          <w:rFonts w:ascii="Times New Roman" w:hAnsi="Times New Roman" w:cs="Times New Roman"/>
          <w:sz w:val="22"/>
          <w:szCs w:val="22"/>
        </w:rPr>
        <w:t>in</w:t>
      </w:r>
      <w:r w:rsidRPr="00D4162C">
        <w:rPr>
          <w:rFonts w:ascii="Times New Roman" w:hAnsi="Times New Roman" w:cs="Times New Roman"/>
          <w:sz w:val="22"/>
          <w:szCs w:val="22"/>
          <w:lang w:val="en-US"/>
        </w:rPr>
        <w:t xml:space="preserve"> E</w:t>
      </w:r>
      <w:proofErr w:type="spellStart"/>
      <w:r w:rsidRPr="00D4162C">
        <w:rPr>
          <w:rFonts w:ascii="Times New Roman" w:hAnsi="Times New Roman" w:cs="Times New Roman"/>
          <w:sz w:val="22"/>
          <w:szCs w:val="22"/>
        </w:rPr>
        <w:t>lectro</w:t>
      </w:r>
      <w:proofErr w:type="spellEnd"/>
      <w:r w:rsidRPr="00D4162C">
        <w:rPr>
          <w:rFonts w:ascii="Times New Roman" w:hAnsi="Times New Roman" w:cs="Times New Roman"/>
          <w:sz w:val="22"/>
          <w:szCs w:val="22"/>
          <w:lang w:val="en-US"/>
        </w:rPr>
        <w:t>-</w:t>
      </w:r>
      <w:r w:rsidRPr="00D4162C">
        <w:rPr>
          <w:rFonts w:ascii="Times New Roman" w:hAnsi="Times New Roman" w:cs="Times New Roman"/>
          <w:sz w:val="22"/>
          <w:szCs w:val="22"/>
        </w:rPr>
        <w:t>acoustic</w:t>
      </w:r>
      <w:r w:rsidRPr="00D4162C">
        <w:rPr>
          <w:rFonts w:ascii="Times New Roman" w:hAnsi="Times New Roman" w:cs="Times New Roman"/>
          <w:sz w:val="22"/>
          <w:szCs w:val="22"/>
          <w:lang w:val="en-US"/>
        </w:rPr>
        <w:t xml:space="preserve"> M</w:t>
      </w:r>
      <w:proofErr w:type="spellStart"/>
      <w:r w:rsidRPr="00D4162C">
        <w:rPr>
          <w:rFonts w:ascii="Times New Roman" w:hAnsi="Times New Roman" w:cs="Times New Roman"/>
          <w:sz w:val="22"/>
          <w:szCs w:val="22"/>
        </w:rPr>
        <w:t>usic</w:t>
      </w:r>
      <w:proofErr w:type="spellEnd"/>
      <w:r w:rsidR="00D4162C">
        <w:rPr>
          <w:rFonts w:ascii="Times New Roman" w:hAnsi="Times New Roman" w:cs="Times New Roman"/>
          <w:sz w:val="22"/>
          <w:szCs w:val="22"/>
        </w:rPr>
        <w:t>”</w:t>
      </w:r>
      <w:r w:rsidRPr="00CA332B">
        <w:rPr>
          <w:rFonts w:ascii="Times New Roman" w:hAnsi="Times New Roman" w:cs="Times New Roman"/>
          <w:i/>
          <w:iCs/>
          <w:sz w:val="22"/>
          <w:szCs w:val="22"/>
        </w:rPr>
        <w:t xml:space="preserve">. </w:t>
      </w:r>
      <w:r w:rsidRPr="00CA332B">
        <w:rPr>
          <w:rFonts w:ascii="Times New Roman" w:hAnsi="Times New Roman" w:cs="Times New Roman"/>
          <w:sz w:val="22"/>
          <w:szCs w:val="22"/>
          <w:lang w:val="el-GR"/>
        </w:rPr>
        <w:t>Στο</w:t>
      </w:r>
      <w:r w:rsidR="00D4162C" w:rsidRPr="00D4162C">
        <w:rPr>
          <w:rFonts w:ascii="Times New Roman" w:hAnsi="Times New Roman" w:cs="Times New Roman"/>
          <w:sz w:val="22"/>
          <w:szCs w:val="22"/>
          <w:lang w:val="en-US"/>
        </w:rPr>
        <w:t>,</w:t>
      </w:r>
      <w:r w:rsidRPr="00CA332B">
        <w:rPr>
          <w:rFonts w:ascii="Times New Roman" w:hAnsi="Times New Roman" w:cs="Times New Roman"/>
          <w:sz w:val="22"/>
          <w:szCs w:val="22"/>
          <w:lang w:val="en-US"/>
        </w:rPr>
        <w:t xml:space="preserve"> </w:t>
      </w:r>
      <w:r w:rsidR="00D4162C" w:rsidRPr="00D4162C">
        <w:rPr>
          <w:rFonts w:ascii="Times New Roman" w:hAnsi="Times New Roman" w:cs="Times New Roman"/>
          <w:i/>
          <w:iCs/>
          <w:sz w:val="22"/>
          <w:szCs w:val="22"/>
          <w:lang w:val="en-US"/>
        </w:rPr>
        <w:t>Proceedings of</w:t>
      </w:r>
      <w:r w:rsidRPr="00D4162C">
        <w:rPr>
          <w:rFonts w:ascii="Times New Roman" w:hAnsi="Times New Roman" w:cs="Times New Roman"/>
          <w:i/>
          <w:iCs/>
          <w:sz w:val="22"/>
          <w:szCs w:val="22"/>
          <w:lang w:val="en-US"/>
        </w:rPr>
        <w:t xml:space="preserve"> Electronic Music Conference</w:t>
      </w:r>
      <w:r w:rsidRPr="00CA332B">
        <w:rPr>
          <w:rFonts w:ascii="Times New Roman" w:hAnsi="Times New Roman" w:cs="Times New Roman"/>
          <w:sz w:val="22"/>
          <w:szCs w:val="22"/>
          <w:lang w:val="en-US"/>
        </w:rPr>
        <w:t xml:space="preserve">, </w:t>
      </w:r>
      <w:r w:rsidRPr="00CA332B">
        <w:rPr>
          <w:rFonts w:ascii="Times New Roman" w:hAnsi="Times New Roman" w:cs="Times New Roman"/>
          <w:sz w:val="22"/>
          <w:szCs w:val="22"/>
          <w:lang w:val="el-GR"/>
        </w:rPr>
        <w:t>Στοκχόλμη</w:t>
      </w:r>
      <w:r w:rsidRPr="00CA332B">
        <w:rPr>
          <w:rFonts w:ascii="Times New Roman" w:hAnsi="Times New Roman" w:cs="Times New Roman"/>
          <w:sz w:val="22"/>
          <w:szCs w:val="22"/>
          <w:lang w:val="en-US"/>
        </w:rPr>
        <w:t xml:space="preserve">, </w:t>
      </w:r>
      <w:proofErr w:type="spellStart"/>
      <w:r w:rsidRPr="00CA332B">
        <w:rPr>
          <w:rFonts w:ascii="Times New Roman" w:hAnsi="Times New Roman" w:cs="Times New Roman"/>
          <w:sz w:val="22"/>
          <w:szCs w:val="22"/>
          <w:lang w:val="en-US"/>
        </w:rPr>
        <w:t>Elektronmusikstudion</w:t>
      </w:r>
      <w:proofErr w:type="spellEnd"/>
      <w:r w:rsidRPr="00CA332B">
        <w:rPr>
          <w:rFonts w:ascii="Times New Roman" w:hAnsi="Times New Roman" w:cs="Times New Roman"/>
          <w:sz w:val="22"/>
          <w:szCs w:val="22"/>
          <w:lang w:val="en-US"/>
        </w:rPr>
        <w:t xml:space="preserve"> (EMS), EMAS Newsletter 4(1)</w:t>
      </w:r>
      <w:r w:rsidR="00D4162C">
        <w:rPr>
          <w:rFonts w:ascii="Times New Roman" w:hAnsi="Times New Roman" w:cs="Times New Roman"/>
          <w:sz w:val="22"/>
          <w:szCs w:val="22"/>
          <w:lang w:val="en-US"/>
        </w:rPr>
        <w:t>,</w:t>
      </w:r>
      <w:r w:rsidRPr="00CA332B">
        <w:rPr>
          <w:rFonts w:ascii="Times New Roman" w:hAnsi="Times New Roman" w:cs="Times New Roman"/>
          <w:sz w:val="22"/>
          <w:szCs w:val="22"/>
          <w:lang w:val="en-US"/>
        </w:rPr>
        <w:t xml:space="preserve"> 3-8. </w:t>
      </w:r>
    </w:p>
    <w:p w14:paraId="4DC47CE3" w14:textId="77777777" w:rsidR="005B6DEA" w:rsidRPr="001E0F92" w:rsidRDefault="005B6DEA" w:rsidP="005B6DEA">
      <w:pPr>
        <w:rPr>
          <w:lang w:val="en-US"/>
        </w:rPr>
      </w:pPr>
    </w:p>
    <w:p w14:paraId="05F7FACB" w14:textId="77777777" w:rsidR="005B6DEA" w:rsidRPr="00F816D0" w:rsidRDefault="005B6DEA" w:rsidP="005B6DEA">
      <w:pPr>
        <w:jc w:val="both"/>
        <w:rPr>
          <w:rFonts w:ascii="Times New Roman" w:hAnsi="Times New Roman" w:cs="Times New Roman"/>
          <w:sz w:val="22"/>
          <w:szCs w:val="22"/>
          <w:lang w:val="en-US"/>
        </w:rPr>
      </w:pPr>
      <w:proofErr w:type="spellStart"/>
      <w:r w:rsidRPr="00F816D0">
        <w:rPr>
          <w:rFonts w:ascii="Times New Roman" w:hAnsi="Times New Roman" w:cs="Times New Roman"/>
          <w:sz w:val="22"/>
          <w:szCs w:val="22"/>
          <w:lang w:val="en-US"/>
        </w:rPr>
        <w:lastRenderedPageBreak/>
        <w:t>Vande</w:t>
      </w:r>
      <w:proofErr w:type="spellEnd"/>
      <w:r w:rsidRPr="00F816D0">
        <w:rPr>
          <w:rFonts w:ascii="Times New Roman" w:hAnsi="Times New Roman" w:cs="Times New Roman"/>
          <w:sz w:val="22"/>
          <w:szCs w:val="22"/>
          <w:lang w:val="en-US"/>
        </w:rPr>
        <w:t xml:space="preserve"> </w:t>
      </w:r>
      <w:proofErr w:type="spellStart"/>
      <w:r w:rsidRPr="00F816D0">
        <w:rPr>
          <w:rFonts w:ascii="Times New Roman" w:hAnsi="Times New Roman" w:cs="Times New Roman"/>
          <w:sz w:val="22"/>
          <w:szCs w:val="22"/>
          <w:lang w:val="en-US"/>
        </w:rPr>
        <w:t>Gorne</w:t>
      </w:r>
      <w:proofErr w:type="spellEnd"/>
      <w:r w:rsidRPr="00F816D0">
        <w:rPr>
          <w:rFonts w:ascii="Times New Roman" w:hAnsi="Times New Roman" w:cs="Times New Roman"/>
          <w:sz w:val="22"/>
          <w:szCs w:val="22"/>
          <w:lang w:val="en-US"/>
        </w:rPr>
        <w:t xml:space="preserve">, A. 2017. </w:t>
      </w:r>
      <w:proofErr w:type="spellStart"/>
      <w:r w:rsidRPr="00F816D0">
        <w:rPr>
          <w:rFonts w:ascii="Times New Roman" w:hAnsi="Times New Roman" w:cs="Times New Roman"/>
          <w:i/>
          <w:iCs/>
          <w:sz w:val="22"/>
          <w:szCs w:val="22"/>
          <w:lang w:val="en-US"/>
        </w:rPr>
        <w:t>Traité</w:t>
      </w:r>
      <w:proofErr w:type="spellEnd"/>
      <w:r w:rsidRPr="00F816D0">
        <w:rPr>
          <w:rFonts w:ascii="Times New Roman" w:hAnsi="Times New Roman" w:cs="Times New Roman"/>
          <w:i/>
          <w:iCs/>
          <w:sz w:val="22"/>
          <w:szCs w:val="22"/>
          <w:lang w:val="en-US"/>
        </w:rPr>
        <w:t xml:space="preserve"> d’</w:t>
      </w:r>
      <w:r w:rsidRPr="00F816D0">
        <w:rPr>
          <w:rFonts w:ascii="Times New Roman" w:hAnsi="Times New Roman" w:cs="Times New Roman"/>
          <w:i/>
          <w:iCs/>
          <w:sz w:val="22"/>
          <w:szCs w:val="22"/>
        </w:rPr>
        <w:t>É</w:t>
      </w:r>
      <w:proofErr w:type="spellStart"/>
      <w:r w:rsidRPr="00F816D0">
        <w:rPr>
          <w:rFonts w:ascii="Times New Roman" w:hAnsi="Times New Roman" w:cs="Times New Roman"/>
          <w:i/>
          <w:iCs/>
          <w:sz w:val="22"/>
          <w:szCs w:val="22"/>
          <w:lang w:val="en-US"/>
        </w:rPr>
        <w:t>criture</w:t>
      </w:r>
      <w:proofErr w:type="spellEnd"/>
      <w:r w:rsidRPr="00F816D0">
        <w:rPr>
          <w:rFonts w:ascii="Times New Roman" w:hAnsi="Times New Roman" w:cs="Times New Roman"/>
          <w:i/>
          <w:iCs/>
          <w:sz w:val="22"/>
          <w:szCs w:val="22"/>
          <w:lang w:val="en-US"/>
        </w:rPr>
        <w:t xml:space="preserve"> sur Support. </w:t>
      </w:r>
      <w:proofErr w:type="spellStart"/>
      <w:r w:rsidRPr="00F816D0">
        <w:rPr>
          <w:rFonts w:ascii="Times New Roman" w:hAnsi="Times New Roman" w:cs="Times New Roman"/>
          <w:sz w:val="22"/>
          <w:szCs w:val="22"/>
          <w:lang w:val="en-US"/>
        </w:rPr>
        <w:t>Ohain</w:t>
      </w:r>
      <w:proofErr w:type="spellEnd"/>
      <w:r w:rsidRPr="00F816D0">
        <w:rPr>
          <w:rFonts w:ascii="Times New Roman" w:hAnsi="Times New Roman" w:cs="Times New Roman"/>
          <w:sz w:val="22"/>
          <w:szCs w:val="22"/>
          <w:lang w:val="en-US"/>
        </w:rPr>
        <w:t xml:space="preserve">: Musiques &amp; </w:t>
      </w:r>
      <w:proofErr w:type="spellStart"/>
      <w:r w:rsidRPr="00F816D0">
        <w:rPr>
          <w:rFonts w:ascii="Times New Roman" w:hAnsi="Times New Roman" w:cs="Times New Roman"/>
          <w:sz w:val="22"/>
          <w:szCs w:val="22"/>
          <w:lang w:val="en-US"/>
        </w:rPr>
        <w:t>Recherches</w:t>
      </w:r>
      <w:proofErr w:type="spellEnd"/>
      <w:r w:rsidRPr="00F816D0">
        <w:rPr>
          <w:rFonts w:ascii="Times New Roman" w:hAnsi="Times New Roman" w:cs="Times New Roman"/>
          <w:sz w:val="22"/>
          <w:szCs w:val="22"/>
          <w:lang w:val="en-US"/>
        </w:rPr>
        <w:t xml:space="preserve">. </w:t>
      </w:r>
    </w:p>
    <w:p w14:paraId="155CE78F" w14:textId="77777777" w:rsidR="005B6DEA" w:rsidRDefault="005B6DEA" w:rsidP="005B6DEA">
      <w:pPr>
        <w:rPr>
          <w:lang w:val="en-US"/>
        </w:rPr>
      </w:pPr>
    </w:p>
    <w:p w14:paraId="282C1A10" w14:textId="77777777" w:rsidR="005B6DEA" w:rsidRPr="00D45FB5" w:rsidRDefault="005B6DEA" w:rsidP="005B6DEA">
      <w:pPr>
        <w:jc w:val="both"/>
        <w:rPr>
          <w:rFonts w:ascii="Times New Roman" w:hAnsi="Times New Roman" w:cs="Times New Roman"/>
          <w:sz w:val="22"/>
          <w:szCs w:val="22"/>
          <w:lang w:val="en-US"/>
        </w:rPr>
      </w:pPr>
      <w:r w:rsidRPr="00D45FB5">
        <w:rPr>
          <w:rFonts w:ascii="Times New Roman" w:hAnsi="Times New Roman" w:cs="Times New Roman"/>
          <w:sz w:val="22"/>
          <w:szCs w:val="22"/>
          <w:lang w:val="en-US"/>
        </w:rPr>
        <w:t xml:space="preserve">Wishart, T. 1994. </w:t>
      </w:r>
      <w:r w:rsidRPr="00D45FB5">
        <w:rPr>
          <w:rFonts w:ascii="Times New Roman" w:hAnsi="Times New Roman" w:cs="Times New Roman"/>
          <w:i/>
          <w:iCs/>
          <w:sz w:val="22"/>
          <w:szCs w:val="22"/>
          <w:lang w:val="en-US"/>
        </w:rPr>
        <w:t xml:space="preserve">Audible Design. A Plain and Easy Introduction to Practical Sound Composition. </w:t>
      </w:r>
      <w:r w:rsidRPr="00D45FB5">
        <w:rPr>
          <w:rFonts w:ascii="Times New Roman" w:hAnsi="Times New Roman" w:cs="Times New Roman"/>
          <w:sz w:val="22"/>
          <w:szCs w:val="22"/>
          <w:lang w:val="en-US"/>
        </w:rPr>
        <w:t>UK: Orpheus the Pantomime Ltd.</w:t>
      </w:r>
    </w:p>
    <w:p w14:paraId="3EF0ABBC" w14:textId="77777777" w:rsidR="005B6DEA" w:rsidRDefault="005B6DEA" w:rsidP="005B6DEA"/>
    <w:p w14:paraId="38953728" w14:textId="246856CD" w:rsidR="006872C6" w:rsidRPr="00CC7822" w:rsidRDefault="006872C6" w:rsidP="009B68FB">
      <w:pPr>
        <w:pStyle w:val="1"/>
        <w:spacing w:line="240" w:lineRule="auto"/>
        <w:rPr>
          <w:rFonts w:cs="Times New Roman"/>
          <w:sz w:val="22"/>
          <w:szCs w:val="22"/>
          <w:lang w:val="en-US"/>
        </w:rPr>
      </w:pPr>
    </w:p>
    <w:sectPr w:rsidR="006872C6" w:rsidRPr="00CC7822" w:rsidSect="006C54AD">
      <w:headerReference w:type="even" r:id="rId57"/>
      <w:headerReference w:type="default" r:id="rId58"/>
      <w:footerReference w:type="even" r:id="rId59"/>
      <w:footerReference w:type="default" r:id="rId60"/>
      <w:headerReference w:type="first" r:id="rId61"/>
      <w:footerReference w:type="first" r:id="rId62"/>
      <w:pgSz w:w="11900" w:h="16840"/>
      <w:pgMar w:top="1440" w:right="1083" w:bottom="1440" w:left="108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7E3301" w14:textId="77777777" w:rsidR="00E11C2F" w:rsidRDefault="00E11C2F" w:rsidP="00310B0A">
      <w:r>
        <w:separator/>
      </w:r>
    </w:p>
  </w:endnote>
  <w:endnote w:type="continuationSeparator" w:id="0">
    <w:p w14:paraId="1309CFEA" w14:textId="77777777" w:rsidR="00E11C2F" w:rsidRDefault="00E11C2F" w:rsidP="00310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Times">
    <w:altName w:val="﷽﷽﷽﷽﷽﷽﷽﷽"/>
    <w:panose1 w:val="00000500000000020000"/>
    <w:charset w:val="00"/>
    <w:family w:val="auto"/>
    <w:pitch w:val="variable"/>
    <w:sig w:usb0="E00002FF" w:usb1="5000205A" w:usb2="00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 w:name="UB-Times">
    <w:altName w:val="Calibri"/>
    <w:panose1 w:val="020B0604020202020204"/>
    <w:charset w:val="4D"/>
    <w:family w:val="roman"/>
    <w:notTrueType/>
    <w:pitch w:val="default"/>
    <w:sig w:usb0="00000003" w:usb1="00000000" w:usb2="00000000" w:usb3="00000000" w:csb0="00000001" w:csb1="00000000"/>
  </w:font>
  <w:font w:name="Avenir Next">
    <w:altName w:val="﷽﷽﷽﷽﷽﷽﷽﷽ext"/>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72F5B" w14:textId="77777777" w:rsidR="00C65889" w:rsidRDefault="00C658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4AD2C" w14:textId="77777777" w:rsidR="00C65889" w:rsidRDefault="00C658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DD831" w14:textId="77777777" w:rsidR="00C65889" w:rsidRDefault="00C65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A68FE" w14:textId="77777777" w:rsidR="00E11C2F" w:rsidRDefault="00E11C2F" w:rsidP="00310B0A">
      <w:r>
        <w:separator/>
      </w:r>
    </w:p>
  </w:footnote>
  <w:footnote w:type="continuationSeparator" w:id="0">
    <w:p w14:paraId="7FEAC0C1" w14:textId="77777777" w:rsidR="00E11C2F" w:rsidRDefault="00E11C2F" w:rsidP="00310B0A">
      <w:r>
        <w:continuationSeparator/>
      </w:r>
    </w:p>
  </w:footnote>
  <w:footnote w:id="1">
    <w:p w14:paraId="5D3AAACC" w14:textId="31FC521C" w:rsidR="00C65889" w:rsidRPr="006C5A6D" w:rsidRDefault="00C65889" w:rsidP="006C5A6D">
      <w:pPr>
        <w:pStyle w:val="92FootnoteText"/>
        <w:rPr>
          <w:lang w:val="en-US"/>
        </w:rPr>
      </w:pPr>
      <w:r>
        <w:rPr>
          <w:rStyle w:val="FootnoteReference"/>
        </w:rPr>
        <w:footnoteRef/>
      </w:r>
      <w:r w:rsidRPr="006C5A6D">
        <w:rPr>
          <w:lang w:val="en-US"/>
        </w:rPr>
        <w:t xml:space="preserve"> </w:t>
      </w:r>
      <w:r w:rsidRPr="00EE5976">
        <w:t>Publisher(s): Yul media</w:t>
      </w:r>
      <w:r w:rsidRPr="00EE5976">
        <w:rPr>
          <w:lang w:val="en-US"/>
        </w:rPr>
        <w:t xml:space="preserve">, </w:t>
      </w:r>
      <w:proofErr w:type="spellStart"/>
      <w:r w:rsidRPr="00EE5976">
        <w:t>empreintes</w:t>
      </w:r>
      <w:proofErr w:type="spellEnd"/>
      <w:r w:rsidRPr="00EE5976">
        <w:t xml:space="preserve"> </w:t>
      </w:r>
      <w:proofErr w:type="spellStart"/>
      <w:r w:rsidRPr="00EE5976">
        <w:t>DIGITALes</w:t>
      </w:r>
      <w:proofErr w:type="spellEnd"/>
      <w:r w:rsidRPr="00EE5976">
        <w:t>.</w:t>
      </w:r>
    </w:p>
  </w:footnote>
  <w:footnote w:id="2">
    <w:p w14:paraId="78BC6DE5" w14:textId="77777777" w:rsidR="00C65889" w:rsidRPr="0043288E" w:rsidRDefault="00C65889" w:rsidP="009C7F20">
      <w:pPr>
        <w:pStyle w:val="92FootnoteText"/>
        <w:rPr>
          <w:lang w:val="el-GR"/>
        </w:rPr>
      </w:pPr>
      <w:r>
        <w:rPr>
          <w:rStyle w:val="FootnoteReference"/>
        </w:rPr>
        <w:footnoteRef/>
      </w:r>
      <w:r w:rsidRPr="0043288E">
        <w:rPr>
          <w:lang w:val="el-GR"/>
        </w:rPr>
        <w:t xml:space="preserve"> </w:t>
      </w:r>
      <w:r w:rsidRPr="00F15B9C">
        <w:rPr>
          <w:lang w:val="el-GR"/>
        </w:rPr>
        <w:t>Το μοντάζ ασυνέχειας αναπτύχθηκε σε σημαντικό βαθμό από τον σοβιετικό πρωτοπόρο κινηματογράφο του πρώτου μισού του 20ου αιώνα.</w:t>
      </w:r>
      <w:r>
        <w:rPr>
          <w:lang w:val="el-GR"/>
        </w:rPr>
        <w:t xml:space="preserve"> </w:t>
      </w:r>
    </w:p>
  </w:footnote>
  <w:footnote w:id="3">
    <w:p w14:paraId="12FA3686" w14:textId="4031761A" w:rsidR="00C65889" w:rsidRPr="00CE6494" w:rsidRDefault="00C65889" w:rsidP="00CE6494">
      <w:pPr>
        <w:pStyle w:val="92FootnoteText"/>
        <w:rPr>
          <w:lang w:val="el-GR"/>
        </w:rPr>
      </w:pPr>
      <w:r>
        <w:rPr>
          <w:rStyle w:val="FootnoteReference"/>
        </w:rPr>
        <w:footnoteRef/>
      </w:r>
      <w:r w:rsidRPr="00CE6494">
        <w:rPr>
          <w:lang w:val="el-GR"/>
        </w:rPr>
        <w:t xml:space="preserve"> </w:t>
      </w:r>
      <w:r w:rsidRPr="00E241CC">
        <w:rPr>
          <w:lang w:val="el-GR"/>
        </w:rPr>
        <w:t>Βλέπε Κεφάλαιο 3.1.</w:t>
      </w:r>
    </w:p>
  </w:footnote>
  <w:footnote w:id="4">
    <w:p w14:paraId="017AD9FF" w14:textId="00D2384F" w:rsidR="00C65889" w:rsidRPr="00E241CC" w:rsidRDefault="00C65889" w:rsidP="00E241CC">
      <w:pPr>
        <w:pStyle w:val="92FootnoteText"/>
        <w:rPr>
          <w:lang w:val="el-GR"/>
        </w:rPr>
      </w:pPr>
      <w:r>
        <w:rPr>
          <w:rStyle w:val="FootnoteReference"/>
        </w:rPr>
        <w:footnoteRef/>
      </w:r>
      <w:r w:rsidRPr="00E241CC">
        <w:rPr>
          <w:lang w:val="el-GR"/>
        </w:rPr>
        <w:t xml:space="preserve"> </w:t>
      </w:r>
      <w:r>
        <w:rPr>
          <w:lang w:val="el-GR"/>
        </w:rPr>
        <w:t>Στο απόσπασμα που παραθέτω παίζει πιάνο η</w:t>
      </w:r>
      <w:r w:rsidRPr="00871211">
        <w:rPr>
          <w:lang w:val="el-GR"/>
        </w:rPr>
        <w:t xml:space="preserve"> Αγγέλικα Παπανικολάου</w:t>
      </w:r>
      <w:r>
        <w:rPr>
          <w:lang w:val="el-GR"/>
        </w:rPr>
        <w:t>, την οποία ευχαριστώ μαζί με τον συνθέτη για την παραχώρηση της ηχογράφησης και της παρτιτούρας</w:t>
      </w:r>
      <w:r w:rsidRPr="003E7C5F">
        <w:rPr>
          <w:lang w:val="el-GR"/>
        </w:rPr>
        <w:t xml:space="preserve"> </w:t>
      </w:r>
      <w:r>
        <w:rPr>
          <w:lang w:val="el-GR"/>
        </w:rPr>
        <w:t>και για τις οδηγίες που σχετίζονται με την εκτέλεση του έργου</w:t>
      </w:r>
      <w:r w:rsidRPr="00871211">
        <w:rPr>
          <w:lang w:val="el-GR"/>
        </w:rPr>
        <w:t>.</w:t>
      </w:r>
      <w:r>
        <w:rPr>
          <w:lang w:val="el-GR"/>
        </w:rPr>
        <w:t xml:space="preserve"> </w:t>
      </w:r>
    </w:p>
  </w:footnote>
  <w:footnote w:id="5">
    <w:p w14:paraId="570E265F" w14:textId="520E527B" w:rsidR="00C65889" w:rsidRPr="007E242F" w:rsidRDefault="00C65889" w:rsidP="007E242F">
      <w:pPr>
        <w:pStyle w:val="92FootnoteText"/>
        <w:rPr>
          <w:lang w:val="el-GR"/>
        </w:rPr>
      </w:pPr>
      <w:r>
        <w:rPr>
          <w:rStyle w:val="FootnoteReference"/>
        </w:rPr>
        <w:footnoteRef/>
      </w:r>
      <w:r w:rsidRPr="007E242F">
        <w:rPr>
          <w:lang w:val="el-GR"/>
        </w:rPr>
        <w:t xml:space="preserve"> Η απόπειρα απόδοσης στα Ελληνικά των εννοιών της φασματομορφολογίας είναι αποτέλεσμα πολλών χρόνων μελέτης της θεωρίας και πολύωρων προφορικών και γραπτών συζητήσεων με τον </w:t>
      </w:r>
      <w:r w:rsidRPr="007E242F">
        <w:t>Denis</w:t>
      </w:r>
      <w:r w:rsidRPr="007E242F">
        <w:rPr>
          <w:lang w:val="el-GR"/>
        </w:rPr>
        <w:t xml:space="preserve"> </w:t>
      </w:r>
      <w:r w:rsidRPr="007E242F">
        <w:t>Smalley</w:t>
      </w:r>
      <w:r w:rsidRPr="007E242F">
        <w:rPr>
          <w:lang w:val="el-GR"/>
        </w:rPr>
        <w:t xml:space="preserve"> </w:t>
      </w:r>
      <w:r>
        <w:rPr>
          <w:lang w:val="el-GR"/>
        </w:rPr>
        <w:t>γύρω από</w:t>
      </w:r>
      <w:r w:rsidRPr="007E242F">
        <w:rPr>
          <w:lang w:val="el-GR"/>
        </w:rPr>
        <w:t xml:space="preserve"> τις λεπτές και, ενίοτε αμφίσημες, αποχρώσεις των όρων.</w:t>
      </w:r>
    </w:p>
  </w:footnote>
  <w:footnote w:id="6">
    <w:p w14:paraId="76A6A357" w14:textId="77777777" w:rsidR="00C65889" w:rsidRPr="0091580B" w:rsidRDefault="00C65889" w:rsidP="006145FD">
      <w:pPr>
        <w:pStyle w:val="92FootnoteText"/>
        <w:rPr>
          <w:lang w:val="el-GR"/>
        </w:rPr>
      </w:pPr>
      <w:r w:rsidRPr="0091580B">
        <w:rPr>
          <w:rStyle w:val="FootnoteReference"/>
          <w:rFonts w:cs="Times New Roman"/>
          <w:szCs w:val="20"/>
        </w:rPr>
        <w:footnoteRef/>
      </w:r>
      <w:r w:rsidRPr="0091580B">
        <w:rPr>
          <w:lang w:val="el-GR"/>
        </w:rPr>
        <w:t xml:space="preserve"> </w:t>
      </w:r>
      <w:r w:rsidRPr="007E242F">
        <w:t>Macmillan</w:t>
      </w:r>
      <w:r w:rsidRPr="00F15B9C">
        <w:rPr>
          <w:lang w:val="el-GR"/>
        </w:rPr>
        <w:t xml:space="preserve"> </w:t>
      </w:r>
      <w:r w:rsidRPr="007E242F">
        <w:t>Press</w:t>
      </w:r>
      <w:r w:rsidRPr="00F15B9C">
        <w:rPr>
          <w:lang w:val="el-GR"/>
        </w:rPr>
        <w:t xml:space="preserve"> 1986, 6-93. Το 1995-6 επιχείρησα μια πρώτη απόπειρα μετάφρασης του κειμένου στα Ελληνικά και στα Γαλλικά με τη βοήθεια των ανθρώπων της Ελληνικής Κοινότητας Βρυξελλών. </w:t>
      </w:r>
    </w:p>
  </w:footnote>
  <w:footnote w:id="7">
    <w:p w14:paraId="71D5429A" w14:textId="1743A936" w:rsidR="00C65889" w:rsidRPr="0091580B" w:rsidRDefault="00C65889" w:rsidP="006145FD">
      <w:pPr>
        <w:pStyle w:val="92FootnoteText"/>
        <w:rPr>
          <w:lang w:val="en-US"/>
        </w:rPr>
      </w:pPr>
      <w:r w:rsidRPr="0091580B">
        <w:rPr>
          <w:rStyle w:val="FootnoteReference"/>
          <w:rFonts w:cs="Times New Roman"/>
          <w:szCs w:val="20"/>
        </w:rPr>
        <w:footnoteRef/>
      </w:r>
      <w:r w:rsidRPr="0091580B">
        <w:t xml:space="preserve"> </w:t>
      </w:r>
      <w:proofErr w:type="spellStart"/>
      <w:r w:rsidRPr="007E242F">
        <w:t>Poissant</w:t>
      </w:r>
      <w:proofErr w:type="spellEnd"/>
      <w:r w:rsidRPr="007E242F">
        <w:t xml:space="preserve">, L. </w:t>
      </w:r>
      <w:proofErr w:type="spellStart"/>
      <w:r w:rsidRPr="007E242F">
        <w:rPr>
          <w:i/>
          <w:iCs/>
        </w:rPr>
        <w:t>Esthétique</w:t>
      </w:r>
      <w:proofErr w:type="spellEnd"/>
      <w:r w:rsidRPr="007E242F">
        <w:rPr>
          <w:i/>
          <w:iCs/>
        </w:rPr>
        <w:t xml:space="preserve"> des </w:t>
      </w:r>
      <w:r>
        <w:rPr>
          <w:i/>
          <w:iCs/>
        </w:rPr>
        <w:t>A</w:t>
      </w:r>
      <w:r w:rsidRPr="007E242F">
        <w:rPr>
          <w:i/>
          <w:iCs/>
        </w:rPr>
        <w:t xml:space="preserve">rts </w:t>
      </w:r>
      <w:proofErr w:type="spellStart"/>
      <w:r w:rsidRPr="007E242F">
        <w:rPr>
          <w:i/>
          <w:iCs/>
        </w:rPr>
        <w:t>Médiatiques</w:t>
      </w:r>
      <w:proofErr w:type="spellEnd"/>
      <w:r w:rsidRPr="007E242F">
        <w:t xml:space="preserve">, </w:t>
      </w:r>
      <w:proofErr w:type="spellStart"/>
      <w:r w:rsidRPr="007E242F">
        <w:t>Τόμος</w:t>
      </w:r>
      <w:proofErr w:type="spellEnd"/>
      <w:r w:rsidRPr="007E242F">
        <w:t xml:space="preserve"> 2. Presses de </w:t>
      </w:r>
      <w:proofErr w:type="spellStart"/>
      <w:r w:rsidRPr="007E242F">
        <w:t>l’Université</w:t>
      </w:r>
      <w:proofErr w:type="spellEnd"/>
      <w:r w:rsidRPr="007E242F">
        <w:t xml:space="preserve"> du Québec.</w:t>
      </w:r>
    </w:p>
  </w:footnote>
  <w:footnote w:id="8">
    <w:p w14:paraId="1D6913D8" w14:textId="77777777" w:rsidR="00C65889" w:rsidRPr="0091580B" w:rsidRDefault="00C65889" w:rsidP="006145FD">
      <w:pPr>
        <w:pStyle w:val="92FootnoteText"/>
        <w:rPr>
          <w:lang w:val="en-US"/>
        </w:rPr>
      </w:pPr>
      <w:r w:rsidRPr="0091580B">
        <w:rPr>
          <w:rStyle w:val="FootnoteReference"/>
          <w:rFonts w:cs="Times New Roman"/>
          <w:szCs w:val="20"/>
        </w:rPr>
        <w:footnoteRef/>
      </w:r>
      <w:r w:rsidRPr="0091580B">
        <w:t xml:space="preserve"> </w:t>
      </w:r>
      <w:r w:rsidRPr="007E242F">
        <w:t xml:space="preserve">Organised Sound, vol. 2, </w:t>
      </w:r>
      <w:proofErr w:type="spellStart"/>
      <w:r w:rsidRPr="007E242F">
        <w:t>τεύχος</w:t>
      </w:r>
      <w:proofErr w:type="spellEnd"/>
      <w:r w:rsidRPr="007E242F">
        <w:t xml:space="preserve"> 02. </w:t>
      </w:r>
      <w:proofErr w:type="spellStart"/>
      <w:r w:rsidRPr="007E242F">
        <w:t>Αύγουστος</w:t>
      </w:r>
      <w:proofErr w:type="spellEnd"/>
      <w:r w:rsidRPr="007E242F">
        <w:t xml:space="preserve"> 1997, 107-126.</w:t>
      </w:r>
    </w:p>
  </w:footnote>
  <w:footnote w:id="9">
    <w:p w14:paraId="678DDA8F" w14:textId="4DB29D7E" w:rsidR="00C65889" w:rsidRPr="007111CF" w:rsidRDefault="00C65889" w:rsidP="007111CF">
      <w:pPr>
        <w:pStyle w:val="92FootnoteText"/>
        <w:rPr>
          <w:lang w:val="el-GR"/>
        </w:rPr>
      </w:pPr>
      <w:r>
        <w:rPr>
          <w:rStyle w:val="FootnoteReference"/>
        </w:rPr>
        <w:footnoteRef/>
      </w:r>
      <w:r w:rsidRPr="007111CF">
        <w:rPr>
          <w:lang w:val="el-GR"/>
        </w:rPr>
        <w:t xml:space="preserve"> </w:t>
      </w:r>
      <w:r>
        <w:rPr>
          <w:lang w:val="el-GR"/>
        </w:rPr>
        <w:t xml:space="preserve">Η αγγλική μετάφραση του γερμανικού κειμένου παραμένει ως τώρα αδημοσίευτη και </w:t>
      </w:r>
      <w:r w:rsidRPr="007111CF">
        <w:rPr>
          <w:highlight w:val="yellow"/>
          <w:lang w:val="el-GR"/>
        </w:rPr>
        <w:t>μου παραχωρήθηκε</w:t>
      </w:r>
      <w:r>
        <w:rPr>
          <w:lang w:val="el-GR"/>
        </w:rPr>
        <w:t xml:space="preserve"> από τον </w:t>
      </w:r>
      <w:r>
        <w:rPr>
          <w:lang w:val="en-US"/>
        </w:rPr>
        <w:t>Denis</w:t>
      </w:r>
      <w:r w:rsidRPr="007111CF">
        <w:rPr>
          <w:lang w:val="el-GR"/>
        </w:rPr>
        <w:t xml:space="preserve"> </w:t>
      </w:r>
      <w:r>
        <w:rPr>
          <w:lang w:val="en-US"/>
        </w:rPr>
        <w:t>Smalley</w:t>
      </w:r>
      <w:r w:rsidRPr="007111CF">
        <w:rPr>
          <w:lang w:val="el-GR"/>
        </w:rPr>
        <w:t xml:space="preserve"> </w:t>
      </w:r>
      <w:r>
        <w:rPr>
          <w:lang w:val="el-GR"/>
        </w:rPr>
        <w:t xml:space="preserve">για τις ανάγκες του παρόντος βιβλίου. Οι αναφορές που παρουσιάζονται εδώ - χωρίς αριθμό σελίδων - είναι από την αγγλική εκδοχή του κειμένου. </w:t>
      </w:r>
    </w:p>
  </w:footnote>
  <w:footnote w:id="10">
    <w:p w14:paraId="632B0FB9" w14:textId="77777777" w:rsidR="00C65889" w:rsidRPr="005B6DEA" w:rsidRDefault="00C65889" w:rsidP="006145FD">
      <w:pPr>
        <w:pStyle w:val="92FootnoteText"/>
        <w:rPr>
          <w:lang w:val="el-GR"/>
        </w:rPr>
      </w:pPr>
      <w:r w:rsidRPr="0091580B">
        <w:rPr>
          <w:rStyle w:val="FootnoteReference"/>
          <w:rFonts w:cs="Times New Roman"/>
          <w:szCs w:val="20"/>
        </w:rPr>
        <w:footnoteRef/>
      </w:r>
      <w:r w:rsidRPr="005B6DEA">
        <w:rPr>
          <w:lang w:val="el-GR"/>
        </w:rPr>
        <w:t xml:space="preserve"> </w:t>
      </w:r>
      <w:r w:rsidRPr="007E242F">
        <w:rPr>
          <w:i/>
          <w:iCs/>
        </w:rPr>
        <w:t>Trait</w:t>
      </w:r>
      <w:r w:rsidRPr="005B6DEA">
        <w:rPr>
          <w:i/>
          <w:iCs/>
          <w:lang w:val="el-GR"/>
        </w:rPr>
        <w:t xml:space="preserve">é </w:t>
      </w:r>
      <w:r w:rsidRPr="007E242F">
        <w:rPr>
          <w:i/>
          <w:iCs/>
        </w:rPr>
        <w:t>des</w:t>
      </w:r>
      <w:r w:rsidRPr="005B6DEA">
        <w:rPr>
          <w:i/>
          <w:iCs/>
          <w:lang w:val="el-GR"/>
        </w:rPr>
        <w:t xml:space="preserve"> </w:t>
      </w:r>
      <w:proofErr w:type="spellStart"/>
      <w:r w:rsidRPr="007E242F">
        <w:rPr>
          <w:i/>
          <w:iCs/>
        </w:rPr>
        <w:t>Objets</w:t>
      </w:r>
      <w:proofErr w:type="spellEnd"/>
      <w:r w:rsidRPr="005B6DEA">
        <w:rPr>
          <w:i/>
          <w:iCs/>
          <w:lang w:val="el-GR"/>
        </w:rPr>
        <w:t xml:space="preserve"> </w:t>
      </w:r>
      <w:proofErr w:type="spellStart"/>
      <w:r w:rsidRPr="007E242F">
        <w:rPr>
          <w:i/>
          <w:iCs/>
        </w:rPr>
        <w:t>Musicaux</w:t>
      </w:r>
      <w:proofErr w:type="spellEnd"/>
      <w:r w:rsidRPr="005B6DEA">
        <w:rPr>
          <w:lang w:val="el-GR"/>
        </w:rPr>
        <w:t xml:space="preserve"> 1966.</w:t>
      </w:r>
    </w:p>
  </w:footnote>
  <w:footnote w:id="11">
    <w:p w14:paraId="0D9DE826" w14:textId="78BFA62D" w:rsidR="00C65889" w:rsidRPr="005F2C6C" w:rsidRDefault="00C65889" w:rsidP="005F2C6C">
      <w:pPr>
        <w:pStyle w:val="92FootnoteText"/>
        <w:rPr>
          <w:lang w:val="el-GR"/>
        </w:rPr>
      </w:pPr>
      <w:r>
        <w:rPr>
          <w:rStyle w:val="FootnoteReference"/>
        </w:rPr>
        <w:footnoteRef/>
      </w:r>
      <w:r w:rsidRPr="005F2C6C">
        <w:rPr>
          <w:lang w:val="el-GR"/>
        </w:rPr>
        <w:t xml:space="preserve"> </w:t>
      </w:r>
      <w:r>
        <w:rPr>
          <w:lang w:val="el-GR"/>
        </w:rPr>
        <w:t>Η</w:t>
      </w:r>
      <w:r w:rsidRPr="005F2C6C">
        <w:rPr>
          <w:lang w:val="el-GR"/>
        </w:rPr>
        <w:t xml:space="preserve"> </w:t>
      </w:r>
      <w:r>
        <w:rPr>
          <w:lang w:val="el-GR"/>
        </w:rPr>
        <w:t>απόδοση</w:t>
      </w:r>
      <w:r w:rsidRPr="005F2C6C">
        <w:rPr>
          <w:lang w:val="el-GR"/>
        </w:rPr>
        <w:t xml:space="preserve"> </w:t>
      </w:r>
      <w:r>
        <w:rPr>
          <w:lang w:val="el-GR"/>
        </w:rPr>
        <w:t>στα</w:t>
      </w:r>
      <w:r w:rsidRPr="005F2C6C">
        <w:rPr>
          <w:lang w:val="el-GR"/>
        </w:rPr>
        <w:t xml:space="preserve"> </w:t>
      </w:r>
      <w:r>
        <w:rPr>
          <w:lang w:val="el-GR"/>
        </w:rPr>
        <w:t>Ελληνικά</w:t>
      </w:r>
      <w:r w:rsidRPr="005F2C6C">
        <w:rPr>
          <w:lang w:val="el-GR"/>
        </w:rPr>
        <w:t xml:space="preserve"> </w:t>
      </w:r>
      <w:r>
        <w:rPr>
          <w:lang w:val="el-GR"/>
        </w:rPr>
        <w:t>όλων των αποσπασμάτων είναι του συγγραφέα.</w:t>
      </w:r>
    </w:p>
  </w:footnote>
  <w:footnote w:id="12">
    <w:p w14:paraId="06070646" w14:textId="05F5C90F" w:rsidR="00C65889" w:rsidRPr="00583602" w:rsidRDefault="00C65889" w:rsidP="006145FD">
      <w:pPr>
        <w:pStyle w:val="92FootnoteText"/>
        <w:rPr>
          <w:lang w:val="en-US"/>
        </w:rPr>
      </w:pPr>
      <w:r w:rsidRPr="00C44197">
        <w:rPr>
          <w:rStyle w:val="FootnoteReference"/>
          <w:rFonts w:cs="Times New Roman"/>
        </w:rPr>
        <w:footnoteRef/>
      </w:r>
      <w:r w:rsidRPr="00C44197">
        <w:t xml:space="preserve"> </w:t>
      </w:r>
      <w:r w:rsidRPr="00C44197">
        <w:rPr>
          <w:lang w:val="en-US"/>
        </w:rPr>
        <w:t xml:space="preserve">“Sound as apprehended by the ear” </w:t>
      </w:r>
      <w:r w:rsidRPr="00583602">
        <w:rPr>
          <w:lang w:val="en-US"/>
        </w:rPr>
        <w:t>(</w:t>
      </w:r>
      <w:r w:rsidRPr="00C44197">
        <w:rPr>
          <w:lang w:val="en-US"/>
        </w:rPr>
        <w:t>Smalley</w:t>
      </w:r>
      <w:r w:rsidRPr="00583602">
        <w:rPr>
          <w:lang w:val="en-US"/>
        </w:rPr>
        <w:t xml:space="preserve"> 2011).</w:t>
      </w:r>
    </w:p>
  </w:footnote>
  <w:footnote w:id="13">
    <w:p w14:paraId="4A9665F8" w14:textId="4795CA82" w:rsidR="00C65889" w:rsidRPr="00153F47" w:rsidRDefault="00C65889" w:rsidP="00D45BD6">
      <w:pPr>
        <w:pStyle w:val="92FootnoteText"/>
        <w:rPr>
          <w:lang w:val="el-GR"/>
        </w:rPr>
      </w:pPr>
      <w:r w:rsidRPr="00153F47">
        <w:rPr>
          <w:rStyle w:val="FootnoteReference"/>
          <w:rFonts w:cs="Times New Roman"/>
        </w:rPr>
        <w:footnoteRef/>
      </w:r>
      <w:r w:rsidRPr="0091580B">
        <w:rPr>
          <w:lang w:val="el-GR"/>
        </w:rPr>
        <w:t xml:space="preserve"> </w:t>
      </w:r>
      <w:r>
        <w:rPr>
          <w:lang w:val="el-GR"/>
        </w:rPr>
        <w:t>Βλέπε Κεφάλαιο</w:t>
      </w:r>
      <w:r w:rsidRPr="00F15B9C">
        <w:rPr>
          <w:lang w:val="el-GR"/>
        </w:rPr>
        <w:t xml:space="preserve"> </w:t>
      </w:r>
      <w:r>
        <w:rPr>
          <w:lang w:val="el-GR"/>
        </w:rPr>
        <w:t>1.8.2.</w:t>
      </w:r>
      <w:r w:rsidRPr="00153F47">
        <w:rPr>
          <w:lang w:val="el-GR"/>
        </w:rPr>
        <w:t xml:space="preserve"> </w:t>
      </w:r>
    </w:p>
  </w:footnote>
  <w:footnote w:id="14">
    <w:p w14:paraId="06D2AA72" w14:textId="0BF2E8A8" w:rsidR="00C65889" w:rsidRPr="00E4010C" w:rsidRDefault="00C65889" w:rsidP="00D45BD6">
      <w:pPr>
        <w:pStyle w:val="92FootnoteText"/>
        <w:rPr>
          <w:lang w:val="el-GR"/>
        </w:rPr>
      </w:pPr>
      <w:r w:rsidRPr="00E4010C">
        <w:rPr>
          <w:rStyle w:val="FootnoteReference"/>
          <w:rFonts w:cs="Times New Roman"/>
        </w:rPr>
        <w:footnoteRef/>
      </w:r>
      <w:r w:rsidRPr="0091580B">
        <w:rPr>
          <w:lang w:val="el-GR"/>
        </w:rPr>
        <w:t xml:space="preserve"> </w:t>
      </w:r>
      <w:r w:rsidRPr="00E4010C">
        <w:rPr>
          <w:lang w:val="el-GR"/>
        </w:rPr>
        <w:t>Περισσότερες πληροφορίες για τον ρόλο της ατάκας στη διαμόρφωση του φασματικού περιεχομένου</w:t>
      </w:r>
      <w:r>
        <w:rPr>
          <w:lang w:val="el-GR"/>
        </w:rPr>
        <w:t xml:space="preserve"> δίνονται</w:t>
      </w:r>
      <w:r w:rsidRPr="00E4010C">
        <w:rPr>
          <w:lang w:val="el-GR"/>
        </w:rPr>
        <w:t xml:space="preserve"> στο Κεφάλαιο 1. </w:t>
      </w:r>
    </w:p>
  </w:footnote>
  <w:footnote w:id="15">
    <w:p w14:paraId="5AE1989A" w14:textId="297C4197" w:rsidR="00C65889" w:rsidRPr="00AD62BF" w:rsidRDefault="00C65889" w:rsidP="000344B6">
      <w:pPr>
        <w:pStyle w:val="92FootnoteText"/>
        <w:rPr>
          <w:lang w:val="el-GR"/>
        </w:rPr>
      </w:pPr>
      <w:r w:rsidRPr="00AD62BF">
        <w:rPr>
          <w:rStyle w:val="FootnoteReference"/>
          <w:rFonts w:cs="Times New Roman"/>
        </w:rPr>
        <w:footnoteRef/>
      </w:r>
      <w:r w:rsidRPr="0091580B">
        <w:rPr>
          <w:lang w:val="el-GR"/>
        </w:rPr>
        <w:t xml:space="preserve"> </w:t>
      </w:r>
      <w:r>
        <w:rPr>
          <w:lang w:val="el-GR"/>
        </w:rPr>
        <w:t xml:space="preserve">Σε αντίθεση με τη χρήση του όρου από τον </w:t>
      </w:r>
      <w:r>
        <w:rPr>
          <w:lang w:val="en-US"/>
        </w:rPr>
        <w:t>Smalley</w:t>
      </w:r>
      <w:r w:rsidRPr="00377ABF">
        <w:rPr>
          <w:lang w:val="el-GR"/>
        </w:rPr>
        <w:t xml:space="preserve">, </w:t>
      </w:r>
      <w:r>
        <w:rPr>
          <w:lang w:val="el-GR"/>
        </w:rPr>
        <w:t xml:space="preserve">ως </w:t>
      </w:r>
      <w:r w:rsidRPr="00F15B9C">
        <w:rPr>
          <w:lang w:val="el-GR"/>
        </w:rPr>
        <w:t>στοιχείο του χρώματος, ο κορεσμός αναφέρεται στην ένταση και στην καθαρότητα μιας απόχρωσης. Σε αντίθεση με το σύνθετο φως, ένα κορεσμένο χρώμα περιέχει έναν ελάχιστο αριθμό γειτονικών μηκών κύματος και, ως εκ τούτου, δεν διασπάται σε συνιστώσες όταν διέρχεται από ένα διαφανές πρίσμα. Σε αυτήν την περίπτωση χαρακτηρίζεται ως μονοχρωματικό.</w:t>
      </w:r>
      <w:r w:rsidRPr="00AD62BF">
        <w:rPr>
          <w:lang w:val="el-GR"/>
        </w:rPr>
        <w:t xml:space="preserve">  </w:t>
      </w:r>
    </w:p>
  </w:footnote>
  <w:footnote w:id="16">
    <w:p w14:paraId="23BC3358" w14:textId="525D7DAE" w:rsidR="00C65889" w:rsidRPr="00453A54" w:rsidRDefault="00C65889" w:rsidP="006C4DED">
      <w:pPr>
        <w:pStyle w:val="92FootnoteText"/>
        <w:rPr>
          <w:lang w:val="el-GR"/>
        </w:rPr>
      </w:pPr>
      <w:r w:rsidRPr="006C4DED">
        <w:rPr>
          <w:rStyle w:val="FootnoteReference"/>
          <w:i/>
          <w:iCs/>
        </w:rPr>
        <w:footnoteRef/>
      </w:r>
      <w:r w:rsidRPr="00453A54">
        <w:rPr>
          <w:lang w:val="el-GR"/>
        </w:rPr>
        <w:t xml:space="preserve"> Το ημιτονοειδές κύμα είναι μια απλή περιοδική ταλάντωση, η </w:t>
      </w:r>
      <w:proofErr w:type="spellStart"/>
      <w:r w:rsidRPr="00453A54">
        <w:rPr>
          <w:lang w:val="el-GR"/>
        </w:rPr>
        <w:t>κυματομορφή</w:t>
      </w:r>
      <w:proofErr w:type="spellEnd"/>
      <w:r w:rsidRPr="00453A54">
        <w:rPr>
          <w:lang w:val="el-GR"/>
        </w:rPr>
        <w:t xml:space="preserve"> της οποίας αποτελείται από μια ακολουθία κορυφών και κοιλάδων με σταθερό μήκος και πλάτος κύματος. Το ημιτονοειδές κύμα δεν περιέχει αρμονικές. Για περισσότερες πληροφορίες για τις απλές και τις σύνθετες </w:t>
      </w:r>
      <w:proofErr w:type="spellStart"/>
      <w:r w:rsidRPr="00453A54">
        <w:rPr>
          <w:lang w:val="el-GR"/>
        </w:rPr>
        <w:t>κυματομορφές</w:t>
      </w:r>
      <w:proofErr w:type="spellEnd"/>
      <w:r w:rsidRPr="005E40F1">
        <w:rPr>
          <w:lang w:val="el-GR"/>
        </w:rPr>
        <w:t>,</w:t>
      </w:r>
      <w:r w:rsidRPr="00453A54">
        <w:rPr>
          <w:lang w:val="el-GR"/>
        </w:rPr>
        <w:t xml:space="preserve"> βλέπε Λώτης και Διαμαντόπουλος 2015, Κεφάλαιο 2.</w:t>
      </w:r>
    </w:p>
    <w:p w14:paraId="2D2AFB8E" w14:textId="060A73F7" w:rsidR="00C65889" w:rsidRPr="001C4AF9" w:rsidRDefault="00C65889">
      <w:pPr>
        <w:pStyle w:val="FootnoteText"/>
        <w:rPr>
          <w:lang w:val="el-GR"/>
        </w:rPr>
      </w:pPr>
    </w:p>
  </w:footnote>
  <w:footnote w:id="17">
    <w:p w14:paraId="4181B469" w14:textId="4256F277" w:rsidR="00C65889" w:rsidRPr="00C0691C" w:rsidRDefault="00C65889" w:rsidP="00C0691C">
      <w:pPr>
        <w:pStyle w:val="92FootnoteText"/>
        <w:rPr>
          <w:lang w:val="el-GR"/>
        </w:rPr>
      </w:pPr>
      <w:r>
        <w:rPr>
          <w:rStyle w:val="FootnoteReference"/>
        </w:rPr>
        <w:footnoteRef/>
      </w:r>
      <w:r w:rsidRPr="00C0691C">
        <w:rPr>
          <w:lang w:val="el-GR"/>
        </w:rPr>
        <w:t xml:space="preserve"> </w:t>
      </w:r>
      <w:r>
        <w:rPr>
          <w:lang w:val="el-GR"/>
        </w:rPr>
        <w:t>Δες επίσης τον Πίνακα 1.5 στο Κεφάλαιο 1.8.5.</w:t>
      </w:r>
    </w:p>
  </w:footnote>
  <w:footnote w:id="18">
    <w:p w14:paraId="3AF7C4E5" w14:textId="1226E7FE" w:rsidR="00C65889" w:rsidRPr="00475756" w:rsidRDefault="00C65889" w:rsidP="00475756">
      <w:pPr>
        <w:pStyle w:val="92FootnoteText"/>
        <w:rPr>
          <w:lang w:val="el-GR"/>
        </w:rPr>
      </w:pPr>
      <w:r>
        <w:rPr>
          <w:rStyle w:val="FootnoteReference"/>
        </w:rPr>
        <w:footnoteRef/>
      </w:r>
      <w:r w:rsidRPr="00475756">
        <w:rPr>
          <w:lang w:val="el-GR"/>
        </w:rPr>
        <w:t xml:space="preserve"> </w:t>
      </w:r>
      <w:r>
        <w:rPr>
          <w:lang w:val="el-GR"/>
        </w:rPr>
        <w:t>Βλέπε Κεφάλαιο 3.1.</w:t>
      </w:r>
    </w:p>
  </w:footnote>
  <w:footnote w:id="19">
    <w:p w14:paraId="34030ABC" w14:textId="5A22C700" w:rsidR="00C65889" w:rsidRPr="0071588F" w:rsidRDefault="00C65889" w:rsidP="0071588F">
      <w:pPr>
        <w:pStyle w:val="92FootnoteText"/>
        <w:rPr>
          <w:lang w:val="el-GR"/>
        </w:rPr>
      </w:pPr>
      <w:r>
        <w:rPr>
          <w:rStyle w:val="FootnoteReference"/>
        </w:rPr>
        <w:footnoteRef/>
      </w:r>
      <w:r w:rsidRPr="0071588F">
        <w:rPr>
          <w:lang w:val="el-GR"/>
        </w:rPr>
        <w:t xml:space="preserve"> </w:t>
      </w:r>
      <w:r>
        <w:rPr>
          <w:lang w:val="el-GR"/>
        </w:rPr>
        <w:t xml:space="preserve">Στο κείμενο του 1986 (69), ο </w:t>
      </w:r>
      <w:r>
        <w:rPr>
          <w:lang w:val="en-US"/>
        </w:rPr>
        <w:t>Smalley</w:t>
      </w:r>
      <w:r w:rsidRPr="0071588F">
        <w:rPr>
          <w:lang w:val="el-GR"/>
        </w:rPr>
        <w:t xml:space="preserve"> </w:t>
      </w:r>
      <w:r>
        <w:rPr>
          <w:lang w:val="el-GR"/>
        </w:rPr>
        <w:t xml:space="preserve">εντοπίζει τα τρία αρχέτυπα στις νότες που παράγονται από τα παραδοσιακά όργανα. </w:t>
      </w:r>
    </w:p>
  </w:footnote>
  <w:footnote w:id="20">
    <w:p w14:paraId="0EB4D341" w14:textId="2AFAC987" w:rsidR="00C65889" w:rsidRPr="005E37FF" w:rsidRDefault="00C65889" w:rsidP="005E37FF">
      <w:pPr>
        <w:pStyle w:val="92FootnoteText"/>
        <w:rPr>
          <w:lang w:val="el-GR"/>
        </w:rPr>
      </w:pPr>
      <w:r>
        <w:rPr>
          <w:rStyle w:val="FootnoteReference"/>
        </w:rPr>
        <w:footnoteRef/>
      </w:r>
      <w:r w:rsidRPr="005E37FF">
        <w:rPr>
          <w:lang w:val="el-GR"/>
        </w:rPr>
        <w:t xml:space="preserve"> </w:t>
      </w:r>
      <w:r>
        <w:rPr>
          <w:lang w:val="el-GR"/>
        </w:rPr>
        <w:t>Βλέπε Κεφάλαιο 3.</w:t>
      </w:r>
    </w:p>
  </w:footnote>
  <w:footnote w:id="21">
    <w:p w14:paraId="7C22FDA3" w14:textId="3613C491" w:rsidR="00C65889" w:rsidRPr="00A017E5" w:rsidRDefault="00C65889" w:rsidP="008D0C21">
      <w:pPr>
        <w:pStyle w:val="92FootnoteText"/>
        <w:rPr>
          <w:lang w:val="el-GR"/>
        </w:rPr>
      </w:pPr>
      <w:r w:rsidRPr="00EB74BE">
        <w:rPr>
          <w:rStyle w:val="FootnoteReference"/>
          <w:sz w:val="20"/>
          <w:szCs w:val="20"/>
        </w:rPr>
        <w:footnoteRef/>
      </w:r>
      <w:r w:rsidRPr="00EB74BE">
        <w:rPr>
          <w:lang w:val="el-GR"/>
        </w:rPr>
        <w:t xml:space="preserve"> Ο </w:t>
      </w:r>
      <w:r w:rsidRPr="00EB74BE">
        <w:rPr>
          <w:lang w:val="en-US"/>
        </w:rPr>
        <w:t>Smalley</w:t>
      </w:r>
      <w:r w:rsidRPr="00EB74BE">
        <w:rPr>
          <w:lang w:val="el-GR"/>
        </w:rPr>
        <w:t xml:space="preserve"> ορίζει ως </w:t>
      </w:r>
      <w:r w:rsidRPr="00EB74BE">
        <w:rPr>
          <w:lang w:val="en-US"/>
        </w:rPr>
        <w:t>source</w:t>
      </w:r>
      <w:r w:rsidRPr="00EB74BE">
        <w:rPr>
          <w:lang w:val="el-GR"/>
        </w:rPr>
        <w:t xml:space="preserve"> </w:t>
      </w:r>
      <w:r w:rsidRPr="00EB74BE">
        <w:rPr>
          <w:lang w:val="en-US"/>
        </w:rPr>
        <w:t>bonding</w:t>
      </w:r>
      <w:r w:rsidRPr="00EB74BE">
        <w:rPr>
          <w:lang w:val="el-GR"/>
        </w:rPr>
        <w:t xml:space="preserve"> τ</w:t>
      </w:r>
      <w:r w:rsidRPr="00A017E5">
        <w:rPr>
          <w:lang w:val="el-GR"/>
        </w:rPr>
        <w:t xml:space="preserve">η φυσική τάση </w:t>
      </w:r>
      <w:r w:rsidRPr="00EB74BE">
        <w:rPr>
          <w:lang w:val="el-GR"/>
        </w:rPr>
        <w:t>συσχέτισης των</w:t>
      </w:r>
      <w:r w:rsidRPr="00A017E5">
        <w:rPr>
          <w:lang w:val="el-GR"/>
        </w:rPr>
        <w:t xml:space="preserve"> ήχ</w:t>
      </w:r>
      <w:r w:rsidRPr="00EB74BE">
        <w:rPr>
          <w:lang w:val="el-GR"/>
        </w:rPr>
        <w:t>ων</w:t>
      </w:r>
      <w:r w:rsidRPr="00A017E5">
        <w:rPr>
          <w:lang w:val="el-GR"/>
        </w:rPr>
        <w:t xml:space="preserve"> με </w:t>
      </w:r>
      <w:r>
        <w:rPr>
          <w:lang w:val="el-GR"/>
        </w:rPr>
        <w:t xml:space="preserve">πραγματικές ή </w:t>
      </w:r>
      <w:r w:rsidRPr="00A017E5">
        <w:rPr>
          <w:lang w:val="el-GR"/>
        </w:rPr>
        <w:t>υποτιθέμενες πηγές και αιτίες</w:t>
      </w:r>
      <w:r>
        <w:rPr>
          <w:lang w:val="el-GR"/>
        </w:rPr>
        <w:t>,</w:t>
      </w:r>
      <w:r w:rsidRPr="00A017E5">
        <w:rPr>
          <w:lang w:val="el-GR"/>
        </w:rPr>
        <w:t xml:space="preserve"> </w:t>
      </w:r>
      <w:r w:rsidRPr="00EB74BE">
        <w:rPr>
          <w:lang w:val="el-GR"/>
        </w:rPr>
        <w:t xml:space="preserve">αλλά </w:t>
      </w:r>
      <w:r w:rsidRPr="00A017E5">
        <w:rPr>
          <w:lang w:val="el-GR"/>
        </w:rPr>
        <w:t xml:space="preserve">και </w:t>
      </w:r>
      <w:r w:rsidRPr="00EB74BE">
        <w:rPr>
          <w:lang w:val="el-GR"/>
        </w:rPr>
        <w:t>τη</w:t>
      </w:r>
      <w:r w:rsidRPr="00A017E5">
        <w:rPr>
          <w:lang w:val="el-GR"/>
        </w:rPr>
        <w:t xml:space="preserve"> </w:t>
      </w:r>
      <w:r w:rsidRPr="00EB74BE">
        <w:rPr>
          <w:lang w:val="el-GR"/>
        </w:rPr>
        <w:t>σύνδεση</w:t>
      </w:r>
      <w:r w:rsidRPr="00A017E5">
        <w:rPr>
          <w:lang w:val="el-GR"/>
        </w:rPr>
        <w:t xml:space="preserve"> ήχ</w:t>
      </w:r>
      <w:r w:rsidRPr="00EB74BE">
        <w:rPr>
          <w:lang w:val="el-GR"/>
        </w:rPr>
        <w:t>ων</w:t>
      </w:r>
      <w:r w:rsidRPr="00A017E5">
        <w:rPr>
          <w:lang w:val="el-GR"/>
        </w:rPr>
        <w:t xml:space="preserve"> μεταξύ τους επειδή φαίνεται να έχουν κοινή ή </w:t>
      </w:r>
      <w:r>
        <w:rPr>
          <w:lang w:val="el-GR"/>
        </w:rPr>
        <w:t>συγγενική</w:t>
      </w:r>
      <w:r w:rsidRPr="00A017E5">
        <w:rPr>
          <w:lang w:val="el-GR"/>
        </w:rPr>
        <w:t xml:space="preserve"> προέλευση.</w:t>
      </w:r>
      <w:r>
        <w:rPr>
          <w:lang w:val="el-GR"/>
        </w:rPr>
        <w:t xml:space="preserve"> Θα επανέλθουμε στα επόμενα Κεφάλαια στις έννοιες </w:t>
      </w:r>
      <w:r w:rsidRPr="00875C7B">
        <w:rPr>
          <w:i/>
          <w:iCs/>
          <w:lang w:val="el-GR"/>
        </w:rPr>
        <w:t>συσχέτιση πηγής</w:t>
      </w:r>
      <w:r>
        <w:rPr>
          <w:lang w:val="el-GR"/>
        </w:rPr>
        <w:t xml:space="preserve"> και </w:t>
      </w:r>
      <w:r w:rsidRPr="00875C7B">
        <w:rPr>
          <w:i/>
          <w:iCs/>
          <w:lang w:val="el-GR"/>
        </w:rPr>
        <w:t>απομακρυσμένη υποκατάσταση</w:t>
      </w:r>
      <w:r>
        <w:rPr>
          <w:lang w:val="el-GR"/>
        </w:rPr>
        <w:t xml:space="preserve">. </w:t>
      </w:r>
    </w:p>
    <w:p w14:paraId="65694AE0" w14:textId="77777777" w:rsidR="00C65889" w:rsidRPr="00EB74BE" w:rsidRDefault="00C65889" w:rsidP="00A017E5">
      <w:pPr>
        <w:pStyle w:val="FootnoteText"/>
        <w:rPr>
          <w:rFonts w:ascii="Times New Roman" w:hAnsi="Times New Roman" w:cs="Times New Roman"/>
          <w:lang w:val="uz-Cyrl-UZ"/>
        </w:rPr>
      </w:pPr>
    </w:p>
  </w:footnote>
  <w:footnote w:id="22">
    <w:p w14:paraId="136A6C89" w14:textId="77777777" w:rsidR="00C65889" w:rsidRPr="00AE11DE" w:rsidRDefault="00C65889" w:rsidP="00603423">
      <w:pPr>
        <w:pStyle w:val="92FootnoteText"/>
        <w:rPr>
          <w:lang w:val="el-GR"/>
        </w:rPr>
      </w:pPr>
      <w:r w:rsidRPr="00AE11DE">
        <w:rPr>
          <w:rStyle w:val="FootnoteReference"/>
          <w:rFonts w:cs="Times New Roman"/>
          <w:sz w:val="20"/>
          <w:szCs w:val="20"/>
        </w:rPr>
        <w:footnoteRef/>
      </w:r>
      <w:r w:rsidRPr="00AE11DE">
        <w:rPr>
          <w:lang w:val="el-GR"/>
        </w:rPr>
        <w:t xml:space="preserve"> Η δομική σύνταξη αναφέρεται στη χρονική διάταξη των μουσικών συμβάντων, στη σύνταξη δηλαδή της δομής στον χρόνο. Η ρητορική σημασία περιγράφει τον εκφραστικό χαρακτήρα αυτών των συμβάντων.</w:t>
      </w:r>
    </w:p>
  </w:footnote>
  <w:footnote w:id="23">
    <w:p w14:paraId="74D29297" w14:textId="77777777" w:rsidR="00C65889" w:rsidRPr="00941B8A" w:rsidRDefault="00C65889" w:rsidP="00603423">
      <w:pPr>
        <w:pStyle w:val="92FootnoteText"/>
        <w:rPr>
          <w:i/>
          <w:iCs/>
          <w:lang w:val="el-GR"/>
        </w:rPr>
      </w:pPr>
      <w:r w:rsidRPr="00941B8A">
        <w:rPr>
          <w:rStyle w:val="FootnoteReference"/>
          <w:sz w:val="20"/>
          <w:szCs w:val="20"/>
        </w:rPr>
        <w:footnoteRef/>
      </w:r>
      <w:r w:rsidRPr="00941B8A">
        <w:rPr>
          <w:lang w:val="en-US"/>
        </w:rPr>
        <w:t xml:space="preserve"> Denis Smalley. </w:t>
      </w:r>
      <w:r w:rsidRPr="00941B8A">
        <w:rPr>
          <w:i/>
          <w:iCs/>
          <w:lang w:val="en-US"/>
        </w:rPr>
        <w:t xml:space="preserve">Impacts </w:t>
      </w:r>
      <w:proofErr w:type="spellStart"/>
      <w:r w:rsidRPr="00941B8A">
        <w:rPr>
          <w:i/>
          <w:iCs/>
          <w:lang w:val="en-US"/>
        </w:rPr>
        <w:t>Intérieurs</w:t>
      </w:r>
      <w:proofErr w:type="spellEnd"/>
      <w:r w:rsidRPr="00941B8A">
        <w:rPr>
          <w:i/>
          <w:iCs/>
          <w:lang w:val="en-US"/>
        </w:rPr>
        <w:t xml:space="preserve">. </w:t>
      </w:r>
      <w:proofErr w:type="spellStart"/>
      <w:r w:rsidRPr="00941B8A">
        <w:rPr>
          <w:lang w:val="en-US"/>
        </w:rPr>
        <w:t>Empreintes</w:t>
      </w:r>
      <w:proofErr w:type="spellEnd"/>
      <w:r w:rsidRPr="00941B8A">
        <w:rPr>
          <w:lang w:val="en-US"/>
        </w:rPr>
        <w:t xml:space="preserve"> </w:t>
      </w:r>
      <w:proofErr w:type="spellStart"/>
      <w:r w:rsidRPr="00941B8A">
        <w:rPr>
          <w:lang w:val="en-US"/>
        </w:rPr>
        <w:t>DIGITALes</w:t>
      </w:r>
      <w:proofErr w:type="spellEnd"/>
      <w:r w:rsidRPr="00941B8A">
        <w:rPr>
          <w:lang w:val="en-US"/>
        </w:rPr>
        <w:t>. IMED</w:t>
      </w:r>
      <w:r w:rsidRPr="00941B8A">
        <w:rPr>
          <w:lang w:val="el-GR"/>
        </w:rPr>
        <w:t xml:space="preserve"> 0409.</w:t>
      </w:r>
    </w:p>
  </w:footnote>
  <w:footnote w:id="24">
    <w:p w14:paraId="5E83AA81" w14:textId="77777777" w:rsidR="00C65889" w:rsidRPr="002C6CAD" w:rsidRDefault="00C65889" w:rsidP="00A017E5">
      <w:pPr>
        <w:pStyle w:val="FootnoteText"/>
        <w:jc w:val="both"/>
        <w:rPr>
          <w:rFonts w:ascii="Times New Roman" w:hAnsi="Times New Roman" w:cs="Times New Roman"/>
          <w:sz w:val="20"/>
          <w:szCs w:val="20"/>
          <w:lang w:val="el-GR"/>
        </w:rPr>
      </w:pPr>
      <w:r w:rsidRPr="002C6CAD">
        <w:rPr>
          <w:rStyle w:val="FootnoteReference"/>
          <w:rFonts w:cs="Times New Roman"/>
          <w:sz w:val="20"/>
          <w:szCs w:val="20"/>
        </w:rPr>
        <w:footnoteRef/>
      </w:r>
      <w:r w:rsidRPr="002C6CAD">
        <w:rPr>
          <w:rFonts w:ascii="Times New Roman" w:hAnsi="Times New Roman" w:cs="Times New Roman"/>
          <w:sz w:val="20"/>
          <w:szCs w:val="20"/>
          <w:lang w:val="el-GR"/>
        </w:rPr>
        <w:t xml:space="preserve"> Στην ανάλυση του </w:t>
      </w:r>
      <w:r w:rsidRPr="002C6CAD">
        <w:rPr>
          <w:rFonts w:ascii="Times New Roman" w:hAnsi="Times New Roman" w:cs="Times New Roman"/>
          <w:i/>
          <w:iCs/>
          <w:sz w:val="20"/>
          <w:szCs w:val="20"/>
          <w:lang w:val="en-US"/>
        </w:rPr>
        <w:t>Valley</w:t>
      </w:r>
      <w:r w:rsidRPr="002C6CAD">
        <w:rPr>
          <w:rFonts w:ascii="Times New Roman" w:hAnsi="Times New Roman" w:cs="Times New Roman"/>
          <w:i/>
          <w:iCs/>
          <w:sz w:val="20"/>
          <w:szCs w:val="20"/>
          <w:lang w:val="el-GR"/>
        </w:rPr>
        <w:t xml:space="preserve"> </w:t>
      </w:r>
      <w:r w:rsidRPr="002C6CAD">
        <w:rPr>
          <w:rFonts w:ascii="Times New Roman" w:hAnsi="Times New Roman" w:cs="Times New Roman"/>
          <w:i/>
          <w:iCs/>
          <w:sz w:val="20"/>
          <w:szCs w:val="20"/>
          <w:lang w:val="en-US"/>
        </w:rPr>
        <w:t>Flow</w:t>
      </w:r>
      <w:r w:rsidRPr="002C6CAD">
        <w:rPr>
          <w:rFonts w:ascii="Times New Roman" w:hAnsi="Times New Roman" w:cs="Times New Roman"/>
          <w:sz w:val="20"/>
          <w:szCs w:val="20"/>
          <w:lang w:val="el-GR"/>
        </w:rPr>
        <w:t xml:space="preserve">, ο όρος τέμπο δεν χρησιμοποιείται με την </w:t>
      </w:r>
      <w:proofErr w:type="spellStart"/>
      <w:r w:rsidRPr="002C6CAD">
        <w:rPr>
          <w:rFonts w:ascii="Times New Roman" w:hAnsi="Times New Roman" w:cs="Times New Roman"/>
          <w:sz w:val="20"/>
          <w:szCs w:val="20"/>
          <w:lang w:val="el-GR"/>
        </w:rPr>
        <w:t>μετρονομιακή</w:t>
      </w:r>
      <w:proofErr w:type="spellEnd"/>
      <w:r w:rsidRPr="002C6CAD">
        <w:rPr>
          <w:rFonts w:ascii="Times New Roman" w:hAnsi="Times New Roman" w:cs="Times New Roman"/>
          <w:sz w:val="20"/>
          <w:szCs w:val="20"/>
          <w:lang w:val="el-GR"/>
        </w:rPr>
        <w:t xml:space="preserve"> του αυστηρότητα</w:t>
      </w:r>
      <w:r>
        <w:rPr>
          <w:rFonts w:ascii="Times New Roman" w:hAnsi="Times New Roman" w:cs="Times New Roman"/>
          <w:sz w:val="20"/>
          <w:szCs w:val="20"/>
          <w:lang w:val="el-GR"/>
        </w:rPr>
        <w:t>,</w:t>
      </w:r>
      <w:r w:rsidRPr="002C6CAD">
        <w:rPr>
          <w:rFonts w:ascii="Times New Roman" w:hAnsi="Times New Roman" w:cs="Times New Roman"/>
          <w:sz w:val="20"/>
          <w:szCs w:val="20"/>
          <w:lang w:val="el-GR"/>
        </w:rPr>
        <w:t xml:space="preserve"> αλλά παραπέμπει σε μια διακριτή ρυθμικότητα. </w:t>
      </w:r>
    </w:p>
  </w:footnote>
  <w:footnote w:id="25">
    <w:p w14:paraId="7C3101B5" w14:textId="66591B14" w:rsidR="00C65889" w:rsidRPr="00EB74BE" w:rsidRDefault="00C65889" w:rsidP="00A017E5">
      <w:pPr>
        <w:pStyle w:val="FootnoteText"/>
        <w:jc w:val="both"/>
        <w:rPr>
          <w:rFonts w:ascii="Times New Roman" w:hAnsi="Times New Roman" w:cs="Times New Roman"/>
          <w:sz w:val="18"/>
          <w:szCs w:val="18"/>
          <w:lang w:val="el-GR"/>
        </w:rPr>
      </w:pPr>
      <w:r w:rsidRPr="00EB74BE">
        <w:rPr>
          <w:rStyle w:val="FootnoteReference"/>
          <w:rFonts w:cs="Times New Roman"/>
          <w:szCs w:val="18"/>
        </w:rPr>
        <w:footnoteRef/>
      </w:r>
      <w:r w:rsidRPr="00EB74BE">
        <w:rPr>
          <w:rFonts w:ascii="Times New Roman" w:hAnsi="Times New Roman" w:cs="Times New Roman"/>
          <w:sz w:val="18"/>
          <w:szCs w:val="18"/>
          <w:lang w:val="el-GR"/>
        </w:rPr>
        <w:t xml:space="preserve"> Οι συγχορδίες με αυξημένες τέταρτες είναι επίσης παρούσες στο</w:t>
      </w:r>
      <w:r>
        <w:rPr>
          <w:rFonts w:ascii="Times New Roman" w:hAnsi="Times New Roman" w:cs="Times New Roman"/>
          <w:sz w:val="18"/>
          <w:szCs w:val="18"/>
          <w:lang w:val="el-GR"/>
        </w:rPr>
        <w:t xml:space="preserve"> έργο</w:t>
      </w:r>
      <w:r w:rsidRPr="00EB74BE">
        <w:rPr>
          <w:rFonts w:ascii="Times New Roman" w:hAnsi="Times New Roman" w:cs="Times New Roman"/>
          <w:sz w:val="18"/>
          <w:szCs w:val="18"/>
          <w:lang w:val="el-GR"/>
        </w:rPr>
        <w:t xml:space="preserve"> </w:t>
      </w:r>
      <w:r w:rsidRPr="00EB74BE">
        <w:rPr>
          <w:rFonts w:ascii="Times New Roman" w:hAnsi="Times New Roman" w:cs="Times New Roman"/>
          <w:i/>
          <w:iCs/>
          <w:sz w:val="18"/>
          <w:szCs w:val="18"/>
          <w:lang w:val="en-US"/>
        </w:rPr>
        <w:t>Piano</w:t>
      </w:r>
      <w:r w:rsidRPr="00EB74BE">
        <w:rPr>
          <w:rFonts w:ascii="Times New Roman" w:hAnsi="Times New Roman" w:cs="Times New Roman"/>
          <w:i/>
          <w:iCs/>
          <w:sz w:val="18"/>
          <w:szCs w:val="18"/>
          <w:lang w:val="el-GR"/>
        </w:rPr>
        <w:t xml:space="preserve"> </w:t>
      </w:r>
      <w:r w:rsidRPr="00EB74BE">
        <w:rPr>
          <w:rFonts w:ascii="Times New Roman" w:hAnsi="Times New Roman" w:cs="Times New Roman"/>
          <w:i/>
          <w:iCs/>
          <w:sz w:val="18"/>
          <w:szCs w:val="18"/>
          <w:lang w:val="en-US"/>
        </w:rPr>
        <w:t>Nets</w:t>
      </w:r>
      <w:r w:rsidRPr="00EB74BE">
        <w:rPr>
          <w:rFonts w:ascii="Times New Roman" w:hAnsi="Times New Roman" w:cs="Times New Roman"/>
          <w:sz w:val="18"/>
          <w:szCs w:val="18"/>
          <w:lang w:val="el-G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581B9" w14:textId="77777777" w:rsidR="00C65889" w:rsidRDefault="00C658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B7338" w14:textId="77777777" w:rsidR="00C65889" w:rsidRDefault="00C658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0B087" w14:textId="77777777" w:rsidR="00C65889" w:rsidRDefault="00C658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70.7pt;height:92.8pt" o:bullet="t">
        <v:imagedata r:id="rId1" o:title="bullet point 1"/>
      </v:shape>
    </w:pict>
  </w:numPicBullet>
  <w:abstractNum w:abstractNumId="0" w15:restartNumberingAfterBreak="0">
    <w:nsid w:val="02E66CB0"/>
    <w:multiLevelType w:val="hybridMultilevel"/>
    <w:tmpl w:val="D85E2D58"/>
    <w:lvl w:ilvl="0" w:tplc="551A380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D7E95"/>
    <w:multiLevelType w:val="hybridMultilevel"/>
    <w:tmpl w:val="AF7843C6"/>
    <w:lvl w:ilvl="0" w:tplc="5726C79A">
      <w:start w:val="1"/>
      <w:numFmt w:val="decimal"/>
      <w:pStyle w:val="orderedlist"/>
      <w:lvlText w:val="%1."/>
      <w:lvlJc w:val="left"/>
      <w:pPr>
        <w:ind w:left="1440" w:hanging="360"/>
      </w:pPr>
      <w:rPr>
        <w:rFonts w:hint="default"/>
      </w:rPr>
    </w:lvl>
    <w:lvl w:ilvl="1" w:tplc="04080003" w:tentative="1">
      <w:start w:val="1"/>
      <w:numFmt w:val="bullet"/>
      <w:lvlText w:val="o"/>
      <w:lvlJc w:val="left"/>
      <w:pPr>
        <w:ind w:left="2160" w:hanging="360"/>
      </w:pPr>
      <w:rPr>
        <w:rFonts w:ascii="Courier New" w:hAnsi="Courier New" w:cs="Symbol"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Symbol"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Symbol"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14AD65F0"/>
    <w:multiLevelType w:val="hybridMultilevel"/>
    <w:tmpl w:val="8BA26472"/>
    <w:lvl w:ilvl="0" w:tplc="551A380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0B01A8"/>
    <w:multiLevelType w:val="hybridMultilevel"/>
    <w:tmpl w:val="5EFA0042"/>
    <w:lvl w:ilvl="0" w:tplc="8EF4B0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D52090C"/>
    <w:multiLevelType w:val="hybridMultilevel"/>
    <w:tmpl w:val="8BA85808"/>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075BD3"/>
    <w:multiLevelType w:val="hybridMultilevel"/>
    <w:tmpl w:val="2704220E"/>
    <w:lvl w:ilvl="0" w:tplc="551A380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6453E5"/>
    <w:multiLevelType w:val="hybridMultilevel"/>
    <w:tmpl w:val="E864DC2E"/>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935DA7"/>
    <w:multiLevelType w:val="hybridMultilevel"/>
    <w:tmpl w:val="FDAC48D8"/>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7E2959"/>
    <w:multiLevelType w:val="hybridMultilevel"/>
    <w:tmpl w:val="BB7AD108"/>
    <w:lvl w:ilvl="0" w:tplc="996071C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A23647"/>
    <w:multiLevelType w:val="hybridMultilevel"/>
    <w:tmpl w:val="F9BAEF1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ED30833"/>
    <w:multiLevelType w:val="hybridMultilevel"/>
    <w:tmpl w:val="635C2B96"/>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E01F1"/>
    <w:multiLevelType w:val="hybridMultilevel"/>
    <w:tmpl w:val="B5A633AC"/>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745631"/>
    <w:multiLevelType w:val="hybridMultilevel"/>
    <w:tmpl w:val="D5F6CAD8"/>
    <w:lvl w:ilvl="0" w:tplc="996071C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D12F08"/>
    <w:multiLevelType w:val="hybridMultilevel"/>
    <w:tmpl w:val="F94A5708"/>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9461A5"/>
    <w:multiLevelType w:val="hybridMultilevel"/>
    <w:tmpl w:val="9D08B176"/>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B72E2D"/>
    <w:multiLevelType w:val="hybridMultilevel"/>
    <w:tmpl w:val="89982F84"/>
    <w:lvl w:ilvl="0" w:tplc="996071C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3001FC"/>
    <w:multiLevelType w:val="hybridMultilevel"/>
    <w:tmpl w:val="7C9CE790"/>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D14AE0"/>
    <w:multiLevelType w:val="hybridMultilevel"/>
    <w:tmpl w:val="341A1382"/>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BD2299"/>
    <w:multiLevelType w:val="multilevel"/>
    <w:tmpl w:val="008672C0"/>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DCF261C"/>
    <w:multiLevelType w:val="hybridMultilevel"/>
    <w:tmpl w:val="6B5C15C0"/>
    <w:lvl w:ilvl="0" w:tplc="551A380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B637C7"/>
    <w:multiLevelType w:val="hybridMultilevel"/>
    <w:tmpl w:val="5A8628E8"/>
    <w:lvl w:ilvl="0" w:tplc="7A9633B0">
      <w:start w:val="1"/>
      <w:numFmt w:val="decimal"/>
      <w:lvlText w:val="%1"/>
      <w:lvlJc w:val="left"/>
      <w:pPr>
        <w:ind w:left="720" w:hanging="360"/>
      </w:pPr>
      <w:rPr>
        <w:rFonts w:ascii="Times New Roman" w:hAnsi="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BE71AE"/>
    <w:multiLevelType w:val="hybridMultilevel"/>
    <w:tmpl w:val="5A8628E8"/>
    <w:lvl w:ilvl="0" w:tplc="7A9633B0">
      <w:start w:val="1"/>
      <w:numFmt w:val="decimal"/>
      <w:lvlText w:val="%1"/>
      <w:lvlJc w:val="left"/>
      <w:pPr>
        <w:ind w:left="720" w:hanging="360"/>
      </w:pPr>
      <w:rPr>
        <w:rFonts w:ascii="Times New Roman" w:hAnsi="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66559E"/>
    <w:multiLevelType w:val="hybridMultilevel"/>
    <w:tmpl w:val="EA50AC24"/>
    <w:lvl w:ilvl="0" w:tplc="551A380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69291E"/>
    <w:multiLevelType w:val="multilevel"/>
    <w:tmpl w:val="5E346B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87F0121"/>
    <w:multiLevelType w:val="hybridMultilevel"/>
    <w:tmpl w:val="E786B0D8"/>
    <w:lvl w:ilvl="0" w:tplc="551A380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95E6160"/>
    <w:multiLevelType w:val="hybridMultilevel"/>
    <w:tmpl w:val="C6AA06A2"/>
    <w:lvl w:ilvl="0" w:tplc="D8DCF46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9D12DA"/>
    <w:multiLevelType w:val="hybridMultilevel"/>
    <w:tmpl w:val="AFACCC20"/>
    <w:lvl w:ilvl="0" w:tplc="551A380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4"/>
  </w:num>
  <w:num w:numId="4">
    <w:abstractNumId w:val="26"/>
  </w:num>
  <w:num w:numId="5">
    <w:abstractNumId w:val="10"/>
  </w:num>
  <w:num w:numId="6">
    <w:abstractNumId w:val="14"/>
  </w:num>
  <w:num w:numId="7">
    <w:abstractNumId w:val="7"/>
  </w:num>
  <w:num w:numId="8">
    <w:abstractNumId w:val="11"/>
  </w:num>
  <w:num w:numId="9">
    <w:abstractNumId w:val="16"/>
  </w:num>
  <w:num w:numId="10">
    <w:abstractNumId w:val="17"/>
  </w:num>
  <w:num w:numId="11">
    <w:abstractNumId w:val="13"/>
  </w:num>
  <w:num w:numId="12">
    <w:abstractNumId w:val="9"/>
  </w:num>
  <w:num w:numId="13">
    <w:abstractNumId w:val="3"/>
  </w:num>
  <w:num w:numId="14">
    <w:abstractNumId w:val="23"/>
  </w:num>
  <w:num w:numId="15">
    <w:abstractNumId w:val="18"/>
  </w:num>
  <w:num w:numId="16">
    <w:abstractNumId w:val="19"/>
  </w:num>
  <w:num w:numId="17">
    <w:abstractNumId w:val="8"/>
  </w:num>
  <w:num w:numId="18">
    <w:abstractNumId w:val="12"/>
  </w:num>
  <w:num w:numId="19">
    <w:abstractNumId w:val="15"/>
  </w:num>
  <w:num w:numId="20">
    <w:abstractNumId w:val="22"/>
  </w:num>
  <w:num w:numId="21">
    <w:abstractNumId w:val="21"/>
  </w:num>
  <w:num w:numId="22">
    <w:abstractNumId w:val="25"/>
  </w:num>
  <w:num w:numId="23">
    <w:abstractNumId w:val="20"/>
  </w:num>
  <w:num w:numId="24">
    <w:abstractNumId w:val="5"/>
  </w:num>
  <w:num w:numId="25">
    <w:abstractNumId w:val="6"/>
  </w:num>
  <w:num w:numId="26">
    <w:abstractNumId w:val="4"/>
  </w:num>
  <w:num w:numId="27">
    <w:abstractNumId w:val="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heodoros Lotis">
    <w15:presenceInfo w15:providerId="Windows Live" w15:userId="4bb74df815634e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1"/>
  <w:displayBackgroundShape/>
  <w:proofState w:spelling="clean"/>
  <w:attachedTemplate r:id="rId1"/>
  <w:defaultTabStop w:val="720"/>
  <w:defaultTableStyle w:val="TableGridLight"/>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564"/>
    <w:rsid w:val="00000F08"/>
    <w:rsid w:val="00004649"/>
    <w:rsid w:val="0000551A"/>
    <w:rsid w:val="00005ACA"/>
    <w:rsid w:val="00011927"/>
    <w:rsid w:val="00013F72"/>
    <w:rsid w:val="000344B6"/>
    <w:rsid w:val="0004178D"/>
    <w:rsid w:val="000451E4"/>
    <w:rsid w:val="00045FBA"/>
    <w:rsid w:val="00050AF1"/>
    <w:rsid w:val="00052D1F"/>
    <w:rsid w:val="00053186"/>
    <w:rsid w:val="00053C17"/>
    <w:rsid w:val="0005625E"/>
    <w:rsid w:val="00057C19"/>
    <w:rsid w:val="00061FB2"/>
    <w:rsid w:val="00066DD2"/>
    <w:rsid w:val="0007790E"/>
    <w:rsid w:val="00080836"/>
    <w:rsid w:val="00085920"/>
    <w:rsid w:val="000904A0"/>
    <w:rsid w:val="00094D62"/>
    <w:rsid w:val="00095B50"/>
    <w:rsid w:val="000968C4"/>
    <w:rsid w:val="00097CC2"/>
    <w:rsid w:val="000A1DDD"/>
    <w:rsid w:val="000A3C43"/>
    <w:rsid w:val="000A5984"/>
    <w:rsid w:val="000B4E02"/>
    <w:rsid w:val="000B542B"/>
    <w:rsid w:val="000B642F"/>
    <w:rsid w:val="000B7463"/>
    <w:rsid w:val="000C177A"/>
    <w:rsid w:val="000C76EA"/>
    <w:rsid w:val="000C7EED"/>
    <w:rsid w:val="000D21EC"/>
    <w:rsid w:val="000D3507"/>
    <w:rsid w:val="000D36FA"/>
    <w:rsid w:val="000E0EC3"/>
    <w:rsid w:val="000E235C"/>
    <w:rsid w:val="000E6E49"/>
    <w:rsid w:val="000F1124"/>
    <w:rsid w:val="000F1685"/>
    <w:rsid w:val="000F1B2B"/>
    <w:rsid w:val="000F7538"/>
    <w:rsid w:val="00102F12"/>
    <w:rsid w:val="00104C73"/>
    <w:rsid w:val="00106BF0"/>
    <w:rsid w:val="00112563"/>
    <w:rsid w:val="001152F9"/>
    <w:rsid w:val="00123DAB"/>
    <w:rsid w:val="001248F6"/>
    <w:rsid w:val="001266B0"/>
    <w:rsid w:val="00143CDD"/>
    <w:rsid w:val="00145133"/>
    <w:rsid w:val="00150BD5"/>
    <w:rsid w:val="001513F0"/>
    <w:rsid w:val="001523F7"/>
    <w:rsid w:val="001530AC"/>
    <w:rsid w:val="00157B5A"/>
    <w:rsid w:val="001606EA"/>
    <w:rsid w:val="00161096"/>
    <w:rsid w:val="001641F7"/>
    <w:rsid w:val="00166A9D"/>
    <w:rsid w:val="001679B6"/>
    <w:rsid w:val="00172526"/>
    <w:rsid w:val="001741C1"/>
    <w:rsid w:val="001805B5"/>
    <w:rsid w:val="001843C0"/>
    <w:rsid w:val="001855FB"/>
    <w:rsid w:val="001865D6"/>
    <w:rsid w:val="001867D5"/>
    <w:rsid w:val="00187F28"/>
    <w:rsid w:val="001910E1"/>
    <w:rsid w:val="001A0447"/>
    <w:rsid w:val="001A0640"/>
    <w:rsid w:val="001A3C12"/>
    <w:rsid w:val="001B5363"/>
    <w:rsid w:val="001C3BF6"/>
    <w:rsid w:val="001C4AF9"/>
    <w:rsid w:val="001C4D6C"/>
    <w:rsid w:val="001C540D"/>
    <w:rsid w:val="001C580F"/>
    <w:rsid w:val="001D017E"/>
    <w:rsid w:val="001D1415"/>
    <w:rsid w:val="001D6121"/>
    <w:rsid w:val="001E1F46"/>
    <w:rsid w:val="001F396D"/>
    <w:rsid w:val="001F434F"/>
    <w:rsid w:val="002016EC"/>
    <w:rsid w:val="00212B78"/>
    <w:rsid w:val="002143AF"/>
    <w:rsid w:val="00226BCC"/>
    <w:rsid w:val="00226D22"/>
    <w:rsid w:val="00226ED9"/>
    <w:rsid w:val="00230ED5"/>
    <w:rsid w:val="0023622E"/>
    <w:rsid w:val="00236D96"/>
    <w:rsid w:val="002403F0"/>
    <w:rsid w:val="00251CCC"/>
    <w:rsid w:val="00255E11"/>
    <w:rsid w:val="00262FD1"/>
    <w:rsid w:val="00263F34"/>
    <w:rsid w:val="00265B3E"/>
    <w:rsid w:val="002660D7"/>
    <w:rsid w:val="00267872"/>
    <w:rsid w:val="00272134"/>
    <w:rsid w:val="00272EE0"/>
    <w:rsid w:val="0027499B"/>
    <w:rsid w:val="002775BD"/>
    <w:rsid w:val="0028047B"/>
    <w:rsid w:val="002811EF"/>
    <w:rsid w:val="00282DE9"/>
    <w:rsid w:val="0028519A"/>
    <w:rsid w:val="002A1E0C"/>
    <w:rsid w:val="002B19C2"/>
    <w:rsid w:val="002B5914"/>
    <w:rsid w:val="002C1520"/>
    <w:rsid w:val="002D3117"/>
    <w:rsid w:val="002D34DB"/>
    <w:rsid w:val="002F300D"/>
    <w:rsid w:val="002F7717"/>
    <w:rsid w:val="00304EDE"/>
    <w:rsid w:val="0030637F"/>
    <w:rsid w:val="00310B0A"/>
    <w:rsid w:val="00320BEC"/>
    <w:rsid w:val="003218D9"/>
    <w:rsid w:val="0032488D"/>
    <w:rsid w:val="00326ACF"/>
    <w:rsid w:val="00333978"/>
    <w:rsid w:val="00335E14"/>
    <w:rsid w:val="0034414E"/>
    <w:rsid w:val="00346197"/>
    <w:rsid w:val="0036280C"/>
    <w:rsid w:val="00362A0D"/>
    <w:rsid w:val="00372DF6"/>
    <w:rsid w:val="00373D8C"/>
    <w:rsid w:val="003759B2"/>
    <w:rsid w:val="00377ABF"/>
    <w:rsid w:val="003812BF"/>
    <w:rsid w:val="003833FF"/>
    <w:rsid w:val="0038445D"/>
    <w:rsid w:val="00394274"/>
    <w:rsid w:val="003A2233"/>
    <w:rsid w:val="003C3EB8"/>
    <w:rsid w:val="003C51D7"/>
    <w:rsid w:val="003C6344"/>
    <w:rsid w:val="003D0C36"/>
    <w:rsid w:val="003D38F8"/>
    <w:rsid w:val="003D7B39"/>
    <w:rsid w:val="003E09A2"/>
    <w:rsid w:val="003E0DDC"/>
    <w:rsid w:val="003E3DE9"/>
    <w:rsid w:val="003E44CB"/>
    <w:rsid w:val="003E74E6"/>
    <w:rsid w:val="003E7C5F"/>
    <w:rsid w:val="003F057B"/>
    <w:rsid w:val="003F5560"/>
    <w:rsid w:val="003F68BD"/>
    <w:rsid w:val="00400E25"/>
    <w:rsid w:val="00424571"/>
    <w:rsid w:val="004321A9"/>
    <w:rsid w:val="0043288E"/>
    <w:rsid w:val="00440A0B"/>
    <w:rsid w:val="00442BD7"/>
    <w:rsid w:val="004471E7"/>
    <w:rsid w:val="00453A54"/>
    <w:rsid w:val="00453BF7"/>
    <w:rsid w:val="004554C8"/>
    <w:rsid w:val="0047140D"/>
    <w:rsid w:val="004719D4"/>
    <w:rsid w:val="004730E3"/>
    <w:rsid w:val="004739ED"/>
    <w:rsid w:val="00473AEF"/>
    <w:rsid w:val="00475756"/>
    <w:rsid w:val="00486B00"/>
    <w:rsid w:val="00487281"/>
    <w:rsid w:val="00490E21"/>
    <w:rsid w:val="004971DE"/>
    <w:rsid w:val="00497B78"/>
    <w:rsid w:val="004A2B39"/>
    <w:rsid w:val="004B00AE"/>
    <w:rsid w:val="004B221F"/>
    <w:rsid w:val="004B672E"/>
    <w:rsid w:val="004C189F"/>
    <w:rsid w:val="004C205E"/>
    <w:rsid w:val="004C32EA"/>
    <w:rsid w:val="004C792C"/>
    <w:rsid w:val="004D45C3"/>
    <w:rsid w:val="004D64E6"/>
    <w:rsid w:val="004F5F41"/>
    <w:rsid w:val="004F6B36"/>
    <w:rsid w:val="00501AFA"/>
    <w:rsid w:val="005044F6"/>
    <w:rsid w:val="005056AB"/>
    <w:rsid w:val="00523E8C"/>
    <w:rsid w:val="00523EF7"/>
    <w:rsid w:val="00525202"/>
    <w:rsid w:val="00525D4B"/>
    <w:rsid w:val="00527C64"/>
    <w:rsid w:val="0053103E"/>
    <w:rsid w:val="00550EC5"/>
    <w:rsid w:val="005517EF"/>
    <w:rsid w:val="005522A4"/>
    <w:rsid w:val="00560534"/>
    <w:rsid w:val="00566ADB"/>
    <w:rsid w:val="00571C71"/>
    <w:rsid w:val="005823F4"/>
    <w:rsid w:val="005913D4"/>
    <w:rsid w:val="00592FF6"/>
    <w:rsid w:val="00594A1C"/>
    <w:rsid w:val="00596842"/>
    <w:rsid w:val="005A06A7"/>
    <w:rsid w:val="005A0BFC"/>
    <w:rsid w:val="005A68F2"/>
    <w:rsid w:val="005B1A9A"/>
    <w:rsid w:val="005B31C0"/>
    <w:rsid w:val="005B3E3A"/>
    <w:rsid w:val="005B448C"/>
    <w:rsid w:val="005B5703"/>
    <w:rsid w:val="005B6DEA"/>
    <w:rsid w:val="005D319F"/>
    <w:rsid w:val="005E37FF"/>
    <w:rsid w:val="005E40F1"/>
    <w:rsid w:val="005E4B41"/>
    <w:rsid w:val="005F2C6C"/>
    <w:rsid w:val="00601317"/>
    <w:rsid w:val="0060290C"/>
    <w:rsid w:val="00603423"/>
    <w:rsid w:val="00604D54"/>
    <w:rsid w:val="006067C1"/>
    <w:rsid w:val="00606F10"/>
    <w:rsid w:val="006145FD"/>
    <w:rsid w:val="00615384"/>
    <w:rsid w:val="00623425"/>
    <w:rsid w:val="006238C2"/>
    <w:rsid w:val="00625687"/>
    <w:rsid w:val="006308D8"/>
    <w:rsid w:val="006358DF"/>
    <w:rsid w:val="00637565"/>
    <w:rsid w:val="00641E0B"/>
    <w:rsid w:val="006465DE"/>
    <w:rsid w:val="00656F36"/>
    <w:rsid w:val="00657F2C"/>
    <w:rsid w:val="00661B24"/>
    <w:rsid w:val="00673CC9"/>
    <w:rsid w:val="00681ACD"/>
    <w:rsid w:val="006872C6"/>
    <w:rsid w:val="00692249"/>
    <w:rsid w:val="00695DA9"/>
    <w:rsid w:val="006962C9"/>
    <w:rsid w:val="006B100A"/>
    <w:rsid w:val="006B11AE"/>
    <w:rsid w:val="006B3D79"/>
    <w:rsid w:val="006C05C4"/>
    <w:rsid w:val="006C4DED"/>
    <w:rsid w:val="006C54AD"/>
    <w:rsid w:val="006C5A6D"/>
    <w:rsid w:val="006C6DE0"/>
    <w:rsid w:val="006D0C46"/>
    <w:rsid w:val="006D7B74"/>
    <w:rsid w:val="006E4DA9"/>
    <w:rsid w:val="006E7136"/>
    <w:rsid w:val="006F2981"/>
    <w:rsid w:val="006F72BD"/>
    <w:rsid w:val="00704E9D"/>
    <w:rsid w:val="00705273"/>
    <w:rsid w:val="007111CF"/>
    <w:rsid w:val="0071588F"/>
    <w:rsid w:val="0071648C"/>
    <w:rsid w:val="00717B76"/>
    <w:rsid w:val="0072383F"/>
    <w:rsid w:val="007257E4"/>
    <w:rsid w:val="00730969"/>
    <w:rsid w:val="00731436"/>
    <w:rsid w:val="00734BA9"/>
    <w:rsid w:val="00737FE5"/>
    <w:rsid w:val="00740308"/>
    <w:rsid w:val="00740F47"/>
    <w:rsid w:val="0074104B"/>
    <w:rsid w:val="00750E28"/>
    <w:rsid w:val="00751ED4"/>
    <w:rsid w:val="00760E79"/>
    <w:rsid w:val="007622C5"/>
    <w:rsid w:val="00764F4B"/>
    <w:rsid w:val="00767CCD"/>
    <w:rsid w:val="007704B2"/>
    <w:rsid w:val="007849BE"/>
    <w:rsid w:val="00784BC0"/>
    <w:rsid w:val="00784C62"/>
    <w:rsid w:val="00787BA3"/>
    <w:rsid w:val="00790787"/>
    <w:rsid w:val="00796649"/>
    <w:rsid w:val="007B0821"/>
    <w:rsid w:val="007B3670"/>
    <w:rsid w:val="007C34CE"/>
    <w:rsid w:val="007C63F4"/>
    <w:rsid w:val="007E242F"/>
    <w:rsid w:val="007E2716"/>
    <w:rsid w:val="007E34BD"/>
    <w:rsid w:val="007E4DB5"/>
    <w:rsid w:val="00800EE9"/>
    <w:rsid w:val="00801BE7"/>
    <w:rsid w:val="00806D40"/>
    <w:rsid w:val="00811258"/>
    <w:rsid w:val="00815892"/>
    <w:rsid w:val="0082113F"/>
    <w:rsid w:val="00821B9D"/>
    <w:rsid w:val="0082343F"/>
    <w:rsid w:val="008260BE"/>
    <w:rsid w:val="00830008"/>
    <w:rsid w:val="008306BF"/>
    <w:rsid w:val="00835730"/>
    <w:rsid w:val="008517A5"/>
    <w:rsid w:val="00854361"/>
    <w:rsid w:val="00854EBF"/>
    <w:rsid w:val="008628B6"/>
    <w:rsid w:val="00863158"/>
    <w:rsid w:val="0086376F"/>
    <w:rsid w:val="00870530"/>
    <w:rsid w:val="00870BBB"/>
    <w:rsid w:val="00871211"/>
    <w:rsid w:val="00871E44"/>
    <w:rsid w:val="00875C7B"/>
    <w:rsid w:val="00877D1A"/>
    <w:rsid w:val="00881699"/>
    <w:rsid w:val="00883694"/>
    <w:rsid w:val="00884317"/>
    <w:rsid w:val="00886426"/>
    <w:rsid w:val="00887896"/>
    <w:rsid w:val="008921C1"/>
    <w:rsid w:val="008963B3"/>
    <w:rsid w:val="008A3B91"/>
    <w:rsid w:val="008A6403"/>
    <w:rsid w:val="008A6A57"/>
    <w:rsid w:val="008A72D1"/>
    <w:rsid w:val="008B36F6"/>
    <w:rsid w:val="008B7086"/>
    <w:rsid w:val="008C354A"/>
    <w:rsid w:val="008D0C21"/>
    <w:rsid w:val="008D107C"/>
    <w:rsid w:val="008D1DC9"/>
    <w:rsid w:val="008D3F57"/>
    <w:rsid w:val="008E1E1B"/>
    <w:rsid w:val="008E40A5"/>
    <w:rsid w:val="008E42BE"/>
    <w:rsid w:val="008E4D86"/>
    <w:rsid w:val="008E76CF"/>
    <w:rsid w:val="008F0763"/>
    <w:rsid w:val="008F38FD"/>
    <w:rsid w:val="008F6C49"/>
    <w:rsid w:val="008F70D8"/>
    <w:rsid w:val="00903647"/>
    <w:rsid w:val="00920355"/>
    <w:rsid w:val="00925219"/>
    <w:rsid w:val="00925D9E"/>
    <w:rsid w:val="00926B17"/>
    <w:rsid w:val="00932C00"/>
    <w:rsid w:val="0094077E"/>
    <w:rsid w:val="00941C25"/>
    <w:rsid w:val="00942D5D"/>
    <w:rsid w:val="00942E71"/>
    <w:rsid w:val="0094395F"/>
    <w:rsid w:val="00945797"/>
    <w:rsid w:val="00946E4C"/>
    <w:rsid w:val="00952512"/>
    <w:rsid w:val="00952FC0"/>
    <w:rsid w:val="00953337"/>
    <w:rsid w:val="00953F3C"/>
    <w:rsid w:val="009571C9"/>
    <w:rsid w:val="009663EC"/>
    <w:rsid w:val="009671B4"/>
    <w:rsid w:val="00984902"/>
    <w:rsid w:val="009860F5"/>
    <w:rsid w:val="00987E7C"/>
    <w:rsid w:val="00990244"/>
    <w:rsid w:val="009960E1"/>
    <w:rsid w:val="00997302"/>
    <w:rsid w:val="009A1DA8"/>
    <w:rsid w:val="009B0524"/>
    <w:rsid w:val="009B63E1"/>
    <w:rsid w:val="009B68FB"/>
    <w:rsid w:val="009C082A"/>
    <w:rsid w:val="009C0DC2"/>
    <w:rsid w:val="009C3C27"/>
    <w:rsid w:val="009C585D"/>
    <w:rsid w:val="009C62A2"/>
    <w:rsid w:val="009C7F20"/>
    <w:rsid w:val="009D2093"/>
    <w:rsid w:val="009D31AC"/>
    <w:rsid w:val="009D3473"/>
    <w:rsid w:val="009D4FE0"/>
    <w:rsid w:val="009D60EF"/>
    <w:rsid w:val="009E1BE1"/>
    <w:rsid w:val="009E26B0"/>
    <w:rsid w:val="009E6B53"/>
    <w:rsid w:val="009F0350"/>
    <w:rsid w:val="00A017E5"/>
    <w:rsid w:val="00A0295A"/>
    <w:rsid w:val="00A0332A"/>
    <w:rsid w:val="00A07964"/>
    <w:rsid w:val="00A14CAA"/>
    <w:rsid w:val="00A20BCC"/>
    <w:rsid w:val="00A235E5"/>
    <w:rsid w:val="00A25F4B"/>
    <w:rsid w:val="00A31A08"/>
    <w:rsid w:val="00A35C0E"/>
    <w:rsid w:val="00A41A6B"/>
    <w:rsid w:val="00A43CCF"/>
    <w:rsid w:val="00A44CFD"/>
    <w:rsid w:val="00A51489"/>
    <w:rsid w:val="00A62F97"/>
    <w:rsid w:val="00A67082"/>
    <w:rsid w:val="00A725F9"/>
    <w:rsid w:val="00A84E28"/>
    <w:rsid w:val="00AA6633"/>
    <w:rsid w:val="00AA73C0"/>
    <w:rsid w:val="00AA7600"/>
    <w:rsid w:val="00AA7FA2"/>
    <w:rsid w:val="00AB089F"/>
    <w:rsid w:val="00AB10C4"/>
    <w:rsid w:val="00AB4A23"/>
    <w:rsid w:val="00AB6A65"/>
    <w:rsid w:val="00AC2A54"/>
    <w:rsid w:val="00AC6111"/>
    <w:rsid w:val="00AC7B96"/>
    <w:rsid w:val="00AD50A4"/>
    <w:rsid w:val="00AD57CA"/>
    <w:rsid w:val="00AD77A7"/>
    <w:rsid w:val="00AD7806"/>
    <w:rsid w:val="00AE2533"/>
    <w:rsid w:val="00AE5D9A"/>
    <w:rsid w:val="00AE7D47"/>
    <w:rsid w:val="00AF00DD"/>
    <w:rsid w:val="00AF64A8"/>
    <w:rsid w:val="00B03D67"/>
    <w:rsid w:val="00B044E8"/>
    <w:rsid w:val="00B04C98"/>
    <w:rsid w:val="00B11D32"/>
    <w:rsid w:val="00B13D46"/>
    <w:rsid w:val="00B159E6"/>
    <w:rsid w:val="00B211FB"/>
    <w:rsid w:val="00B4684B"/>
    <w:rsid w:val="00B46D93"/>
    <w:rsid w:val="00B47246"/>
    <w:rsid w:val="00B51676"/>
    <w:rsid w:val="00B53E5E"/>
    <w:rsid w:val="00B60B62"/>
    <w:rsid w:val="00B617A6"/>
    <w:rsid w:val="00B63F9E"/>
    <w:rsid w:val="00B66120"/>
    <w:rsid w:val="00B70B72"/>
    <w:rsid w:val="00B715B5"/>
    <w:rsid w:val="00B74A42"/>
    <w:rsid w:val="00B761F5"/>
    <w:rsid w:val="00B76540"/>
    <w:rsid w:val="00B81CD1"/>
    <w:rsid w:val="00B90523"/>
    <w:rsid w:val="00B94EF7"/>
    <w:rsid w:val="00B95101"/>
    <w:rsid w:val="00B959E6"/>
    <w:rsid w:val="00B95F6A"/>
    <w:rsid w:val="00BA0E82"/>
    <w:rsid w:val="00BB72D2"/>
    <w:rsid w:val="00BC3470"/>
    <w:rsid w:val="00BC3ACD"/>
    <w:rsid w:val="00BC589D"/>
    <w:rsid w:val="00BD0EAF"/>
    <w:rsid w:val="00BE3F61"/>
    <w:rsid w:val="00BF4E29"/>
    <w:rsid w:val="00C0028B"/>
    <w:rsid w:val="00C017EF"/>
    <w:rsid w:val="00C01E94"/>
    <w:rsid w:val="00C0691C"/>
    <w:rsid w:val="00C071D0"/>
    <w:rsid w:val="00C165DE"/>
    <w:rsid w:val="00C20E0C"/>
    <w:rsid w:val="00C244E8"/>
    <w:rsid w:val="00C24D0D"/>
    <w:rsid w:val="00C2624B"/>
    <w:rsid w:val="00C27327"/>
    <w:rsid w:val="00C30776"/>
    <w:rsid w:val="00C34ED2"/>
    <w:rsid w:val="00C35F8A"/>
    <w:rsid w:val="00C42488"/>
    <w:rsid w:val="00C42F3E"/>
    <w:rsid w:val="00C450B1"/>
    <w:rsid w:val="00C45265"/>
    <w:rsid w:val="00C46DB6"/>
    <w:rsid w:val="00C60DEC"/>
    <w:rsid w:val="00C65889"/>
    <w:rsid w:val="00C66B76"/>
    <w:rsid w:val="00C67332"/>
    <w:rsid w:val="00C67AD6"/>
    <w:rsid w:val="00C730C2"/>
    <w:rsid w:val="00C75FCC"/>
    <w:rsid w:val="00C772E0"/>
    <w:rsid w:val="00C77614"/>
    <w:rsid w:val="00C82FF8"/>
    <w:rsid w:val="00C83A48"/>
    <w:rsid w:val="00C84C1E"/>
    <w:rsid w:val="00C871A0"/>
    <w:rsid w:val="00C871A6"/>
    <w:rsid w:val="00C90782"/>
    <w:rsid w:val="00C91DEA"/>
    <w:rsid w:val="00C96911"/>
    <w:rsid w:val="00C97502"/>
    <w:rsid w:val="00CA3A6F"/>
    <w:rsid w:val="00CA5422"/>
    <w:rsid w:val="00CB3453"/>
    <w:rsid w:val="00CB3C69"/>
    <w:rsid w:val="00CB52F0"/>
    <w:rsid w:val="00CB59F3"/>
    <w:rsid w:val="00CB7F32"/>
    <w:rsid w:val="00CC3BF0"/>
    <w:rsid w:val="00CC4093"/>
    <w:rsid w:val="00CC41F1"/>
    <w:rsid w:val="00CC5999"/>
    <w:rsid w:val="00CC7822"/>
    <w:rsid w:val="00CD0505"/>
    <w:rsid w:val="00CD0EA2"/>
    <w:rsid w:val="00CD5DE9"/>
    <w:rsid w:val="00CE1D68"/>
    <w:rsid w:val="00CE6494"/>
    <w:rsid w:val="00CF2E59"/>
    <w:rsid w:val="00CF5E8B"/>
    <w:rsid w:val="00D0142A"/>
    <w:rsid w:val="00D31BE7"/>
    <w:rsid w:val="00D35446"/>
    <w:rsid w:val="00D357CF"/>
    <w:rsid w:val="00D36589"/>
    <w:rsid w:val="00D4162C"/>
    <w:rsid w:val="00D41FFC"/>
    <w:rsid w:val="00D44253"/>
    <w:rsid w:val="00D44314"/>
    <w:rsid w:val="00D45BD6"/>
    <w:rsid w:val="00D51303"/>
    <w:rsid w:val="00D513DD"/>
    <w:rsid w:val="00D53B19"/>
    <w:rsid w:val="00D55D29"/>
    <w:rsid w:val="00D603E4"/>
    <w:rsid w:val="00D60849"/>
    <w:rsid w:val="00D62AD8"/>
    <w:rsid w:val="00D66BDB"/>
    <w:rsid w:val="00D7055D"/>
    <w:rsid w:val="00D72C59"/>
    <w:rsid w:val="00D74499"/>
    <w:rsid w:val="00D74747"/>
    <w:rsid w:val="00D81D5F"/>
    <w:rsid w:val="00D9238F"/>
    <w:rsid w:val="00D9286A"/>
    <w:rsid w:val="00D93B29"/>
    <w:rsid w:val="00D95074"/>
    <w:rsid w:val="00D96C40"/>
    <w:rsid w:val="00DA3699"/>
    <w:rsid w:val="00DA3F67"/>
    <w:rsid w:val="00DA76EF"/>
    <w:rsid w:val="00DB09AD"/>
    <w:rsid w:val="00DB1000"/>
    <w:rsid w:val="00DB3EB8"/>
    <w:rsid w:val="00DB6DF5"/>
    <w:rsid w:val="00DD2F3C"/>
    <w:rsid w:val="00DE23E3"/>
    <w:rsid w:val="00DE2F44"/>
    <w:rsid w:val="00DE45A6"/>
    <w:rsid w:val="00DE5F01"/>
    <w:rsid w:val="00DE747C"/>
    <w:rsid w:val="00DF1AFB"/>
    <w:rsid w:val="00DF39A3"/>
    <w:rsid w:val="00E01559"/>
    <w:rsid w:val="00E028A3"/>
    <w:rsid w:val="00E047D1"/>
    <w:rsid w:val="00E10BF0"/>
    <w:rsid w:val="00E11B74"/>
    <w:rsid w:val="00E11C2F"/>
    <w:rsid w:val="00E1368A"/>
    <w:rsid w:val="00E13D60"/>
    <w:rsid w:val="00E219EE"/>
    <w:rsid w:val="00E22024"/>
    <w:rsid w:val="00E2248B"/>
    <w:rsid w:val="00E241CC"/>
    <w:rsid w:val="00E24F9C"/>
    <w:rsid w:val="00E25F45"/>
    <w:rsid w:val="00E30085"/>
    <w:rsid w:val="00E312B1"/>
    <w:rsid w:val="00E31E40"/>
    <w:rsid w:val="00E35D72"/>
    <w:rsid w:val="00E378EE"/>
    <w:rsid w:val="00E37A1D"/>
    <w:rsid w:val="00E43C37"/>
    <w:rsid w:val="00E45C6E"/>
    <w:rsid w:val="00E475E1"/>
    <w:rsid w:val="00E4767E"/>
    <w:rsid w:val="00E50963"/>
    <w:rsid w:val="00E77CE3"/>
    <w:rsid w:val="00E864F5"/>
    <w:rsid w:val="00E86564"/>
    <w:rsid w:val="00E86E81"/>
    <w:rsid w:val="00E8766F"/>
    <w:rsid w:val="00E8790C"/>
    <w:rsid w:val="00E9022E"/>
    <w:rsid w:val="00EA04A8"/>
    <w:rsid w:val="00EA7078"/>
    <w:rsid w:val="00EB3C6E"/>
    <w:rsid w:val="00EB6E9D"/>
    <w:rsid w:val="00EC19B9"/>
    <w:rsid w:val="00ED0407"/>
    <w:rsid w:val="00ED4644"/>
    <w:rsid w:val="00EE2BDA"/>
    <w:rsid w:val="00EE3A4F"/>
    <w:rsid w:val="00EE5976"/>
    <w:rsid w:val="00EF3313"/>
    <w:rsid w:val="00EF4777"/>
    <w:rsid w:val="00EF51B6"/>
    <w:rsid w:val="00EF5337"/>
    <w:rsid w:val="00F058B4"/>
    <w:rsid w:val="00F06125"/>
    <w:rsid w:val="00F10166"/>
    <w:rsid w:val="00F15B9C"/>
    <w:rsid w:val="00F15D5B"/>
    <w:rsid w:val="00F173AA"/>
    <w:rsid w:val="00F2177D"/>
    <w:rsid w:val="00F24B60"/>
    <w:rsid w:val="00F31162"/>
    <w:rsid w:val="00F50957"/>
    <w:rsid w:val="00F52BD0"/>
    <w:rsid w:val="00F53163"/>
    <w:rsid w:val="00F621DE"/>
    <w:rsid w:val="00F666A7"/>
    <w:rsid w:val="00F67C1D"/>
    <w:rsid w:val="00F71FDC"/>
    <w:rsid w:val="00F8119E"/>
    <w:rsid w:val="00F844AD"/>
    <w:rsid w:val="00F8751B"/>
    <w:rsid w:val="00F90580"/>
    <w:rsid w:val="00F95C39"/>
    <w:rsid w:val="00FA2A4C"/>
    <w:rsid w:val="00FA4ED4"/>
    <w:rsid w:val="00FA505F"/>
    <w:rsid w:val="00FC4110"/>
    <w:rsid w:val="00FC4381"/>
    <w:rsid w:val="00FC4F7F"/>
    <w:rsid w:val="00FC61B1"/>
    <w:rsid w:val="00FD1EB0"/>
    <w:rsid w:val="00FE2BC4"/>
    <w:rsid w:val="00FE48B3"/>
    <w:rsid w:val="00FF1235"/>
    <w:rsid w:val="00FF3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AA8A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0"/>
    <w:lsdException w:name="Plain Table 2" w:uiPriority="42"/>
    <w:lsdException w:name="Plain Table 3" w:uiPriority="0"/>
    <w:lsdException w:name="Plain Table 4" w:uiPriority="44"/>
    <w:lsdException w:name="Grid Table Light" w:uiPriority="0"/>
    <w:lsdException w:name="Grid Table 1 Light" w:uiPriority="46"/>
    <w:lsdException w:name="Grid Table 2" w:uiPriority="0"/>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B0A"/>
  </w:style>
  <w:style w:type="paragraph" w:styleId="Heading1">
    <w:name w:val="heading 1"/>
    <w:basedOn w:val="Normal"/>
    <w:next w:val="Normal"/>
    <w:link w:val="Heading1Char"/>
    <w:uiPriority w:val="9"/>
    <w:qFormat/>
    <w:rsid w:val="00946E4C"/>
    <w:pPr>
      <w:keepNext/>
      <w:keepLines/>
      <w:spacing w:before="240"/>
      <w:jc w:val="center"/>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B53E5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0B0A"/>
    <w:pPr>
      <w:tabs>
        <w:tab w:val="center" w:pos="4513"/>
        <w:tab w:val="right" w:pos="9026"/>
      </w:tabs>
    </w:pPr>
  </w:style>
  <w:style w:type="character" w:customStyle="1" w:styleId="HeaderChar">
    <w:name w:val="Header Char"/>
    <w:basedOn w:val="DefaultParagraphFont"/>
    <w:link w:val="Header"/>
    <w:uiPriority w:val="99"/>
    <w:rsid w:val="00310B0A"/>
  </w:style>
  <w:style w:type="paragraph" w:styleId="Footer">
    <w:name w:val="footer"/>
    <w:basedOn w:val="Normal"/>
    <w:link w:val="FooterChar"/>
    <w:uiPriority w:val="99"/>
    <w:unhideWhenUsed/>
    <w:rsid w:val="00310B0A"/>
    <w:pPr>
      <w:tabs>
        <w:tab w:val="center" w:pos="4513"/>
        <w:tab w:val="right" w:pos="9026"/>
      </w:tabs>
    </w:pPr>
  </w:style>
  <w:style w:type="character" w:customStyle="1" w:styleId="FooterChar">
    <w:name w:val="Footer Char"/>
    <w:basedOn w:val="DefaultParagraphFont"/>
    <w:link w:val="Footer"/>
    <w:uiPriority w:val="99"/>
    <w:rsid w:val="00310B0A"/>
  </w:style>
  <w:style w:type="paragraph" w:styleId="FootnoteText">
    <w:name w:val="footnote text"/>
    <w:basedOn w:val="Normal"/>
    <w:link w:val="FootnoteTextChar"/>
    <w:uiPriority w:val="99"/>
    <w:unhideWhenUsed/>
    <w:rsid w:val="00310B0A"/>
  </w:style>
  <w:style w:type="character" w:customStyle="1" w:styleId="FootnoteTextChar">
    <w:name w:val="Footnote Text Char"/>
    <w:basedOn w:val="DefaultParagraphFont"/>
    <w:link w:val="FootnoteText"/>
    <w:uiPriority w:val="99"/>
    <w:rsid w:val="00310B0A"/>
  </w:style>
  <w:style w:type="character" w:styleId="FootnoteReference">
    <w:name w:val="footnote reference"/>
    <w:aliases w:val="15 Footnote"/>
    <w:basedOn w:val="DefaultParagraphFont"/>
    <w:uiPriority w:val="99"/>
    <w:unhideWhenUsed/>
    <w:qFormat/>
    <w:rsid w:val="00CF2E59"/>
    <w:rPr>
      <w:rFonts w:ascii="Times New Roman" w:hAnsi="Times New Roman"/>
      <w:sz w:val="18"/>
      <w:vertAlign w:val="superscript"/>
    </w:rPr>
  </w:style>
  <w:style w:type="table" w:styleId="GridTable1LightAccent2">
    <w:name w:val="Grid Table 1 Light Accent 2"/>
    <w:basedOn w:val="TableNormal"/>
    <w:uiPriority w:val="46"/>
    <w:rsid w:val="00B53E5E"/>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53E5E"/>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53E5E"/>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53E5E"/>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53E5E"/>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53E5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B53E5E"/>
    <w:rPr>
      <w:rFonts w:asciiTheme="majorHAnsi" w:eastAsiaTheme="majorEastAsia" w:hAnsiTheme="majorHAnsi" w:cstheme="majorBidi"/>
      <w:color w:val="2E74B5" w:themeColor="accent1" w:themeShade="BF"/>
      <w:sz w:val="26"/>
      <w:szCs w:val="26"/>
    </w:rPr>
  </w:style>
  <w:style w:type="table" w:styleId="TableGridLight">
    <w:name w:val="Grid Table Light"/>
    <w:aliases w:val="KALLIPOS SOUND EXAMPLE"/>
    <w:basedOn w:val="TableNormal"/>
    <w:rsid w:val="003C6344"/>
    <w:pPr>
      <w:spacing w:before="120" w:after="120"/>
      <w:jc w:val="both"/>
    </w:pPr>
    <w:rPr>
      <w:rFonts w:ascii="Times New Roman" w:hAnsi="Times New Roman"/>
      <w:sz w:val="22"/>
    </w:rPr>
    <w:tblPr>
      <w:jc w:val="center"/>
      <w:tblBorders>
        <w:top w:val="single" w:sz="8" w:space="0" w:color="53A600"/>
        <w:left w:val="single" w:sz="8" w:space="0" w:color="53A600"/>
        <w:bottom w:val="single" w:sz="8" w:space="0" w:color="53A600"/>
        <w:right w:val="single" w:sz="8" w:space="0" w:color="53A600"/>
      </w:tblBorders>
    </w:tblPr>
    <w:trPr>
      <w:jc w:val="center"/>
    </w:trPr>
    <w:tcPr>
      <w:vAlign w:val="center"/>
    </w:tcPr>
  </w:style>
  <w:style w:type="table" w:styleId="PlainTable1">
    <w:name w:val="Plain Table 1"/>
    <w:aliases w:val="TABLE Sound Examples"/>
    <w:basedOn w:val="TableNormal"/>
    <w:rsid w:val="00E35D72"/>
    <w:pPr>
      <w:spacing w:before="120" w:after="120"/>
    </w:pPr>
    <w:rPr>
      <w:rFonts w:ascii="Times New Roman" w:hAnsi="Times New Roman"/>
      <w:sz w:val="22"/>
    </w:rPr>
    <w:tblPr>
      <w:tblStyleRowBandSize w:val="1"/>
      <w:tblStyleColBandSize w:val="1"/>
      <w:tblBorders>
        <w:top w:val="single" w:sz="18" w:space="0" w:color="D1C5F6"/>
        <w:left w:val="single" w:sz="18" w:space="0" w:color="D1C5F6"/>
        <w:bottom w:val="single" w:sz="18" w:space="0" w:color="D1C5F6"/>
        <w:right w:val="single" w:sz="18" w:space="0" w:color="D1C5F6"/>
      </w:tblBorders>
    </w:tblPr>
    <w:tcPr>
      <w:vAlign w:val="center"/>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53E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53E5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53E5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rsid w:val="00B53E5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aliases w:val="KALLIPOS TEBLE"/>
    <w:basedOn w:val="TableNormal"/>
    <w:uiPriority w:val="46"/>
    <w:rsid w:val="00B53E5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rsid w:val="00B53E5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53E5E"/>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B53E5E"/>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B53E5E"/>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B53E5E"/>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B53E5E"/>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B53E5E"/>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B53E5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53E5E"/>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B53E5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B53E5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B53E5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B53E5E"/>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B53E5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B53E5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53E5E"/>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B53E5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B53E5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B53E5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B53E5E"/>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B53E5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5">
    <w:name w:val="Grid Table 5 Dark Accent 5"/>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urful">
    <w:name w:val="Grid Table 6 Colorful"/>
    <w:basedOn w:val="TableNormal"/>
    <w:uiPriority w:val="51"/>
    <w:rsid w:val="00B53E5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B53E5E"/>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urfulAccent2">
    <w:name w:val="Grid Table 6 Colorful Accent 2"/>
    <w:basedOn w:val="TableNormal"/>
    <w:uiPriority w:val="51"/>
    <w:rsid w:val="00B53E5E"/>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urfulAccent3">
    <w:name w:val="Grid Table 6 Colorful Accent 3"/>
    <w:basedOn w:val="TableNormal"/>
    <w:uiPriority w:val="51"/>
    <w:rsid w:val="00B53E5E"/>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urfulAccent4">
    <w:name w:val="Grid Table 6 Colorful Accent 4"/>
    <w:basedOn w:val="TableNormal"/>
    <w:uiPriority w:val="51"/>
    <w:rsid w:val="00B53E5E"/>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urfulAccent5">
    <w:name w:val="Grid Table 6 Colorful Accent 5"/>
    <w:basedOn w:val="TableNormal"/>
    <w:uiPriority w:val="51"/>
    <w:rsid w:val="00B53E5E"/>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B53E5E"/>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4-Accent6">
    <w:name w:val="List Table 4 Accent 6"/>
    <w:basedOn w:val="TableNormal"/>
    <w:uiPriority w:val="49"/>
    <w:rsid w:val="00B53E5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B53E5E"/>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53E5E"/>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53E5E"/>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53E5E"/>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53E5E"/>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53E5E"/>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53E5E"/>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B53E5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B53E5E"/>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urfulAccent2">
    <w:name w:val="List Table 6 Colorful Accent 2"/>
    <w:basedOn w:val="TableNormal"/>
    <w:uiPriority w:val="51"/>
    <w:rsid w:val="00B53E5E"/>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urfulAccent3">
    <w:name w:val="List Table 6 Colorful Accent 3"/>
    <w:basedOn w:val="TableNormal"/>
    <w:uiPriority w:val="51"/>
    <w:rsid w:val="00B53E5E"/>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urfulAccent4">
    <w:name w:val="List Table 6 Colorful Accent 4"/>
    <w:basedOn w:val="TableNormal"/>
    <w:uiPriority w:val="51"/>
    <w:rsid w:val="00B53E5E"/>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urfulAccent5">
    <w:name w:val="List Table 6 Colorful Accent 5"/>
    <w:basedOn w:val="TableNormal"/>
    <w:uiPriority w:val="51"/>
    <w:rsid w:val="00B53E5E"/>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urfulAccent6">
    <w:name w:val="List Table 6 Colorful Accent 6"/>
    <w:basedOn w:val="TableNormal"/>
    <w:uiPriority w:val="51"/>
    <w:rsid w:val="00B53E5E"/>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urful">
    <w:name w:val="List Table 7 Colorful"/>
    <w:basedOn w:val="TableNormal"/>
    <w:uiPriority w:val="52"/>
    <w:rsid w:val="00B53E5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B53E5E"/>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B53E5E"/>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B53E5E"/>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B53E5E"/>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B53E5E"/>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
    <w:name w:val="List Table 1 Light"/>
    <w:basedOn w:val="TableNormal"/>
    <w:uiPriority w:val="46"/>
    <w:rsid w:val="00D4431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itle">
    <w:name w:val="Title"/>
    <w:basedOn w:val="Normal"/>
    <w:next w:val="Normal"/>
    <w:link w:val="TitleChar"/>
    <w:qFormat/>
    <w:rsid w:val="008921C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921C1"/>
    <w:rPr>
      <w:rFonts w:asciiTheme="majorHAnsi" w:eastAsiaTheme="majorEastAsia" w:hAnsiTheme="majorHAnsi" w:cstheme="majorBidi"/>
      <w:spacing w:val="-10"/>
      <w:kern w:val="28"/>
      <w:sz w:val="56"/>
      <w:szCs w:val="56"/>
    </w:rPr>
  </w:style>
  <w:style w:type="paragraph" w:customStyle="1" w:styleId="titleabstract">
    <w:name w:val="title abstract"/>
    <w:next w:val="Normal"/>
    <w:qFormat/>
    <w:rsid w:val="00B715B5"/>
    <w:rPr>
      <w:rFonts w:ascii="Times New Roman" w:eastAsia="MS Mincho" w:hAnsi="Times New Roman" w:cs="Times New Roman"/>
      <w:b/>
      <w:sz w:val="22"/>
      <w:szCs w:val="22"/>
      <w:lang w:val="el-GR"/>
    </w:rPr>
  </w:style>
  <w:style w:type="paragraph" w:styleId="Index9">
    <w:name w:val="index 9"/>
    <w:basedOn w:val="Normal"/>
    <w:next w:val="Normal"/>
    <w:autoRedefine/>
    <w:uiPriority w:val="99"/>
    <w:semiHidden/>
    <w:unhideWhenUsed/>
    <w:rsid w:val="00B715B5"/>
    <w:pPr>
      <w:ind w:left="2160" w:hanging="240"/>
    </w:pPr>
  </w:style>
  <w:style w:type="paragraph" w:customStyle="1" w:styleId="1">
    <w:name w:val="1 Κεφάλαιο"/>
    <w:basedOn w:val="Normal"/>
    <w:link w:val="1Char"/>
    <w:qFormat/>
    <w:rsid w:val="00DB3EB8"/>
    <w:pPr>
      <w:spacing w:line="480" w:lineRule="auto"/>
      <w:contextualSpacing/>
      <w:jc w:val="right"/>
    </w:pPr>
    <w:rPr>
      <w:rFonts w:ascii="Times New Roman" w:eastAsiaTheme="majorEastAsia" w:hAnsi="Times New Roman" w:cstheme="majorBidi"/>
      <w:b/>
      <w:spacing w:val="-10"/>
      <w:kern w:val="28"/>
      <w:sz w:val="32"/>
      <w:szCs w:val="56"/>
      <w:lang w:val="el-GR"/>
    </w:rPr>
  </w:style>
  <w:style w:type="character" w:customStyle="1" w:styleId="1Char">
    <w:name w:val="1 Κεφάλαιο Char"/>
    <w:basedOn w:val="DefaultParagraphFont"/>
    <w:link w:val="1"/>
    <w:rsid w:val="00DB3EB8"/>
    <w:rPr>
      <w:rFonts w:ascii="Times New Roman" w:eastAsiaTheme="majorEastAsia" w:hAnsi="Times New Roman" w:cstheme="majorBidi"/>
      <w:b/>
      <w:spacing w:val="-10"/>
      <w:kern w:val="28"/>
      <w:sz w:val="32"/>
      <w:szCs w:val="56"/>
      <w:lang w:val="el-GR"/>
    </w:rPr>
  </w:style>
  <w:style w:type="paragraph" w:customStyle="1" w:styleId="10">
    <w:name w:val="1 Τίτλος Κεφαλαίου."/>
    <w:basedOn w:val="Normal"/>
    <w:link w:val="1Char0"/>
    <w:qFormat/>
    <w:rsid w:val="00DB3EB8"/>
    <w:pPr>
      <w:spacing w:before="240" w:after="1680"/>
      <w:contextualSpacing/>
      <w:jc w:val="right"/>
    </w:pPr>
    <w:rPr>
      <w:rFonts w:ascii="Times New Roman" w:eastAsiaTheme="majorEastAsia" w:hAnsi="Times New Roman" w:cstheme="majorBidi"/>
      <w:b/>
      <w:spacing w:val="-10"/>
      <w:kern w:val="28"/>
      <w:sz w:val="32"/>
      <w:szCs w:val="56"/>
      <w:lang w:val="el-GR"/>
    </w:rPr>
  </w:style>
  <w:style w:type="character" w:customStyle="1" w:styleId="1Char0">
    <w:name w:val="1 Τίτλος Κεφαλαίου. Char"/>
    <w:basedOn w:val="DefaultParagraphFont"/>
    <w:link w:val="10"/>
    <w:rsid w:val="00DB3EB8"/>
    <w:rPr>
      <w:rFonts w:ascii="Times New Roman" w:eastAsiaTheme="majorEastAsia" w:hAnsi="Times New Roman" w:cstheme="majorBidi"/>
      <w:b/>
      <w:spacing w:val="-10"/>
      <w:kern w:val="28"/>
      <w:sz w:val="32"/>
      <w:szCs w:val="56"/>
      <w:lang w:val="el-GR"/>
    </w:rPr>
  </w:style>
  <w:style w:type="paragraph" w:customStyle="1" w:styleId="3">
    <w:name w:val="3 Σύνοψη."/>
    <w:basedOn w:val="Normal"/>
    <w:link w:val="3Char"/>
    <w:autoRedefine/>
    <w:qFormat/>
    <w:rsid w:val="005B1A9A"/>
    <w:pPr>
      <w:spacing w:after="120"/>
      <w:contextualSpacing/>
      <w:jc w:val="both"/>
    </w:pPr>
    <w:rPr>
      <w:rFonts w:ascii="Times New Roman" w:eastAsiaTheme="majorEastAsia" w:hAnsi="Times New Roman" w:cs="Times New Roman"/>
      <w:b/>
      <w:iCs/>
      <w:spacing w:val="-10"/>
      <w:kern w:val="28"/>
      <w:sz w:val="22"/>
      <w:szCs w:val="22"/>
      <w:lang w:val="el-GR"/>
    </w:rPr>
  </w:style>
  <w:style w:type="character" w:customStyle="1" w:styleId="3Char">
    <w:name w:val="3 Σύνοψη. Char"/>
    <w:basedOn w:val="DefaultParagraphFont"/>
    <w:link w:val="3"/>
    <w:rsid w:val="005B1A9A"/>
    <w:rPr>
      <w:rFonts w:ascii="Times New Roman" w:eastAsiaTheme="majorEastAsia" w:hAnsi="Times New Roman" w:cs="Times New Roman"/>
      <w:b/>
      <w:iCs/>
      <w:spacing w:val="-10"/>
      <w:kern w:val="28"/>
      <w:sz w:val="22"/>
      <w:szCs w:val="22"/>
      <w:lang w:val="el-GR"/>
    </w:rPr>
  </w:style>
  <w:style w:type="paragraph" w:customStyle="1" w:styleId="31">
    <w:name w:val="3.1 Κειμενο Συνοψης."/>
    <w:basedOn w:val="Normal"/>
    <w:link w:val="31Char"/>
    <w:qFormat/>
    <w:rsid w:val="005B1A9A"/>
    <w:pPr>
      <w:spacing w:after="120"/>
      <w:contextualSpacing/>
      <w:jc w:val="both"/>
    </w:pPr>
    <w:rPr>
      <w:rFonts w:ascii="Times New Roman" w:eastAsiaTheme="majorEastAsia" w:hAnsi="Times New Roman" w:cstheme="majorBidi"/>
      <w:bCs/>
      <w:i/>
      <w:iCs/>
      <w:spacing w:val="-10"/>
      <w:kern w:val="28"/>
      <w:sz w:val="22"/>
      <w:szCs w:val="22"/>
      <w:lang w:val="el-GR"/>
    </w:rPr>
  </w:style>
  <w:style w:type="character" w:customStyle="1" w:styleId="31Char">
    <w:name w:val="3.1 Κειμενο Συνοψης. Char"/>
    <w:basedOn w:val="DefaultParagraphFont"/>
    <w:link w:val="31"/>
    <w:rsid w:val="005B1A9A"/>
    <w:rPr>
      <w:rFonts w:ascii="Times New Roman" w:eastAsiaTheme="majorEastAsia" w:hAnsi="Times New Roman" w:cstheme="majorBidi"/>
      <w:bCs/>
      <w:i/>
      <w:iCs/>
      <w:spacing w:val="-10"/>
      <w:kern w:val="28"/>
      <w:sz w:val="22"/>
      <w:szCs w:val="22"/>
      <w:lang w:val="el-GR"/>
    </w:rPr>
  </w:style>
  <w:style w:type="paragraph" w:customStyle="1" w:styleId="Abstract">
    <w:name w:val="Abstract"/>
    <w:uiPriority w:val="99"/>
    <w:rsid w:val="00B715B5"/>
    <w:pPr>
      <w:spacing w:after="200"/>
      <w:jc w:val="both"/>
    </w:pPr>
    <w:rPr>
      <w:rFonts w:ascii="Times New Roman" w:eastAsia="Times New Roman" w:hAnsi="Times New Roman" w:cs="Times New Roman"/>
      <w:bCs/>
      <w:i/>
      <w:sz w:val="22"/>
      <w:szCs w:val="18"/>
      <w:lang w:val="en-US"/>
    </w:rPr>
  </w:style>
  <w:style w:type="paragraph" w:customStyle="1" w:styleId="4">
    <w:name w:val="4 Προαπαιτούμενη γνώση"/>
    <w:basedOn w:val="titleabstract"/>
    <w:autoRedefine/>
    <w:qFormat/>
    <w:rsid w:val="005B1A9A"/>
    <w:pPr>
      <w:spacing w:after="120"/>
      <w:jc w:val="both"/>
    </w:pPr>
    <w:rPr>
      <w:bCs/>
    </w:rPr>
  </w:style>
  <w:style w:type="paragraph" w:customStyle="1" w:styleId="91FootnoteNumberinText">
    <w:name w:val="9.1 Footnote Number in Text"/>
    <w:basedOn w:val="9"/>
    <w:qFormat/>
    <w:rsid w:val="005A06A7"/>
    <w:pPr>
      <w:spacing w:before="0" w:after="0"/>
    </w:pPr>
    <w:rPr>
      <w:i w:val="0"/>
      <w:sz w:val="20"/>
    </w:rPr>
  </w:style>
  <w:style w:type="paragraph" w:customStyle="1" w:styleId="41">
    <w:name w:val="4.1 Κείμενο Προαπαιτούμενης Γνώσης"/>
    <w:basedOn w:val="Abstract"/>
    <w:qFormat/>
    <w:rsid w:val="005B1A9A"/>
    <w:pPr>
      <w:spacing w:after="120"/>
    </w:pPr>
    <w:rPr>
      <w:lang w:val="el-GR"/>
    </w:rPr>
  </w:style>
  <w:style w:type="paragraph" w:customStyle="1" w:styleId="6">
    <w:name w:val="6 Κείμενο"/>
    <w:basedOn w:val="1"/>
    <w:autoRedefine/>
    <w:qFormat/>
    <w:rsid w:val="005A06A7"/>
    <w:pPr>
      <w:spacing w:line="240" w:lineRule="auto"/>
      <w:jc w:val="both"/>
    </w:pPr>
    <w:rPr>
      <w:b w:val="0"/>
      <w:iCs/>
      <w:sz w:val="22"/>
      <w:lang w:eastAsia="en-GB"/>
    </w:rPr>
  </w:style>
  <w:style w:type="paragraph" w:customStyle="1" w:styleId="51">
    <w:name w:val="5 Κεφαλίδα 1."/>
    <w:basedOn w:val="6"/>
    <w:autoRedefine/>
    <w:qFormat/>
    <w:rsid w:val="00ED4644"/>
    <w:pPr>
      <w:spacing w:before="360" w:after="240"/>
    </w:pPr>
    <w:rPr>
      <w:rFonts w:eastAsia="Calibri" w:cs="Times New Roman"/>
      <w:b/>
      <w:sz w:val="26"/>
      <w:szCs w:val="22"/>
    </w:rPr>
  </w:style>
  <w:style w:type="paragraph" w:customStyle="1" w:styleId="511">
    <w:name w:val="5 Κεφαλίδα 1.1."/>
    <w:basedOn w:val="6"/>
    <w:autoRedefine/>
    <w:qFormat/>
    <w:rsid w:val="00C65889"/>
    <w:pPr>
      <w:spacing w:before="360" w:after="240"/>
    </w:pPr>
    <w:rPr>
      <w:rFonts w:eastAsia="Calibri" w:cs="Times New Roman"/>
      <w:b/>
      <w:color w:val="000000"/>
      <w:szCs w:val="22"/>
    </w:rPr>
  </w:style>
  <w:style w:type="paragraph" w:customStyle="1" w:styleId="5111">
    <w:name w:val="5 Κεφαλίδα 1.1.1."/>
    <w:basedOn w:val="51"/>
    <w:autoRedefine/>
    <w:qFormat/>
    <w:rsid w:val="00ED4644"/>
    <w:rPr>
      <w:sz w:val="22"/>
    </w:rPr>
  </w:style>
  <w:style w:type="paragraph" w:customStyle="1" w:styleId="711">
    <w:name w:val="7 Εικόνα 1.1."/>
    <w:basedOn w:val="511"/>
    <w:autoRedefine/>
    <w:qFormat/>
    <w:rsid w:val="00C65889"/>
    <w:pPr>
      <w:spacing w:before="120"/>
      <w:jc w:val="center"/>
    </w:pPr>
    <w:rPr>
      <w:b w:val="0"/>
      <w:bCs/>
      <w:i/>
    </w:rPr>
  </w:style>
  <w:style w:type="paragraph" w:customStyle="1" w:styleId="12">
    <w:name w:val="12 Κείμενο εικόνας"/>
    <w:basedOn w:val="711"/>
    <w:rsid w:val="00CF2E59"/>
    <w:rPr>
      <w:b/>
      <w:i w:val="0"/>
    </w:rPr>
  </w:style>
  <w:style w:type="paragraph" w:customStyle="1" w:styleId="8">
    <w:name w:val="8 Πίνακας"/>
    <w:basedOn w:val="711"/>
    <w:autoRedefine/>
    <w:qFormat/>
    <w:rsid w:val="005A06A7"/>
  </w:style>
  <w:style w:type="paragraph" w:customStyle="1" w:styleId="9">
    <w:name w:val="9 Σχήμα"/>
    <w:basedOn w:val="8"/>
    <w:autoRedefine/>
    <w:qFormat/>
    <w:rsid w:val="00A0332A"/>
  </w:style>
  <w:style w:type="table" w:styleId="GridTable5Dark-Accent4">
    <w:name w:val="Grid Table 5 Dark Accent 4"/>
    <w:basedOn w:val="TableNormal"/>
    <w:uiPriority w:val="50"/>
    <w:rsid w:val="000417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stTable7ColourfulAccent6">
    <w:name w:val="List Table 7 Colorful Accent 6"/>
    <w:basedOn w:val="TableNormal"/>
    <w:uiPriority w:val="52"/>
    <w:rsid w:val="00BE3F61"/>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SoundExample">
    <w:name w:val="TABLE Sound Example"/>
    <w:basedOn w:val="Normal"/>
    <w:qFormat/>
    <w:rsid w:val="00A35C0E"/>
    <w:rPr>
      <w:rFonts w:ascii="Times New Roman" w:hAnsi="Times New Roman"/>
      <w:sz w:val="22"/>
    </w:rPr>
  </w:style>
  <w:style w:type="paragraph" w:customStyle="1" w:styleId="LoudspeakerSoundExamples">
    <w:name w:val="Loudspeaker Sound Examples"/>
    <w:basedOn w:val="TABLESoundExample"/>
    <w:qFormat/>
    <w:rsid w:val="00E35D72"/>
    <w:pPr>
      <w:jc w:val="both"/>
    </w:pPr>
    <w:rPr>
      <w:bCs/>
    </w:rPr>
  </w:style>
  <w:style w:type="paragraph" w:customStyle="1" w:styleId="TABLEMusicExamples">
    <w:name w:val="TABLE Music_Examples"/>
    <w:basedOn w:val="LoudspeakerSoundExamples"/>
    <w:qFormat/>
    <w:rsid w:val="00A35C0E"/>
    <w:rPr>
      <w:noProof/>
    </w:rPr>
  </w:style>
  <w:style w:type="paragraph" w:customStyle="1" w:styleId="2">
    <w:name w:val="2 Τσιτάτο"/>
    <w:qFormat/>
    <w:rsid w:val="005B1A9A"/>
    <w:pPr>
      <w:spacing w:before="240"/>
      <w:jc w:val="right"/>
      <w:pPrChange w:id="0" w:author="Theodoros Lotis" w:date="2022-06-22T10:19:00Z">
        <w:pPr>
          <w:jc w:val="right"/>
        </w:pPr>
      </w:pPrChange>
    </w:pPr>
    <w:rPr>
      <w:rFonts w:ascii="Times New Roman" w:eastAsiaTheme="majorEastAsia" w:hAnsi="Times New Roman" w:cstheme="majorBidi"/>
      <w:bCs/>
      <w:i/>
      <w:iCs/>
      <w:spacing w:val="-10"/>
      <w:kern w:val="28"/>
      <w:sz w:val="20"/>
      <w:szCs w:val="20"/>
      <w:lang w:val="el-GR"/>
      <w:rPrChange w:id="0" w:author="Theodoros Lotis" w:date="2022-06-22T10:19:00Z">
        <w:rPr>
          <w:rFonts w:eastAsiaTheme="majorEastAsia" w:cstheme="majorBidi"/>
          <w:bCs/>
          <w:i/>
          <w:iCs/>
          <w:spacing w:val="-10"/>
          <w:kern w:val="28"/>
          <w:lang w:val="el-GR" w:eastAsia="en-US" w:bidi="ar-SA"/>
        </w:rPr>
      </w:rPrChange>
    </w:rPr>
  </w:style>
  <w:style w:type="paragraph" w:customStyle="1" w:styleId="20">
    <w:name w:val="2 Τσιτάτο Συγγραφέας"/>
    <w:qFormat/>
    <w:rsid w:val="005B1A9A"/>
    <w:pPr>
      <w:spacing w:after="240"/>
      <w:jc w:val="right"/>
    </w:pPr>
    <w:rPr>
      <w:rFonts w:ascii="Times New Roman" w:eastAsiaTheme="majorEastAsia" w:hAnsi="Times New Roman" w:cstheme="majorBidi"/>
      <w:bCs/>
      <w:spacing w:val="-10"/>
      <w:kern w:val="28"/>
      <w:sz w:val="20"/>
      <w:szCs w:val="20"/>
      <w:lang w:val="el-GR"/>
    </w:rPr>
  </w:style>
  <w:style w:type="paragraph" w:customStyle="1" w:styleId="92FootnoteText">
    <w:name w:val="9.2 Footnote Text"/>
    <w:basedOn w:val="FootnoteText"/>
    <w:qFormat/>
    <w:rsid w:val="005A06A7"/>
    <w:pPr>
      <w:jc w:val="both"/>
    </w:pPr>
    <w:rPr>
      <w:rFonts w:ascii="Times New Roman" w:hAnsi="Times New Roman"/>
      <w:sz w:val="20"/>
    </w:rPr>
  </w:style>
  <w:style w:type="paragraph" w:customStyle="1" w:styleId="61">
    <w:name w:val="6.1 Κείμενο Ηχητικού Παραδείγματος"/>
    <w:basedOn w:val="LoudspeakerSoundExamples"/>
    <w:qFormat/>
    <w:rsid w:val="005A06A7"/>
    <w:rPr>
      <w:lang w:val="el-GR"/>
    </w:rPr>
  </w:style>
  <w:style w:type="paragraph" w:customStyle="1" w:styleId="95">
    <w:name w:val="9.5 Βιβλιογραφία"/>
    <w:basedOn w:val="41"/>
    <w:qFormat/>
    <w:rsid w:val="005A06A7"/>
    <w:pPr>
      <w:spacing w:before="480"/>
    </w:pPr>
    <w:rPr>
      <w:b/>
      <w:bCs w:val="0"/>
      <w:i w:val="0"/>
      <w:iCs/>
      <w:sz w:val="24"/>
    </w:rPr>
  </w:style>
  <w:style w:type="character" w:customStyle="1" w:styleId="Heading1Char">
    <w:name w:val="Heading 1 Char"/>
    <w:basedOn w:val="DefaultParagraphFont"/>
    <w:link w:val="Heading1"/>
    <w:uiPriority w:val="9"/>
    <w:rsid w:val="00946E4C"/>
    <w:rPr>
      <w:rFonts w:asciiTheme="majorHAnsi" w:eastAsiaTheme="majorEastAsia" w:hAnsiTheme="majorHAnsi" w:cstheme="majorBidi"/>
      <w:color w:val="2E74B5" w:themeColor="accent1" w:themeShade="BF"/>
      <w:sz w:val="32"/>
      <w:szCs w:val="32"/>
      <w:lang w:val="en-US"/>
    </w:rPr>
  </w:style>
  <w:style w:type="paragraph" w:customStyle="1" w:styleId="body">
    <w:name w:val="body"/>
    <w:basedOn w:val="bodyfirstparagraph"/>
    <w:qFormat/>
    <w:rsid w:val="00946E4C"/>
    <w:pPr>
      <w:ind w:firstLine="720"/>
    </w:pPr>
  </w:style>
  <w:style w:type="paragraph" w:customStyle="1" w:styleId="bodyfirstparagraph">
    <w:name w:val="body_first paragraph"/>
    <w:qFormat/>
    <w:rsid w:val="00946E4C"/>
    <w:pPr>
      <w:jc w:val="both"/>
    </w:pPr>
    <w:rPr>
      <w:rFonts w:ascii="Times New Roman" w:eastAsia="MS Mincho" w:hAnsi="Times New Roman" w:cs="Times New Roman"/>
      <w:sz w:val="22"/>
      <w:szCs w:val="22"/>
      <w:lang w:val="el-GR"/>
    </w:rPr>
  </w:style>
  <w:style w:type="paragraph" w:customStyle="1" w:styleId="chaptertitle">
    <w:name w:val="chapter title"/>
    <w:next w:val="body"/>
    <w:qFormat/>
    <w:rsid w:val="00946E4C"/>
    <w:pPr>
      <w:spacing w:before="840" w:after="480"/>
      <w:jc w:val="center"/>
      <w:outlineLvl w:val="0"/>
    </w:pPr>
    <w:rPr>
      <w:rFonts w:ascii="Times New Roman" w:eastAsia="MS Mincho" w:hAnsi="Times New Roman" w:cs="Times New Roman"/>
      <w:b/>
      <w:sz w:val="32"/>
      <w:szCs w:val="32"/>
      <w:lang w:val="el-GR"/>
    </w:rPr>
  </w:style>
  <w:style w:type="paragraph" w:customStyle="1" w:styleId="Heading11">
    <w:name w:val="Heading 11"/>
    <w:next w:val="bodyfirstparagraph"/>
    <w:qFormat/>
    <w:rsid w:val="00946E4C"/>
    <w:pPr>
      <w:outlineLvl w:val="1"/>
    </w:pPr>
    <w:rPr>
      <w:rFonts w:ascii="Times New Roman" w:eastAsia="MS Mincho" w:hAnsi="Times New Roman" w:cs="Times New Roman"/>
      <w:b/>
      <w:sz w:val="28"/>
      <w:szCs w:val="28"/>
      <w:lang w:val="el-GR"/>
    </w:rPr>
  </w:style>
  <w:style w:type="paragraph" w:customStyle="1" w:styleId="Heading21">
    <w:name w:val="Heading 21"/>
    <w:next w:val="bodyfirstparagraph"/>
    <w:qFormat/>
    <w:rsid w:val="00946E4C"/>
    <w:pPr>
      <w:spacing w:before="360"/>
      <w:outlineLvl w:val="2"/>
    </w:pPr>
    <w:rPr>
      <w:rFonts w:ascii="Times New Roman" w:eastAsia="MS Mincho" w:hAnsi="Times New Roman" w:cs="Times New Roman"/>
      <w:b/>
      <w:sz w:val="26"/>
      <w:szCs w:val="26"/>
      <w:lang w:val="el-GR"/>
    </w:rPr>
  </w:style>
  <w:style w:type="paragraph" w:customStyle="1" w:styleId="Heading31">
    <w:name w:val="Heading 31"/>
    <w:next w:val="bodyfirstparagraph"/>
    <w:qFormat/>
    <w:rsid w:val="00946E4C"/>
    <w:pPr>
      <w:spacing w:before="360"/>
      <w:outlineLvl w:val="3"/>
    </w:pPr>
    <w:rPr>
      <w:rFonts w:ascii="Times New Roman" w:eastAsia="MS Mincho" w:hAnsi="Times New Roman" w:cs="Times New Roman"/>
      <w:b/>
      <w:lang w:val="el-GR"/>
    </w:rPr>
  </w:style>
  <w:style w:type="table" w:styleId="TableGrid">
    <w:name w:val="Table Grid"/>
    <w:aliases w:val="KALLIPOS TABLE"/>
    <w:basedOn w:val="TableNormal"/>
    <w:uiPriority w:val="39"/>
    <w:rsid w:val="00946E4C"/>
    <w:rPr>
      <w:rFonts w:ascii="Times New Roman" w:eastAsia="Times New Roman" w:hAnsi="Times New Roman" w:cs="Times New Roman"/>
      <w:sz w:val="22"/>
      <w:szCs w:val="20"/>
      <w:lang w:val="el-GR" w:eastAsia="el-G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style>
  <w:style w:type="paragraph" w:customStyle="1" w:styleId="exercise">
    <w:name w:val="exercise"/>
    <w:basedOn w:val="bodyfirstparagraph"/>
    <w:qFormat/>
    <w:rsid w:val="00946E4C"/>
    <w:rPr>
      <w:b/>
    </w:rPr>
  </w:style>
  <w:style w:type="paragraph" w:customStyle="1" w:styleId="Caption1">
    <w:name w:val="Caption1"/>
    <w:next w:val="bodyfirstparagraph"/>
    <w:qFormat/>
    <w:rsid w:val="00946E4C"/>
    <w:pPr>
      <w:spacing w:before="120" w:after="360"/>
    </w:pPr>
    <w:rPr>
      <w:rFonts w:ascii="Times New Roman" w:eastAsia="Times New Roman" w:hAnsi="Times New Roman" w:cs="Times New Roman"/>
      <w:i/>
      <w:sz w:val="20"/>
      <w:szCs w:val="20"/>
      <w:lang w:val="el-GR"/>
    </w:rPr>
  </w:style>
  <w:style w:type="paragraph" w:customStyle="1" w:styleId="tableheader1">
    <w:name w:val="table header 1"/>
    <w:qFormat/>
    <w:rsid w:val="00946E4C"/>
    <w:rPr>
      <w:rFonts w:eastAsia="MS Mincho" w:cstheme="minorHAnsi"/>
      <w:b/>
      <w:sz w:val="20"/>
      <w:szCs w:val="18"/>
      <w:lang w:val="el-GR" w:eastAsia="el-GR"/>
    </w:rPr>
  </w:style>
  <w:style w:type="paragraph" w:customStyle="1" w:styleId="tabletext1">
    <w:name w:val="table text 1"/>
    <w:qFormat/>
    <w:rsid w:val="00946E4C"/>
    <w:rPr>
      <w:rFonts w:eastAsia="MS Mincho" w:cstheme="minorHAnsi"/>
      <w:sz w:val="20"/>
      <w:szCs w:val="18"/>
      <w:lang w:val="el-GR" w:eastAsia="el-GR"/>
    </w:rPr>
  </w:style>
  <w:style w:type="paragraph" w:customStyle="1" w:styleId="image">
    <w:name w:val="image"/>
    <w:qFormat/>
    <w:rsid w:val="00946E4C"/>
    <w:rPr>
      <w:rFonts w:ascii="Times New Roman" w:eastAsia="MS Mincho" w:hAnsi="Times New Roman" w:cs="Times New Roman"/>
      <w:sz w:val="22"/>
      <w:szCs w:val="22"/>
      <w:lang w:val="en-US"/>
    </w:rPr>
  </w:style>
  <w:style w:type="paragraph" w:customStyle="1" w:styleId="bibliographyreferences">
    <w:name w:val="bibliography_references"/>
    <w:qFormat/>
    <w:rsid w:val="00946E4C"/>
    <w:pPr>
      <w:spacing w:after="120"/>
      <w:ind w:left="720" w:hanging="720"/>
      <w:jc w:val="both"/>
    </w:pPr>
    <w:rPr>
      <w:rFonts w:ascii="Times New Roman" w:eastAsia="MS Mincho" w:hAnsi="Times New Roman" w:cs="Times New Roman"/>
      <w:sz w:val="22"/>
      <w:szCs w:val="22"/>
      <w:lang w:val="el-GR"/>
    </w:rPr>
  </w:style>
  <w:style w:type="paragraph" w:customStyle="1" w:styleId="bulletslist">
    <w:name w:val="bullets list"/>
    <w:basedOn w:val="body"/>
    <w:qFormat/>
    <w:rsid w:val="00946E4C"/>
    <w:pPr>
      <w:ind w:firstLine="0"/>
    </w:pPr>
  </w:style>
  <w:style w:type="paragraph" w:customStyle="1" w:styleId="orderedlist">
    <w:name w:val="ordered list"/>
    <w:basedOn w:val="bulletslist"/>
    <w:qFormat/>
    <w:rsid w:val="00946E4C"/>
    <w:pPr>
      <w:numPr>
        <w:numId w:val="1"/>
      </w:numPr>
      <w:ind w:left="0" w:firstLine="0"/>
    </w:pPr>
  </w:style>
  <w:style w:type="character" w:customStyle="1" w:styleId="bold">
    <w:name w:val="bold"/>
    <w:basedOn w:val="DefaultParagraphFont"/>
    <w:uiPriority w:val="1"/>
    <w:qFormat/>
    <w:rsid w:val="00946E4C"/>
    <w:rPr>
      <w:b/>
    </w:rPr>
  </w:style>
  <w:style w:type="character" w:customStyle="1" w:styleId="italics">
    <w:name w:val="italics"/>
    <w:basedOn w:val="DefaultParagraphFont"/>
    <w:uiPriority w:val="1"/>
    <w:qFormat/>
    <w:rsid w:val="00946E4C"/>
    <w:rPr>
      <w:i/>
    </w:rPr>
  </w:style>
  <w:style w:type="paragraph" w:styleId="BalloonText">
    <w:name w:val="Balloon Text"/>
    <w:basedOn w:val="Normal"/>
    <w:link w:val="BalloonTextChar"/>
    <w:uiPriority w:val="99"/>
    <w:semiHidden/>
    <w:unhideWhenUsed/>
    <w:rsid w:val="00946E4C"/>
    <w:pPr>
      <w:jc w:val="center"/>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946E4C"/>
    <w:rPr>
      <w:rFonts w:ascii="Tahoma" w:eastAsia="Times New Roman" w:hAnsi="Tahoma" w:cs="Tahoma"/>
      <w:sz w:val="16"/>
      <w:szCs w:val="16"/>
      <w:lang w:val="en-US"/>
    </w:rPr>
  </w:style>
  <w:style w:type="paragraph" w:styleId="TOCHeading">
    <w:name w:val="TOC Heading"/>
    <w:basedOn w:val="chaptertitle"/>
    <w:next w:val="Normal"/>
    <w:uiPriority w:val="39"/>
    <w:unhideWhenUsed/>
    <w:qFormat/>
    <w:rsid w:val="00946E4C"/>
  </w:style>
  <w:style w:type="paragraph" w:styleId="TOC1">
    <w:name w:val="toc 1"/>
    <w:next w:val="body"/>
    <w:autoRedefine/>
    <w:uiPriority w:val="39"/>
    <w:unhideWhenUsed/>
    <w:qFormat/>
    <w:rsid w:val="00946E4C"/>
    <w:pPr>
      <w:tabs>
        <w:tab w:val="right" w:leader="dot" w:pos="9739"/>
      </w:tabs>
      <w:spacing w:before="200" w:after="100"/>
    </w:pPr>
    <w:rPr>
      <w:rFonts w:ascii="Times New Roman" w:eastAsia="MS Mincho" w:hAnsi="Times New Roman" w:cs="Times New Roman"/>
      <w:b/>
      <w:szCs w:val="28"/>
      <w:lang w:val="el-GR"/>
    </w:rPr>
  </w:style>
  <w:style w:type="paragraph" w:styleId="TOC2">
    <w:name w:val="toc 2"/>
    <w:next w:val="Normal"/>
    <w:autoRedefine/>
    <w:uiPriority w:val="39"/>
    <w:unhideWhenUsed/>
    <w:qFormat/>
    <w:rsid w:val="00946E4C"/>
    <w:pPr>
      <w:spacing w:after="100"/>
    </w:pPr>
    <w:rPr>
      <w:rFonts w:ascii="Times New Roman" w:eastAsia="Times New Roman" w:hAnsi="Times New Roman" w:cs="Times New Roman"/>
      <w:b/>
      <w:sz w:val="20"/>
      <w:szCs w:val="20"/>
      <w:lang w:val="en-US"/>
    </w:rPr>
  </w:style>
  <w:style w:type="paragraph" w:styleId="TOC3">
    <w:name w:val="toc 3"/>
    <w:next w:val="Normal"/>
    <w:autoRedefine/>
    <w:uiPriority w:val="39"/>
    <w:unhideWhenUsed/>
    <w:qFormat/>
    <w:rsid w:val="00946E4C"/>
    <w:pPr>
      <w:spacing w:after="100" w:line="276" w:lineRule="auto"/>
    </w:pPr>
    <w:rPr>
      <w:rFonts w:ascii="Times New Roman" w:eastAsia="Times New Roman" w:hAnsi="Times New Roman" w:cs="Times New Roman"/>
      <w:b/>
      <w:sz w:val="20"/>
      <w:szCs w:val="20"/>
      <w:lang w:val="en-US"/>
    </w:rPr>
  </w:style>
  <w:style w:type="character" w:styleId="Hyperlink">
    <w:name w:val="Hyperlink"/>
    <w:uiPriority w:val="99"/>
    <w:unhideWhenUsed/>
    <w:rsid w:val="00946E4C"/>
    <w:rPr>
      <w:color w:val="0000FF"/>
      <w:u w:val="single"/>
    </w:rPr>
  </w:style>
  <w:style w:type="paragraph" w:styleId="NormalWeb">
    <w:name w:val="Normal (Web)"/>
    <w:basedOn w:val="Normal"/>
    <w:uiPriority w:val="99"/>
    <w:rsid w:val="00946E4C"/>
    <w:pPr>
      <w:spacing w:beforeLines="1"/>
    </w:pPr>
    <w:rPr>
      <w:rFonts w:ascii="Times" w:hAnsi="Times" w:cs="Times New Roman"/>
      <w:sz w:val="20"/>
      <w:szCs w:val="20"/>
      <w:lang w:val="en-US"/>
    </w:rPr>
  </w:style>
  <w:style w:type="paragraph" w:customStyle="1" w:styleId="KLP-Basic">
    <w:name w:val="KLP-Basic"/>
    <w:qFormat/>
    <w:rsid w:val="00946E4C"/>
    <w:pPr>
      <w:ind w:firstLine="720"/>
      <w:jc w:val="both"/>
    </w:pPr>
    <w:rPr>
      <w:rFonts w:ascii="Times New Roman" w:hAnsi="Times New Roman"/>
      <w:sz w:val="22"/>
      <w:lang w:val="en-US"/>
    </w:rPr>
  </w:style>
  <w:style w:type="paragraph" w:customStyle="1" w:styleId="KLP-title01-Chapter">
    <w:name w:val="KLP-title01-Chapter"/>
    <w:qFormat/>
    <w:rsid w:val="00946E4C"/>
    <w:pPr>
      <w:jc w:val="center"/>
    </w:pPr>
    <w:rPr>
      <w:rFonts w:ascii="Times New Roman" w:hAnsi="Times New Roman"/>
      <w:b/>
      <w:sz w:val="32"/>
      <w:lang w:val="en-US"/>
    </w:rPr>
  </w:style>
  <w:style w:type="paragraph" w:customStyle="1" w:styleId="KLP-title02-subtitle">
    <w:name w:val="KLP-title02-subtitle"/>
    <w:qFormat/>
    <w:rsid w:val="00946E4C"/>
    <w:rPr>
      <w:rFonts w:ascii="Times New Roman" w:hAnsi="Times New Roman"/>
      <w:b/>
      <w:sz w:val="28"/>
      <w:lang w:val="en-US"/>
    </w:rPr>
  </w:style>
  <w:style w:type="paragraph" w:customStyle="1" w:styleId="KLP-synopsisTitle">
    <w:name w:val="KLP-synopsisTitle"/>
    <w:qFormat/>
    <w:rsid w:val="00946E4C"/>
    <w:rPr>
      <w:rFonts w:ascii="Times New Roman" w:hAnsi="Times New Roman"/>
      <w:b/>
      <w:sz w:val="22"/>
      <w:lang w:val="en-US"/>
    </w:rPr>
  </w:style>
  <w:style w:type="paragraph" w:customStyle="1" w:styleId="KLP-title03">
    <w:name w:val="KLP-title03"/>
    <w:qFormat/>
    <w:rsid w:val="00946E4C"/>
    <w:rPr>
      <w:rFonts w:ascii="Times New Roman" w:hAnsi="Times New Roman"/>
      <w:b/>
      <w:sz w:val="26"/>
      <w:lang w:val="en-US"/>
    </w:rPr>
  </w:style>
  <w:style w:type="paragraph" w:styleId="NoSpacing">
    <w:name w:val="No Spacing"/>
    <w:rsid w:val="00946E4C"/>
    <w:rPr>
      <w:lang w:val="en-US"/>
    </w:rPr>
  </w:style>
  <w:style w:type="paragraph" w:customStyle="1" w:styleId="KLP-Synopsis">
    <w:name w:val="KLP-Synopsis"/>
    <w:qFormat/>
    <w:rsid w:val="00946E4C"/>
    <w:pPr>
      <w:jc w:val="both"/>
    </w:pPr>
    <w:rPr>
      <w:rFonts w:ascii="Times New Roman" w:hAnsi="Times New Roman"/>
      <w:sz w:val="22"/>
      <w:lang w:val="en-US"/>
    </w:rPr>
  </w:style>
  <w:style w:type="paragraph" w:customStyle="1" w:styleId="KLP-title04">
    <w:name w:val="KLP-title04"/>
    <w:qFormat/>
    <w:rsid w:val="00946E4C"/>
    <w:rPr>
      <w:rFonts w:ascii="Times New Roman" w:hAnsi="Times New Roman"/>
      <w:b/>
      <w:lang w:val="en-US"/>
    </w:rPr>
  </w:style>
  <w:style w:type="character" w:customStyle="1" w:styleId="KLP-figureText">
    <w:name w:val="KLP-figureText"/>
    <w:basedOn w:val="DefaultParagraphFont"/>
    <w:rsid w:val="00946E4C"/>
    <w:rPr>
      <w:rFonts w:ascii="Times New Roman" w:hAnsi="Times New Roman"/>
      <w:i/>
      <w:sz w:val="20"/>
    </w:rPr>
  </w:style>
  <w:style w:type="character" w:customStyle="1" w:styleId="KLP-figureNumbering">
    <w:name w:val="KLP-figureNumbering"/>
    <w:basedOn w:val="DefaultParagraphFont"/>
    <w:rsid w:val="00946E4C"/>
    <w:rPr>
      <w:rFonts w:ascii="Times New Roman" w:hAnsi="Times New Roman"/>
      <w:b/>
      <w:sz w:val="20"/>
    </w:rPr>
  </w:style>
  <w:style w:type="paragraph" w:customStyle="1" w:styleId="KLP-bibliogTitle">
    <w:name w:val="KLP-bibliogTitle"/>
    <w:qFormat/>
    <w:rsid w:val="00946E4C"/>
    <w:pPr>
      <w:jc w:val="center"/>
    </w:pPr>
    <w:rPr>
      <w:rFonts w:ascii="Times New Roman" w:hAnsi="Times New Roman"/>
      <w:b/>
      <w:sz w:val="32"/>
      <w:lang w:val="en-US"/>
    </w:rPr>
  </w:style>
  <w:style w:type="paragraph" w:customStyle="1" w:styleId="KLP-bibliogText">
    <w:name w:val="KLP-bibliogText"/>
    <w:qFormat/>
    <w:rsid w:val="00946E4C"/>
    <w:pPr>
      <w:ind w:left="720" w:hanging="720"/>
      <w:jc w:val="both"/>
    </w:pPr>
    <w:rPr>
      <w:rFonts w:ascii="Times New Roman" w:hAnsi="Times New Roman"/>
      <w:sz w:val="22"/>
      <w:lang w:val="en-US"/>
    </w:rPr>
  </w:style>
  <w:style w:type="paragraph" w:customStyle="1" w:styleId="KLP-hyperlink">
    <w:name w:val="KLP-hyperlink"/>
    <w:qFormat/>
    <w:rsid w:val="00946E4C"/>
    <w:pPr>
      <w:jc w:val="both"/>
    </w:pPr>
    <w:rPr>
      <w:rFonts w:ascii="Times New Roman" w:hAnsi="Times New Roman"/>
      <w:color w:val="44546A" w:themeColor="text2"/>
      <w:sz w:val="22"/>
      <w:u w:val="single"/>
      <w:lang w:val="en-US"/>
    </w:rPr>
  </w:style>
  <w:style w:type="character" w:styleId="PageNumber">
    <w:name w:val="page number"/>
    <w:basedOn w:val="DefaultParagraphFont"/>
    <w:rsid w:val="00946E4C"/>
  </w:style>
  <w:style w:type="paragraph" w:styleId="ListParagraph">
    <w:name w:val="List Paragraph"/>
    <w:basedOn w:val="Normal"/>
    <w:uiPriority w:val="34"/>
    <w:qFormat/>
    <w:rsid w:val="00946E4C"/>
    <w:pPr>
      <w:spacing w:after="200"/>
      <w:ind w:left="720"/>
      <w:contextualSpacing/>
    </w:pPr>
    <w:rPr>
      <w:lang w:val="en-US"/>
    </w:rPr>
  </w:style>
  <w:style w:type="paragraph" w:styleId="DocumentMap">
    <w:name w:val="Document Map"/>
    <w:basedOn w:val="Normal"/>
    <w:link w:val="DocumentMapChar"/>
    <w:rsid w:val="00946E4C"/>
    <w:rPr>
      <w:rFonts w:ascii="Lucida Grande" w:hAnsi="Lucida Grande"/>
      <w:lang w:val="en-US"/>
    </w:rPr>
  </w:style>
  <w:style w:type="character" w:customStyle="1" w:styleId="DocumentMapChar">
    <w:name w:val="Document Map Char"/>
    <w:basedOn w:val="DefaultParagraphFont"/>
    <w:link w:val="DocumentMap"/>
    <w:rsid w:val="00946E4C"/>
    <w:rPr>
      <w:rFonts w:ascii="Lucida Grande" w:hAnsi="Lucida Grande"/>
      <w:lang w:val="en-US"/>
    </w:rPr>
  </w:style>
  <w:style w:type="character" w:styleId="FollowedHyperlink">
    <w:name w:val="FollowedHyperlink"/>
    <w:basedOn w:val="DefaultParagraphFont"/>
    <w:uiPriority w:val="99"/>
    <w:rsid w:val="00946E4C"/>
    <w:rPr>
      <w:color w:val="954F72" w:themeColor="followedHyperlink"/>
      <w:u w:val="single"/>
    </w:rPr>
  </w:style>
  <w:style w:type="table" w:customStyle="1" w:styleId="KLP-tables">
    <w:name w:val="KLP-tables"/>
    <w:basedOn w:val="TableNormal"/>
    <w:qFormat/>
    <w:rsid w:val="00946E4C"/>
    <w:pPr>
      <w:spacing w:after="200"/>
    </w:pPr>
    <w:rPr>
      <w:rFonts w:ascii="Times New Roman" w:hAnsi="Times New Roman"/>
      <w:sz w:val="20"/>
      <w:lang w:val="en-US"/>
    </w:rPr>
    <w:tblPr/>
    <w:tcPr>
      <w:shd w:val="clear" w:color="auto" w:fill="auto"/>
    </w:tcPr>
    <w:tblStylePr w:type="firstRow">
      <w:rPr>
        <w:rFonts w:ascii="Times New Roman" w:hAnsi="Times New Roman"/>
        <w:b/>
        <w:sz w:val="20"/>
      </w:rPr>
    </w:tblStylePr>
  </w:style>
  <w:style w:type="character" w:customStyle="1" w:styleId="mw-mmv-source">
    <w:name w:val="mw-mmv-source"/>
    <w:basedOn w:val="DefaultParagraphFont"/>
    <w:rsid w:val="00946E4C"/>
  </w:style>
  <w:style w:type="character" w:customStyle="1" w:styleId="04mainbody">
    <w:name w:val="04.main_body"/>
    <w:basedOn w:val="DefaultParagraphFont"/>
    <w:rsid w:val="00946E4C"/>
    <w:rPr>
      <w:rFonts w:ascii="UB-Times" w:hAnsi="UB-Times" w:cs="UB-Times"/>
      <w:sz w:val="23"/>
    </w:rPr>
  </w:style>
  <w:style w:type="paragraph" w:customStyle="1" w:styleId="KLPCode">
    <w:name w:val="KLP_Code"/>
    <w:basedOn w:val="KLP-Basic"/>
    <w:qFormat/>
    <w:rsid w:val="00946E4C"/>
  </w:style>
  <w:style w:type="character" w:customStyle="1" w:styleId="KLP-code-char">
    <w:name w:val="KLP-code-char"/>
    <w:basedOn w:val="DefaultParagraphFont"/>
    <w:rsid w:val="00946E4C"/>
    <w:rPr>
      <w:rFonts w:ascii="Courier New" w:hAnsi="Courier New"/>
      <w:sz w:val="20"/>
      <w:lang w:val="el-GR"/>
    </w:rPr>
  </w:style>
  <w:style w:type="paragraph" w:customStyle="1" w:styleId="KLP-Basic-1stparagraph">
    <w:name w:val="KLP-Basic-1st_paragraph"/>
    <w:basedOn w:val="KLP-Basic"/>
    <w:qFormat/>
    <w:rsid w:val="00946E4C"/>
  </w:style>
  <w:style w:type="paragraph" w:customStyle="1" w:styleId="NormalWeb1">
    <w:name w:val="Normal (Web)1"/>
    <w:basedOn w:val="Normal"/>
    <w:rsid w:val="00946E4C"/>
    <w:pPr>
      <w:spacing w:beforeLines="1"/>
    </w:pPr>
    <w:rPr>
      <w:rFonts w:ascii="Times" w:hAnsi="Times" w:cs="Times New Roman"/>
      <w:sz w:val="20"/>
      <w:szCs w:val="20"/>
      <w:lang w:val="en-US"/>
    </w:rPr>
  </w:style>
  <w:style w:type="paragraph" w:customStyle="1" w:styleId="NormalWeb2">
    <w:name w:val="Normal (Web)2"/>
    <w:basedOn w:val="Normal"/>
    <w:rsid w:val="00946E4C"/>
    <w:pPr>
      <w:spacing w:beforeLines="1"/>
    </w:pPr>
    <w:rPr>
      <w:rFonts w:ascii="Times" w:hAnsi="Times" w:cs="Times New Roman"/>
      <w:sz w:val="20"/>
      <w:szCs w:val="20"/>
      <w:lang w:val="en-US"/>
    </w:rPr>
  </w:style>
  <w:style w:type="character" w:customStyle="1" w:styleId="reference-text">
    <w:name w:val="reference-text"/>
    <w:basedOn w:val="DefaultParagraphFont"/>
    <w:rsid w:val="00946E4C"/>
  </w:style>
  <w:style w:type="paragraph" w:customStyle="1" w:styleId="Author">
    <w:name w:val="Author"/>
    <w:next w:val="Normal"/>
    <w:qFormat/>
    <w:rsid w:val="00946E4C"/>
    <w:pPr>
      <w:jc w:val="center"/>
    </w:pPr>
    <w:rPr>
      <w:rFonts w:ascii="Times New Roman" w:eastAsia="Times New Roman" w:hAnsi="Times New Roman" w:cs="Times New Roman"/>
      <w:caps/>
      <w:sz w:val="32"/>
      <w:szCs w:val="32"/>
      <w:lang w:val="el-GR"/>
    </w:rPr>
  </w:style>
  <w:style w:type="paragraph" w:customStyle="1" w:styleId="booksubtitle">
    <w:name w:val="book subtitle"/>
    <w:qFormat/>
    <w:rsid w:val="00946E4C"/>
    <w:pPr>
      <w:jc w:val="center"/>
    </w:pPr>
    <w:rPr>
      <w:rFonts w:ascii="Times New Roman" w:eastAsia="MS Mincho" w:hAnsi="Times New Roman" w:cs="Times New Roman"/>
      <w:sz w:val="36"/>
      <w:szCs w:val="20"/>
      <w:lang w:val="el-GR"/>
    </w:rPr>
  </w:style>
  <w:style w:type="character" w:styleId="BookTitle">
    <w:name w:val="Book Title"/>
    <w:basedOn w:val="DefaultParagraphFont"/>
    <w:uiPriority w:val="33"/>
    <w:qFormat/>
    <w:rsid w:val="00946E4C"/>
    <w:rPr>
      <w:b/>
      <w:bCs/>
      <w:i/>
      <w:iCs/>
      <w:spacing w:val="5"/>
      <w:sz w:val="60"/>
    </w:rPr>
  </w:style>
  <w:style w:type="paragraph" w:customStyle="1" w:styleId="Codemonospace">
    <w:name w:val="Code_monospace"/>
    <w:basedOn w:val="body"/>
    <w:qFormat/>
    <w:rsid w:val="00946E4C"/>
    <w:pPr>
      <w:ind w:left="794" w:right="794" w:firstLine="0"/>
    </w:pPr>
    <w:rPr>
      <w:rFonts w:ascii="Courier New" w:hAnsi="Courier New"/>
    </w:rPr>
  </w:style>
  <w:style w:type="paragraph" w:customStyle="1" w:styleId="equation">
    <w:name w:val="equation"/>
    <w:qFormat/>
    <w:rsid w:val="00946E4C"/>
    <w:pPr>
      <w:jc w:val="center"/>
    </w:pPr>
    <w:rPr>
      <w:rFonts w:ascii="Times New Roman" w:eastAsia="MS Mincho" w:hAnsi="Times New Roman" w:cs="Times New Roman"/>
      <w:sz w:val="22"/>
      <w:szCs w:val="32"/>
      <w:lang w:val="el-GR"/>
    </w:rPr>
  </w:style>
  <w:style w:type="paragraph" w:customStyle="1" w:styleId="equationnumber">
    <w:name w:val="equation number"/>
    <w:basedOn w:val="body"/>
    <w:qFormat/>
    <w:rsid w:val="00946E4C"/>
    <w:pPr>
      <w:jc w:val="right"/>
    </w:pPr>
  </w:style>
  <w:style w:type="paragraph" w:customStyle="1" w:styleId="Heading41">
    <w:name w:val="Heading 41"/>
    <w:next w:val="bodyfirstparagraph"/>
    <w:qFormat/>
    <w:rsid w:val="00946E4C"/>
    <w:pPr>
      <w:spacing w:before="360"/>
      <w:outlineLvl w:val="4"/>
    </w:pPr>
    <w:rPr>
      <w:rFonts w:ascii="Times New Roman" w:eastAsia="MS Mincho" w:hAnsi="Times New Roman" w:cs="Times New Roman"/>
      <w:b/>
      <w:sz w:val="22"/>
      <w:lang w:val="el-GR"/>
    </w:rPr>
  </w:style>
  <w:style w:type="paragraph" w:customStyle="1" w:styleId="Sintelestes">
    <w:name w:val="Sintelestes"/>
    <w:qFormat/>
    <w:rsid w:val="00946E4C"/>
    <w:pPr>
      <w:spacing w:before="120" w:after="120" w:line="276" w:lineRule="auto"/>
      <w:jc w:val="center"/>
    </w:pPr>
    <w:rPr>
      <w:rFonts w:ascii="Times New Roman" w:eastAsia="MS Mincho" w:hAnsi="Times New Roman" w:cs="Times New Roman"/>
      <w:sz w:val="22"/>
      <w:szCs w:val="22"/>
      <w:lang w:val="el-GR"/>
    </w:rPr>
  </w:style>
  <w:style w:type="paragraph" w:customStyle="1" w:styleId="SintelestesTitle">
    <w:name w:val="SintelestesTitle"/>
    <w:basedOn w:val="Sintelestes"/>
    <w:qFormat/>
    <w:rsid w:val="00946E4C"/>
  </w:style>
  <w:style w:type="paragraph" w:customStyle="1" w:styleId="status">
    <w:name w:val="status"/>
    <w:qFormat/>
    <w:rsid w:val="00946E4C"/>
    <w:pPr>
      <w:jc w:val="center"/>
    </w:pPr>
    <w:rPr>
      <w:rFonts w:ascii="Times New Roman" w:eastAsia="MS Mincho" w:hAnsi="Times New Roman" w:cs="Times New Roman"/>
      <w:sz w:val="30"/>
      <w:szCs w:val="32"/>
      <w:lang w:val="el-GR"/>
    </w:rPr>
  </w:style>
  <w:style w:type="paragraph" w:styleId="TOC4">
    <w:name w:val="toc 4"/>
    <w:next w:val="body"/>
    <w:autoRedefine/>
    <w:uiPriority w:val="39"/>
    <w:unhideWhenUsed/>
    <w:qFormat/>
    <w:rsid w:val="00946E4C"/>
    <w:pPr>
      <w:tabs>
        <w:tab w:val="right" w:leader="dot" w:pos="9739"/>
      </w:tabs>
      <w:spacing w:after="100" w:line="276" w:lineRule="auto"/>
    </w:pPr>
    <w:rPr>
      <w:rFonts w:ascii="Times New Roman" w:eastAsia="Times New Roman" w:hAnsi="Times New Roman" w:cs="Times New Roman"/>
      <w:b/>
      <w:noProof/>
      <w:sz w:val="20"/>
      <w:szCs w:val="20"/>
      <w:lang w:val="en-US"/>
    </w:rPr>
  </w:style>
  <w:style w:type="paragraph" w:styleId="TOC5">
    <w:name w:val="toc 5"/>
    <w:next w:val="Normal"/>
    <w:autoRedefine/>
    <w:uiPriority w:val="39"/>
    <w:unhideWhenUsed/>
    <w:qFormat/>
    <w:rsid w:val="00946E4C"/>
    <w:pPr>
      <w:spacing w:after="100" w:line="276" w:lineRule="auto"/>
    </w:pPr>
    <w:rPr>
      <w:rFonts w:ascii="Times New Roman" w:eastAsia="Times New Roman" w:hAnsi="Times New Roman" w:cs="Times New Roman"/>
      <w:b/>
      <w:sz w:val="20"/>
      <w:szCs w:val="20"/>
      <w:lang w:val="en-US"/>
    </w:rPr>
  </w:style>
  <w:style w:type="character" w:styleId="CommentReference">
    <w:name w:val="annotation reference"/>
    <w:basedOn w:val="DefaultParagraphFont"/>
    <w:uiPriority w:val="99"/>
    <w:rsid w:val="00946E4C"/>
    <w:rPr>
      <w:sz w:val="18"/>
      <w:szCs w:val="18"/>
    </w:rPr>
  </w:style>
  <w:style w:type="paragraph" w:styleId="CommentText">
    <w:name w:val="annotation text"/>
    <w:basedOn w:val="Normal"/>
    <w:link w:val="CommentTextChar"/>
    <w:uiPriority w:val="99"/>
    <w:rsid w:val="00946E4C"/>
    <w:pPr>
      <w:jc w:val="center"/>
    </w:pPr>
    <w:rPr>
      <w:rFonts w:ascii="Times New Roman" w:eastAsia="Times New Roman" w:hAnsi="Times New Roman" w:cs="Times New Roman"/>
      <w:lang w:val="en-US"/>
    </w:rPr>
  </w:style>
  <w:style w:type="character" w:customStyle="1" w:styleId="CommentTextChar">
    <w:name w:val="Comment Text Char"/>
    <w:basedOn w:val="DefaultParagraphFont"/>
    <w:link w:val="CommentText"/>
    <w:uiPriority w:val="99"/>
    <w:rsid w:val="00946E4C"/>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rsid w:val="00946E4C"/>
    <w:rPr>
      <w:b/>
      <w:bCs/>
      <w:sz w:val="20"/>
      <w:szCs w:val="20"/>
    </w:rPr>
  </w:style>
  <w:style w:type="character" w:customStyle="1" w:styleId="CommentSubjectChar">
    <w:name w:val="Comment Subject Char"/>
    <w:basedOn w:val="CommentTextChar"/>
    <w:link w:val="CommentSubject"/>
    <w:uiPriority w:val="99"/>
    <w:rsid w:val="00946E4C"/>
    <w:rPr>
      <w:rFonts w:ascii="Times New Roman" w:eastAsia="Times New Roman" w:hAnsi="Times New Roman" w:cs="Times New Roman"/>
      <w:b/>
      <w:bCs/>
      <w:sz w:val="20"/>
      <w:szCs w:val="20"/>
      <w:lang w:val="en-US"/>
    </w:rPr>
  </w:style>
  <w:style w:type="paragraph" w:styleId="EndnoteText">
    <w:name w:val="endnote text"/>
    <w:basedOn w:val="Normal"/>
    <w:link w:val="EndnoteTextChar"/>
    <w:uiPriority w:val="99"/>
    <w:rsid w:val="00946E4C"/>
    <w:pPr>
      <w:jc w:val="center"/>
    </w:pPr>
    <w:rPr>
      <w:rFonts w:ascii="Times New Roman" w:eastAsia="Times New Roman" w:hAnsi="Times New Roman" w:cs="Times New Roman"/>
      <w:lang w:val="en-US"/>
    </w:rPr>
  </w:style>
  <w:style w:type="character" w:customStyle="1" w:styleId="EndnoteTextChar">
    <w:name w:val="Endnote Text Char"/>
    <w:basedOn w:val="DefaultParagraphFont"/>
    <w:link w:val="EndnoteText"/>
    <w:uiPriority w:val="99"/>
    <w:rsid w:val="00946E4C"/>
    <w:rPr>
      <w:rFonts w:ascii="Times New Roman" w:eastAsia="Times New Roman" w:hAnsi="Times New Roman" w:cs="Times New Roman"/>
      <w:lang w:val="en-US"/>
    </w:rPr>
  </w:style>
  <w:style w:type="character" w:styleId="EndnoteReference">
    <w:name w:val="endnote reference"/>
    <w:basedOn w:val="DefaultParagraphFont"/>
    <w:uiPriority w:val="99"/>
    <w:rsid w:val="00946E4C"/>
    <w:rPr>
      <w:vertAlign w:val="superscript"/>
    </w:rPr>
  </w:style>
  <w:style w:type="character" w:customStyle="1" w:styleId="apple-converted-space">
    <w:name w:val="apple-converted-space"/>
    <w:basedOn w:val="DefaultParagraphFont"/>
    <w:rsid w:val="00946E4C"/>
  </w:style>
  <w:style w:type="table" w:customStyle="1" w:styleId="MediumGrid31">
    <w:name w:val="Medium Grid 31"/>
    <w:basedOn w:val="TableNormal"/>
    <w:uiPriority w:val="69"/>
    <w:rsid w:val="00946E4C"/>
    <w:rPr>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character" w:customStyle="1" w:styleId="a-size-large">
    <w:name w:val="a-size-large"/>
    <w:basedOn w:val="DefaultParagraphFont"/>
    <w:rsid w:val="00946E4C"/>
  </w:style>
  <w:style w:type="paragraph" w:customStyle="1" w:styleId="0TABLESOUNDEXAMPLE">
    <w:name w:val="0 TABLE SOUND EXAMPLE"/>
    <w:basedOn w:val="orderedlist"/>
    <w:qFormat/>
    <w:rsid w:val="00946E4C"/>
    <w:pPr>
      <w:spacing w:before="160" w:after="160"/>
      <w:ind w:left="283"/>
    </w:pPr>
    <w:rPr>
      <w:noProof/>
    </w:rPr>
  </w:style>
  <w:style w:type="table" w:styleId="ListTable3-Accent4">
    <w:name w:val="List Table 3 Accent 4"/>
    <w:basedOn w:val="TableNormal"/>
    <w:uiPriority w:val="48"/>
    <w:rsid w:val="00946E4C"/>
    <w:rPr>
      <w:rFonts w:ascii="Times New Roman" w:hAnsi="Times New Roman" w:cs="Times New Roman"/>
      <w:sz w:val="22"/>
      <w:szCs w:val="22"/>
      <w:lang w:val="el-GR"/>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KALLIPOS">
    <w:name w:val="KALLIPOS"/>
    <w:basedOn w:val="TableNormal"/>
    <w:uiPriority w:val="99"/>
    <w:rsid w:val="0036280C"/>
    <w:pPr>
      <w:spacing w:before="120" w:after="120"/>
    </w:pPr>
    <w:rPr>
      <w:rFonts w:ascii="Times New Roman" w:hAnsi="Times New Roman" w:cs="Times New Roman"/>
      <w:sz w:val="22"/>
      <w:szCs w:val="22"/>
      <w:lang w:val="el-GR"/>
    </w:rPr>
    <w:tblPr>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rPr>
      <w:jc w:val="center"/>
    </w:trPr>
    <w:tcPr>
      <w:shd w:val="clear" w:color="auto" w:fill="auto"/>
    </w:tcPr>
  </w:style>
  <w:style w:type="character" w:styleId="UnresolvedMention">
    <w:name w:val="Unresolved Mention"/>
    <w:basedOn w:val="DefaultParagraphFont"/>
    <w:uiPriority w:val="99"/>
    <w:rsid w:val="00946E4C"/>
    <w:rPr>
      <w:color w:val="605E5C"/>
      <w:shd w:val="clear" w:color="auto" w:fill="E1DFDD"/>
    </w:rPr>
  </w:style>
  <w:style w:type="table" w:customStyle="1" w:styleId="a">
    <w:name w:val="ΑΠΟΨΕΙΣ ΣΥΝΘΕΤΩΝ"/>
    <w:basedOn w:val="TableNormal"/>
    <w:uiPriority w:val="99"/>
    <w:rsid w:val="006B3D79"/>
    <w:pPr>
      <w:spacing w:before="120" w:after="120"/>
    </w:pPr>
    <w:rPr>
      <w:rFonts w:ascii="Times New Roman" w:hAnsi="Times New Roman"/>
      <w:i/>
      <w:sz w:val="22"/>
    </w:rPr>
    <w:tblPr>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tblBorders>
    </w:tblPr>
  </w:style>
  <w:style w:type="character" w:customStyle="1" w:styleId="ts-alignment-element">
    <w:name w:val="ts-alignment-element"/>
    <w:basedOn w:val="DefaultParagraphFont"/>
    <w:rsid w:val="00A20BCC"/>
  </w:style>
  <w:style w:type="paragraph" w:styleId="Caption">
    <w:name w:val="caption"/>
    <w:basedOn w:val="Normal"/>
    <w:next w:val="Normal"/>
    <w:uiPriority w:val="35"/>
    <w:unhideWhenUsed/>
    <w:qFormat/>
    <w:rsid w:val="00A20BCC"/>
    <w:pPr>
      <w:spacing w:after="200"/>
    </w:pPr>
    <w:rPr>
      <w:i/>
      <w:iCs/>
      <w:color w:val="44546A" w:themeColor="text2"/>
      <w:sz w:val="18"/>
      <w:szCs w:val="18"/>
    </w:rPr>
  </w:style>
  <w:style w:type="paragraph" w:customStyle="1" w:styleId="Titredudocument">
    <w:name w:val="Titre du document"/>
    <w:basedOn w:val="Normal"/>
    <w:autoRedefine/>
    <w:rsid w:val="00A20BCC"/>
    <w:pPr>
      <w:tabs>
        <w:tab w:val="left" w:pos="284"/>
      </w:tabs>
      <w:autoSpaceDE w:val="0"/>
      <w:autoSpaceDN w:val="0"/>
      <w:jc w:val="both"/>
    </w:pPr>
    <w:rPr>
      <w:rFonts w:ascii="Times" w:eastAsia="Times New Roman" w:hAnsi="Times" w:cs="Times New Roman"/>
      <w:sz w:val="28"/>
    </w:rPr>
  </w:style>
  <w:style w:type="paragraph" w:styleId="BodyTextIndent">
    <w:name w:val="Body Text Indent"/>
    <w:basedOn w:val="Normal"/>
    <w:link w:val="BodyTextIndentChar"/>
    <w:rsid w:val="00A20BCC"/>
    <w:pPr>
      <w:autoSpaceDE w:val="0"/>
      <w:autoSpaceDN w:val="0"/>
      <w:jc w:val="both"/>
    </w:pPr>
    <w:rPr>
      <w:rFonts w:ascii="Times" w:eastAsia="Times New Roman" w:hAnsi="Times" w:cs="Times New Roman"/>
    </w:rPr>
  </w:style>
  <w:style w:type="character" w:customStyle="1" w:styleId="BodyTextIndentChar">
    <w:name w:val="Body Text Indent Char"/>
    <w:basedOn w:val="DefaultParagraphFont"/>
    <w:link w:val="BodyTextIndent"/>
    <w:rsid w:val="00A20BCC"/>
    <w:rPr>
      <w:rFonts w:ascii="Times" w:eastAsia="Times New Roman" w:hAnsi="Times" w:cs="Times New Roman"/>
    </w:rPr>
  </w:style>
  <w:style w:type="table" w:customStyle="1" w:styleId="Kallipos0">
    <w:name w:val="Kallipos"/>
    <w:basedOn w:val="PlainTable4"/>
    <w:uiPriority w:val="99"/>
    <w:rsid w:val="00A20BCC"/>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Quotations">
    <w:name w:val="Quotations"/>
    <w:basedOn w:val="PlainTable4"/>
    <w:uiPriority w:val="99"/>
    <w:rsid w:val="00A20BCC"/>
    <w:rPr>
      <w:rFonts w:ascii="Avenir Next" w:hAnsi="Avenir Next"/>
      <w:sz w:val="20"/>
    </w:rPr>
    <w:tblPr/>
    <w:tcPr>
      <w:shd w:val="clear" w:color="auto" w:fill="D9E2F3" w:themeFill="accent5" w:themeFillTint="33"/>
      <w:vAlign w:val="center"/>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s-alignment-element-highlighted">
    <w:name w:val="ts-alignment-element-highlighted"/>
    <w:basedOn w:val="DefaultParagraphFont"/>
    <w:rsid w:val="005913D4"/>
  </w:style>
  <w:style w:type="character" w:customStyle="1" w:styleId="viiyi">
    <w:name w:val="viiyi"/>
    <w:basedOn w:val="DefaultParagraphFont"/>
    <w:rsid w:val="005913D4"/>
  </w:style>
  <w:style w:type="character" w:customStyle="1" w:styleId="jlqj4bchmk0b">
    <w:name w:val="jlqj4b chmk0b"/>
    <w:basedOn w:val="DefaultParagraphFont"/>
    <w:rsid w:val="00591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532341">
      <w:bodyDiv w:val="1"/>
      <w:marLeft w:val="0"/>
      <w:marRight w:val="0"/>
      <w:marTop w:val="0"/>
      <w:marBottom w:val="0"/>
      <w:divBdr>
        <w:top w:val="none" w:sz="0" w:space="0" w:color="auto"/>
        <w:left w:val="none" w:sz="0" w:space="0" w:color="auto"/>
        <w:bottom w:val="none" w:sz="0" w:space="0" w:color="auto"/>
        <w:right w:val="none" w:sz="0" w:space="0" w:color="auto"/>
      </w:divBdr>
      <w:divsChild>
        <w:div w:id="1355689914">
          <w:marLeft w:val="0"/>
          <w:marRight w:val="0"/>
          <w:marTop w:val="0"/>
          <w:marBottom w:val="0"/>
          <w:divBdr>
            <w:top w:val="none" w:sz="0" w:space="0" w:color="auto"/>
            <w:left w:val="none" w:sz="0" w:space="0" w:color="auto"/>
            <w:bottom w:val="none" w:sz="0" w:space="0" w:color="auto"/>
            <w:right w:val="none" w:sz="0" w:space="0" w:color="auto"/>
          </w:divBdr>
          <w:divsChild>
            <w:div w:id="798688882">
              <w:marLeft w:val="0"/>
              <w:marRight w:val="0"/>
              <w:marTop w:val="0"/>
              <w:marBottom w:val="0"/>
              <w:divBdr>
                <w:top w:val="none" w:sz="0" w:space="0" w:color="auto"/>
                <w:left w:val="none" w:sz="0" w:space="0" w:color="auto"/>
                <w:bottom w:val="none" w:sz="0" w:space="0" w:color="auto"/>
                <w:right w:val="none" w:sz="0" w:space="0" w:color="auto"/>
              </w:divBdr>
              <w:divsChild>
                <w:div w:id="79764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949215">
      <w:bodyDiv w:val="1"/>
      <w:marLeft w:val="0"/>
      <w:marRight w:val="0"/>
      <w:marTop w:val="0"/>
      <w:marBottom w:val="0"/>
      <w:divBdr>
        <w:top w:val="none" w:sz="0" w:space="0" w:color="auto"/>
        <w:left w:val="none" w:sz="0" w:space="0" w:color="auto"/>
        <w:bottom w:val="none" w:sz="0" w:space="0" w:color="auto"/>
        <w:right w:val="none" w:sz="0" w:space="0" w:color="auto"/>
      </w:divBdr>
    </w:div>
    <w:div w:id="595866390">
      <w:bodyDiv w:val="1"/>
      <w:marLeft w:val="0"/>
      <w:marRight w:val="0"/>
      <w:marTop w:val="0"/>
      <w:marBottom w:val="0"/>
      <w:divBdr>
        <w:top w:val="none" w:sz="0" w:space="0" w:color="auto"/>
        <w:left w:val="none" w:sz="0" w:space="0" w:color="auto"/>
        <w:bottom w:val="none" w:sz="0" w:space="0" w:color="auto"/>
        <w:right w:val="none" w:sz="0" w:space="0" w:color="auto"/>
      </w:divBdr>
    </w:div>
    <w:div w:id="705954761">
      <w:bodyDiv w:val="1"/>
      <w:marLeft w:val="0"/>
      <w:marRight w:val="0"/>
      <w:marTop w:val="0"/>
      <w:marBottom w:val="0"/>
      <w:divBdr>
        <w:top w:val="none" w:sz="0" w:space="0" w:color="auto"/>
        <w:left w:val="none" w:sz="0" w:space="0" w:color="auto"/>
        <w:bottom w:val="none" w:sz="0" w:space="0" w:color="auto"/>
        <w:right w:val="none" w:sz="0" w:space="0" w:color="auto"/>
      </w:divBdr>
      <w:divsChild>
        <w:div w:id="1297830085">
          <w:marLeft w:val="0"/>
          <w:marRight w:val="0"/>
          <w:marTop w:val="0"/>
          <w:marBottom w:val="0"/>
          <w:divBdr>
            <w:top w:val="none" w:sz="0" w:space="0" w:color="auto"/>
            <w:left w:val="none" w:sz="0" w:space="0" w:color="auto"/>
            <w:bottom w:val="none" w:sz="0" w:space="0" w:color="auto"/>
            <w:right w:val="none" w:sz="0" w:space="0" w:color="auto"/>
          </w:divBdr>
          <w:divsChild>
            <w:div w:id="1787383005">
              <w:marLeft w:val="0"/>
              <w:marRight w:val="0"/>
              <w:marTop w:val="0"/>
              <w:marBottom w:val="0"/>
              <w:divBdr>
                <w:top w:val="none" w:sz="0" w:space="0" w:color="auto"/>
                <w:left w:val="none" w:sz="0" w:space="0" w:color="auto"/>
                <w:bottom w:val="none" w:sz="0" w:space="0" w:color="auto"/>
                <w:right w:val="none" w:sz="0" w:space="0" w:color="auto"/>
              </w:divBdr>
              <w:divsChild>
                <w:div w:id="21220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27405">
          <w:marLeft w:val="0"/>
          <w:marRight w:val="0"/>
          <w:marTop w:val="0"/>
          <w:marBottom w:val="0"/>
          <w:divBdr>
            <w:top w:val="none" w:sz="0" w:space="0" w:color="auto"/>
            <w:left w:val="none" w:sz="0" w:space="0" w:color="auto"/>
            <w:bottom w:val="none" w:sz="0" w:space="0" w:color="auto"/>
            <w:right w:val="none" w:sz="0" w:space="0" w:color="auto"/>
          </w:divBdr>
        </w:div>
      </w:divsChild>
    </w:div>
    <w:div w:id="722827482">
      <w:bodyDiv w:val="1"/>
      <w:marLeft w:val="0"/>
      <w:marRight w:val="0"/>
      <w:marTop w:val="0"/>
      <w:marBottom w:val="0"/>
      <w:divBdr>
        <w:top w:val="none" w:sz="0" w:space="0" w:color="auto"/>
        <w:left w:val="none" w:sz="0" w:space="0" w:color="auto"/>
        <w:bottom w:val="none" w:sz="0" w:space="0" w:color="auto"/>
        <w:right w:val="none" w:sz="0" w:space="0" w:color="auto"/>
      </w:divBdr>
      <w:divsChild>
        <w:div w:id="768039433">
          <w:marLeft w:val="0"/>
          <w:marRight w:val="0"/>
          <w:marTop w:val="0"/>
          <w:marBottom w:val="0"/>
          <w:divBdr>
            <w:top w:val="none" w:sz="0" w:space="0" w:color="auto"/>
            <w:left w:val="none" w:sz="0" w:space="0" w:color="auto"/>
            <w:bottom w:val="none" w:sz="0" w:space="0" w:color="auto"/>
            <w:right w:val="none" w:sz="0" w:space="0" w:color="auto"/>
          </w:divBdr>
          <w:divsChild>
            <w:div w:id="366754911">
              <w:marLeft w:val="0"/>
              <w:marRight w:val="0"/>
              <w:marTop w:val="0"/>
              <w:marBottom w:val="0"/>
              <w:divBdr>
                <w:top w:val="none" w:sz="0" w:space="0" w:color="auto"/>
                <w:left w:val="none" w:sz="0" w:space="0" w:color="auto"/>
                <w:bottom w:val="none" w:sz="0" w:space="0" w:color="auto"/>
                <w:right w:val="none" w:sz="0" w:space="0" w:color="auto"/>
              </w:divBdr>
              <w:divsChild>
                <w:div w:id="7277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821536">
      <w:bodyDiv w:val="1"/>
      <w:marLeft w:val="0"/>
      <w:marRight w:val="0"/>
      <w:marTop w:val="0"/>
      <w:marBottom w:val="0"/>
      <w:divBdr>
        <w:top w:val="none" w:sz="0" w:space="0" w:color="auto"/>
        <w:left w:val="none" w:sz="0" w:space="0" w:color="auto"/>
        <w:bottom w:val="none" w:sz="0" w:space="0" w:color="auto"/>
        <w:right w:val="none" w:sz="0" w:space="0" w:color="auto"/>
      </w:divBdr>
    </w:div>
    <w:div w:id="1206286826">
      <w:bodyDiv w:val="1"/>
      <w:marLeft w:val="0"/>
      <w:marRight w:val="0"/>
      <w:marTop w:val="0"/>
      <w:marBottom w:val="0"/>
      <w:divBdr>
        <w:top w:val="none" w:sz="0" w:space="0" w:color="auto"/>
        <w:left w:val="none" w:sz="0" w:space="0" w:color="auto"/>
        <w:bottom w:val="none" w:sz="0" w:space="0" w:color="auto"/>
        <w:right w:val="none" w:sz="0" w:space="0" w:color="auto"/>
      </w:divBdr>
    </w:div>
    <w:div w:id="1253049567">
      <w:bodyDiv w:val="1"/>
      <w:marLeft w:val="0"/>
      <w:marRight w:val="0"/>
      <w:marTop w:val="0"/>
      <w:marBottom w:val="0"/>
      <w:divBdr>
        <w:top w:val="none" w:sz="0" w:space="0" w:color="auto"/>
        <w:left w:val="none" w:sz="0" w:space="0" w:color="auto"/>
        <w:bottom w:val="none" w:sz="0" w:space="0" w:color="auto"/>
        <w:right w:val="none" w:sz="0" w:space="0" w:color="auto"/>
      </w:divBdr>
    </w:div>
    <w:div w:id="2003582849">
      <w:bodyDiv w:val="1"/>
      <w:marLeft w:val="0"/>
      <w:marRight w:val="0"/>
      <w:marTop w:val="0"/>
      <w:marBottom w:val="0"/>
      <w:divBdr>
        <w:top w:val="none" w:sz="0" w:space="0" w:color="auto"/>
        <w:left w:val="none" w:sz="0" w:space="0" w:color="auto"/>
        <w:bottom w:val="none" w:sz="0" w:space="0" w:color="auto"/>
        <w:right w:val="none" w:sz="0" w:space="0" w:color="auto"/>
      </w:divBdr>
      <w:divsChild>
        <w:div w:id="1373651555">
          <w:marLeft w:val="0"/>
          <w:marRight w:val="0"/>
          <w:marTop w:val="0"/>
          <w:marBottom w:val="0"/>
          <w:divBdr>
            <w:top w:val="none" w:sz="0" w:space="0" w:color="auto"/>
            <w:left w:val="none" w:sz="0" w:space="0" w:color="auto"/>
            <w:bottom w:val="none" w:sz="0" w:space="0" w:color="auto"/>
            <w:right w:val="none" w:sz="0" w:space="0" w:color="auto"/>
          </w:divBdr>
          <w:divsChild>
            <w:div w:id="898399580">
              <w:marLeft w:val="0"/>
              <w:marRight w:val="0"/>
              <w:marTop w:val="0"/>
              <w:marBottom w:val="0"/>
              <w:divBdr>
                <w:top w:val="none" w:sz="0" w:space="0" w:color="auto"/>
                <w:left w:val="none" w:sz="0" w:space="0" w:color="auto"/>
                <w:bottom w:val="none" w:sz="0" w:space="0" w:color="auto"/>
                <w:right w:val="none" w:sz="0" w:space="0" w:color="auto"/>
              </w:divBdr>
              <w:divsChild>
                <w:div w:id="1922056892">
                  <w:marLeft w:val="0"/>
                  <w:marRight w:val="0"/>
                  <w:marTop w:val="0"/>
                  <w:marBottom w:val="0"/>
                  <w:divBdr>
                    <w:top w:val="none" w:sz="0" w:space="0" w:color="auto"/>
                    <w:left w:val="none" w:sz="0" w:space="0" w:color="auto"/>
                    <w:bottom w:val="none" w:sz="0" w:space="0" w:color="auto"/>
                    <w:right w:val="none" w:sz="0" w:space="0" w:color="auto"/>
                  </w:divBdr>
                  <w:divsChild>
                    <w:div w:id="90106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919796">
      <w:bodyDiv w:val="1"/>
      <w:marLeft w:val="0"/>
      <w:marRight w:val="0"/>
      <w:marTop w:val="0"/>
      <w:marBottom w:val="0"/>
      <w:divBdr>
        <w:top w:val="none" w:sz="0" w:space="0" w:color="auto"/>
        <w:left w:val="none" w:sz="0" w:space="0" w:color="auto"/>
        <w:bottom w:val="none" w:sz="0" w:space="0" w:color="auto"/>
        <w:right w:val="none" w:sz="0" w:space="0" w:color="auto"/>
      </w:divBdr>
      <w:divsChild>
        <w:div w:id="777992926">
          <w:marLeft w:val="0"/>
          <w:marRight w:val="0"/>
          <w:marTop w:val="0"/>
          <w:marBottom w:val="0"/>
          <w:divBdr>
            <w:top w:val="none" w:sz="0" w:space="0" w:color="auto"/>
            <w:left w:val="none" w:sz="0" w:space="0" w:color="auto"/>
            <w:bottom w:val="none" w:sz="0" w:space="0" w:color="auto"/>
            <w:right w:val="none" w:sz="0" w:space="0" w:color="auto"/>
          </w:divBdr>
          <w:divsChild>
            <w:div w:id="937561937">
              <w:marLeft w:val="0"/>
              <w:marRight w:val="0"/>
              <w:marTop w:val="0"/>
              <w:marBottom w:val="0"/>
              <w:divBdr>
                <w:top w:val="none" w:sz="0" w:space="0" w:color="auto"/>
                <w:left w:val="none" w:sz="0" w:space="0" w:color="auto"/>
                <w:bottom w:val="none" w:sz="0" w:space="0" w:color="auto"/>
                <w:right w:val="none" w:sz="0" w:space="0" w:color="auto"/>
              </w:divBdr>
              <w:divsChild>
                <w:div w:id="128938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g"/><Relationship Id="rId21" Type="http://schemas.openxmlformats.org/officeDocument/2006/relationships/image" Target="media/image15.jpeg"/><Relationship Id="rId34" Type="http://schemas.openxmlformats.org/officeDocument/2006/relationships/image" Target="media/image26.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jpg"/><Relationship Id="rId55" Type="http://schemas.openxmlformats.org/officeDocument/2006/relationships/image" Target="media/image43.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jpg"/><Relationship Id="rId32" Type="http://schemas.openxmlformats.org/officeDocument/2006/relationships/image" Target="media/image25.png"/><Relationship Id="rId37" Type="http://schemas.openxmlformats.org/officeDocument/2006/relationships/customXml" Target="ink/ink4.xml"/><Relationship Id="rId40" Type="http://schemas.openxmlformats.org/officeDocument/2006/relationships/image" Target="media/image29.pn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image" Target="media/image13.jpg"/><Relationship Id="rId14" Type="http://schemas.openxmlformats.org/officeDocument/2006/relationships/image" Target="media/image8.jpe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customXml" Target="ink/ink3.xml"/><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jpg"/><Relationship Id="rId64" Type="http://schemas.microsoft.com/office/2011/relationships/people" Target="people.xml"/><Relationship Id="rId8" Type="http://schemas.openxmlformats.org/officeDocument/2006/relationships/image" Target="media/image2.jpg"/><Relationship Id="rId51"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customXml" Target="ink/ink2.xml"/><Relationship Id="rId38" Type="http://schemas.openxmlformats.org/officeDocument/2006/relationships/image" Target="media/image28.png"/><Relationship Id="rId46" Type="http://schemas.openxmlformats.org/officeDocument/2006/relationships/image" Target="media/image34.jpg"/><Relationship Id="rId59" Type="http://schemas.openxmlformats.org/officeDocument/2006/relationships/footer" Target="footer1.xml"/><Relationship Id="rId20" Type="http://schemas.openxmlformats.org/officeDocument/2006/relationships/image" Target="media/image14.jpeg"/><Relationship Id="rId41" Type="http://schemas.openxmlformats.org/officeDocument/2006/relationships/customXml" Target="ink/ink6.xml"/><Relationship Id="rId54" Type="http://schemas.openxmlformats.org/officeDocument/2006/relationships/image" Target="media/image42.jpg"/><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27.png"/><Relationship Id="rId49" Type="http://schemas.openxmlformats.org/officeDocument/2006/relationships/image" Target="media/image37.jpeg"/><Relationship Id="rId57" Type="http://schemas.openxmlformats.org/officeDocument/2006/relationships/header" Target="header1.xml"/><Relationship Id="rId10" Type="http://schemas.openxmlformats.org/officeDocument/2006/relationships/image" Target="media/image4.jpg"/><Relationship Id="rId31" Type="http://schemas.openxmlformats.org/officeDocument/2006/relationships/customXml" Target="ink/ink1.xml"/><Relationship Id="rId44" Type="http://schemas.openxmlformats.org/officeDocument/2006/relationships/image" Target="media/image32.jpeg"/><Relationship Id="rId52" Type="http://schemas.openxmlformats.org/officeDocument/2006/relationships/image" Target="media/image40.jpg"/><Relationship Id="rId60" Type="http://schemas.openxmlformats.org/officeDocument/2006/relationships/footer" Target="footer2.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customXml" Target="ink/ink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LOTIS%20BACKUP2/KALLIPOS%202020/template%20style.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27T12:31:57.265"/>
    </inkml:context>
    <inkml:brush xml:id="br0">
      <inkml:brushProperty name="width" value="0.05" units="cm"/>
      <inkml:brushProperty name="height" value="0.05" units="cm"/>
      <inkml:brushProperty name="color" value="#004F8B"/>
    </inkml:brush>
  </inkml:definitions>
  <inkml:trace contextRef="#ctx0" brushRef="#br0">0 571 24575,'78'-10'0,"1"0"0,-1-1 0,0 1 0,0 0 0,-1 0 0,7 0 0,5-1 0,2 0 0,-1 0 0,-2 1 0,-6 0 0,-8 2-2458,13-3 0,-10 3 1,-1-1-1,9 0 2245,-9 1 0,4 0 0,5-1 0,3 1 1,2-1-1,1 0 0,0 0-27,-9 1 1,3 0-1,2 0 1,2-1 0,-1 1-1,0 0 1,-3 0 0,-4 0-1,-4 1 240,5-1 0,-7 2 0,-2-1 0,-1 0 0,4 1 0,6-2-98,-5 1 0,4 0 1,5 0-1,2-1 1,1 1-1,0-1 0,-2 0 1,-3 0-1,-3 0 98,4-1 0,-1 0 0,-1 0 0,-3-1 0,-2 1 0,-5 1 0,-4 0-347,10 0 1,-9 1 0,-1 0 0,6 0 346,7-2 0,10-2 0,-1 1 0,-8 0 0,-17 3 1173,-8 0 1,-15 2-1174,0 0 0,-16 2 0,-27 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27T12:34:42.369"/>
    </inkml:context>
    <inkml:brush xml:id="br0">
      <inkml:brushProperty name="width" value="0.05" units="cm"/>
      <inkml:brushProperty name="height" value="0.05" units="cm"/>
      <inkml:brushProperty name="color" value="#004F8B"/>
    </inkml:brush>
  </inkml:definitions>
  <inkml:trace contextRef="#ctx0" brushRef="#br0">-7 465 24575,'62'0'0,"1"0"0,26 0 0,-35 0 0,4 0-1024,15 0 0,-2 0 1024,11 0 0,-14-1 0,-2 0 659,12 0-659,-37-2 338,11 3-338,-40-1 0,-6-1 0,1-6 1051,-3 2-1051,4-8 0,-4 5 0,4-5 0,1 1 0,0-1 0,2-8 0,-5 10 0,1-3 0,-3 3 0,-2 3 0,1-1 0,0-2 0,0 7 0,-1-8 0,2 4 0,-2-1 0,0 1 0,2-3 0,3-10 0,-4 2 0,4-1 0,-5 12 0,-2 1 0,3 4 0,-3-5 0,2 3 0,-2 1 0,0 0 0,1 1 0,0 1 0,0 0 0,0-1 0,0 1 0,2 0 0,-1-2 0,0 1 0,1-1 0,-3 1 0,3-3 0,-1 1 0,2-7 0,-2 7 0,2-7 0,-4 9 0,3-3 0,-2 3 0,2 3 0,8-1 0,57-2 0,-16 3 0,44-2 0,-35 2 0,-1 2 0,19-1 0,-20 0 0,0 0 0,23 0 0,-38 0 0,7 0 0,-34 0 0,-11 0 0,3 0 0,-3 0 0,-1 0 0,-2 0 0,2-2 0,-1 2 0,5-2 0,5 2 0,2 0 0,5 0 0,6-3 0,-6 3 0,12-3 0,-16 3 0,4 0 0,-11 0 0,4 0 0,-9 0 0,3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27T12:36:11.992"/>
    </inkml:context>
    <inkml:brush xml:id="br0">
      <inkml:brushProperty name="width" value="0.05" units="cm"/>
      <inkml:brushProperty name="height" value="0.05" units="cm"/>
      <inkml:brushProperty name="color" value="#004F8B"/>
    </inkml:brush>
  </inkml:definitions>
  <inkml:trace contextRef="#ctx0" brushRef="#br0">1863 466 24575,'-57'0'0,"-1"0"0,-25 0 0,34 0 0,-4 0-1024,-15 0 0,3 0 1024,-11 0 0,14-2 0,0 1 659,-10 0-659,34-2 338,-10 3-338,37-1 0,6-1 0,-2-6 1051,4 2-1051,-5-8 0,4 6 0,-3-7 0,-1 2 0,0-1 0,-3-7 0,6 8 0,-1-2 0,2 3 0,2 4 0,-1-3 0,1 0 0,-1 6 0,1-9 0,-1 6 0,1-2 0,0 0 0,-2-2 0,-2-10 0,2 2 0,-2-1 0,5 12 0,0 1 0,-1 4 0,1-5 0,0 3 0,1 1 0,0 0 0,-1 1 0,0 1 0,0 0 0,0-1 0,0 1 0,-1 0 0,0-2 0,0 1 0,-1-1 0,3 1 0,-3-3 0,1 1 0,-2-7 0,3 7 0,-3-7 0,4 9 0,-3-3 0,3 3 0,-3 3 0,-7-1 0,-53-2 0,15 3 0,-41-2 0,32 2 0,2 2 0,-17-1 0,18 0 0,-1 0 0,-21 0 0,35 0 0,-6 0 0,32 0 0,9 0 0,-2 0 0,2 0 0,2 0 0,1 0 0,-2-2 0,2 2 0,-6-2 0,-3 2 0,-3 0 0,-4 0 0,-7-3 0,7 3 0,-12-3 0,16 3 0,-4 0 0,9 0 0,-3 0 0,8 0 0,-2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27T12:37:23.095"/>
    </inkml:context>
    <inkml:brush xml:id="br0">
      <inkml:brushProperty name="width" value="0.05" units="cm"/>
      <inkml:brushProperty name="height" value="0.05" units="cm"/>
      <inkml:brushProperty name="color" value="#004F8B"/>
    </inkml:brush>
  </inkml:definitions>
  <inkml:trace contextRef="#ctx0" brushRef="#br0">0-10 24575,'78'11'0,"0"0"0,-1 0 0,1 0 0,0 0 0,-1-1 0,7 1 0,4 1 0,2-1 0,0 1 0,-3-1 0,-5-1 0,-9-1-2458,14 2 0,-11-2 1,0 0-1,9 1 2245,-10-2 0,6 1 0,3 0 0,3 0 1,3 1-1,0-1 0,1 1-27,-10-2 1,4 1-1,2 0 1,1 0 0,0 0-1,-1-1 1,-2 1 0,-4-1-1,-5-1 240,6 1 0,-7 0 0,-3-1 0,0 0 0,3 0 0,7 1-98,-6-1 0,6 1 1,3 0-1,2 0 1,2 0-1,-1 0 0,-1 1 1,-3-1-1,-4 0 98,5 2 0,-2 0 0,0 0 0,-3 0 0,-3-1 0,-4 0 0,-4-1-347,9 1 1,-8-2 0,-1 0 0,5 2 346,8 0 0,9 2 0,0 1 0,-9-2 0,-16-2 1173,-9-1 1,-13-2-1174,-2 1 0,-15-3 0,-27-2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27T12:38:32.236"/>
    </inkml:context>
    <inkml:brush xml:id="br0">
      <inkml:brushProperty name="width" value="0.05" units="cm"/>
      <inkml:brushProperty name="height" value="0.05" units="cm"/>
      <inkml:brushProperty name="color" value="#004F8B"/>
    </inkml:brush>
  </inkml:definitions>
  <inkml:trace contextRef="#ctx0" brushRef="#br0">1 743 24575,'24'-24'0,"-6"5"0,8-1 0,-9 7 0,12-9 0,16-10 0,-10 12 0,18-13 0,-13 13 0,41-15 0,-25 7-244,7 4 0,0 1 244,-9 0 0,16 0 0,0 0 0,-15 5 0,-6 1 0,4 1 0,36-8 0,-29 6 0,5 3 0,1 1 0,-8 0 0,32-5 0,-39 9 0,-1 0 0,25-8 0,-19 9 0,0 0 0,13-7 0,10 2 0,4 1 0,14-1 0,-26 4 0,18-1 0,2 0 0,-13 3 0,-2 2 0,-2 0-480,4-1 0,5-1 0,-10 2 480,-14 3 0,-11 1 0,-10 0 0,15-4 0,-41 5 0,3-4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27T12:38:59.576"/>
    </inkml:context>
    <inkml:brush xml:id="br0">
      <inkml:brushProperty name="width" value="0.05" units="cm"/>
      <inkml:brushProperty name="height" value="0.05" units="cm"/>
      <inkml:brushProperty name="color" value="#004F8B"/>
    </inkml:brush>
  </inkml:definitions>
  <inkml:trace contextRef="#ctx0" brushRef="#br0">2802 743 24575,'-23'-24'0,"4"5"0,-6-1 0,9 7 0,-13-9 0,-15-10 0,10 12 0,-18-13 0,13 13 0,-40-15 0,24 7-244,-7 4 0,1 1 244,8 0 0,-16 0 0,1 0 0,15 5 0,4 1 0,-2 1 0,-37-8 0,30 6 0,-6 3 0,0 1 0,7 0 0,-31-5 0,38 9 0,1 0 0,-25-8 0,20 9 0,-1 0 0,-12-7 0,-11 2 0,-3 1 0,-14-1 0,25 4 0,-16-1 0,-3 0 0,13 3 0,1 2 0,2 0-480,-2-1 0,-7-1 0,11 2 480,13 3 0,11 1 0,9 0 0,-13-4 0,39 5 0,-3-4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08F03-FEFE-9447-9C60-26E637873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style.dotx</Template>
  <TotalTime>2617</TotalTime>
  <Pages>44</Pages>
  <Words>15510</Words>
  <Characters>88413</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Theodoros Lotis</cp:lastModifiedBy>
  <cp:revision>298</cp:revision>
  <dcterms:created xsi:type="dcterms:W3CDTF">2022-07-10T10:18:00Z</dcterms:created>
  <dcterms:modified xsi:type="dcterms:W3CDTF">2022-08-16T10:33:00Z</dcterms:modified>
</cp:coreProperties>
</file>