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98B6E3" w14:textId="21AA064C" w:rsidR="00032D7C" w:rsidRPr="007655F2" w:rsidRDefault="00032D7C" w:rsidP="007655F2">
      <w:pPr>
        <w:pStyle w:val="1"/>
      </w:pPr>
      <w:r w:rsidRPr="007655F2">
        <w:t>Κεφάλαιο 3</w:t>
      </w:r>
    </w:p>
    <w:p w14:paraId="3E8077B5" w14:textId="7E48F3C5" w:rsidR="00032D7C" w:rsidRPr="002A0824" w:rsidRDefault="00032D7C" w:rsidP="002A0824">
      <w:pPr>
        <w:pStyle w:val="10"/>
      </w:pPr>
      <w:r w:rsidRPr="007655F2">
        <w:t>Χρόνος. Επεξεργασίες Χρονικής Έκτασης. Χρονικές Μετατροπές.</w:t>
      </w:r>
    </w:p>
    <w:p w14:paraId="617D3651" w14:textId="1551C5DD" w:rsidR="00032D7C" w:rsidRPr="00DD23EB" w:rsidRDefault="00032D7C" w:rsidP="00DD23EB">
      <w:pPr>
        <w:pStyle w:val="3"/>
      </w:pPr>
      <w:r w:rsidRPr="00DD23EB">
        <w:t>Σύνοψη</w:t>
      </w:r>
      <w:r w:rsidR="00DD23EB" w:rsidRPr="00DD23EB">
        <w:t>.</w:t>
      </w:r>
    </w:p>
    <w:p w14:paraId="6D4F5117" w14:textId="7CC81F08" w:rsidR="00DD23EB" w:rsidRPr="00DD23EB" w:rsidRDefault="00032D7C" w:rsidP="00DD23EB">
      <w:pPr>
        <w:pStyle w:val="30"/>
        <w:spacing w:after="120"/>
        <w:rPr>
          <w:rFonts w:ascii="Times New Roman" w:hAnsi="Times New Roman"/>
        </w:rPr>
      </w:pPr>
      <w:r w:rsidRPr="00032D7C">
        <w:rPr>
          <w:rFonts w:ascii="Times New Roman" w:hAnsi="Times New Roman"/>
        </w:rPr>
        <w:t xml:space="preserve">Το Κεφάλαιο αναπτύσσει τους τρόπους δόμησης και επεξεργασίας του χρόνου στη σύνθεση ηλεκτροακουστικής μουσικής. Συγκεκριμένα, εξετάζει τον χρόνο σε σχέση με την υφή, τον ρυθμό και τον παλμό, τη χειρονομία και την έννοια της </w:t>
      </w:r>
      <w:proofErr w:type="spellStart"/>
      <w:r w:rsidRPr="00032D7C">
        <w:rPr>
          <w:rFonts w:ascii="Times New Roman" w:hAnsi="Times New Roman"/>
        </w:rPr>
        <w:t>απτότητας</w:t>
      </w:r>
      <w:proofErr w:type="spellEnd"/>
      <w:r w:rsidRPr="00032D7C">
        <w:rPr>
          <w:rFonts w:ascii="Times New Roman" w:hAnsi="Times New Roman"/>
        </w:rPr>
        <w:t xml:space="preserve">. Αναφέρεται  στις τεχνικές χρονικής επέκτασης και συρρίκνωσης με τη μέθοδο της μαγνητοταινίας και στο ψηφιακό περιβάλλον. Εξετάζει τις χρονικές ενότητες, όπως αυτές αναπτύσσονται από τον </w:t>
      </w:r>
      <w:r w:rsidRPr="00032D7C">
        <w:rPr>
          <w:rFonts w:ascii="Times New Roman" w:hAnsi="Times New Roman"/>
          <w:lang w:val="en-US"/>
        </w:rPr>
        <w:t>Trevor</w:t>
      </w:r>
      <w:r w:rsidRPr="00032D7C">
        <w:rPr>
          <w:rFonts w:ascii="Times New Roman" w:hAnsi="Times New Roman"/>
        </w:rPr>
        <w:t xml:space="preserve"> </w:t>
      </w:r>
      <w:r w:rsidRPr="00032D7C">
        <w:rPr>
          <w:rFonts w:ascii="Times New Roman" w:hAnsi="Times New Roman"/>
          <w:lang w:val="en-US"/>
        </w:rPr>
        <w:t>Wishart</w:t>
      </w:r>
      <w:r w:rsidRPr="00032D7C">
        <w:rPr>
          <w:rFonts w:ascii="Times New Roman" w:hAnsi="Times New Roman"/>
        </w:rPr>
        <w:t xml:space="preserve"> και εφαρμόζει τεχνικές χρονικής μετατροπής σε κάθε μια από αυτές. Διερευνά τις σχέσεις μεταξύ της χρονικής επέκτασης και συρρίκνωσης και του νοηματικού περιεχομένου, του χώρου και των </w:t>
      </w:r>
      <w:proofErr w:type="spellStart"/>
      <w:r w:rsidRPr="00032D7C">
        <w:rPr>
          <w:rFonts w:ascii="Times New Roman" w:hAnsi="Times New Roman"/>
        </w:rPr>
        <w:t>διαστηματικών</w:t>
      </w:r>
      <w:proofErr w:type="spellEnd"/>
      <w:r w:rsidRPr="00032D7C">
        <w:rPr>
          <w:rFonts w:ascii="Times New Roman" w:hAnsi="Times New Roman"/>
        </w:rPr>
        <w:t xml:space="preserve"> σχέσεων. Ερευνά τη δυνατότητα της δυναμικής ή μεταβλητής χρονικής επέκτασης με ή χωρίς διατήρηση της ατάκας. Τέλος, ερευνά τη φασματική και τη δυναμική χρονική παγίωση, τις τεχνικές μη γραμμικής χρονικής μετατροπής και τη δημιουργία ηχητικών δομών με λούπες. </w:t>
      </w:r>
    </w:p>
    <w:p w14:paraId="468D1431" w14:textId="77777777" w:rsidR="00DD23EB" w:rsidRPr="00D66BDB" w:rsidRDefault="00DD23EB" w:rsidP="00DD23EB">
      <w:pPr>
        <w:pStyle w:val="4"/>
      </w:pPr>
      <w:proofErr w:type="spellStart"/>
      <w:r w:rsidRPr="00D66BDB">
        <w:t>Προαπαιτούμενη</w:t>
      </w:r>
      <w:proofErr w:type="spellEnd"/>
      <w:r w:rsidRPr="00D66BDB">
        <w:t xml:space="preserve"> Γνώση.</w:t>
      </w:r>
    </w:p>
    <w:p w14:paraId="6790BE44" w14:textId="04DADA99" w:rsidR="00032D7C" w:rsidRPr="00032D7C" w:rsidRDefault="00032D7C" w:rsidP="00DD23EB">
      <w:pPr>
        <w:pStyle w:val="33"/>
      </w:pPr>
      <w:r w:rsidRPr="00032D7C">
        <w:t xml:space="preserve">Τα αναφερόμενα στις επεξεργασίες χρόνου (επεξεργασίες καθυστέρησης, </w:t>
      </w:r>
      <w:r w:rsidRPr="00032D7C">
        <w:rPr>
          <w:lang w:val="en-US"/>
        </w:rPr>
        <w:t>delays</w:t>
      </w:r>
      <w:r w:rsidRPr="00032D7C">
        <w:t xml:space="preserve">) του Κεφαλαίου 5 στο βιβλίο </w:t>
      </w:r>
      <w:r w:rsidRPr="00032D7C">
        <w:rPr>
          <w:iCs/>
        </w:rPr>
        <w:t xml:space="preserve">Μουσική Πληροφορική &amp; Μουσική με Υπολογιστές </w:t>
      </w:r>
      <w:r w:rsidRPr="00032D7C">
        <w:t>(Λώτης και Διαμαντόπουλος 2015).</w:t>
      </w:r>
    </w:p>
    <w:p w14:paraId="4D299331" w14:textId="4AFB291E" w:rsidR="00032D7C" w:rsidRDefault="00032D7C" w:rsidP="00DD23EB">
      <w:pPr>
        <w:pStyle w:val="51"/>
      </w:pPr>
      <w:r w:rsidRPr="00DD23EB">
        <w:t xml:space="preserve"> </w:t>
      </w:r>
      <w:r w:rsidR="00DD23EB" w:rsidRPr="00DD23EB">
        <w:t>3.</w:t>
      </w:r>
      <w:r w:rsidRPr="00DD23EB">
        <w:t>1. Χρόνος.</w:t>
      </w:r>
    </w:p>
    <w:p w14:paraId="6A066A69" w14:textId="77777777" w:rsidR="00DD23EB" w:rsidRPr="00032D7C" w:rsidRDefault="00DD23EB" w:rsidP="00DD23EB">
      <w:pPr>
        <w:pStyle w:val="60"/>
      </w:pPr>
      <w:r w:rsidRPr="00032D7C">
        <w:t xml:space="preserve">Το απολύτως μοναδικό αλλά απρόβλεπτο παρόν, </w:t>
      </w:r>
    </w:p>
    <w:p w14:paraId="132D3DC0" w14:textId="77777777" w:rsidR="00DD23EB" w:rsidRPr="00032D7C" w:rsidRDefault="00DD23EB" w:rsidP="00DD23EB">
      <w:pPr>
        <w:pStyle w:val="60"/>
      </w:pPr>
      <w:r w:rsidRPr="00032D7C">
        <w:t xml:space="preserve">Άθροισμα όλων των χρόνων, συνάθροιση των στιγμών που μας κρατούν ζωντανούς, </w:t>
      </w:r>
    </w:p>
    <w:p w14:paraId="49A6AF0A" w14:textId="77777777" w:rsidR="00DD23EB" w:rsidRPr="00DD23EB" w:rsidRDefault="00DD23EB" w:rsidP="00DD23EB">
      <w:pPr>
        <w:pStyle w:val="60"/>
      </w:pPr>
      <w:r w:rsidRPr="00032D7C">
        <w:t>Η αέναη εναρκτήρια πράξη της ύπαρξης.</w:t>
      </w:r>
    </w:p>
    <w:p w14:paraId="5B23E403" w14:textId="0AEF3A68" w:rsidR="00DD23EB" w:rsidRPr="00DD23EB" w:rsidRDefault="00DD23EB" w:rsidP="00DD23EB">
      <w:pPr>
        <w:pStyle w:val="20"/>
      </w:pPr>
      <w:proofErr w:type="spellStart"/>
      <w:r w:rsidRPr="00032D7C">
        <w:t>Claudio</w:t>
      </w:r>
      <w:proofErr w:type="spellEnd"/>
      <w:r w:rsidRPr="00032D7C">
        <w:t xml:space="preserve"> </w:t>
      </w:r>
      <w:proofErr w:type="spellStart"/>
      <w:r w:rsidRPr="00032D7C">
        <w:t>Olivieri</w:t>
      </w:r>
      <w:proofErr w:type="spellEnd"/>
    </w:p>
    <w:p w14:paraId="4F00AC7F" w14:textId="77E65A52"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Ο χρόνος στη μουσική αρθρώνεται από τη διαδοχή ηχητικών συμβάντων. Καθένα από αυτά τα συμβάντα έχει διαφορετικό ρόλο στη διαμόρφωσή του. Για παράδειγμα, οι ατάκες με την </w:t>
      </w:r>
      <w:proofErr w:type="spellStart"/>
      <w:r w:rsidRPr="00032D7C">
        <w:rPr>
          <w:rFonts w:ascii="Times New Roman" w:hAnsi="Times New Roman" w:cs="Times New Roman"/>
          <w:sz w:val="22"/>
          <w:szCs w:val="22"/>
          <w:lang w:val="el-GR"/>
        </w:rPr>
        <w:t>καθετότητα</w:t>
      </w:r>
      <w:proofErr w:type="spellEnd"/>
      <w:r w:rsidRPr="00032D7C">
        <w:rPr>
          <w:rFonts w:ascii="Times New Roman" w:hAnsi="Times New Roman" w:cs="Times New Roman"/>
          <w:sz w:val="22"/>
          <w:szCs w:val="22"/>
          <w:lang w:val="el-GR"/>
        </w:rPr>
        <w:t xml:space="preserve"> και τη στιγμιαία εμφάνισή τους σηματοδοτούν ορόσημα και </w:t>
      </w:r>
      <w:proofErr w:type="spellStart"/>
      <w:r w:rsidRPr="00032D7C">
        <w:rPr>
          <w:rFonts w:ascii="Times New Roman" w:hAnsi="Times New Roman" w:cs="Times New Roman"/>
          <w:sz w:val="22"/>
          <w:szCs w:val="22"/>
          <w:lang w:val="el-GR"/>
        </w:rPr>
        <w:t>τμηματοποιούν</w:t>
      </w:r>
      <w:proofErr w:type="spellEnd"/>
      <w:r w:rsidRPr="00032D7C">
        <w:rPr>
          <w:rFonts w:ascii="Times New Roman" w:hAnsi="Times New Roman" w:cs="Times New Roman"/>
          <w:sz w:val="22"/>
          <w:szCs w:val="22"/>
          <w:lang w:val="el-GR"/>
        </w:rPr>
        <w:t xml:space="preserve"> τον χρόνο δημιουργώντας ρυθμό ή παλμική προώθηση, ενώ οι αντηχήσεις των ήχων παίζουν τον ρόλο της συνέχισης, της προέκτασης ή της παγίωσης του χρόνου. Χωρίς αυτά τα συμβάντα δεν υπάρχει διαδοχή και, κατά συνέπεια, άρθρωση του χρόνου. Ο </w:t>
      </w:r>
      <w:r w:rsidRPr="00032D7C">
        <w:rPr>
          <w:rFonts w:ascii="Times New Roman" w:hAnsi="Times New Roman" w:cs="Times New Roman"/>
          <w:sz w:val="22"/>
          <w:szCs w:val="22"/>
        </w:rPr>
        <w:t>Gustave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Le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Bon</w:t>
      </w:r>
      <w:r w:rsidRPr="00032D7C">
        <w:rPr>
          <w:rFonts w:ascii="Times New Roman" w:hAnsi="Times New Roman" w:cs="Times New Roman"/>
          <w:sz w:val="22"/>
          <w:szCs w:val="22"/>
          <w:lang w:val="el-GR"/>
        </w:rPr>
        <w:t xml:space="preserve"> (1907), ήδη από τις αρχές του 20ου αιώνα, επεσήμανε πως οι αισθήσεις μας ενεργοποιούνται εξαιτίας των αλλαγών και των διαφορών που αντιλαμβάνονται και πως αυτές οι αλλαγές γεννούν τον χρόνο. </w:t>
      </w:r>
    </w:p>
    <w:p w14:paraId="67E65AFA" w14:textId="77777777" w:rsidR="00032D7C" w:rsidRPr="00032D7C" w:rsidRDefault="00032D7C" w:rsidP="00032D7C">
      <w:pPr>
        <w:pStyle w:val="4Tab"/>
      </w:pPr>
      <w:r w:rsidRPr="00032D7C">
        <w:t xml:space="preserve">Για τον μουσικό χρόνο χρειαζόμαστε ηχητικά συμβάντα τα οποία δεν αποτελούν απλώς το περιεχόμενό του, αλλά είναι οι διαμορφωτές του, ο ίδιος ο </w:t>
      </w:r>
      <w:commentRangeStart w:id="0"/>
      <w:r w:rsidRPr="00032D7C">
        <w:t>χρόνος</w:t>
      </w:r>
      <w:commentRangeEnd w:id="0"/>
      <w:r w:rsidRPr="00032D7C">
        <w:rPr>
          <w:rStyle w:val="CommentReference"/>
        </w:rPr>
        <w:commentReference w:id="0"/>
      </w:r>
      <w:r w:rsidRPr="00032D7C">
        <w:t xml:space="preserve">. Κάθε ήχος με την ατάκα, τη συνέχιση και την απόσβεσή του είναι μια ιστορία αλλαγών και συνεχών μεταμορφώσεων. Όπως αναφέρει ο </w:t>
      </w:r>
      <w:proofErr w:type="spellStart"/>
      <w:r w:rsidRPr="00032D7C">
        <w:t>Barbour</w:t>
      </w:r>
      <w:proofErr w:type="spellEnd"/>
      <w:r w:rsidRPr="00032D7C">
        <w:t xml:space="preserve"> (2000, 2): “Η αλλαγή είναι το μέτρο του χρόνου και όχι ο χρόνος το μέτρο της αλλαγής”. Αυτές οι αλλαγές ή μεταβολές (από την ατάκα στη συνέχιση ενός ήχου, από έναν ήχο σε μια διαδοχή ήχων, από μια μικρή σε μια μεγαλύτερη ηχητική δομή κτλ.) καθοδηγούν την ακρόαση ενός έργου, προσδίδουν συνάφεια στα ηχητικά του συμβάντα και επηρεάζουν, σε μεγάλο βαθμό, τη μορφολογική του πρόσληψη. Το σύνολο των συμβάντων σε έναν ήχο, σε μια ομάδα ήχων ή σε ένα ολόκληρο μουσικό έργο ομαδοποιείται σε αυτό που ονομάζουμε </w:t>
      </w:r>
      <w:r w:rsidRPr="007655F2">
        <w:rPr>
          <w:i/>
          <w:iCs/>
        </w:rPr>
        <w:t>διάρκεια</w:t>
      </w:r>
      <w:r w:rsidRPr="007655F2">
        <w:rPr>
          <w:rStyle w:val="FootnoteReference"/>
          <w:sz w:val="20"/>
          <w:szCs w:val="20"/>
        </w:rPr>
        <w:footnoteReference w:id="1"/>
      </w:r>
      <w:r w:rsidRPr="00032D7C">
        <w:t xml:space="preserve">. </w:t>
      </w:r>
    </w:p>
    <w:p w14:paraId="0B3D16AB" w14:textId="77777777" w:rsidR="00032D7C" w:rsidRPr="00032D7C" w:rsidRDefault="00032D7C" w:rsidP="00032D7C">
      <w:pPr>
        <w:pStyle w:val="4Tab"/>
      </w:pPr>
      <w:r w:rsidRPr="00032D7C">
        <w:lastRenderedPageBreak/>
        <w:t xml:space="preserve">Ο </w:t>
      </w:r>
      <w:proofErr w:type="spellStart"/>
      <w:r w:rsidRPr="00032D7C">
        <w:t>Barbour</w:t>
      </w:r>
      <w:proofErr w:type="spellEnd"/>
      <w:r w:rsidRPr="00032D7C">
        <w:t xml:space="preserve"> (2000, 16) αναλύοντας τη θέση του </w:t>
      </w:r>
      <w:proofErr w:type="spellStart"/>
      <w:r w:rsidRPr="00032D7C">
        <w:t>Leibnitz</w:t>
      </w:r>
      <w:proofErr w:type="spellEnd"/>
      <w:r w:rsidRPr="00032D7C">
        <w:t xml:space="preserve"> για τον χώρο και τον χρόνο υποστηρίζει:</w:t>
      </w:r>
    </w:p>
    <w:p w14:paraId="419B5C89" w14:textId="77777777" w:rsidR="00032D7C" w:rsidRPr="00032D7C" w:rsidRDefault="00032D7C" w:rsidP="00032D7C">
      <w:pPr>
        <w:ind w:firstLine="720"/>
        <w:jc w:val="both"/>
        <w:rPr>
          <w:rFonts w:ascii="Times New Roman" w:hAnsi="Times New Roman" w:cs="Times New Roman"/>
          <w:sz w:val="22"/>
          <w:szCs w:val="22"/>
          <w:lang w:val="el-GR"/>
        </w:rPr>
      </w:pPr>
    </w:p>
    <w:p w14:paraId="0039D960" w14:textId="77777777" w:rsidR="00032D7C" w:rsidRPr="007655F2" w:rsidRDefault="00032D7C" w:rsidP="007655F2">
      <w:pPr>
        <w:ind w:left="1134"/>
        <w:jc w:val="both"/>
        <w:rPr>
          <w:rFonts w:ascii="Times New Roman" w:hAnsi="Times New Roman" w:cs="Times New Roman"/>
          <w:sz w:val="22"/>
          <w:szCs w:val="22"/>
          <w:lang w:val="el-GR"/>
        </w:rPr>
      </w:pPr>
      <w:r w:rsidRPr="007655F2">
        <w:rPr>
          <w:rFonts w:ascii="Times New Roman" w:hAnsi="Times New Roman" w:cs="Times New Roman"/>
          <w:sz w:val="22"/>
          <w:szCs w:val="22"/>
          <w:lang w:val="el-GR"/>
        </w:rPr>
        <w:t xml:space="preserve">Ο κόσμος δεν πρέπει να γίνει κατανοητός με τους δυαδικούς όρους των ατόμων τα οποία κινούνται στο πλαίσιο ενός </w:t>
      </w:r>
      <w:proofErr w:type="spellStart"/>
      <w:r w:rsidRPr="007655F2">
        <w:rPr>
          <w:rFonts w:ascii="Times New Roman" w:hAnsi="Times New Roman" w:cs="Times New Roman"/>
          <w:sz w:val="22"/>
          <w:szCs w:val="22"/>
          <w:lang w:val="el-GR"/>
        </w:rPr>
        <w:t>περιέκτη</w:t>
      </w:r>
      <w:proofErr w:type="spellEnd"/>
      <w:r w:rsidRPr="007655F2">
        <w:rPr>
          <w:rFonts w:ascii="Times New Roman" w:hAnsi="Times New Roman" w:cs="Times New Roman"/>
          <w:sz w:val="22"/>
          <w:szCs w:val="22"/>
          <w:lang w:val="el-GR"/>
        </w:rPr>
        <w:t xml:space="preserve"> χώρου και χρόνου αλλά με τους όρους πιο θεμελιωδών οντοτήτων που συγχωνεύουν χώρο και ύλη στη μονιστική έννοια μιας πιθανής διάταξης ή συνδυασμού ολόκληρου του σύμπαντος.</w:t>
      </w:r>
    </w:p>
    <w:p w14:paraId="4654F70A" w14:textId="77777777" w:rsidR="00032D7C" w:rsidRPr="00032D7C" w:rsidRDefault="00032D7C" w:rsidP="00032D7C">
      <w:pPr>
        <w:jc w:val="both"/>
        <w:rPr>
          <w:rFonts w:ascii="Times New Roman" w:hAnsi="Times New Roman" w:cs="Times New Roman"/>
          <w:sz w:val="22"/>
          <w:szCs w:val="22"/>
          <w:lang w:val="el-GR"/>
        </w:rPr>
      </w:pPr>
    </w:p>
    <w:p w14:paraId="44961932" w14:textId="77777777" w:rsidR="00032D7C" w:rsidRPr="007655F2" w:rsidRDefault="00032D7C" w:rsidP="00032D7C">
      <w:pPr>
        <w:jc w:val="both"/>
        <w:rPr>
          <w:rFonts w:ascii="Times New Roman" w:hAnsi="Times New Roman" w:cs="Times New Roman"/>
          <w:sz w:val="22"/>
          <w:szCs w:val="22"/>
          <w:lang w:val="el-GR"/>
        </w:rPr>
      </w:pPr>
      <w:r w:rsidRPr="007655F2">
        <w:rPr>
          <w:rFonts w:ascii="Times New Roman" w:hAnsi="Times New Roman" w:cs="Times New Roman"/>
          <w:sz w:val="22"/>
          <w:szCs w:val="22"/>
          <w:lang w:val="el-GR"/>
        </w:rPr>
        <w:t xml:space="preserve">Τηρουμένων των αναλογιών, μπορούμε να σκεφτούμε πολλές πιθανές διατάξεις και πιθανούς συνδυασμούς με τους οποίους μπορούμε να δομήσουμε τους ήχους σε ένα μουσικό έργο. Καθένας από αυτούς τους συνδυασμούς αποτελεί μια περίσταση του μουσικού χωροχρόνου η οποία ταυτίζεται με τους ήχους. Σε μια τέτοια </w:t>
      </w:r>
      <w:proofErr w:type="spellStart"/>
      <w:r w:rsidRPr="007655F2">
        <w:rPr>
          <w:rFonts w:ascii="Times New Roman" w:hAnsi="Times New Roman" w:cs="Times New Roman"/>
          <w:sz w:val="22"/>
          <w:szCs w:val="22"/>
          <w:lang w:val="el-GR"/>
        </w:rPr>
        <w:t>χωροχρονική</w:t>
      </w:r>
      <w:proofErr w:type="spellEnd"/>
      <w:r w:rsidRPr="007655F2">
        <w:rPr>
          <w:rFonts w:ascii="Times New Roman" w:hAnsi="Times New Roman" w:cs="Times New Roman"/>
          <w:sz w:val="22"/>
          <w:szCs w:val="22"/>
          <w:lang w:val="el-GR"/>
        </w:rPr>
        <w:t xml:space="preserve"> περίσταση, οι ήχοι δεν υπάρχουν ούτε κινούνται ανεξάρτητα στους άξονες του χώρου και του χρόνου ενός μουσικού έργου, αλλά τους διαμορφώνουν. Ο χώρος και ο χρόνος δεν είναι </w:t>
      </w:r>
      <w:proofErr w:type="spellStart"/>
      <w:r w:rsidRPr="007655F2">
        <w:rPr>
          <w:rFonts w:ascii="Times New Roman" w:hAnsi="Times New Roman" w:cs="Times New Roman"/>
          <w:sz w:val="22"/>
          <w:szCs w:val="22"/>
          <w:lang w:val="el-GR"/>
        </w:rPr>
        <w:t>περιέκτες</w:t>
      </w:r>
      <w:proofErr w:type="spellEnd"/>
      <w:r w:rsidRPr="007655F2">
        <w:rPr>
          <w:rFonts w:ascii="Times New Roman" w:hAnsi="Times New Roman" w:cs="Times New Roman"/>
          <w:sz w:val="22"/>
          <w:szCs w:val="22"/>
          <w:lang w:val="el-GR"/>
        </w:rPr>
        <w:t xml:space="preserve"> που περιέχουν τον ήχο, αλλά έννοιες ταυτόσημες με τον ήχο, υπάρχουν εξαιτίας του και αποτελούν εγγενή χαρακτηριστικά του. </w:t>
      </w:r>
    </w:p>
    <w:p w14:paraId="61DA0E81" w14:textId="77777777" w:rsidR="002429F2" w:rsidRDefault="00032D7C" w:rsidP="00032D7C">
      <w:pPr>
        <w:pStyle w:val="4Tab"/>
      </w:pPr>
      <w:r w:rsidRPr="007655F2">
        <w:t xml:space="preserve">Η τεχνολογία του ήχου, ιδιαίτερα αυτή που αναπτύχθηκε από τη δεκαετία 1930 και μετά, άλλαξε ριζικά την οργάνωση του χρόνου στη μουσική δημιουργία. Η εκτεταμένη χρήση της μαγνητοταινίας από τη δεκαετία του 1950, επέτρεψε στους συνθέτες να επαναπροσδιορίσουν την έννοια του χρόνου και να δουλέψουν τις ηχητικές και ρυθμικές τους δομές σε διαφορετικά χρονικά επίπεδα. </w:t>
      </w:r>
    </w:p>
    <w:p w14:paraId="4D515DDE" w14:textId="6EB99D72" w:rsidR="00032D7C" w:rsidRPr="007655F2" w:rsidRDefault="00032D7C" w:rsidP="00032D7C">
      <w:pPr>
        <w:pStyle w:val="4Tab"/>
      </w:pPr>
      <w:r w:rsidRPr="007655F2">
        <w:t>Κάθε εκατοστό μαγνητοταινίας που περνά μπροστά από την κεφαλή ανάγνωσης ενός επαγγελματικού μαγνητοφώνου με ταχύτητα 38 εκατοστών ανά δευτερόλεπτο, αντιστοιχεί σε μια διάρκεια 26 χιλιοστών του δευτερολέπτου. Απομονώνοντας ένα εκατοστό μαγνητοταινίας, οι συνθέτες μπορούσαν να χειριστούν ελάχιστα σε διάρκεια ηχητικά κύτταρα ως βασικές δομικές μονάδες (</w:t>
      </w:r>
      <w:r w:rsidRPr="007655F2">
        <w:rPr>
          <w:lang w:val="en-US"/>
        </w:rPr>
        <w:t>building</w:t>
      </w:r>
      <w:r w:rsidRPr="007655F2">
        <w:t xml:space="preserve"> </w:t>
      </w:r>
      <w:r w:rsidRPr="007655F2">
        <w:rPr>
          <w:lang w:val="en-US"/>
        </w:rPr>
        <w:t>blocks</w:t>
      </w:r>
      <w:r w:rsidRPr="007655F2">
        <w:t xml:space="preserve">) της μουσικής τους. Μεταξύ των πρώτων συνθετών που εκμεταλλεύτηκαν τις δυνατότητες των νέων τεχνολογικών μέσων στη διαχείριση του χρόνου ήταν οι </w:t>
      </w:r>
      <w:proofErr w:type="spellStart"/>
      <w:r w:rsidRPr="007655F2">
        <w:rPr>
          <w:lang w:val="en-US"/>
        </w:rPr>
        <w:t>Karlheinz</w:t>
      </w:r>
      <w:proofErr w:type="spellEnd"/>
      <w:r w:rsidRPr="007655F2">
        <w:t xml:space="preserve"> </w:t>
      </w:r>
      <w:r w:rsidRPr="007655F2">
        <w:rPr>
          <w:lang w:val="en-US"/>
        </w:rPr>
        <w:t>Stockhausen</w:t>
      </w:r>
      <w:r w:rsidRPr="007655F2">
        <w:t xml:space="preserve">, </w:t>
      </w:r>
      <w:r w:rsidRPr="007655F2">
        <w:rPr>
          <w:lang w:val="en-US"/>
        </w:rPr>
        <w:t>Pierre</w:t>
      </w:r>
      <w:r w:rsidRPr="007655F2">
        <w:t xml:space="preserve"> </w:t>
      </w:r>
      <w:r w:rsidRPr="007655F2">
        <w:rPr>
          <w:lang w:val="en-US"/>
        </w:rPr>
        <w:t>Boulez</w:t>
      </w:r>
      <w:r w:rsidRPr="007655F2">
        <w:t xml:space="preserve">, Γιάννης Ξενάκης, </w:t>
      </w:r>
      <w:r w:rsidRPr="007655F2">
        <w:rPr>
          <w:lang w:val="en-US"/>
        </w:rPr>
        <w:t>Bernard</w:t>
      </w:r>
      <w:r w:rsidRPr="007655F2">
        <w:t xml:space="preserve"> </w:t>
      </w:r>
      <w:proofErr w:type="spellStart"/>
      <w:r w:rsidRPr="007655F2">
        <w:rPr>
          <w:lang w:val="en-US"/>
        </w:rPr>
        <w:t>Parmegiani</w:t>
      </w:r>
      <w:proofErr w:type="spellEnd"/>
      <w:r w:rsidRPr="007655F2">
        <w:t xml:space="preserve">, </w:t>
      </w:r>
      <w:r w:rsidRPr="007655F2">
        <w:rPr>
          <w:lang w:val="en-US"/>
        </w:rPr>
        <w:t>Mario</w:t>
      </w:r>
      <w:r w:rsidRPr="007655F2">
        <w:t xml:space="preserve"> </w:t>
      </w:r>
      <w:proofErr w:type="spellStart"/>
      <w:r w:rsidRPr="007655F2">
        <w:t>Davidovsky</w:t>
      </w:r>
      <w:proofErr w:type="spellEnd"/>
      <w:r w:rsidRPr="007655F2">
        <w:t xml:space="preserve">, </w:t>
      </w:r>
      <w:proofErr w:type="spellStart"/>
      <w:r w:rsidRPr="007655F2">
        <w:t>Gottfried</w:t>
      </w:r>
      <w:proofErr w:type="spellEnd"/>
      <w:r w:rsidRPr="007655F2">
        <w:t xml:space="preserve"> </w:t>
      </w:r>
      <w:proofErr w:type="spellStart"/>
      <w:r w:rsidRPr="007655F2">
        <w:t>Michael</w:t>
      </w:r>
      <w:proofErr w:type="spellEnd"/>
      <w:r w:rsidRPr="007655F2">
        <w:t xml:space="preserve"> </w:t>
      </w:r>
      <w:proofErr w:type="spellStart"/>
      <w:r w:rsidRPr="007655F2">
        <w:t>Koenig</w:t>
      </w:r>
      <w:proofErr w:type="spellEnd"/>
      <w:r w:rsidRPr="007655F2">
        <w:t xml:space="preserve"> κ.ά.</w:t>
      </w:r>
    </w:p>
    <w:p w14:paraId="458AEB29" w14:textId="3D39175B" w:rsidR="00032D7C" w:rsidRPr="007655F2" w:rsidRDefault="00032D7C" w:rsidP="00032D7C">
      <w:pPr>
        <w:pStyle w:val="4Tab"/>
      </w:pPr>
      <w:r w:rsidRPr="007655F2">
        <w:t xml:space="preserve">Το 1937, ο </w:t>
      </w:r>
      <w:r w:rsidRPr="007655F2">
        <w:rPr>
          <w:lang w:val="en-US"/>
        </w:rPr>
        <w:t>John</w:t>
      </w:r>
      <w:r w:rsidRPr="007655F2">
        <w:t xml:space="preserve"> </w:t>
      </w:r>
      <w:r w:rsidRPr="007655F2">
        <w:rPr>
          <w:lang w:val="en-US"/>
        </w:rPr>
        <w:t>Cage</w:t>
      </w:r>
      <w:r w:rsidRPr="007655F2">
        <w:t xml:space="preserve"> σε μια ομιλία του στο </w:t>
      </w:r>
      <w:proofErr w:type="spellStart"/>
      <w:r w:rsidRPr="007655F2">
        <w:t>Σιάτλ</w:t>
      </w:r>
      <w:proofErr w:type="spellEnd"/>
      <w:r w:rsidRPr="007655F2">
        <w:t xml:space="preserve"> με τίτλο </w:t>
      </w:r>
      <w:r w:rsidRPr="007655F2">
        <w:rPr>
          <w:i/>
          <w:iCs/>
          <w:lang w:val="en-US"/>
        </w:rPr>
        <w:t>The</w:t>
      </w:r>
      <w:r w:rsidRPr="007655F2">
        <w:rPr>
          <w:i/>
          <w:iCs/>
        </w:rPr>
        <w:t xml:space="preserve"> </w:t>
      </w:r>
      <w:r w:rsidRPr="007655F2">
        <w:rPr>
          <w:i/>
          <w:iCs/>
          <w:lang w:val="en-US"/>
        </w:rPr>
        <w:t>Future</w:t>
      </w:r>
      <w:r w:rsidRPr="007655F2">
        <w:rPr>
          <w:i/>
          <w:iCs/>
        </w:rPr>
        <w:t xml:space="preserve"> </w:t>
      </w:r>
      <w:r w:rsidRPr="007655F2">
        <w:rPr>
          <w:i/>
          <w:iCs/>
          <w:lang w:val="en-US"/>
        </w:rPr>
        <w:t>of</w:t>
      </w:r>
      <w:r w:rsidRPr="007655F2">
        <w:rPr>
          <w:i/>
          <w:iCs/>
        </w:rPr>
        <w:t xml:space="preserve"> </w:t>
      </w:r>
      <w:r w:rsidRPr="007655F2">
        <w:rPr>
          <w:i/>
          <w:iCs/>
          <w:lang w:val="en-US"/>
        </w:rPr>
        <w:t>Music</w:t>
      </w:r>
      <w:r w:rsidRPr="007655F2">
        <w:rPr>
          <w:i/>
          <w:iCs/>
        </w:rPr>
        <w:t>-</w:t>
      </w:r>
      <w:r w:rsidRPr="007655F2">
        <w:rPr>
          <w:i/>
          <w:iCs/>
          <w:lang w:val="en-US"/>
        </w:rPr>
        <w:t>Credo</w:t>
      </w:r>
      <w:r w:rsidR="002429F2" w:rsidRPr="002429F2">
        <w:t>,</w:t>
      </w:r>
      <w:r w:rsidRPr="007655F2">
        <w:t xml:space="preserve"> προέβλεψε τη </w:t>
      </w:r>
      <w:proofErr w:type="spellStart"/>
      <w:r w:rsidRPr="007655F2">
        <w:t>μικροδομική</w:t>
      </w:r>
      <w:proofErr w:type="spellEnd"/>
      <w:r w:rsidRPr="007655F2">
        <w:t xml:space="preserve"> οργάνωση του χρόνου στη σύνθεση μουσικής (1961, 5):</w:t>
      </w:r>
    </w:p>
    <w:p w14:paraId="7D6C51BE" w14:textId="77777777" w:rsidR="00032D7C" w:rsidRPr="007655F2" w:rsidRDefault="00032D7C" w:rsidP="00032D7C">
      <w:pPr>
        <w:pStyle w:val="NormalWeb"/>
        <w:spacing w:before="2"/>
        <w:jc w:val="both"/>
        <w:rPr>
          <w:rFonts w:ascii="Times New Roman" w:hAnsi="Times New Roman"/>
          <w:sz w:val="22"/>
          <w:szCs w:val="22"/>
          <w:lang w:val="el-GR"/>
        </w:rPr>
      </w:pPr>
    </w:p>
    <w:p w14:paraId="3F88DBA9" w14:textId="77777777" w:rsidR="00032D7C" w:rsidRPr="007655F2" w:rsidRDefault="00032D7C" w:rsidP="002429F2">
      <w:pPr>
        <w:ind w:left="1134"/>
        <w:jc w:val="both"/>
        <w:rPr>
          <w:rFonts w:ascii="Times New Roman" w:hAnsi="Times New Roman" w:cs="Times New Roman"/>
          <w:sz w:val="22"/>
          <w:szCs w:val="22"/>
          <w:lang w:val="el-GR"/>
        </w:rPr>
      </w:pPr>
      <w:r w:rsidRPr="007655F2">
        <w:rPr>
          <w:rFonts w:ascii="Times New Roman" w:hAnsi="Times New Roman" w:cs="Times New Roman"/>
          <w:sz w:val="22"/>
          <w:szCs w:val="22"/>
          <w:lang w:val="el-GR"/>
        </w:rPr>
        <w:t>Στο μέλλον…ο συνθέτης (ή οργανωτής των ήχων) θα έχει στη διάθεσή του όχι μόνο όλη την παλέτα των ήχων, αλλά και ολόκληρο το πεδίο του χρόνου. Όπως και στην τεχνική του φιλμ, ένα κλάσμα του δευτερολέπτου, θα αποτελεί ίσως τη βασική ενότητα μέτρησης του χρόνου. Κανένας ρυθμός δε θα βρίσκεται εκτός εμβέλειας για τον συνθέτη.</w:t>
      </w:r>
    </w:p>
    <w:p w14:paraId="005FC322" w14:textId="77777777" w:rsidR="00032D7C" w:rsidRPr="007655F2" w:rsidRDefault="00032D7C" w:rsidP="00032D7C">
      <w:pPr>
        <w:pStyle w:val="NormalWeb"/>
        <w:spacing w:before="2"/>
        <w:jc w:val="both"/>
        <w:rPr>
          <w:rFonts w:ascii="Times New Roman" w:hAnsi="Times New Roman"/>
          <w:sz w:val="22"/>
          <w:szCs w:val="22"/>
          <w:lang w:val="el-GR"/>
        </w:rPr>
      </w:pPr>
    </w:p>
    <w:p w14:paraId="74CD8F91" w14:textId="77777777" w:rsidR="00032D7C" w:rsidRPr="007655F2" w:rsidRDefault="00032D7C" w:rsidP="00032D7C">
      <w:pPr>
        <w:jc w:val="both"/>
        <w:rPr>
          <w:rFonts w:ascii="Times New Roman" w:hAnsi="Times New Roman" w:cs="Times New Roman"/>
          <w:sz w:val="22"/>
          <w:szCs w:val="22"/>
          <w:lang w:val="el-GR"/>
        </w:rPr>
      </w:pPr>
      <w:r w:rsidRPr="007655F2">
        <w:rPr>
          <w:rFonts w:ascii="Times New Roman" w:hAnsi="Times New Roman" w:cs="Times New Roman"/>
          <w:sz w:val="22"/>
          <w:szCs w:val="22"/>
          <w:lang w:val="el-GR"/>
        </w:rPr>
        <w:t xml:space="preserve">Δεκατέσσερα χρόνια αργότερα, το 1951, ο </w:t>
      </w:r>
      <w:r w:rsidRPr="007655F2">
        <w:rPr>
          <w:rFonts w:ascii="Times New Roman" w:hAnsi="Times New Roman" w:cs="Times New Roman"/>
          <w:sz w:val="22"/>
          <w:szCs w:val="22"/>
        </w:rPr>
        <w:t>Pierre</w:t>
      </w:r>
      <w:r w:rsidRPr="007655F2">
        <w:rPr>
          <w:rFonts w:ascii="Times New Roman" w:hAnsi="Times New Roman" w:cs="Times New Roman"/>
          <w:sz w:val="22"/>
          <w:szCs w:val="22"/>
          <w:lang w:val="el-GR"/>
        </w:rPr>
        <w:t xml:space="preserve"> </w:t>
      </w:r>
      <w:r w:rsidRPr="007655F2">
        <w:rPr>
          <w:rFonts w:ascii="Times New Roman" w:hAnsi="Times New Roman" w:cs="Times New Roman"/>
          <w:sz w:val="22"/>
          <w:szCs w:val="22"/>
        </w:rPr>
        <w:t>Boulez</w:t>
      </w:r>
      <w:r w:rsidRPr="007655F2">
        <w:rPr>
          <w:rFonts w:ascii="Times New Roman" w:hAnsi="Times New Roman" w:cs="Times New Roman"/>
          <w:sz w:val="22"/>
          <w:szCs w:val="22"/>
          <w:lang w:val="el-GR"/>
        </w:rPr>
        <w:t xml:space="preserve"> συνέθεσε την πρώτη από τις δύο σπουδές του συγκεκριμένης μουσικής με τίτλο </w:t>
      </w:r>
      <w:r w:rsidRPr="007655F2">
        <w:rPr>
          <w:rFonts w:ascii="Times New Roman" w:hAnsi="Times New Roman" w:cs="Times New Roman"/>
          <w:i/>
          <w:iCs/>
          <w:sz w:val="22"/>
          <w:szCs w:val="22"/>
          <w:lang w:val="el-GR"/>
        </w:rPr>
        <w:t>É</w:t>
      </w:r>
      <w:proofErr w:type="spellStart"/>
      <w:r w:rsidRPr="007655F2">
        <w:rPr>
          <w:rFonts w:ascii="Times New Roman" w:hAnsi="Times New Roman" w:cs="Times New Roman"/>
          <w:i/>
          <w:iCs/>
          <w:sz w:val="22"/>
          <w:szCs w:val="22"/>
        </w:rPr>
        <w:t>tude</w:t>
      </w:r>
      <w:proofErr w:type="spellEnd"/>
      <w:r w:rsidRPr="007655F2">
        <w:rPr>
          <w:rFonts w:ascii="Times New Roman" w:hAnsi="Times New Roman" w:cs="Times New Roman"/>
          <w:i/>
          <w:iCs/>
          <w:sz w:val="22"/>
          <w:szCs w:val="22"/>
          <w:lang w:val="el-GR"/>
        </w:rPr>
        <w:t xml:space="preserve"> </w:t>
      </w:r>
      <w:r w:rsidRPr="007655F2">
        <w:rPr>
          <w:rFonts w:ascii="Times New Roman" w:hAnsi="Times New Roman" w:cs="Times New Roman"/>
          <w:i/>
          <w:iCs/>
          <w:sz w:val="22"/>
          <w:szCs w:val="22"/>
        </w:rPr>
        <w:t>sur</w:t>
      </w:r>
      <w:r w:rsidRPr="007655F2">
        <w:rPr>
          <w:rFonts w:ascii="Times New Roman" w:hAnsi="Times New Roman" w:cs="Times New Roman"/>
          <w:i/>
          <w:iCs/>
          <w:sz w:val="22"/>
          <w:szCs w:val="22"/>
          <w:lang w:val="el-GR"/>
        </w:rPr>
        <w:t xml:space="preserve"> </w:t>
      </w:r>
      <w:r w:rsidRPr="007655F2">
        <w:rPr>
          <w:rFonts w:ascii="Times New Roman" w:hAnsi="Times New Roman" w:cs="Times New Roman"/>
          <w:i/>
          <w:iCs/>
          <w:sz w:val="22"/>
          <w:szCs w:val="22"/>
        </w:rPr>
        <w:t>un</w:t>
      </w:r>
      <w:r w:rsidRPr="007655F2">
        <w:rPr>
          <w:rFonts w:ascii="Times New Roman" w:hAnsi="Times New Roman" w:cs="Times New Roman"/>
          <w:i/>
          <w:iCs/>
          <w:sz w:val="22"/>
          <w:szCs w:val="22"/>
          <w:lang w:val="el-GR"/>
        </w:rPr>
        <w:t xml:space="preserve"> </w:t>
      </w:r>
      <w:proofErr w:type="spellStart"/>
      <w:r w:rsidRPr="007655F2">
        <w:rPr>
          <w:rFonts w:ascii="Times New Roman" w:hAnsi="Times New Roman" w:cs="Times New Roman"/>
          <w:i/>
          <w:iCs/>
          <w:sz w:val="22"/>
          <w:szCs w:val="22"/>
        </w:rPr>
        <w:t>Seul</w:t>
      </w:r>
      <w:proofErr w:type="spellEnd"/>
      <w:r w:rsidRPr="007655F2">
        <w:rPr>
          <w:rFonts w:ascii="Times New Roman" w:hAnsi="Times New Roman" w:cs="Times New Roman"/>
          <w:i/>
          <w:iCs/>
          <w:sz w:val="22"/>
          <w:szCs w:val="22"/>
          <w:lang w:val="el-GR"/>
        </w:rPr>
        <w:t xml:space="preserve"> </w:t>
      </w:r>
      <w:r w:rsidRPr="007655F2">
        <w:rPr>
          <w:rFonts w:ascii="Times New Roman" w:hAnsi="Times New Roman" w:cs="Times New Roman"/>
          <w:i/>
          <w:iCs/>
          <w:sz w:val="22"/>
          <w:szCs w:val="22"/>
        </w:rPr>
        <w:t>Son</w:t>
      </w:r>
      <w:r w:rsidRPr="007655F2">
        <w:rPr>
          <w:rFonts w:ascii="Times New Roman" w:hAnsi="Times New Roman" w:cs="Times New Roman"/>
          <w:sz w:val="22"/>
          <w:szCs w:val="22"/>
          <w:lang w:val="el-GR"/>
        </w:rPr>
        <w:t xml:space="preserve"> (Σπουδή σε Έναν Ήχο)</w:t>
      </w:r>
      <w:r w:rsidRPr="002429F2">
        <w:rPr>
          <w:rStyle w:val="FootnoteReference"/>
          <w:rFonts w:cs="Times New Roman"/>
          <w:sz w:val="20"/>
          <w:szCs w:val="20"/>
        </w:rPr>
        <w:footnoteReference w:id="2"/>
      </w:r>
      <w:r w:rsidRPr="007655F2">
        <w:rPr>
          <w:rFonts w:ascii="Times New Roman" w:hAnsi="Times New Roman" w:cs="Times New Roman"/>
          <w:sz w:val="22"/>
          <w:szCs w:val="22"/>
          <w:lang w:val="el-GR"/>
        </w:rPr>
        <w:t xml:space="preserve"> στην οποία μπορούμε να αντιληφθούμε την υιοθέτηση από τον συνθέτη πολύ μικρών χρονικών ενοτήτων.</w:t>
      </w:r>
    </w:p>
    <w:p w14:paraId="0D09B1EE" w14:textId="77777777" w:rsidR="00032D7C" w:rsidRPr="007655F2" w:rsidRDefault="00032D7C" w:rsidP="00032D7C">
      <w:pPr>
        <w:pStyle w:val="4Tab"/>
      </w:pPr>
      <w:r w:rsidRPr="007655F2">
        <w:t xml:space="preserve">Ο χρόνος διαδραματίζει σημαντικό ρόλο στην αντίληψη της υφής και είναι ο καθοριστικός παράγοντας για την κατανόηση της δυναμικής, την άρθρωση της χειρονομίας και τη συνολική πρόσληψη της ηχητικής μορφολογίας. </w:t>
      </w:r>
    </w:p>
    <w:p w14:paraId="47FBA9E3" w14:textId="77777777" w:rsidR="00032D7C" w:rsidRPr="007655F2" w:rsidRDefault="00032D7C" w:rsidP="00032D7C">
      <w:pPr>
        <w:pStyle w:val="4Tab"/>
      </w:pPr>
      <w:r w:rsidRPr="007655F2">
        <w:t xml:space="preserve">Ο χρόνος στον οποίο ξεδιπλώνεται ένα ηχητικό αντικείμενο ή μια ηχητική δομή  οποιασδήποτε διάρκειας ορίζεται από τις φάσεις </w:t>
      </w:r>
      <w:r w:rsidRPr="002429F2">
        <w:t>έναρξης, συνέχισης και τερματισμού</w:t>
      </w:r>
      <w:r w:rsidRPr="007655F2">
        <w:t xml:space="preserve"> ή ολικής απόσβεσης.</w:t>
      </w:r>
    </w:p>
    <w:p w14:paraId="1CB14CAC" w14:textId="77777777" w:rsidR="00032D7C" w:rsidRPr="007655F2" w:rsidRDefault="00032D7C" w:rsidP="00032D7C">
      <w:pPr>
        <w:pStyle w:val="4Tab"/>
      </w:pPr>
      <w:r w:rsidRPr="007655F2">
        <w:t xml:space="preserve">Ο </w:t>
      </w:r>
      <w:proofErr w:type="spellStart"/>
      <w:r w:rsidRPr="007655F2">
        <w:t>Smalley</w:t>
      </w:r>
      <w:proofErr w:type="spellEnd"/>
      <w:r w:rsidRPr="007655F2">
        <w:t xml:space="preserve"> (2011, 7) ισχυρίζεται ότι η αντίληψη “…του μοντέλου αρχή-μέση-τέλος βασίζεται στην εμπειρία των φασματομορφολογικών μοντέλων, τα οποία με τη σειρά τους είναι μεταφορικά μοντέλα τα οποία βασίζονται στην εμπειρία μας περί του ρέοντος χρόνου”. Ως εκ τούτου, μπορούμε να εφαρμόσουμε τις ίδιες μεταφορές για να περιγράψουμε διαφορετικά επίπεδα δομής, να κατανοήσουμε τη ροή του χρόνου επεκτείνοντας  το ακατέργαστο παράδειγμα της αρχής-μέσης-τέλους σε ένα ολοκληρωμένο και κατανοητό σύνολο λειτουργιών. </w:t>
      </w:r>
    </w:p>
    <w:p w14:paraId="58D728D7" w14:textId="544EAA44" w:rsidR="00032D7C" w:rsidRPr="00032D7C" w:rsidRDefault="00032D7C" w:rsidP="00032D7C">
      <w:pPr>
        <w:pStyle w:val="4Tab"/>
      </w:pPr>
      <w:r w:rsidRPr="00032D7C">
        <w:lastRenderedPageBreak/>
        <w:t xml:space="preserve">Για να εντάξει τις χρονικές μεταφορές της αρχής-μέσης-τέλους στο φασματομορφολογικό λεξιλόγιο και για να περιγράψει τις χρονικές φάσεις ενός ήχου, ο </w:t>
      </w:r>
      <w:proofErr w:type="spellStart"/>
      <w:r w:rsidRPr="00032D7C">
        <w:t>Smalley</w:t>
      </w:r>
      <w:proofErr w:type="spellEnd"/>
      <w:r w:rsidRPr="00032D7C">
        <w:t xml:space="preserve"> χρησιμοποιεί τρεις νέες μεταφορές (</w:t>
      </w:r>
      <w:proofErr w:type="spellStart"/>
      <w:r w:rsidRPr="00032D7C">
        <w:t>Ibid</w:t>
      </w:r>
      <w:proofErr w:type="spellEnd"/>
      <w:r w:rsidRPr="00032D7C">
        <w:t xml:space="preserve">): </w:t>
      </w:r>
      <w:r w:rsidRPr="00032D7C">
        <w:rPr>
          <w:i/>
          <w:iCs/>
        </w:rPr>
        <w:t>έναρξη</w:t>
      </w:r>
      <w:r w:rsidRPr="00032D7C">
        <w:t xml:space="preserve"> (</w:t>
      </w:r>
      <w:proofErr w:type="spellStart"/>
      <w:r w:rsidRPr="00032D7C">
        <w:t>onset</w:t>
      </w:r>
      <w:proofErr w:type="spellEnd"/>
      <w:r w:rsidRPr="00032D7C">
        <w:t xml:space="preserve">), </w:t>
      </w:r>
      <w:r w:rsidRPr="00032D7C">
        <w:rPr>
          <w:i/>
          <w:iCs/>
        </w:rPr>
        <w:t>συνέχιση</w:t>
      </w:r>
      <w:r w:rsidRPr="00032D7C">
        <w:t xml:space="preserve"> (</w:t>
      </w:r>
      <w:proofErr w:type="spellStart"/>
      <w:r w:rsidRPr="00032D7C">
        <w:t>continuant</w:t>
      </w:r>
      <w:proofErr w:type="spellEnd"/>
      <w:r w:rsidRPr="00032D7C">
        <w:t xml:space="preserve">) και </w:t>
      </w:r>
      <w:r w:rsidRPr="00032D7C">
        <w:rPr>
          <w:i/>
          <w:iCs/>
        </w:rPr>
        <w:t>τερματισμός</w:t>
      </w:r>
      <w:r w:rsidRPr="00032D7C">
        <w:t xml:space="preserve"> (</w:t>
      </w:r>
      <w:proofErr w:type="spellStart"/>
      <w:r w:rsidRPr="00032D7C">
        <w:t>termination</w:t>
      </w:r>
      <w:proofErr w:type="spellEnd"/>
      <w:r w:rsidRPr="00032D7C">
        <w:t>) (1997, 11</w:t>
      </w:r>
      <w:r w:rsidR="00AB6735" w:rsidRPr="00DC226C">
        <w:t>2</w:t>
      </w:r>
      <w:r w:rsidRPr="00032D7C">
        <w:t xml:space="preserve">).  </w:t>
      </w:r>
    </w:p>
    <w:p w14:paraId="5146AF73" w14:textId="77777777" w:rsidR="00032D7C" w:rsidRPr="00032D7C" w:rsidRDefault="00032D7C" w:rsidP="00032D7C">
      <w:pPr>
        <w:jc w:val="both"/>
        <w:rPr>
          <w:rFonts w:ascii="Times New Roman" w:hAnsi="Times New Roman" w:cs="Times New Roman"/>
          <w:sz w:val="22"/>
          <w:szCs w:val="22"/>
          <w:lang w:val="el-GR"/>
        </w:rPr>
      </w:pPr>
    </w:p>
    <w:p w14:paraId="1FC5A579" w14:textId="77777777" w:rsidR="00032D7C" w:rsidRPr="00032D7C" w:rsidRDefault="00032D7C" w:rsidP="00032D7C">
      <w:pPr>
        <w:pStyle w:val="8BulletPoints"/>
        <w:numPr>
          <w:ilvl w:val="0"/>
          <w:numId w:val="45"/>
        </w:numPr>
      </w:pPr>
      <w:r w:rsidRPr="00032D7C">
        <w:t xml:space="preserve">Η </w:t>
      </w:r>
      <w:r w:rsidRPr="00032D7C">
        <w:rPr>
          <w:b/>
          <w:bCs/>
        </w:rPr>
        <w:t>έναρξη</w:t>
      </w:r>
      <w:r w:rsidRPr="00032D7C">
        <w:t xml:space="preserve"> μπορεί να </w:t>
      </w:r>
      <w:proofErr w:type="spellStart"/>
      <w:r w:rsidRPr="00032D7C">
        <w:t>περιγραφεί</w:t>
      </w:r>
      <w:proofErr w:type="spellEnd"/>
      <w:r w:rsidRPr="00032D7C">
        <w:t xml:space="preserve"> ως “…εμφάνιση, ανάδυση, προσέγγιση ή ανάκρουση”. Περιλαμβάνει την ατάκα και λειτουργεί ως </w:t>
      </w:r>
      <w:proofErr w:type="spellStart"/>
      <w:r w:rsidRPr="00032D7C">
        <w:t>ενεργοποιητής</w:t>
      </w:r>
      <w:proofErr w:type="spellEnd"/>
      <w:r w:rsidRPr="00032D7C">
        <w:t xml:space="preserve"> του ήχου.</w:t>
      </w:r>
    </w:p>
    <w:p w14:paraId="7C69CC80" w14:textId="77777777" w:rsidR="00032D7C" w:rsidRPr="00032D7C" w:rsidRDefault="00032D7C" w:rsidP="00032D7C">
      <w:pPr>
        <w:jc w:val="both"/>
        <w:rPr>
          <w:rFonts w:ascii="Times New Roman" w:hAnsi="Times New Roman" w:cs="Times New Roman"/>
          <w:sz w:val="22"/>
          <w:szCs w:val="22"/>
        </w:rPr>
      </w:pPr>
    </w:p>
    <w:p w14:paraId="01D73786" w14:textId="77777777" w:rsidR="00032D7C" w:rsidRPr="00032D7C" w:rsidRDefault="00032D7C" w:rsidP="00032D7C">
      <w:pPr>
        <w:pStyle w:val="8BulletPoints"/>
        <w:numPr>
          <w:ilvl w:val="0"/>
          <w:numId w:val="45"/>
        </w:numPr>
      </w:pPr>
      <w:r w:rsidRPr="00032D7C">
        <w:t xml:space="preserve">Η </w:t>
      </w:r>
      <w:r w:rsidRPr="00032D7C">
        <w:rPr>
          <w:b/>
          <w:bCs/>
        </w:rPr>
        <w:t>συνέχιση</w:t>
      </w:r>
      <w:r w:rsidRPr="00032D7C">
        <w:t xml:space="preserve"> επεκτείνει τον ήχο, τον διατηρεί δημιουργώντας χρονικές σταθερότητες και, ενίοτε, εμπεριέχει την έννοια της μετάβασης.</w:t>
      </w:r>
    </w:p>
    <w:p w14:paraId="3879CE3F" w14:textId="77777777" w:rsidR="00032D7C" w:rsidRPr="00032D7C" w:rsidRDefault="00032D7C" w:rsidP="00032D7C">
      <w:pPr>
        <w:jc w:val="both"/>
        <w:rPr>
          <w:rFonts w:ascii="Times New Roman" w:hAnsi="Times New Roman" w:cs="Times New Roman"/>
          <w:sz w:val="22"/>
          <w:szCs w:val="22"/>
          <w:lang w:val="el-GR"/>
        </w:rPr>
      </w:pPr>
    </w:p>
    <w:p w14:paraId="33EA1411" w14:textId="77777777" w:rsidR="00032D7C" w:rsidRPr="00032D7C" w:rsidRDefault="00032D7C" w:rsidP="00032D7C">
      <w:pPr>
        <w:pStyle w:val="8BulletPoints"/>
        <w:numPr>
          <w:ilvl w:val="0"/>
          <w:numId w:val="45"/>
        </w:numPr>
      </w:pPr>
      <w:r w:rsidRPr="00032D7C">
        <w:t xml:space="preserve">Ο </w:t>
      </w:r>
      <w:r w:rsidRPr="00032D7C">
        <w:rPr>
          <w:b/>
          <w:bCs/>
        </w:rPr>
        <w:t>τερματισμός</w:t>
      </w:r>
      <w:r w:rsidRPr="00032D7C">
        <w:t xml:space="preserve"> “…εξισορροπεί την έναρξη”. Αποσβένει τον ήχο και εμπεριέχει τις έννοιες της “…εξαφάνισης, της ύφεσης, της λύσης [ή της επίλυσης], της άφιξης, του κλεισίματος και της απελευθέρωσης”.</w:t>
      </w:r>
    </w:p>
    <w:p w14:paraId="36109E1A" w14:textId="77777777" w:rsidR="00032D7C" w:rsidRPr="00032D7C" w:rsidRDefault="00032D7C" w:rsidP="00032D7C">
      <w:pPr>
        <w:jc w:val="both"/>
        <w:rPr>
          <w:rFonts w:ascii="Times New Roman" w:hAnsi="Times New Roman" w:cs="Times New Roman"/>
          <w:sz w:val="22"/>
          <w:szCs w:val="22"/>
          <w:lang w:val="el-GR"/>
        </w:rPr>
      </w:pPr>
    </w:p>
    <w:p w14:paraId="368E21B0"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Το αρχετυπικό μοντέλο έναρξη-συνέχιση-τερματισμός, όπως και αυτό της αρχής-μέσης-τέλους, αποτελούν δομικά πρότυπα για τον σχηματισμό κάθε ηχητικής οντότητας και συνδέονται άμεσα με τη χρονική εξέλιξη και τη διάρκειά της. Συνεπώς, δομούν και την αντίληψη του ακροατή: κάθε έναρξη είναι αρχή, κάθε συνέχιση είναι μέση και κάθε τερματισμός είναι τέλος. Μέσα σε αυτό το αρχετυπικό πλαίσιο στο οποίο η έναρξη ταυτίζεται απαράβατα με το αρχικό στάδιο και ο τερματισμός με το τελικό, έχει σημασία αυτό που προηγείται και αυτό που έπεται, αυτό που προετοιμάζει και αυτό που αναπτύσσεται, αυτό που αποτελεί αιτία και αυτό που ακολουθεί ως συνέπεια. Η συνέχιση ενός ήχου είναι αποτέλεσμα και συνέπεια της έναρξης και της ατάκας. Ο τερματισμός συνδέεται και απορρέει από τη συνέχιση. Στα τρία αυτά χρονικά στάδια ολοκληρώνεται ο ήχος, η σχηματοποίηση και η μορφολογική του εξέλιξη.  </w:t>
      </w:r>
    </w:p>
    <w:p w14:paraId="05AF3967" w14:textId="77777777" w:rsidR="00032D7C" w:rsidRPr="00032D7C" w:rsidRDefault="00032D7C" w:rsidP="00032D7C">
      <w:pPr>
        <w:pStyle w:val="4Tab"/>
      </w:pPr>
      <w:r w:rsidRPr="00032D7C">
        <w:t>Ακόμη κι αν αμφισβητήσουμε τη γραμμικότητα του χρόνου, στην αντίληψη της μουσικής ή της ηχητικής δομής…</w:t>
      </w:r>
    </w:p>
    <w:p w14:paraId="2E39DD71" w14:textId="77777777" w:rsidR="00032D7C" w:rsidRPr="00032D7C" w:rsidRDefault="00032D7C" w:rsidP="00032D7C">
      <w:pPr>
        <w:pStyle w:val="4Tab"/>
        <w:ind w:firstLine="0"/>
      </w:pPr>
    </w:p>
    <w:p w14:paraId="42D8BC95" w14:textId="41DB31DA" w:rsidR="00032D7C" w:rsidRPr="00032D7C" w:rsidRDefault="00032D7C" w:rsidP="002429F2">
      <w:pPr>
        <w:pStyle w:val="4Tab"/>
        <w:ind w:left="1134" w:firstLine="0"/>
      </w:pPr>
      <w:r w:rsidRPr="00032D7C">
        <w:t xml:space="preserve">…τίποτα δε μας απομακρύνει από το ίδιο καρτεσιανό μοντέλο των διαδοχικών στιγμών. Η πρώτη πριν τη δεύτερη και αυτή πριν την τρίτη. Επομένως, δεν </w:t>
      </w:r>
      <w:r w:rsidR="002429F2" w:rsidRPr="00032D7C">
        <w:t>υπάρχει</w:t>
      </w:r>
      <w:r w:rsidRPr="00032D7C">
        <w:t xml:space="preserve"> τίποτα που να υποδηλώνει ότι θα βρούμε την ατάκα ενός ήχου οπουδήποτε εκτός από...την αρχή του”. (</w:t>
      </w:r>
      <w:r w:rsidRPr="00032D7C">
        <w:rPr>
          <w:lang w:val="en-US"/>
        </w:rPr>
        <w:t>Schaeffer</w:t>
      </w:r>
      <w:r w:rsidRPr="00032D7C">
        <w:t xml:space="preserve"> 1966, 12.1).</w:t>
      </w:r>
    </w:p>
    <w:p w14:paraId="750BD4D4" w14:textId="11145A6E" w:rsidR="00032D7C" w:rsidRPr="002429F2" w:rsidRDefault="002429F2" w:rsidP="002429F2">
      <w:pPr>
        <w:pStyle w:val="511"/>
      </w:pPr>
      <w:r>
        <w:t>3</w:t>
      </w:r>
      <w:r w:rsidR="00032D7C" w:rsidRPr="00032D7C">
        <w:t>.1.</w:t>
      </w:r>
      <w:r>
        <w:t>1.</w:t>
      </w:r>
      <w:r w:rsidR="00032D7C" w:rsidRPr="00032D7C">
        <w:t xml:space="preserve">  Δόμηση του Χρόνου και Μουσική Αφήγηση.</w:t>
      </w:r>
    </w:p>
    <w:p w14:paraId="61F0C0F9"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n-US"/>
        </w:rPr>
        <w:t>H</w:t>
      </w:r>
      <w:r w:rsidRPr="00032D7C">
        <w:rPr>
          <w:rFonts w:ascii="Times New Roman" w:hAnsi="Times New Roman" w:cs="Times New Roman"/>
          <w:sz w:val="22"/>
          <w:szCs w:val="22"/>
          <w:lang w:val="el-GR"/>
        </w:rPr>
        <w:t xml:space="preserve"> χρονική δομή του ήχου που περιέχει την έναρξη ή ατάκα (πώς ξεκινά ένας ήχος), τη συνέχιση (πώς συνεχίζεται) και τον τερματισμό (πώς τελειώνει) μπορεί να οριστεί ως </w:t>
      </w:r>
      <w:r w:rsidRPr="00032D7C">
        <w:rPr>
          <w:rFonts w:ascii="Times New Roman" w:hAnsi="Times New Roman" w:cs="Times New Roman"/>
          <w:i/>
          <w:iCs/>
          <w:sz w:val="22"/>
          <w:szCs w:val="22"/>
          <w:lang w:val="el-GR"/>
        </w:rPr>
        <w:t>γραμμική</w:t>
      </w:r>
      <w:r w:rsidRPr="00032D7C">
        <w:rPr>
          <w:rFonts w:ascii="Times New Roman" w:hAnsi="Times New Roman" w:cs="Times New Roman"/>
          <w:sz w:val="22"/>
          <w:szCs w:val="22"/>
          <w:lang w:val="el-GR"/>
        </w:rPr>
        <w:t xml:space="preserve"> ή </w:t>
      </w:r>
      <w:r w:rsidRPr="00032D7C">
        <w:rPr>
          <w:rFonts w:ascii="Times New Roman" w:hAnsi="Times New Roman" w:cs="Times New Roman"/>
          <w:i/>
          <w:iCs/>
          <w:sz w:val="22"/>
          <w:szCs w:val="22"/>
          <w:lang w:val="el-GR"/>
        </w:rPr>
        <w:t xml:space="preserve">λογική χρονική δόμηση </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logical</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implications</w:t>
      </w:r>
      <w:r w:rsidRPr="00032D7C">
        <w:rPr>
          <w:rFonts w:ascii="Times New Roman" w:hAnsi="Times New Roman" w:cs="Times New Roman"/>
          <w:sz w:val="22"/>
          <w:szCs w:val="22"/>
          <w:lang w:val="el-GR"/>
        </w:rPr>
        <w:t xml:space="preserve">). Μια αιτία προκαλεί μια έναρξη, η οποία παράγει μια συνέχιση και ένα τελείωμα. </w:t>
      </w:r>
      <w:r w:rsidRPr="00032D7C">
        <w:rPr>
          <w:rFonts w:ascii="Times New Roman" w:hAnsi="Times New Roman" w:cs="Times New Roman"/>
          <w:sz w:val="22"/>
          <w:szCs w:val="22"/>
          <w:lang w:val="en-US"/>
        </w:rPr>
        <w:t>H</w:t>
      </w:r>
      <w:r w:rsidRPr="00032D7C">
        <w:rPr>
          <w:rFonts w:ascii="Times New Roman" w:hAnsi="Times New Roman" w:cs="Times New Roman"/>
          <w:sz w:val="22"/>
          <w:szCs w:val="22"/>
          <w:lang w:val="el-GR"/>
        </w:rPr>
        <w:t xml:space="preserve"> αναγωγή της έναρξης, της συνέχισης και του τερματισμού στις αντιληπτικές κατηγορίες της αρχής, της μέσης και του τέλους μπορεί να θεωρηθεί ως </w:t>
      </w:r>
      <w:r w:rsidRPr="00032D7C">
        <w:rPr>
          <w:rFonts w:ascii="Times New Roman" w:hAnsi="Times New Roman" w:cs="Times New Roman"/>
          <w:i/>
          <w:iCs/>
          <w:sz w:val="22"/>
          <w:szCs w:val="22"/>
          <w:lang w:val="el-GR"/>
        </w:rPr>
        <w:t>οντολογική χρονική δόμηση</w:t>
      </w:r>
      <w:r w:rsidRPr="00032D7C">
        <w:rPr>
          <w:rFonts w:ascii="Times New Roman" w:hAnsi="Times New Roman" w:cs="Times New Roman"/>
          <w:sz w:val="22"/>
          <w:szCs w:val="22"/>
          <w:lang w:val="el-GR"/>
        </w:rPr>
        <w:t xml:space="preserve">, ως η ουσία δηλαδή του φαινομένου σε σχέση με τα επιμέρους στοιχεία που το συνθέτουν (έναρξη, συνέχιση, τερματισμός). Τα δομικά στοιχεία της έναρξης, της συνέχισης και του τερματισμού δημιουργούν </w:t>
      </w:r>
      <w:r w:rsidRPr="00032D7C">
        <w:rPr>
          <w:rFonts w:ascii="Times New Roman" w:hAnsi="Times New Roman" w:cs="Times New Roman"/>
          <w:i/>
          <w:iCs/>
          <w:sz w:val="22"/>
          <w:szCs w:val="22"/>
          <w:lang w:val="el-GR"/>
        </w:rPr>
        <w:t xml:space="preserve">φασματικές προσδοκίες </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spectral</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expectations</w:t>
      </w:r>
      <w:r w:rsidRPr="00032D7C">
        <w:rPr>
          <w:rFonts w:ascii="Times New Roman" w:hAnsi="Times New Roman" w:cs="Times New Roman"/>
          <w:sz w:val="22"/>
          <w:szCs w:val="22"/>
          <w:lang w:val="el-GR"/>
        </w:rPr>
        <w:t>) (</w:t>
      </w:r>
      <w:r w:rsidRPr="00032D7C">
        <w:rPr>
          <w:rFonts w:ascii="Times New Roman" w:hAnsi="Times New Roman" w:cs="Times New Roman"/>
          <w:sz w:val="22"/>
          <w:szCs w:val="22"/>
          <w:lang w:val="en-US"/>
        </w:rPr>
        <w:t>Smalley</w:t>
      </w:r>
      <w:r w:rsidRPr="00032D7C">
        <w:rPr>
          <w:rFonts w:ascii="Times New Roman" w:hAnsi="Times New Roman" w:cs="Times New Roman"/>
          <w:sz w:val="22"/>
          <w:szCs w:val="22"/>
          <w:lang w:val="el-GR"/>
        </w:rPr>
        <w:t>, 1997). Για παράδειγμα, μια έναρξη/ατάκα μπορεί να είναι μαλακή ή απότομη, ξαφνική ή βαθμιαία, αναμενόμενη ή απρόβλεπτη. Κατά συνέπεια, μια συνέχιση μπορεί να έχει τον χαρακτήρα της δήλωσης, της μετάβασης ή της παράτασης. Μια συνέχιση είναι πάντα το αποτέλεσμα μιας έναρξης. Ο τερματισμός είναι πάντα το αποτέλεσμα μιας έναρξης και μιας συνέχισης: το τέλος της ιστορίας ενός ήχου. Με άλλα λόγια, η συνέχιση συμβαίνει λόγω της έναρξης/ατάκας και ο τερματισμός λόγω της έναρξης και της συνέχισης. Τόσο η συνέχιση όσο και ο τερματισμός εξαρτώνται από την έναρξη.</w:t>
      </w:r>
    </w:p>
    <w:p w14:paraId="6C280950"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 Σε υψηλότερο δομικό επίπεδο, τα στοιχεία έναρξης, συνέχισης και τερματισμού διαμορφώνονται από μια χειρονομία. Για παράδειγμα, όταν ένα πλήκτρο πιάνου πιέζεται προς τα κάτω με μια χειρονομία μεγάλης ταχύτητας, η ατάκα της νότας θα είναι ξαφνική και απότομη ακολουθούμενη από μια παρατεταμένη συνέχιση και έναν τερματισμό που φθίνει σταδιακά. Αυτά τα αλληλένδετα δομικά στάδια αποτελούν τη </w:t>
      </w:r>
      <w:r w:rsidRPr="00032D7C">
        <w:rPr>
          <w:rFonts w:ascii="Times New Roman" w:hAnsi="Times New Roman" w:cs="Times New Roman"/>
          <w:i/>
          <w:iCs/>
          <w:sz w:val="22"/>
          <w:szCs w:val="22"/>
          <w:lang w:val="el-GR"/>
        </w:rPr>
        <w:t>μουσική αφήγηση</w:t>
      </w:r>
      <w:r w:rsidRPr="00032D7C">
        <w:rPr>
          <w:rFonts w:ascii="Times New Roman" w:hAnsi="Times New Roman" w:cs="Times New Roman"/>
          <w:sz w:val="22"/>
          <w:szCs w:val="22"/>
          <w:lang w:val="el-GR"/>
        </w:rPr>
        <w:t xml:space="preserve"> ενός ήχου, μιας ομάδας ήχων ή ενός ολόκληρου έργου.</w:t>
      </w:r>
    </w:p>
    <w:p w14:paraId="0241ACB8" w14:textId="00F0B473" w:rsidR="002429F2" w:rsidRDefault="00032D7C" w:rsidP="0089614B">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Στην </w:t>
      </w:r>
      <w:proofErr w:type="spellStart"/>
      <w:r w:rsidRPr="00032D7C">
        <w:rPr>
          <w:rFonts w:ascii="Times New Roman" w:hAnsi="Times New Roman" w:cs="Times New Roman"/>
          <w:sz w:val="22"/>
          <w:szCs w:val="22"/>
          <w:lang w:val="el-GR"/>
        </w:rPr>
        <w:t>κυματομορφή</w:t>
      </w:r>
      <w:proofErr w:type="spellEnd"/>
      <w:r w:rsidRPr="00032D7C">
        <w:rPr>
          <w:rFonts w:ascii="Times New Roman" w:hAnsi="Times New Roman" w:cs="Times New Roman"/>
          <w:sz w:val="22"/>
          <w:szCs w:val="22"/>
          <w:lang w:val="el-GR"/>
        </w:rPr>
        <w:t xml:space="preserve"> της </w:t>
      </w:r>
      <w:r w:rsidRPr="0089614B">
        <w:rPr>
          <w:rFonts w:ascii="Times New Roman" w:hAnsi="Times New Roman" w:cs="Times New Roman"/>
          <w:sz w:val="22"/>
          <w:szCs w:val="22"/>
          <w:lang w:val="el-GR"/>
        </w:rPr>
        <w:t xml:space="preserve">Εικόνας </w:t>
      </w:r>
      <w:r w:rsidR="0089614B" w:rsidRPr="0089614B">
        <w:rPr>
          <w:rFonts w:ascii="Times New Roman" w:hAnsi="Times New Roman" w:cs="Times New Roman"/>
          <w:sz w:val="22"/>
          <w:szCs w:val="22"/>
          <w:lang w:val="el-GR"/>
        </w:rPr>
        <w:t>3.1</w:t>
      </w:r>
      <w:r w:rsidRPr="0089614B">
        <w:rPr>
          <w:rFonts w:ascii="Times New Roman" w:hAnsi="Times New Roman" w:cs="Times New Roman"/>
          <w:sz w:val="22"/>
          <w:szCs w:val="22"/>
          <w:lang w:val="el-GR"/>
        </w:rPr>
        <w:t xml:space="preserve"> </w:t>
      </w:r>
      <w:r w:rsidRPr="00032D7C">
        <w:rPr>
          <w:rFonts w:ascii="Times New Roman" w:hAnsi="Times New Roman" w:cs="Times New Roman"/>
          <w:sz w:val="22"/>
          <w:szCs w:val="22"/>
          <w:lang w:val="el-GR"/>
        </w:rPr>
        <w:t xml:space="preserve">εντοπίζονται ορισμένα δομικά στοιχεία του </w:t>
      </w:r>
      <w:proofErr w:type="spellStart"/>
      <w:r w:rsidRPr="0089614B">
        <w:rPr>
          <w:rFonts w:ascii="Times New Roman" w:hAnsi="Times New Roman" w:cs="Times New Roman"/>
          <w:sz w:val="22"/>
          <w:szCs w:val="22"/>
          <w:lang w:val="el-GR"/>
        </w:rPr>
        <w:t>Ήχητικού</w:t>
      </w:r>
      <w:proofErr w:type="spellEnd"/>
      <w:r w:rsidRPr="0089614B">
        <w:rPr>
          <w:rFonts w:ascii="Times New Roman" w:hAnsi="Times New Roman" w:cs="Times New Roman"/>
          <w:sz w:val="22"/>
          <w:szCs w:val="22"/>
          <w:lang w:val="el-GR"/>
        </w:rPr>
        <w:t xml:space="preserve"> Παραδείγματος </w:t>
      </w:r>
      <w:r w:rsidR="0089614B" w:rsidRPr="0089614B">
        <w:rPr>
          <w:rFonts w:ascii="Times New Roman" w:hAnsi="Times New Roman" w:cs="Times New Roman"/>
          <w:sz w:val="22"/>
          <w:szCs w:val="22"/>
          <w:lang w:val="el-GR"/>
        </w:rPr>
        <w:t>3.1</w:t>
      </w:r>
      <w:r w:rsidRPr="0089614B">
        <w:rPr>
          <w:rFonts w:ascii="Times New Roman" w:hAnsi="Times New Roman" w:cs="Times New Roman"/>
          <w:sz w:val="22"/>
          <w:szCs w:val="22"/>
          <w:lang w:val="el-GR"/>
        </w:rPr>
        <w:t xml:space="preserve"> </w:t>
      </w:r>
      <w:r w:rsidRPr="00032D7C">
        <w:rPr>
          <w:rFonts w:ascii="Times New Roman" w:hAnsi="Times New Roman" w:cs="Times New Roman"/>
          <w:sz w:val="22"/>
          <w:szCs w:val="22"/>
          <w:lang w:val="el-GR"/>
        </w:rPr>
        <w:t>και οι λειτουργίες τους στην ανάπτυξη της μουσικής αφήγησης.</w:t>
      </w:r>
      <w:r w:rsidRPr="00032D7C">
        <w:rPr>
          <w:rFonts w:ascii="Times New Roman" w:hAnsi="Times New Roman" w:cs="Times New Roman"/>
          <w:color w:val="FF0000"/>
          <w:sz w:val="22"/>
          <w:szCs w:val="22"/>
          <w:lang w:val="el-GR"/>
        </w:rPr>
        <w:t xml:space="preserve"> </w:t>
      </w:r>
      <w:r w:rsidRPr="00032D7C">
        <w:rPr>
          <w:rFonts w:ascii="Times New Roman" w:hAnsi="Times New Roman" w:cs="Times New Roman"/>
          <w:sz w:val="22"/>
          <w:szCs w:val="22"/>
          <w:lang w:val="el-GR"/>
        </w:rPr>
        <w:t xml:space="preserve">Τα σημεία (1) δηλώνουν </w:t>
      </w:r>
      <w:r w:rsidRPr="00032D7C">
        <w:rPr>
          <w:rFonts w:ascii="Times New Roman" w:hAnsi="Times New Roman" w:cs="Times New Roman"/>
          <w:sz w:val="22"/>
          <w:szCs w:val="22"/>
          <w:lang w:val="el-GR"/>
        </w:rPr>
        <w:lastRenderedPageBreak/>
        <w:t xml:space="preserve">ατάκες με απότομη έναρξη και γρήγορη απόσβεση. Εξαιτίας της χρονικής συρρίκνωσης που εφαρμόστηκε στο αρχείο, οι συνεχίσεις και οι τερματισμοί </w:t>
      </w:r>
      <w:r w:rsidR="001A40D9">
        <w:rPr>
          <w:rFonts w:ascii="Times New Roman" w:hAnsi="Times New Roman" w:cs="Times New Roman"/>
          <w:sz w:val="22"/>
          <w:szCs w:val="22"/>
          <w:lang w:val="el-GR"/>
        </w:rPr>
        <w:t xml:space="preserve">των κρουστών </w:t>
      </w:r>
      <w:r w:rsidRPr="00032D7C">
        <w:rPr>
          <w:rFonts w:ascii="Times New Roman" w:hAnsi="Times New Roman" w:cs="Times New Roman"/>
          <w:sz w:val="22"/>
          <w:szCs w:val="22"/>
          <w:lang w:val="el-GR"/>
        </w:rPr>
        <w:t xml:space="preserve">έχουν μικρή διάρκεια (2). Στα σημεία (3) ακούμε όμοιες, γρήγορες και επαναλαμβανόμενες ατάκες με πολύ σύντομες συνεχίσεις και τερματισμούς. Οι ατάκες ομαδοποιούνται σε μορφολογίες Δέλτα (Δ). Στα σημεία (4) έχουμε μια διαφορετικού τύπου ομαδοποίηση: ατάκες διαφορετικών κρουστών συνεργάζονται σε ενιαία ρυθμικά μοτίβα. Στα σημεία (5) ατάκες διαφορετικών κρουστών συνηχούν σε </w:t>
      </w:r>
      <w:proofErr w:type="spellStart"/>
      <w:r w:rsidRPr="00032D7C">
        <w:rPr>
          <w:rFonts w:ascii="Times New Roman" w:hAnsi="Times New Roman" w:cs="Times New Roman"/>
          <w:sz w:val="22"/>
          <w:szCs w:val="22"/>
          <w:lang w:val="el-GR"/>
        </w:rPr>
        <w:t>αντιστικτικούς</w:t>
      </w:r>
      <w:proofErr w:type="spellEnd"/>
      <w:r w:rsidRPr="00032D7C">
        <w:rPr>
          <w:rFonts w:ascii="Times New Roman" w:hAnsi="Times New Roman" w:cs="Times New Roman"/>
          <w:sz w:val="22"/>
          <w:szCs w:val="22"/>
          <w:lang w:val="el-GR"/>
        </w:rPr>
        <w:t xml:space="preserve"> ρυθμούς και </w:t>
      </w:r>
      <w:proofErr w:type="spellStart"/>
      <w:r w:rsidRPr="00032D7C">
        <w:rPr>
          <w:rFonts w:ascii="Times New Roman" w:hAnsi="Times New Roman" w:cs="Times New Roman"/>
          <w:sz w:val="22"/>
          <w:szCs w:val="22"/>
          <w:lang w:val="el-GR"/>
        </w:rPr>
        <w:t>πολυρυθμίες</w:t>
      </w:r>
      <w:proofErr w:type="spellEnd"/>
      <w:r w:rsidRPr="00032D7C">
        <w:rPr>
          <w:rFonts w:ascii="Times New Roman" w:hAnsi="Times New Roman" w:cs="Times New Roman"/>
          <w:sz w:val="22"/>
          <w:szCs w:val="22"/>
          <w:lang w:val="el-GR"/>
        </w:rPr>
        <w:t xml:space="preserve"> σχηματίζοντας δομές με πυκνώσεις και αραιώσεις συμβάντων.  </w:t>
      </w:r>
    </w:p>
    <w:p w14:paraId="199D3504" w14:textId="3F079319" w:rsidR="00C9436F" w:rsidRDefault="00C9436F" w:rsidP="00C9436F">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C9436F" w:rsidRPr="00870F78" w14:paraId="6DB3FC76" w14:textId="77777777" w:rsidTr="004E2717">
        <w:tc>
          <w:tcPr>
            <w:tcW w:w="505" w:type="pct"/>
          </w:tcPr>
          <w:p w14:paraId="2A183D33" w14:textId="77777777" w:rsidR="00C9436F" w:rsidRPr="0009449D" w:rsidRDefault="00C9436F" w:rsidP="004E2717">
            <w:pPr>
              <w:pStyle w:val="0TABLESOUNDEXAMPLE"/>
              <w:numPr>
                <w:ilvl w:val="0"/>
                <w:numId w:val="0"/>
              </w:numPr>
            </w:pPr>
            <w:r>
              <w:drawing>
                <wp:inline distT="0" distB="0" distL="0" distR="0" wp14:anchorId="2CE92AE3" wp14:editId="081F0F39">
                  <wp:extent cx="241300" cy="2667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EF08F3C" w14:textId="5E41FC49" w:rsidR="00C9436F" w:rsidRPr="00EC278D" w:rsidRDefault="00C9436F" w:rsidP="004E2717">
            <w:pPr>
              <w:pStyle w:val="61"/>
            </w:pPr>
            <w:r w:rsidRPr="003812BF">
              <w:t xml:space="preserve">Ηχητικό Παράδειγμα </w:t>
            </w:r>
            <w:r>
              <w:t>3</w:t>
            </w:r>
            <w:r w:rsidRPr="003812BF">
              <w:t>.</w:t>
            </w:r>
            <w:r>
              <w:t>1</w:t>
            </w:r>
            <w:r w:rsidRPr="003812BF">
              <w:t xml:space="preserve">. </w:t>
            </w:r>
          </w:p>
        </w:tc>
      </w:tr>
    </w:tbl>
    <w:p w14:paraId="6483F17E" w14:textId="77777777" w:rsidR="0089614B" w:rsidRPr="0089614B" w:rsidRDefault="0089614B" w:rsidP="00C9436F">
      <w:pPr>
        <w:jc w:val="both"/>
        <w:rPr>
          <w:rFonts w:ascii="Times New Roman" w:hAnsi="Times New Roman" w:cs="Times New Roman"/>
          <w:sz w:val="22"/>
          <w:szCs w:val="22"/>
          <w:lang w:val="el-GR"/>
        </w:rPr>
      </w:pPr>
    </w:p>
    <w:p w14:paraId="54B63E77" w14:textId="209E9B6D" w:rsidR="002429F2" w:rsidRDefault="002429F2" w:rsidP="0089614B">
      <w:pPr>
        <w:jc w:val="center"/>
        <w:rPr>
          <w:rFonts w:ascii="Times New Roman" w:hAnsi="Times New Roman" w:cs="Times New Roman"/>
          <w:color w:val="FF0000"/>
          <w:sz w:val="22"/>
          <w:szCs w:val="22"/>
        </w:rPr>
      </w:pPr>
      <w:r>
        <w:rPr>
          <w:rFonts w:ascii="Times New Roman" w:hAnsi="Times New Roman" w:cs="Times New Roman"/>
          <w:noProof/>
          <w:color w:val="FF0000"/>
          <w:sz w:val="22"/>
          <w:szCs w:val="22"/>
        </w:rPr>
        <w:drawing>
          <wp:inline distT="0" distB="0" distL="0" distR="0" wp14:anchorId="7008DBA2" wp14:editId="2B490B42">
            <wp:extent cx="6181090" cy="1967865"/>
            <wp:effectExtent l="0" t="0" r="381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a:extLst>
                        <a:ext uri="{28A0092B-C50C-407E-A947-70E740481C1C}">
                          <a14:useLocalDpi xmlns:a14="http://schemas.microsoft.com/office/drawing/2010/main" val="0"/>
                        </a:ext>
                      </a:extLst>
                    </a:blip>
                    <a:stretch>
                      <a:fillRect/>
                    </a:stretch>
                  </pic:blipFill>
                  <pic:spPr>
                    <a:xfrm>
                      <a:off x="0" y="0"/>
                      <a:ext cx="6181090" cy="1967865"/>
                    </a:xfrm>
                    <a:prstGeom prst="rect">
                      <a:avLst/>
                    </a:prstGeom>
                  </pic:spPr>
                </pic:pic>
              </a:graphicData>
            </a:graphic>
          </wp:inline>
        </w:drawing>
      </w:r>
    </w:p>
    <w:p w14:paraId="3AC2DD6F" w14:textId="7FBD6A5A" w:rsidR="0089614B" w:rsidRPr="0089614B" w:rsidRDefault="0089614B" w:rsidP="00837127">
      <w:pPr>
        <w:pStyle w:val="711"/>
      </w:pPr>
      <w:r w:rsidRPr="0089614B">
        <w:t xml:space="preserve">Εικόνα </w:t>
      </w:r>
      <w:r>
        <w:t>3.1.</w:t>
      </w:r>
      <w:r w:rsidRPr="0089614B">
        <w:t xml:space="preserve"> </w:t>
      </w:r>
      <w:r w:rsidRPr="002A0824">
        <w:rPr>
          <w:b w:val="0"/>
          <w:bCs/>
          <w:i/>
          <w:iCs w:val="0"/>
        </w:rPr>
        <w:t xml:space="preserve">Δομικά στοιχεία της μουσικής αφήγησης σε </w:t>
      </w:r>
      <w:proofErr w:type="spellStart"/>
      <w:r w:rsidRPr="002A0824">
        <w:rPr>
          <w:b w:val="0"/>
          <w:bCs/>
          <w:i/>
          <w:iCs w:val="0"/>
        </w:rPr>
        <w:t>κυματομορφή</w:t>
      </w:r>
      <w:proofErr w:type="spellEnd"/>
      <w:r w:rsidRPr="002A0824">
        <w:rPr>
          <w:b w:val="0"/>
          <w:bCs/>
          <w:i/>
          <w:iCs w:val="0"/>
        </w:rPr>
        <w:t xml:space="preserve"> κρουστών.</w:t>
      </w:r>
    </w:p>
    <w:p w14:paraId="2F7FBE78" w14:textId="6EAB9F81"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Η ατάκα του ήχου είναι το εναρκτήριο αποτέλεσμα της χειρονομίας, η πρώτη της συνέπεια. Η ατάκα σχηματοποιεί τον ήχο στον χρόνο και ευθύνεται για το αρμονικό του ηχόχρωμα </w:t>
      </w:r>
      <w:r w:rsidRPr="0089614B">
        <w:rPr>
          <w:rFonts w:ascii="Times New Roman" w:hAnsi="Times New Roman" w:cs="Times New Roman"/>
          <w:sz w:val="22"/>
          <w:szCs w:val="22"/>
          <w:lang w:val="el-GR"/>
        </w:rPr>
        <w:t>(δες Κεφάλαιο 1</w:t>
      </w:r>
      <w:r w:rsidR="0089614B" w:rsidRPr="0089614B">
        <w:rPr>
          <w:rFonts w:ascii="Times New Roman" w:hAnsi="Times New Roman" w:cs="Times New Roman"/>
          <w:sz w:val="22"/>
          <w:szCs w:val="22"/>
          <w:lang w:val="el-GR"/>
        </w:rPr>
        <w:t>.8.2</w:t>
      </w:r>
      <w:r w:rsidRPr="0089614B">
        <w:rPr>
          <w:rFonts w:ascii="Times New Roman" w:hAnsi="Times New Roman" w:cs="Times New Roman"/>
          <w:sz w:val="22"/>
          <w:szCs w:val="22"/>
          <w:lang w:val="el-GR"/>
        </w:rPr>
        <w:t>)</w:t>
      </w:r>
      <w:r w:rsidRPr="00032D7C">
        <w:rPr>
          <w:rFonts w:ascii="Times New Roman" w:hAnsi="Times New Roman" w:cs="Times New Roman"/>
          <w:sz w:val="22"/>
          <w:szCs w:val="22"/>
          <w:lang w:val="el-GR"/>
        </w:rPr>
        <w:t xml:space="preserve">. Ο συνδυασμός </w:t>
      </w:r>
      <w:proofErr w:type="spellStart"/>
      <w:r w:rsidRPr="00032D7C">
        <w:rPr>
          <w:rFonts w:ascii="Times New Roman" w:hAnsi="Times New Roman" w:cs="Times New Roman"/>
          <w:sz w:val="22"/>
          <w:szCs w:val="22"/>
          <w:lang w:val="el-GR"/>
        </w:rPr>
        <w:t>ατακών</w:t>
      </w:r>
      <w:proofErr w:type="spellEnd"/>
      <w:r w:rsidRPr="00032D7C">
        <w:rPr>
          <w:rFonts w:ascii="Times New Roman" w:hAnsi="Times New Roman" w:cs="Times New Roman"/>
          <w:sz w:val="22"/>
          <w:szCs w:val="22"/>
          <w:lang w:val="el-GR"/>
        </w:rPr>
        <w:t xml:space="preserve"> σε ρυθμικές αλληλουχίες προσδίδει περιοδικότητα, </w:t>
      </w:r>
      <w:proofErr w:type="spellStart"/>
      <w:r w:rsidRPr="00032D7C">
        <w:rPr>
          <w:rFonts w:ascii="Times New Roman" w:hAnsi="Times New Roman" w:cs="Times New Roman"/>
          <w:sz w:val="22"/>
          <w:szCs w:val="22"/>
          <w:lang w:val="el-GR"/>
        </w:rPr>
        <w:t>παλμικότητα</w:t>
      </w:r>
      <w:proofErr w:type="spellEnd"/>
      <w:r w:rsidRPr="00032D7C">
        <w:rPr>
          <w:rFonts w:ascii="Times New Roman" w:hAnsi="Times New Roman" w:cs="Times New Roman"/>
          <w:sz w:val="22"/>
          <w:szCs w:val="22"/>
          <w:lang w:val="el-GR"/>
        </w:rPr>
        <w:t xml:space="preserve"> και </w:t>
      </w:r>
      <w:proofErr w:type="spellStart"/>
      <w:r w:rsidRPr="00032D7C">
        <w:rPr>
          <w:rFonts w:ascii="Times New Roman" w:hAnsi="Times New Roman" w:cs="Times New Roman"/>
          <w:sz w:val="22"/>
          <w:szCs w:val="22"/>
          <w:lang w:val="el-GR"/>
        </w:rPr>
        <w:t>επαναληψιμότητα</w:t>
      </w:r>
      <w:proofErr w:type="spellEnd"/>
      <w:r w:rsidRPr="00032D7C">
        <w:rPr>
          <w:rFonts w:ascii="Times New Roman" w:hAnsi="Times New Roman" w:cs="Times New Roman"/>
          <w:sz w:val="22"/>
          <w:szCs w:val="22"/>
          <w:lang w:val="el-GR"/>
        </w:rPr>
        <w:t>.</w:t>
      </w:r>
    </w:p>
    <w:p w14:paraId="642532A5" w14:textId="49130FE6" w:rsidR="00032D7C" w:rsidRPr="0089614B" w:rsidRDefault="0089614B" w:rsidP="0089614B">
      <w:pPr>
        <w:pStyle w:val="511"/>
      </w:pPr>
      <w:r>
        <w:t xml:space="preserve">3.1.2. </w:t>
      </w:r>
      <w:r w:rsidR="00032D7C" w:rsidRPr="00032D7C">
        <w:t>Χρόνος, Αφήγηση και Μνήμη.</w:t>
      </w:r>
    </w:p>
    <w:p w14:paraId="0214BD43"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Ο δομικός συνδυασμός ατάκα-συνέχιση-τερματισμός και οι φασματικές προσδοκίες που δημιουργεί συνθέτουν τη μουσική αφήγηση στη μνήμη του ακροατή. </w:t>
      </w:r>
    </w:p>
    <w:p w14:paraId="70AD543B" w14:textId="6EF46103" w:rsid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Η ενθύμηση και η ανάμνηση είναι βασικά συστατικά μιας αφήγησης. Χρειάζεται να γνωρίζουμε ή να θυμόμαστε αυτό που προηγήθηκε, να ενεργοποιήσουμε τη μνήμη μας για να κατανοήσουμε αυτό που έπεται και για να συνδέσουμε μεταξύ τους τα ηχητικά συμβάντα ενός έργου. Τα δομικά στοιχεία της έναρξης, της συνέχισης και του τερματισμού ενός ήχου ή μιας μεγαλύτερης ηχητικής δομής και οι φασματικές προσδοκίες που δημιουργούν σχετίζονται με τη μνήμη του ακροατή. Οι ατάκες, ιδιαίτερα οι απότομες, δημιουργούν ηχητικές κορυφές και εξάρσεις που λειτουργούν ως ορόσημα ή στιγμιότυπα της μουσικής αφήγησης ενώ οι παρατεταμένες συνεχίσεις οδηγούν το ηχητικό υλικό σε μια σταθεροποίηση. Η μνήμη του ακροατή είναι συνδεδεμένη με αυτά τα αφηγηματικά ορόσημα. Θυμάται τις ηχητικές κορυφές και τις κοιλάδες, τις απότομες εναλλαγές και μεταπτώσεις, την αργή ή γρήγορη φασματομορφολογική εξέλιξη. Η επανάληψη μιας ατάκας ή μιας ηχητικής μορφολογίας μπορεί να λειτουργήσει ως υπενθύμιση ενός περασμένου σημείου στο έργο</w:t>
      </w:r>
      <w:r w:rsidR="0089614B">
        <w:rPr>
          <w:rFonts w:ascii="Times New Roman" w:hAnsi="Times New Roman" w:cs="Times New Roman"/>
          <w:sz w:val="22"/>
          <w:szCs w:val="22"/>
          <w:lang w:val="el-GR"/>
        </w:rPr>
        <w:t>,</w:t>
      </w:r>
      <w:r w:rsidRPr="00032D7C">
        <w:rPr>
          <w:rFonts w:ascii="Times New Roman" w:hAnsi="Times New Roman" w:cs="Times New Roman"/>
          <w:sz w:val="22"/>
          <w:szCs w:val="22"/>
          <w:lang w:val="el-GR"/>
        </w:rPr>
        <w:t xml:space="preserve"> δημιουργώντας ένα είδος αυτοβιογραφικής/</w:t>
      </w:r>
      <w:proofErr w:type="spellStart"/>
      <w:r w:rsidRPr="00032D7C">
        <w:rPr>
          <w:rFonts w:ascii="Times New Roman" w:hAnsi="Times New Roman" w:cs="Times New Roman"/>
          <w:sz w:val="22"/>
          <w:szCs w:val="22"/>
          <w:lang w:val="el-GR"/>
        </w:rPr>
        <w:t>αυτοαναφορικής</w:t>
      </w:r>
      <w:proofErr w:type="spellEnd"/>
      <w:r w:rsidRPr="00032D7C">
        <w:rPr>
          <w:rFonts w:ascii="Times New Roman" w:hAnsi="Times New Roman" w:cs="Times New Roman"/>
          <w:sz w:val="22"/>
          <w:szCs w:val="22"/>
          <w:lang w:val="el-GR"/>
        </w:rPr>
        <w:t xml:space="preserve"> μνήμης της ακρόασης, η οποία ονομάζεται </w:t>
      </w:r>
      <w:r w:rsidRPr="00032D7C">
        <w:rPr>
          <w:rFonts w:ascii="Times New Roman" w:hAnsi="Times New Roman" w:cs="Times New Roman"/>
          <w:i/>
          <w:iCs/>
          <w:sz w:val="22"/>
          <w:szCs w:val="22"/>
          <w:lang w:val="el-GR"/>
        </w:rPr>
        <w:t>ενθυμητική μνήμη</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recollective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memory</w:t>
      </w:r>
      <w:r w:rsidRPr="00032D7C">
        <w:rPr>
          <w:rFonts w:ascii="Times New Roman" w:hAnsi="Times New Roman" w:cs="Times New Roman"/>
          <w:sz w:val="22"/>
          <w:szCs w:val="22"/>
          <w:lang w:val="el-GR"/>
        </w:rPr>
        <w:t>) (</w:t>
      </w:r>
      <w:r w:rsidRPr="00032D7C">
        <w:rPr>
          <w:rFonts w:ascii="Times New Roman" w:hAnsi="Times New Roman" w:cs="Times New Roman"/>
          <w:sz w:val="22"/>
          <w:szCs w:val="22"/>
          <w:lang w:val="en-US"/>
        </w:rPr>
        <w:t>Brewer</w:t>
      </w:r>
      <w:r w:rsidRPr="00032D7C">
        <w:rPr>
          <w:rFonts w:ascii="Times New Roman" w:hAnsi="Times New Roman" w:cs="Times New Roman"/>
          <w:sz w:val="22"/>
          <w:szCs w:val="22"/>
          <w:lang w:val="el-GR"/>
        </w:rPr>
        <w:t xml:space="preserve"> 1996) και η οποία, με τη σειρά της, σχετίζεται με τον </w:t>
      </w:r>
      <w:r w:rsidRPr="00032D7C">
        <w:rPr>
          <w:rFonts w:ascii="Times New Roman" w:hAnsi="Times New Roman" w:cs="Times New Roman"/>
          <w:i/>
          <w:iCs/>
          <w:sz w:val="22"/>
          <w:szCs w:val="22"/>
          <w:lang w:val="el-GR"/>
        </w:rPr>
        <w:t>προσδόκιμο χρόνο</w:t>
      </w:r>
      <w:r w:rsidRPr="00032D7C">
        <w:rPr>
          <w:rFonts w:ascii="Times New Roman" w:hAnsi="Times New Roman" w:cs="Times New Roman"/>
          <w:sz w:val="22"/>
          <w:szCs w:val="22"/>
          <w:lang w:val="el-GR"/>
        </w:rPr>
        <w:t xml:space="preserve"> </w:t>
      </w:r>
      <w:r w:rsidRPr="0089614B">
        <w:rPr>
          <w:rFonts w:ascii="Times New Roman" w:hAnsi="Times New Roman" w:cs="Times New Roman"/>
          <w:sz w:val="22"/>
          <w:szCs w:val="22"/>
          <w:lang w:val="el-GR"/>
        </w:rPr>
        <w:t>(</w:t>
      </w:r>
      <w:r w:rsidRPr="0089614B">
        <w:rPr>
          <w:rFonts w:ascii="Times New Roman" w:hAnsi="Times New Roman" w:cs="Times New Roman"/>
          <w:sz w:val="22"/>
          <w:szCs w:val="22"/>
          <w:lang w:val="en-US"/>
        </w:rPr>
        <w:t>expectational</w:t>
      </w:r>
      <w:r w:rsidRPr="0089614B">
        <w:rPr>
          <w:rFonts w:ascii="Times New Roman" w:hAnsi="Times New Roman" w:cs="Times New Roman"/>
          <w:sz w:val="22"/>
          <w:szCs w:val="22"/>
          <w:lang w:val="el-GR"/>
        </w:rPr>
        <w:t xml:space="preserve"> </w:t>
      </w:r>
      <w:r w:rsidRPr="0089614B">
        <w:rPr>
          <w:rFonts w:ascii="Times New Roman" w:hAnsi="Times New Roman" w:cs="Times New Roman"/>
          <w:sz w:val="22"/>
          <w:szCs w:val="22"/>
          <w:lang w:val="en-US"/>
        </w:rPr>
        <w:t>time</w:t>
      </w:r>
      <w:r w:rsidRPr="0089614B">
        <w:rPr>
          <w:rFonts w:ascii="Times New Roman" w:hAnsi="Times New Roman" w:cs="Times New Roman"/>
          <w:sz w:val="22"/>
          <w:szCs w:val="22"/>
          <w:lang w:val="el-GR"/>
        </w:rPr>
        <w:t>),</w:t>
      </w:r>
      <w:r w:rsidRPr="00032D7C">
        <w:rPr>
          <w:rFonts w:ascii="Times New Roman" w:hAnsi="Times New Roman" w:cs="Times New Roman"/>
          <w:sz w:val="22"/>
          <w:szCs w:val="22"/>
          <w:lang w:val="el-GR"/>
        </w:rPr>
        <w:t xml:space="preserve"> με τον χρόνο δηλαδή που προκαλεί ανάμνηση, που μπορεί να θυμίσει κάτι που προηγήθηκε και να αναμένει κάτι που έπεται. </w:t>
      </w:r>
    </w:p>
    <w:p w14:paraId="303A9DA3" w14:textId="77777777" w:rsidR="0089614B" w:rsidRPr="00032D7C" w:rsidRDefault="0089614B" w:rsidP="00032D7C">
      <w:pPr>
        <w:ind w:firstLine="720"/>
        <w:jc w:val="both"/>
        <w:rPr>
          <w:rFonts w:ascii="Times New Roman" w:hAnsi="Times New Roman" w:cs="Times New Roman"/>
          <w:sz w:val="22"/>
          <w:szCs w:val="22"/>
          <w:lang w:val="el-GR"/>
        </w:rPr>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714"/>
      </w:tblGrid>
      <w:tr w:rsidR="0089614B" w:rsidRPr="001C4A4A" w14:paraId="3D8C6CDA" w14:textId="77777777" w:rsidTr="004E2717">
        <w:tc>
          <w:tcPr>
            <w:tcW w:w="9714" w:type="dxa"/>
          </w:tcPr>
          <w:p w14:paraId="33ABAEBB" w14:textId="20A31427" w:rsidR="0089614B" w:rsidRDefault="0089614B" w:rsidP="0089614B">
            <w:pPr>
              <w:rPr>
                <w:rFonts w:cs="Times New Roman"/>
                <w:szCs w:val="22"/>
                <w:lang w:val="el-GR"/>
              </w:rPr>
            </w:pPr>
            <w:r w:rsidRPr="0094395F">
              <w:rPr>
                <w:rFonts w:cs="Times New Roman"/>
                <w:szCs w:val="22"/>
                <w:lang w:val="el-GR"/>
              </w:rPr>
              <w:t>Άσκηση</w:t>
            </w:r>
            <w:r w:rsidR="002E44ED" w:rsidRPr="00D93885">
              <w:rPr>
                <w:rFonts w:cs="Times New Roman"/>
                <w:szCs w:val="22"/>
                <w:lang w:val="el-GR"/>
              </w:rPr>
              <w:t xml:space="preserve"> 1</w:t>
            </w:r>
            <w:r>
              <w:rPr>
                <w:rFonts w:cs="Times New Roman"/>
                <w:szCs w:val="22"/>
                <w:lang w:val="el-GR"/>
              </w:rPr>
              <w:t>.</w:t>
            </w:r>
          </w:p>
          <w:p w14:paraId="3E1C129E" w14:textId="77777777" w:rsidR="0089614B" w:rsidRDefault="0089614B" w:rsidP="004E2717">
            <w:pPr>
              <w:rPr>
                <w:rFonts w:cs="Times New Roman"/>
                <w:szCs w:val="22"/>
                <w:lang w:val="el-GR"/>
              </w:rPr>
            </w:pPr>
            <w:r w:rsidRPr="0089614B">
              <w:rPr>
                <w:rFonts w:cs="Times New Roman"/>
                <w:szCs w:val="22"/>
                <w:lang w:val="el-GR"/>
              </w:rPr>
              <w:lastRenderedPageBreak/>
              <w:t xml:space="preserve">Περιπλανηθείτε στον ηχητικό κόσμο των έργων </w:t>
            </w:r>
            <w:r w:rsidRPr="0089614B">
              <w:rPr>
                <w:rFonts w:cs="Times New Roman"/>
                <w:i/>
                <w:iCs/>
                <w:szCs w:val="22"/>
              </w:rPr>
              <w:t>Triptych</w:t>
            </w:r>
            <w:r w:rsidRPr="0089614B">
              <w:rPr>
                <w:rFonts w:cs="Times New Roman"/>
                <w:i/>
                <w:iCs/>
                <w:szCs w:val="22"/>
                <w:lang w:val="el-GR"/>
              </w:rPr>
              <w:t xml:space="preserve"> </w:t>
            </w:r>
            <w:r w:rsidRPr="0089614B">
              <w:rPr>
                <w:rFonts w:cs="Times New Roman"/>
                <w:szCs w:val="22"/>
                <w:lang w:val="el-GR"/>
              </w:rPr>
              <w:t xml:space="preserve">της </w:t>
            </w:r>
            <w:proofErr w:type="spellStart"/>
            <w:r w:rsidRPr="0089614B">
              <w:rPr>
                <w:rFonts w:cs="Times New Roman"/>
                <w:szCs w:val="22"/>
              </w:rPr>
              <w:t>Eliane</w:t>
            </w:r>
            <w:proofErr w:type="spellEnd"/>
            <w:r w:rsidRPr="0089614B">
              <w:rPr>
                <w:rFonts w:cs="Times New Roman"/>
                <w:szCs w:val="22"/>
                <w:lang w:val="el-GR"/>
              </w:rPr>
              <w:t xml:space="preserve"> </w:t>
            </w:r>
            <w:proofErr w:type="spellStart"/>
            <w:r w:rsidRPr="0089614B">
              <w:rPr>
                <w:rFonts w:cs="Times New Roman"/>
                <w:szCs w:val="22"/>
              </w:rPr>
              <w:t>Radigue</w:t>
            </w:r>
            <w:proofErr w:type="spellEnd"/>
            <w:r w:rsidRPr="0089614B">
              <w:rPr>
                <w:rFonts w:cs="Times New Roman"/>
                <w:szCs w:val="22"/>
                <w:lang w:val="el-GR"/>
              </w:rPr>
              <w:t xml:space="preserve"> και </w:t>
            </w:r>
            <w:proofErr w:type="spellStart"/>
            <w:r w:rsidRPr="0089614B">
              <w:rPr>
                <w:rFonts w:cs="Times New Roman"/>
                <w:i/>
                <w:iCs/>
                <w:szCs w:val="22"/>
              </w:rPr>
              <w:t>Sh</w:t>
            </w:r>
            <w:proofErr w:type="spellEnd"/>
            <w:r w:rsidRPr="0089614B">
              <w:rPr>
                <w:rFonts w:cs="Times New Roman"/>
                <w:i/>
                <w:iCs/>
                <w:szCs w:val="22"/>
                <w:lang w:val="el-GR"/>
              </w:rPr>
              <w:t>â</w:t>
            </w:r>
            <w:proofErr w:type="spellStart"/>
            <w:r w:rsidRPr="0089614B">
              <w:rPr>
                <w:rFonts w:cs="Times New Roman"/>
                <w:i/>
                <w:iCs/>
                <w:szCs w:val="22"/>
              </w:rPr>
              <w:t>nti</w:t>
            </w:r>
            <w:proofErr w:type="spellEnd"/>
            <w:r w:rsidRPr="0089614B">
              <w:rPr>
                <w:rFonts w:cs="Times New Roman"/>
                <w:i/>
                <w:iCs/>
                <w:szCs w:val="22"/>
                <w:lang w:val="el-GR"/>
              </w:rPr>
              <w:t xml:space="preserve"> </w:t>
            </w:r>
            <w:r w:rsidRPr="0089614B">
              <w:rPr>
                <w:rFonts w:cs="Times New Roman"/>
                <w:szCs w:val="22"/>
                <w:lang w:val="el-GR"/>
              </w:rPr>
              <w:t xml:space="preserve">του </w:t>
            </w:r>
            <w:r w:rsidRPr="0089614B">
              <w:rPr>
                <w:rFonts w:cs="Times New Roman"/>
                <w:szCs w:val="22"/>
              </w:rPr>
              <w:t>Jean</w:t>
            </w:r>
            <w:r w:rsidRPr="0089614B">
              <w:rPr>
                <w:rFonts w:cs="Times New Roman"/>
                <w:szCs w:val="22"/>
                <w:lang w:val="el-GR"/>
              </w:rPr>
              <w:t>-</w:t>
            </w:r>
            <w:r w:rsidRPr="0089614B">
              <w:rPr>
                <w:rFonts w:cs="Times New Roman"/>
                <w:szCs w:val="22"/>
              </w:rPr>
              <w:t>Claude</w:t>
            </w:r>
            <w:r w:rsidRPr="0089614B">
              <w:rPr>
                <w:rFonts w:cs="Times New Roman"/>
                <w:szCs w:val="22"/>
                <w:lang w:val="el-GR"/>
              </w:rPr>
              <w:t xml:space="preserve"> </w:t>
            </w:r>
            <w:r w:rsidRPr="0089614B">
              <w:rPr>
                <w:rFonts w:cs="Times New Roman"/>
                <w:szCs w:val="22"/>
              </w:rPr>
              <w:t>Eloy</w:t>
            </w:r>
            <w:r w:rsidRPr="0089614B">
              <w:rPr>
                <w:rStyle w:val="FootnoteReference"/>
                <w:rFonts w:cs="Times New Roman"/>
                <w:sz w:val="20"/>
                <w:szCs w:val="20"/>
              </w:rPr>
              <w:footnoteReference w:id="3"/>
            </w:r>
            <w:r w:rsidRPr="0089614B">
              <w:rPr>
                <w:rFonts w:cs="Times New Roman"/>
                <w:szCs w:val="22"/>
                <w:lang w:val="el-GR"/>
              </w:rPr>
              <w:t>. Με ποιους τρόπους τα ηχητικά υλικά των έργων δημιουργούν συνάφεια στην αφήγηση; Πώς γίνεται αντιληπτός ο χρόνος σε τόσο μεγάλες διάρκειες; Πώς λειτουργεί η ενθυμητική μνήμη;</w:t>
            </w:r>
          </w:p>
          <w:p w14:paraId="560307B8" w14:textId="53CDCEC8" w:rsidR="002E44ED" w:rsidRDefault="002E44ED" w:rsidP="002E44ED">
            <w:pPr>
              <w:rPr>
                <w:rFonts w:cs="Times New Roman"/>
                <w:szCs w:val="22"/>
                <w:lang w:val="el-GR"/>
              </w:rPr>
            </w:pPr>
            <w:r w:rsidRPr="0094395F">
              <w:rPr>
                <w:rFonts w:cs="Times New Roman"/>
                <w:szCs w:val="22"/>
                <w:lang w:val="el-GR"/>
              </w:rPr>
              <w:t>Άσκηση</w:t>
            </w:r>
            <w:r w:rsidRPr="002E44ED">
              <w:rPr>
                <w:rFonts w:cs="Times New Roman"/>
                <w:szCs w:val="22"/>
                <w:lang w:val="el-GR"/>
              </w:rPr>
              <w:t xml:space="preserve"> </w:t>
            </w:r>
            <w:r w:rsidR="00337F05">
              <w:rPr>
                <w:rFonts w:cs="Times New Roman"/>
                <w:szCs w:val="22"/>
                <w:lang w:val="el-GR"/>
              </w:rPr>
              <w:t>2</w:t>
            </w:r>
            <w:r>
              <w:rPr>
                <w:rFonts w:cs="Times New Roman"/>
                <w:szCs w:val="22"/>
                <w:lang w:val="el-GR"/>
              </w:rPr>
              <w:t>.</w:t>
            </w:r>
          </w:p>
          <w:p w14:paraId="7EDB48FF" w14:textId="2799602E" w:rsidR="002E44ED" w:rsidRPr="002E44ED" w:rsidRDefault="002E44ED" w:rsidP="004E2717">
            <w:pPr>
              <w:rPr>
                <w:rFonts w:cs="Times New Roman"/>
                <w:szCs w:val="22"/>
                <w:lang w:val="el-GR"/>
              </w:rPr>
            </w:pPr>
            <w:r>
              <w:rPr>
                <w:rFonts w:cs="Times New Roman"/>
                <w:szCs w:val="22"/>
                <w:lang w:val="el-GR"/>
              </w:rPr>
              <w:t xml:space="preserve">Ακούστε το έργο </w:t>
            </w:r>
            <w:r>
              <w:rPr>
                <w:rFonts w:cs="Times New Roman"/>
                <w:i/>
                <w:iCs/>
                <w:szCs w:val="22"/>
                <w:lang w:val="en-US"/>
              </w:rPr>
              <w:t>Eclipsed</w:t>
            </w:r>
            <w:r w:rsidRPr="002E44ED">
              <w:rPr>
                <w:rFonts w:cs="Times New Roman"/>
                <w:i/>
                <w:iCs/>
                <w:szCs w:val="22"/>
                <w:lang w:val="el-GR"/>
              </w:rPr>
              <w:t xml:space="preserve"> </w:t>
            </w:r>
            <w:r>
              <w:rPr>
                <w:rFonts w:cs="Times New Roman"/>
                <w:szCs w:val="22"/>
                <w:lang w:val="el-GR"/>
              </w:rPr>
              <w:t xml:space="preserve">του Βασίλη Ρούπα. Πώς αναπτύσσονται οι υφές στο έργο και πώς επηρεάζουν την πρόσληψη του χρόνου; </w:t>
            </w:r>
          </w:p>
        </w:tc>
      </w:tr>
    </w:tbl>
    <w:p w14:paraId="5800AD72" w14:textId="77777777" w:rsidR="00F24B8A" w:rsidRDefault="00F24B8A" w:rsidP="00032D7C">
      <w:pPr>
        <w:jc w:val="both"/>
        <w:rPr>
          <w:rFonts w:ascii="Times New Roman" w:hAnsi="Times New Roman" w:cs="Times New Roman"/>
          <w:sz w:val="22"/>
          <w:szCs w:val="22"/>
          <w:lang w:val="el-GR"/>
        </w:rPr>
      </w:pPr>
    </w:p>
    <w:p w14:paraId="6042D58B" w14:textId="30F8E89D"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Για να γίνει κατανοητή η λειτουργία της μνήμης του ακροατή σε σχέση με την αφήγηση και τις χρονικές ενότητες ενός έργου θα επιχειρήσω μια σύγκριση με τα παραμύθια. Σε ένα τυπικό παραμύθι που ξεκινάει με τη φράση “Μια φορά κι έναν καιρό” ο χρόνος είναι σχετικός και ανεξάρτητος από το παρελθόν ή το μέλλον. Η μνήμη δεν εκτείνεται εκτός του πλαισίου της συγκεκριμένης αφήγησης η οποία διαμορφώνει ένα αδιευκρίνιστο αφηγηματικό παρόν. Για παράδειγμα, δε γνωρίζουμε το παρελθόν της Χιονάτης πριν την έναρξη του παραμυθιού, ούτε έχουμε κάποια πληροφορία για τους προγόνους και την καταγωγή των επτά νάνων ή της Σταχτοπούτας. Οι ήρωες των παραμυθιών υπάρχουν αυτοφυείς, αποκομμένοι και ανεξάρτητοι από οποιονδήποτε ιστορικό ή πραγματικό χρόνο. Όποια μνήμη δημιουργείται στον αναγνώστη σχετίζεται αυστηρά με το πλαίσιο της αφήγησης του παραμυθιού.   </w:t>
      </w:r>
    </w:p>
    <w:p w14:paraId="7F072B5B" w14:textId="5D239F15"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Στην ηλεκτροακουστική μουσική, όπως και στα παραμύθια, η αφήγηση, η ενεργή μνήμη και η ενθύμηση λειτουργούν σε ένα ιδιότυπο και ανεξάρτητο χρονικό σύστημα το οποίο διαρκεί όσο και η ακρόαση του μουσικού έργου. Σε έναν χρόνο δηλαδή που ορίζει το δικό του πλαίσιο και που ρέει ανεξάρτητος από τον χρόνο εκτός του έργου. Τόσο η εναρκτήρια φράση “Μια φορά κι έναν καιρό” όσο και η καταληκτική “Και έζησαν αυτοί καλά” δεν παραπέμπει σε καμία χρονική στιγμή εκτός του ορισμένου χρονικού πλαισίου του παραμυθιού το οποίο ορίζεται με φράσεις όπως “Μια ωραία ημέρα”, “Ένα πρωί” κτλ.  Η μνήμη του αναγνώστη ή του ακροατή βασίζεται αποκλειστικά στα στοιχεία και στα ορόσημα της αφήγησης είτε πρόκειται για τη συνάντηση της Κοκκινοσκουφίτσας με τον λύκο “μια ωραία ημέρα” είτε για μια σειρά από επαναλαμβανόμενες ατάκες σε μια μορφολογία Δέλτα</w:t>
      </w:r>
      <w:r w:rsidRPr="00F24B8A">
        <w:rPr>
          <w:rFonts w:ascii="Times New Roman" w:hAnsi="Times New Roman" w:cs="Times New Roman"/>
          <w:sz w:val="22"/>
          <w:szCs w:val="22"/>
          <w:lang w:val="el-GR"/>
        </w:rPr>
        <w:t xml:space="preserve"> (Εικόνα </w:t>
      </w:r>
      <w:r w:rsidR="00F24B8A" w:rsidRPr="00F24B8A">
        <w:rPr>
          <w:rFonts w:ascii="Times New Roman" w:hAnsi="Times New Roman" w:cs="Times New Roman"/>
          <w:sz w:val="22"/>
          <w:szCs w:val="22"/>
          <w:lang w:val="el-GR"/>
        </w:rPr>
        <w:t>3.1</w:t>
      </w:r>
      <w:r w:rsidRPr="00F24B8A">
        <w:rPr>
          <w:rFonts w:ascii="Times New Roman" w:hAnsi="Times New Roman" w:cs="Times New Roman"/>
          <w:sz w:val="22"/>
          <w:szCs w:val="22"/>
          <w:lang w:val="el-GR"/>
        </w:rPr>
        <w:t xml:space="preserve">).  </w:t>
      </w:r>
    </w:p>
    <w:p w14:paraId="02BAC882" w14:textId="09005811"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Αυτή η σχέση της μνήμης του ακροατή με τις χρονικές ενότητες και την αφήγηση ενός έργου διαπλάθει την ατομική και υποκειμενική αλήθεια του, τον τρόπο με τον οποίο κρίνει ο ακροατής έναν ήχο, μια ηχητική δομή ή ένα έργο στο σύνολό του. Σε αντίθεση με μια συλλογική μνήμη ενός ακροατηρίου, ο μεμονωμένος ακροατής επιλέγει αν θα προσδώσει σημαντικό ή δευτερεύοντα ρόλο σε μια ατάκα, αν θα προσλάβει έναν αριθμό ήχων ως ενιαία φράση ή ως ανεξάρτητα ηχητικά συμβάντα. Αυτές οι ατομικές ερμηνείες πηγάζουν από τον τρόπο με τον οποίο διαμορφώνεται η μνήμη του ακροατή κατά τη διάρκεια της ακρόασης και δεν ταυτίζονται με τις ερμηνείες της συλλογικής μνήμης η οποία, συνήθως, καταπιάνεται με </w:t>
      </w:r>
      <w:proofErr w:type="spellStart"/>
      <w:r w:rsidRPr="00032D7C">
        <w:rPr>
          <w:rFonts w:ascii="Times New Roman" w:hAnsi="Times New Roman" w:cs="Times New Roman"/>
          <w:sz w:val="22"/>
          <w:szCs w:val="22"/>
          <w:lang w:val="el-GR"/>
        </w:rPr>
        <w:t>μακροδομικούς</w:t>
      </w:r>
      <w:proofErr w:type="spellEnd"/>
      <w:r w:rsidRPr="00032D7C">
        <w:rPr>
          <w:rFonts w:ascii="Times New Roman" w:hAnsi="Times New Roman" w:cs="Times New Roman"/>
          <w:sz w:val="22"/>
          <w:szCs w:val="22"/>
          <w:lang w:val="el-GR"/>
        </w:rPr>
        <w:t xml:space="preserve"> σχεδιασμούς όπως, για παράδειγμα, η απότομη ή σταδιακή έναρξη του έργου, η ομοιότητα ή η διαφοροποίηση των μερών του κτλ. </w:t>
      </w:r>
    </w:p>
    <w:p w14:paraId="00FE11EB" w14:textId="6D3F2F08" w:rsidR="00032D7C" w:rsidRPr="00F24B8A" w:rsidRDefault="00F24B8A" w:rsidP="00F24B8A">
      <w:pPr>
        <w:pStyle w:val="511"/>
      </w:pPr>
      <w:r w:rsidRPr="00F24B8A">
        <w:t xml:space="preserve">3.1.3. </w:t>
      </w:r>
      <w:r w:rsidR="00032D7C" w:rsidRPr="00F24B8A">
        <w:t>Αναγωγή της Μουσικής Αφήγησης.</w:t>
      </w:r>
    </w:p>
    <w:p w14:paraId="2E0225A3" w14:textId="77777777" w:rsidR="00032D7C" w:rsidRPr="00F24B8A" w:rsidRDefault="00032D7C" w:rsidP="00032D7C">
      <w:pPr>
        <w:jc w:val="both"/>
        <w:rPr>
          <w:rFonts w:ascii="Times New Roman" w:hAnsi="Times New Roman" w:cs="Times New Roman"/>
          <w:sz w:val="22"/>
          <w:szCs w:val="22"/>
          <w:lang w:val="el-GR"/>
        </w:rPr>
      </w:pPr>
      <w:r w:rsidRPr="00F24B8A">
        <w:rPr>
          <w:rFonts w:ascii="Times New Roman" w:hAnsi="Times New Roman" w:cs="Times New Roman"/>
          <w:sz w:val="22"/>
          <w:szCs w:val="22"/>
          <w:lang w:val="el-GR"/>
        </w:rPr>
        <w:t xml:space="preserve">Περιγράφοντας τη γενική ιδέα μιας εργασίας της σε ένα μάθημα ηχητικών τεχνών, μια φοιτήτρια ξεκίνησε να περιγράφει ένα όνειρο. Πιο συγκεκριμένα, έναν εφιάλτη. Για κάποιον άγνωστο σε εμένα λόγο, οι φοιτητές δείχνουν μια προτίμηση στην </w:t>
      </w:r>
      <w:proofErr w:type="spellStart"/>
      <w:r w:rsidRPr="00F24B8A">
        <w:rPr>
          <w:rFonts w:ascii="Times New Roman" w:hAnsi="Times New Roman" w:cs="Times New Roman"/>
          <w:sz w:val="22"/>
          <w:szCs w:val="22"/>
          <w:lang w:val="el-GR"/>
        </w:rPr>
        <w:t>ηχοποίηση</w:t>
      </w:r>
      <w:proofErr w:type="spellEnd"/>
      <w:r w:rsidRPr="00F24B8A">
        <w:rPr>
          <w:rFonts w:ascii="Times New Roman" w:hAnsi="Times New Roman" w:cs="Times New Roman"/>
          <w:sz w:val="22"/>
          <w:szCs w:val="22"/>
          <w:lang w:val="el-GR"/>
        </w:rPr>
        <w:t xml:space="preserve"> ονείρων και, ιδιαίτερα, εφιαλτών.  Η εξιστόρηση του ονείρου επιλέχθηκε από τη φοιτήτρια ως προγραμματική ιδέα προς </w:t>
      </w:r>
      <w:proofErr w:type="spellStart"/>
      <w:r w:rsidRPr="00F24B8A">
        <w:rPr>
          <w:rFonts w:ascii="Times New Roman" w:hAnsi="Times New Roman" w:cs="Times New Roman"/>
          <w:sz w:val="22"/>
          <w:szCs w:val="22"/>
          <w:lang w:val="el-GR"/>
        </w:rPr>
        <w:t>ηχοποίηση</w:t>
      </w:r>
      <w:proofErr w:type="spellEnd"/>
      <w:r w:rsidRPr="00F24B8A">
        <w:rPr>
          <w:rFonts w:ascii="Times New Roman" w:hAnsi="Times New Roman" w:cs="Times New Roman"/>
          <w:sz w:val="22"/>
          <w:szCs w:val="22"/>
          <w:lang w:val="el-GR"/>
        </w:rPr>
        <w:t xml:space="preserve"> σε μια τρίλεπτη σύνθεση. Η ύπνωση της ενεργής συνείδησης, η μετάβαση σε ένα </w:t>
      </w:r>
      <w:proofErr w:type="spellStart"/>
      <w:r w:rsidRPr="00F24B8A">
        <w:rPr>
          <w:rFonts w:ascii="Times New Roman" w:hAnsi="Times New Roman" w:cs="Times New Roman"/>
          <w:sz w:val="22"/>
          <w:szCs w:val="22"/>
          <w:lang w:val="el-GR"/>
        </w:rPr>
        <w:t>δυστοπικό</w:t>
      </w:r>
      <w:proofErr w:type="spellEnd"/>
      <w:r w:rsidRPr="00F24B8A">
        <w:rPr>
          <w:rFonts w:ascii="Times New Roman" w:hAnsi="Times New Roman" w:cs="Times New Roman"/>
          <w:sz w:val="22"/>
          <w:szCs w:val="22"/>
          <w:lang w:val="el-GR"/>
        </w:rPr>
        <w:t xml:space="preserve"> περιβάλλον, η κλιμακούμενη αγωνία, ο φόβος, η αγωνιώδης προσπάθεια αναγνώρισης του ανοίκειου περιβάλλοντος και, τελικώς, το απότομο ξύπνημα και η επαναφορά στην πραγματικότητα αποτέλεσαν τις αφηγηματικές και χρονικές ενότητες του ονείρου οι οποίες αποδόθηκαν με συνδυασμούς από ατάκες, κρατημένους ήχους και σιωπές. Για να αποδώσει τη χρονική εξέλιξη του ονείρου, η φοιτήτρια χρησιμοποίησε μια συστοιχία από ατάκες ενός ξυλόφωνου σε 60 </w:t>
      </w:r>
      <w:r w:rsidRPr="00F24B8A">
        <w:rPr>
          <w:rFonts w:ascii="Times New Roman" w:hAnsi="Times New Roman" w:cs="Times New Roman"/>
          <w:sz w:val="22"/>
          <w:szCs w:val="22"/>
          <w:lang w:val="en-US"/>
        </w:rPr>
        <w:t>bpm</w:t>
      </w:r>
      <w:r w:rsidRPr="00F24B8A">
        <w:rPr>
          <w:rFonts w:ascii="Times New Roman" w:hAnsi="Times New Roman" w:cs="Times New Roman"/>
          <w:sz w:val="22"/>
          <w:szCs w:val="22"/>
          <w:lang w:val="el-GR"/>
        </w:rPr>
        <w:t xml:space="preserve"> (μια ατάκα ανά δευτερόλεπτο) προσομοιάζοντας τους χτύπους δευτερολέπτων ενός ρολογιού. Για τις κορυφώσεις της αγωνίας στο όνειρο, η φοιτήτρια χρησιμοποίησε έντονες και χρονικά πυκνές ατάκες, ενώ για την περιγραφή του ανοίκειου ονειρικού περιβάλλοντος, </w:t>
      </w:r>
      <w:proofErr w:type="spellStart"/>
      <w:r w:rsidRPr="00F24B8A">
        <w:rPr>
          <w:rFonts w:ascii="Times New Roman" w:hAnsi="Times New Roman" w:cs="Times New Roman"/>
          <w:sz w:val="22"/>
          <w:szCs w:val="22"/>
          <w:lang w:val="el-GR"/>
        </w:rPr>
        <w:t>δρόνους</w:t>
      </w:r>
      <w:proofErr w:type="spellEnd"/>
      <w:r w:rsidRPr="00F24B8A">
        <w:rPr>
          <w:rFonts w:ascii="Times New Roman" w:hAnsi="Times New Roman" w:cs="Times New Roman"/>
          <w:sz w:val="22"/>
          <w:szCs w:val="22"/>
          <w:lang w:val="el-GR"/>
        </w:rPr>
        <w:t xml:space="preserve"> χαμηλού φάσματος με ανεπαίσθητες φασματικές αλλαγές.</w:t>
      </w:r>
    </w:p>
    <w:p w14:paraId="236A99B6" w14:textId="77777777" w:rsidR="00032D7C" w:rsidRPr="00F24B8A" w:rsidRDefault="00032D7C" w:rsidP="00032D7C">
      <w:pPr>
        <w:jc w:val="both"/>
        <w:rPr>
          <w:rFonts w:ascii="Times New Roman" w:hAnsi="Times New Roman" w:cs="Times New Roman"/>
          <w:sz w:val="22"/>
          <w:szCs w:val="22"/>
          <w:lang w:val="el-GR"/>
        </w:rPr>
      </w:pPr>
      <w:r w:rsidRPr="00F24B8A">
        <w:rPr>
          <w:rFonts w:ascii="Times New Roman" w:hAnsi="Times New Roman" w:cs="Times New Roman"/>
          <w:sz w:val="22"/>
          <w:szCs w:val="22"/>
          <w:lang w:val="el-GR"/>
        </w:rPr>
        <w:lastRenderedPageBreak/>
        <w:tab/>
        <w:t xml:space="preserve">Παρότι η συγκεκριμένη εργασία αποτελεί μια επιφανειακή και απλοϊκή προσπάθεια χαρτογράφησης όλων ανεξαιρέτως των συμβάντων ενός ονείρου με ηχητικά συμβάντα, δείχνει την απόπειρα αναγωγής μιας εξιστόρησης σε μουσική αφήγηση. Η περιγραφή της φοιτήτριας αφορούσε στην ανάλυση της μουσικής αφήγησης με </w:t>
      </w:r>
      <w:proofErr w:type="spellStart"/>
      <w:r w:rsidRPr="00F24B8A">
        <w:rPr>
          <w:rFonts w:ascii="Times New Roman" w:hAnsi="Times New Roman" w:cs="Times New Roman"/>
          <w:sz w:val="22"/>
          <w:szCs w:val="22"/>
          <w:lang w:val="el-GR"/>
        </w:rPr>
        <w:t>φασματομορφολογικούς</w:t>
      </w:r>
      <w:proofErr w:type="spellEnd"/>
      <w:r w:rsidRPr="00F24B8A">
        <w:rPr>
          <w:rFonts w:ascii="Times New Roman" w:hAnsi="Times New Roman" w:cs="Times New Roman"/>
          <w:sz w:val="22"/>
          <w:szCs w:val="22"/>
          <w:lang w:val="el-GR"/>
        </w:rPr>
        <w:t xml:space="preserve"> όρους, ώστε να γίνει κατανοητή η ηχητική αφήγηση του ονείρου. Η φοιτήτρια περιέγραψε έντονες ατάκες που κορυφώνουν την αγωνία, παγιωμένους </w:t>
      </w:r>
      <w:proofErr w:type="spellStart"/>
      <w:r w:rsidRPr="00F24B8A">
        <w:rPr>
          <w:rFonts w:ascii="Times New Roman" w:hAnsi="Times New Roman" w:cs="Times New Roman"/>
          <w:sz w:val="22"/>
          <w:szCs w:val="22"/>
          <w:lang w:val="el-GR"/>
        </w:rPr>
        <w:t>δρόνους</w:t>
      </w:r>
      <w:proofErr w:type="spellEnd"/>
      <w:r w:rsidRPr="00F24B8A">
        <w:rPr>
          <w:rFonts w:ascii="Times New Roman" w:hAnsi="Times New Roman" w:cs="Times New Roman"/>
          <w:sz w:val="22"/>
          <w:szCs w:val="22"/>
          <w:lang w:val="el-GR"/>
        </w:rPr>
        <w:t xml:space="preserve"> για το άγνωστο σκοτεινό περιβάλλον στο οποίο βρέθηκε κτλ. </w:t>
      </w:r>
    </w:p>
    <w:p w14:paraId="4B97A2A3" w14:textId="77777777" w:rsidR="00032D7C" w:rsidRPr="00F24B8A" w:rsidRDefault="00032D7C" w:rsidP="00032D7C">
      <w:pPr>
        <w:ind w:firstLine="720"/>
        <w:jc w:val="both"/>
        <w:rPr>
          <w:rFonts w:ascii="Times New Roman" w:hAnsi="Times New Roman" w:cs="Times New Roman"/>
          <w:sz w:val="22"/>
          <w:szCs w:val="22"/>
          <w:lang w:val="el-GR"/>
        </w:rPr>
      </w:pPr>
      <w:r w:rsidRPr="00F24B8A">
        <w:rPr>
          <w:rFonts w:ascii="Times New Roman" w:hAnsi="Times New Roman" w:cs="Times New Roman"/>
          <w:sz w:val="22"/>
          <w:szCs w:val="22"/>
          <w:lang w:val="el-GR"/>
        </w:rPr>
        <w:t xml:space="preserve">Η προσωπική μου άποψη είναι ότι τέτοιου είδους χαρτογραφήσεις και αναγωγές δεν λειτουργούν ποτέ ούτε γίνονται ποτέ αντιληπτές από τους ακροατές παρά τον διακαή πόθο των συνθετών. Οι ήχοι έχουν τους δικούς τους τρόπους να αφηγούνται και τις δικές τους ιστορίες να αφηγηθούν. Δεν αποτελούν αναπαραστατικά φαινόμενα ούτε ισοδύναμα άλλων φαινομένων, αλλά αυθύπαρκτες οντότητες. Η αφηγηματική ουσία στις ατάκες του ξυλοφώνου δεν έγκειται στη μίμηση των δευτερολέπτων του ρολογιού, αλλά σε χαρακτηριστικά, όπως η απότομη έναρξη, η γρήγορη απόσβεση ή η έλλειψη προσδοκίας φασματικής συνέχισης, η </w:t>
      </w:r>
      <w:proofErr w:type="spellStart"/>
      <w:r w:rsidRPr="00F24B8A">
        <w:rPr>
          <w:rFonts w:ascii="Times New Roman" w:hAnsi="Times New Roman" w:cs="Times New Roman"/>
          <w:sz w:val="22"/>
          <w:szCs w:val="22"/>
          <w:lang w:val="el-GR"/>
        </w:rPr>
        <w:t>επαναληψιμότητα</w:t>
      </w:r>
      <w:proofErr w:type="spellEnd"/>
      <w:r w:rsidRPr="00F24B8A">
        <w:rPr>
          <w:rFonts w:ascii="Times New Roman" w:hAnsi="Times New Roman" w:cs="Times New Roman"/>
          <w:sz w:val="22"/>
          <w:szCs w:val="22"/>
          <w:lang w:val="el-GR"/>
        </w:rPr>
        <w:t xml:space="preserve">, η προσδοκία που επιφέρει η χρονική πύκνωση ή η αραίωση της </w:t>
      </w:r>
      <w:proofErr w:type="spellStart"/>
      <w:r w:rsidRPr="00F24B8A">
        <w:rPr>
          <w:rFonts w:ascii="Times New Roman" w:hAnsi="Times New Roman" w:cs="Times New Roman"/>
          <w:sz w:val="22"/>
          <w:szCs w:val="22"/>
          <w:lang w:val="el-GR"/>
        </w:rPr>
        <w:t>επαναληψιμότητας</w:t>
      </w:r>
      <w:proofErr w:type="spellEnd"/>
      <w:r w:rsidRPr="00F24B8A">
        <w:rPr>
          <w:rFonts w:ascii="Times New Roman" w:hAnsi="Times New Roman" w:cs="Times New Roman"/>
          <w:sz w:val="22"/>
          <w:szCs w:val="22"/>
          <w:lang w:val="el-GR"/>
        </w:rPr>
        <w:t xml:space="preserve"> κτλ. Όπως το συμβάν της συνάντησης της Κοκκινοσκουφίτσας με τον κακό λύκο “μια ωραία ημέρα” στο δάσος δε συσχετίζεται με συμβάντα εκτός του χρόνου της αφήγησης, έτσι και το συμβάν της ατάκας δεν παραπέμπει σε κάποια προγραμματική “αφήγηση”, αλλά αποτελεί αυθύπαρκτο τμήμα της συνολικής μουσικής αφήγησης.  </w:t>
      </w:r>
    </w:p>
    <w:p w14:paraId="13471C4D" w14:textId="77777777" w:rsidR="00032D7C" w:rsidRPr="00F24B8A" w:rsidRDefault="00032D7C" w:rsidP="00032D7C">
      <w:pPr>
        <w:jc w:val="both"/>
        <w:rPr>
          <w:rFonts w:ascii="Times New Roman" w:hAnsi="Times New Roman" w:cs="Times New Roman"/>
          <w:sz w:val="22"/>
          <w:szCs w:val="22"/>
          <w:lang w:val="el-GR"/>
        </w:rPr>
      </w:pPr>
      <w:r w:rsidRPr="00F24B8A">
        <w:rPr>
          <w:rFonts w:ascii="Times New Roman" w:hAnsi="Times New Roman" w:cs="Times New Roman"/>
          <w:sz w:val="22"/>
          <w:szCs w:val="22"/>
          <w:lang w:val="el-GR"/>
        </w:rPr>
        <w:tab/>
        <w:t xml:space="preserve">Για να υποστηρίξω τις παραπάνω σκέψεις θα ανατρέξω στα λόγια του </w:t>
      </w:r>
      <w:r w:rsidRPr="00F24B8A">
        <w:rPr>
          <w:rFonts w:ascii="Times New Roman" w:hAnsi="Times New Roman" w:cs="Times New Roman"/>
          <w:sz w:val="22"/>
          <w:szCs w:val="22"/>
        </w:rPr>
        <w:t>Michel</w:t>
      </w:r>
      <w:r w:rsidRPr="00F24B8A">
        <w:rPr>
          <w:rFonts w:ascii="Times New Roman" w:hAnsi="Times New Roman" w:cs="Times New Roman"/>
          <w:sz w:val="22"/>
          <w:szCs w:val="22"/>
          <w:lang w:val="el-GR"/>
        </w:rPr>
        <w:t xml:space="preserve"> </w:t>
      </w:r>
      <w:r w:rsidRPr="00F24B8A">
        <w:rPr>
          <w:rFonts w:ascii="Times New Roman" w:hAnsi="Times New Roman" w:cs="Times New Roman"/>
          <w:sz w:val="22"/>
          <w:szCs w:val="22"/>
        </w:rPr>
        <w:t>Foucault</w:t>
      </w:r>
      <w:r w:rsidRPr="00F24B8A">
        <w:rPr>
          <w:rFonts w:ascii="Times New Roman" w:hAnsi="Times New Roman" w:cs="Times New Roman"/>
          <w:sz w:val="22"/>
          <w:szCs w:val="22"/>
          <w:lang w:val="el-GR"/>
        </w:rPr>
        <w:t xml:space="preserve"> από το βιβλίο του </w:t>
      </w:r>
      <w:r w:rsidRPr="00F24B8A">
        <w:rPr>
          <w:rFonts w:ascii="Times New Roman" w:hAnsi="Times New Roman" w:cs="Times New Roman"/>
          <w:i/>
          <w:iCs/>
          <w:sz w:val="22"/>
          <w:szCs w:val="22"/>
          <w:lang w:val="el-GR"/>
        </w:rPr>
        <w:t>Η Ιστορία της Τρέλας</w:t>
      </w:r>
      <w:r w:rsidRPr="00F24B8A">
        <w:rPr>
          <w:rFonts w:ascii="Times New Roman" w:hAnsi="Times New Roman" w:cs="Times New Roman"/>
          <w:sz w:val="22"/>
          <w:szCs w:val="22"/>
          <w:lang w:val="el-GR"/>
        </w:rPr>
        <w:t xml:space="preserve"> όπου, αναφερόμενος στον κόσμο των εικόνων αναφέρει (2004, 24):</w:t>
      </w:r>
    </w:p>
    <w:p w14:paraId="2A155FEF" w14:textId="77777777" w:rsidR="00032D7C" w:rsidRPr="00F24B8A" w:rsidRDefault="00032D7C" w:rsidP="00032D7C">
      <w:pPr>
        <w:jc w:val="both"/>
        <w:rPr>
          <w:rFonts w:ascii="Times New Roman" w:hAnsi="Times New Roman" w:cs="Times New Roman"/>
          <w:sz w:val="22"/>
          <w:szCs w:val="22"/>
          <w:lang w:val="el-GR"/>
        </w:rPr>
      </w:pPr>
    </w:p>
    <w:p w14:paraId="110E22E0" w14:textId="77777777" w:rsidR="00032D7C" w:rsidRPr="00F24B8A" w:rsidRDefault="00032D7C" w:rsidP="00032D7C">
      <w:pPr>
        <w:ind w:left="1134"/>
        <w:jc w:val="both"/>
        <w:rPr>
          <w:rFonts w:ascii="Times New Roman" w:hAnsi="Times New Roman" w:cs="Times New Roman"/>
          <w:sz w:val="22"/>
          <w:szCs w:val="22"/>
          <w:lang w:val="el-GR"/>
        </w:rPr>
      </w:pPr>
      <w:r w:rsidRPr="00F24B8A">
        <w:rPr>
          <w:rFonts w:ascii="Times New Roman" w:hAnsi="Times New Roman" w:cs="Times New Roman"/>
          <w:sz w:val="22"/>
          <w:szCs w:val="22"/>
          <w:lang w:val="el-GR"/>
        </w:rPr>
        <w:t xml:space="preserve">Όσο πιο μεγάλος είναι ο περιορισμός του νοήματος, τόσο πιο απελευθερωμένη από συμβάσεις είναι η μορφή του. Κάτω από την επιφάνεια της εικόνας τρυπώνει ένα πλήθος από διαφορετικές σημασίες, ώστε κι αυτή καταντά να γίνεται ένα αίνιγμα. </w:t>
      </w:r>
    </w:p>
    <w:p w14:paraId="665CB70D" w14:textId="77777777" w:rsidR="00032D7C" w:rsidRPr="00F24B8A" w:rsidRDefault="00032D7C" w:rsidP="00032D7C">
      <w:pPr>
        <w:jc w:val="both"/>
        <w:rPr>
          <w:rFonts w:ascii="Times New Roman" w:hAnsi="Times New Roman" w:cs="Times New Roman"/>
          <w:sz w:val="22"/>
          <w:szCs w:val="22"/>
          <w:lang w:val="el-GR"/>
        </w:rPr>
      </w:pPr>
    </w:p>
    <w:p w14:paraId="7F51D2B8" w14:textId="6E48AD28" w:rsidR="00032D7C" w:rsidRPr="00F24B8A" w:rsidRDefault="00032D7C" w:rsidP="00032D7C">
      <w:pPr>
        <w:jc w:val="both"/>
        <w:rPr>
          <w:rFonts w:ascii="Times New Roman" w:hAnsi="Times New Roman" w:cs="Times New Roman"/>
          <w:sz w:val="22"/>
          <w:szCs w:val="22"/>
          <w:lang w:val="el-GR"/>
        </w:rPr>
      </w:pPr>
      <w:r w:rsidRPr="00F24B8A">
        <w:rPr>
          <w:rFonts w:ascii="Times New Roman" w:hAnsi="Times New Roman" w:cs="Times New Roman"/>
          <w:sz w:val="22"/>
          <w:szCs w:val="22"/>
          <w:lang w:val="el-GR"/>
        </w:rPr>
        <w:t xml:space="preserve">Η απόπειρα ηχητικής σκηνοθεσίας ενός ονείρου, μέσω χαρτογράφησης ενός-προς-ένα των συμβάντων του, ισοδυναμεί με μια προσπάθεια να αποδοθούν συγκεκριμένα και οριοθετημένα νοήματα σε αυτό το όνειρο. Αυτή η στρατηγική όμως το εγκλωβίζει σε τόσες συμβάσεις όσα και τα οριοθετημένα νοήματά του. Το περιορίζει σε μια ανελαστική φόρμα αντί να το αφήσει να αναπτυχθεί σε ένα πλήθος μορφών. Το περιστέλλει σε μια δυσδιάστατη επιφάνεια στην οποία ένας ήχος αντιπροσωπεύει ένα και μόνο συμβάν του ονείρου. Αντιθέτως, αν η φοιτήτρια κατόρθωνε να απεγκλωβιστεί από την ανάγκη να επιβάλει τη σκέψη της στους ήχους, θα είχε επιτρέψει να αναδυθούν κάτω από την επιφάνειά τους ένα πλήθος από διαφορετικές σημασίες και νοήματα, τόσα που θα μας αποκάλυπταν έναν καινούργιο αινιγματικό ηχητικό κόσμο. </w:t>
      </w:r>
    </w:p>
    <w:p w14:paraId="0B0B70F0" w14:textId="7527DBDA" w:rsidR="00032D7C" w:rsidRPr="00F24B8A" w:rsidRDefault="00F24B8A" w:rsidP="00F24B8A">
      <w:pPr>
        <w:pStyle w:val="51"/>
      </w:pPr>
      <w:r>
        <w:t xml:space="preserve">3.2. </w:t>
      </w:r>
      <w:r w:rsidR="00032D7C" w:rsidRPr="00032D7C">
        <w:t>Εννοιολογικά Πλαίσια του Χρόνου.</w:t>
      </w:r>
    </w:p>
    <w:p w14:paraId="64A692D1" w14:textId="4EF1DABE" w:rsidR="00032D7C" w:rsidRPr="00F24B8A" w:rsidRDefault="00F24B8A" w:rsidP="00F24B8A">
      <w:pPr>
        <w:pStyle w:val="511"/>
      </w:pPr>
      <w:r w:rsidRPr="00F24B8A">
        <w:t xml:space="preserve">3.2.2. </w:t>
      </w:r>
      <w:r w:rsidR="00032D7C" w:rsidRPr="00F24B8A">
        <w:t>Χρόνος Βασισμένος στον Ρυθμό.</w:t>
      </w:r>
    </w:p>
    <w:p w14:paraId="655B35D6"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Σε όλα τα είδη της οργανικής μουσικής, ο χρόνος δομείται, αρθρώνεται και γίνεται αντιληπτός μέσω ρυθμικών αλληλουχιών, βασικότερο χαρακτηριστικό των οποίων είναι οι ατάκες. Καμία νότα που παράγεται με φυσικό τρόπο από έναν εκτελεστή δεν μπορεί να διαρκέσει περισσότερο από μερικά δευτερόλεπτα ή, ίσως, ένα με δύο λεπτά. Η έλευση της επόμενης νότας θα σηματοδοτηθεί από μια ατάκα. Οι ατάκες ομαδοποιούνται και οργανώνονται σε μέτρα, καθένα εκ των οποίων εντάσσεται σε ένα συγκεκριμένο χρονικό πλαίσιο (</w:t>
      </w:r>
      <w:r w:rsidRPr="00032D7C">
        <w:rPr>
          <w:rFonts w:ascii="Times New Roman" w:hAnsi="Times New Roman" w:cs="Times New Roman"/>
          <w:sz w:val="22"/>
          <w:szCs w:val="22"/>
          <w:lang w:val="en-US"/>
        </w:rPr>
        <w:t>tempo</w:t>
      </w:r>
      <w:r w:rsidRPr="00032D7C">
        <w:rPr>
          <w:rFonts w:ascii="Times New Roman" w:hAnsi="Times New Roman" w:cs="Times New Roman"/>
          <w:sz w:val="22"/>
          <w:szCs w:val="22"/>
          <w:lang w:val="el-GR"/>
        </w:rPr>
        <w:t>). Κάθε χρονικό πλαίσιο αντιστοιχεί σε έναν ορισμένο αριθμό χτύπων του μετρονόμου: από 40 (</w:t>
      </w:r>
      <w:r w:rsidRPr="00032D7C">
        <w:rPr>
          <w:rFonts w:ascii="Times New Roman" w:hAnsi="Times New Roman" w:cs="Times New Roman"/>
          <w:sz w:val="22"/>
          <w:szCs w:val="22"/>
          <w:lang w:val="en-US"/>
        </w:rPr>
        <w:t>largo</w:t>
      </w:r>
      <w:r w:rsidRPr="00032D7C">
        <w:rPr>
          <w:rFonts w:ascii="Times New Roman" w:hAnsi="Times New Roman" w:cs="Times New Roman"/>
          <w:sz w:val="22"/>
          <w:szCs w:val="22"/>
          <w:lang w:val="el-GR"/>
        </w:rPr>
        <w:t>) ως 208 ή και περισσότερους χτύπους το λεπτό (</w:t>
      </w:r>
      <w:r w:rsidRPr="00032D7C">
        <w:rPr>
          <w:rFonts w:ascii="Times New Roman" w:hAnsi="Times New Roman" w:cs="Times New Roman"/>
          <w:sz w:val="22"/>
          <w:szCs w:val="22"/>
          <w:lang w:val="en-US"/>
        </w:rPr>
        <w:t>prestissimo</w:t>
      </w:r>
      <w:r w:rsidRPr="00032D7C">
        <w:rPr>
          <w:rFonts w:ascii="Times New Roman" w:hAnsi="Times New Roman" w:cs="Times New Roman"/>
          <w:sz w:val="22"/>
          <w:szCs w:val="22"/>
          <w:lang w:val="el-GR"/>
        </w:rPr>
        <w:t xml:space="preserve">). Αυτό το είδος του </w:t>
      </w:r>
      <w:proofErr w:type="spellStart"/>
      <w:r w:rsidRPr="00032D7C">
        <w:rPr>
          <w:rFonts w:ascii="Times New Roman" w:hAnsi="Times New Roman" w:cs="Times New Roman"/>
          <w:sz w:val="22"/>
          <w:szCs w:val="22"/>
          <w:lang w:val="el-GR"/>
        </w:rPr>
        <w:t>μετρονομιακού</w:t>
      </w:r>
      <w:proofErr w:type="spellEnd"/>
      <w:r w:rsidRPr="00032D7C">
        <w:rPr>
          <w:rFonts w:ascii="Times New Roman" w:hAnsi="Times New Roman" w:cs="Times New Roman"/>
          <w:sz w:val="22"/>
          <w:szCs w:val="22"/>
          <w:lang w:val="el-GR"/>
        </w:rPr>
        <w:t xml:space="preserve"> χρόνου αποτελεί ένα μέγεθος απολύτως μετρήσιμο και προβλέψιμο στην εξέλιξή του. Τη </w:t>
      </w:r>
      <w:proofErr w:type="spellStart"/>
      <w:r w:rsidRPr="00032D7C">
        <w:rPr>
          <w:rFonts w:ascii="Times New Roman" w:hAnsi="Times New Roman" w:cs="Times New Roman"/>
          <w:sz w:val="22"/>
          <w:szCs w:val="22"/>
          <w:lang w:val="el-GR"/>
        </w:rPr>
        <w:t>μηχανικότητά</w:t>
      </w:r>
      <w:proofErr w:type="spellEnd"/>
      <w:r w:rsidRPr="00032D7C">
        <w:rPr>
          <w:rFonts w:ascii="Times New Roman" w:hAnsi="Times New Roman" w:cs="Times New Roman"/>
          <w:sz w:val="22"/>
          <w:szCs w:val="22"/>
          <w:lang w:val="el-GR"/>
        </w:rPr>
        <w:t xml:space="preserve"> του παραλλάσσουν ενίοτε τεχνικές όπως το </w:t>
      </w:r>
      <w:r w:rsidRPr="00032D7C">
        <w:rPr>
          <w:rFonts w:ascii="Times New Roman" w:hAnsi="Times New Roman" w:cs="Times New Roman"/>
          <w:sz w:val="22"/>
          <w:szCs w:val="22"/>
          <w:lang w:val="en-US"/>
        </w:rPr>
        <w:t>rubato</w:t>
      </w:r>
      <w:r w:rsidRPr="00032D7C">
        <w:rPr>
          <w:rFonts w:ascii="Times New Roman" w:hAnsi="Times New Roman" w:cs="Times New Roman"/>
          <w:sz w:val="22"/>
          <w:szCs w:val="22"/>
          <w:lang w:val="el-GR"/>
        </w:rPr>
        <w:t xml:space="preserve">, το </w:t>
      </w:r>
      <w:r w:rsidRPr="00032D7C">
        <w:rPr>
          <w:rFonts w:ascii="Times New Roman" w:hAnsi="Times New Roman" w:cs="Times New Roman"/>
          <w:sz w:val="22"/>
          <w:szCs w:val="22"/>
          <w:lang w:val="en-US"/>
        </w:rPr>
        <w:t>ritardando</w:t>
      </w:r>
      <w:r w:rsidRPr="00032D7C">
        <w:rPr>
          <w:rFonts w:ascii="Times New Roman" w:hAnsi="Times New Roman" w:cs="Times New Roman"/>
          <w:sz w:val="22"/>
          <w:szCs w:val="22"/>
          <w:lang w:val="el-GR"/>
        </w:rPr>
        <w:t xml:space="preserve">, το </w:t>
      </w:r>
      <w:r w:rsidRPr="00032D7C">
        <w:rPr>
          <w:rFonts w:ascii="Times New Roman" w:hAnsi="Times New Roman" w:cs="Times New Roman"/>
          <w:sz w:val="22"/>
          <w:szCs w:val="22"/>
          <w:lang w:val="en-US"/>
        </w:rPr>
        <w:t>swing</w:t>
      </w:r>
      <w:r w:rsidRPr="00032D7C">
        <w:rPr>
          <w:rFonts w:ascii="Times New Roman" w:hAnsi="Times New Roman" w:cs="Times New Roman"/>
          <w:sz w:val="22"/>
          <w:szCs w:val="22"/>
          <w:lang w:val="el-GR"/>
        </w:rPr>
        <w:t xml:space="preserve"> κ.ά.  Κύρια χαρακτηριστικά του είναι η κάθετη οργάνωση και η πιστότητα σε αφηρημένες</w:t>
      </w:r>
      <w:r w:rsidRPr="009B11E8">
        <w:rPr>
          <w:rStyle w:val="FootnoteReference"/>
          <w:rFonts w:cs="Times New Roman"/>
          <w:sz w:val="20"/>
          <w:szCs w:val="20"/>
        </w:rPr>
        <w:footnoteReference w:id="4"/>
      </w:r>
      <w:r w:rsidRPr="00032D7C">
        <w:rPr>
          <w:rFonts w:ascii="Times New Roman" w:hAnsi="Times New Roman" w:cs="Times New Roman"/>
          <w:sz w:val="22"/>
          <w:szCs w:val="22"/>
          <w:lang w:val="el-GR"/>
        </w:rPr>
        <w:t xml:space="preserve"> χρονικές αξίες (ολόκληρα, μισά, τέταρτα, όγδοα, κτλ.) </w:t>
      </w:r>
    </w:p>
    <w:p w14:paraId="772D51BE" w14:textId="7D665808"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Σύμφωνα με τις ρυθμίσεις ενός τυπικού μετρονόμου, η μέτρηση του χρόνου με βάση το </w:t>
      </w:r>
      <w:r w:rsidRPr="00032D7C">
        <w:rPr>
          <w:rFonts w:ascii="Times New Roman" w:hAnsi="Times New Roman" w:cs="Times New Roman"/>
          <w:sz w:val="22"/>
          <w:szCs w:val="22"/>
          <w:lang w:val="en-US"/>
        </w:rPr>
        <w:t>tempo</w:t>
      </w:r>
      <w:r w:rsidRPr="00032D7C">
        <w:rPr>
          <w:rFonts w:ascii="Times New Roman" w:hAnsi="Times New Roman" w:cs="Times New Roman"/>
          <w:sz w:val="22"/>
          <w:szCs w:val="22"/>
          <w:lang w:val="el-GR"/>
        </w:rPr>
        <w:t xml:space="preserve"> κυμαίνεται σε ένα εύρος μεταξύ των 40 και των 208 χτύπων ανά λεπτό (</w:t>
      </w:r>
      <w:r w:rsidRPr="00032D7C">
        <w:rPr>
          <w:rFonts w:ascii="Times New Roman" w:hAnsi="Times New Roman" w:cs="Times New Roman"/>
          <w:sz w:val="22"/>
          <w:szCs w:val="22"/>
          <w:lang w:val="en-US"/>
        </w:rPr>
        <w:t>beats</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per</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minute</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bpm</w:t>
      </w:r>
      <w:r w:rsidRPr="00032D7C">
        <w:rPr>
          <w:rFonts w:ascii="Times New Roman" w:hAnsi="Times New Roman" w:cs="Times New Roman"/>
          <w:sz w:val="22"/>
          <w:szCs w:val="22"/>
          <w:lang w:val="el-GR"/>
        </w:rPr>
        <w:t>) (</w:t>
      </w:r>
      <w:r w:rsidRPr="009B11E8">
        <w:rPr>
          <w:rFonts w:ascii="Times New Roman" w:hAnsi="Times New Roman" w:cs="Times New Roman"/>
          <w:sz w:val="22"/>
          <w:szCs w:val="22"/>
          <w:lang w:val="el-GR"/>
        </w:rPr>
        <w:t xml:space="preserve">Πίνακας </w:t>
      </w:r>
      <w:r w:rsidR="009B11E8">
        <w:rPr>
          <w:rFonts w:ascii="Times New Roman" w:hAnsi="Times New Roman" w:cs="Times New Roman"/>
          <w:sz w:val="22"/>
          <w:szCs w:val="22"/>
          <w:lang w:val="el-GR"/>
        </w:rPr>
        <w:t>3.1</w:t>
      </w:r>
      <w:r w:rsidRPr="00032D7C">
        <w:rPr>
          <w:rFonts w:ascii="Times New Roman" w:hAnsi="Times New Roman" w:cs="Times New Roman"/>
          <w:sz w:val="22"/>
          <w:szCs w:val="22"/>
          <w:lang w:val="el-GR"/>
        </w:rPr>
        <w:t xml:space="preserve">). Αυτό το εύρος μπορεί να αντιστοιχηθεί στο ρυθμικό εύρος των χτύπων της καρδιάς ενός ανθρώπου. Στους πολύ αργούς καρδιακούς παλμούς αντιστοιχούν τα τραγούδια της τάβλας, τα νανουρίσματα και οι αργοί χοροί </w:t>
      </w:r>
      <w:r w:rsidRPr="00032D7C">
        <w:rPr>
          <w:rFonts w:ascii="Times New Roman" w:hAnsi="Times New Roman" w:cs="Times New Roman"/>
          <w:sz w:val="22"/>
          <w:szCs w:val="22"/>
          <w:lang w:val="el-GR"/>
        </w:rPr>
        <w:lastRenderedPageBreak/>
        <w:t>(</w:t>
      </w:r>
      <w:r w:rsidRPr="00032D7C">
        <w:rPr>
          <w:rFonts w:ascii="Times New Roman" w:hAnsi="Times New Roman" w:cs="Times New Roman"/>
          <w:sz w:val="22"/>
          <w:szCs w:val="22"/>
          <w:lang w:val="en-US"/>
        </w:rPr>
        <w:t>largo</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larghetto</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lento</w:t>
      </w:r>
      <w:r w:rsidRPr="00032D7C">
        <w:rPr>
          <w:rFonts w:ascii="Times New Roman" w:hAnsi="Times New Roman" w:cs="Times New Roman"/>
          <w:sz w:val="22"/>
          <w:szCs w:val="22"/>
          <w:lang w:val="el-GR"/>
        </w:rPr>
        <w:t>). Σε μέτριας ταχύτητας χορούς και γενικότερα στην ήπια κίνηση του ανθρώπινου σώματος αντιστοιχούν ρυθμοί μεταξύ 60 και 100 περίπου χτύπων το λεπτό (</w:t>
      </w:r>
      <w:r w:rsidRPr="00032D7C">
        <w:rPr>
          <w:rFonts w:ascii="Times New Roman" w:hAnsi="Times New Roman" w:cs="Times New Roman"/>
          <w:sz w:val="22"/>
          <w:szCs w:val="22"/>
          <w:lang w:val="en-US"/>
        </w:rPr>
        <w:t>adagio</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andante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moderato</w:t>
      </w:r>
      <w:r w:rsidRPr="00032D7C">
        <w:rPr>
          <w:rFonts w:ascii="Times New Roman" w:hAnsi="Times New Roman" w:cs="Times New Roman"/>
          <w:sz w:val="22"/>
          <w:szCs w:val="22"/>
          <w:lang w:val="el-GR"/>
        </w:rPr>
        <w:t>). Στους γρήγορους χορούς, οι οποίοι απαιτούν ψηλότερη παλμική κίνηση της καρδιάς αντιστοιχούν ρυθμοί με περισσότερους από 100 χτύπους (</w:t>
      </w:r>
      <w:r w:rsidRPr="00032D7C">
        <w:rPr>
          <w:rFonts w:ascii="Times New Roman" w:hAnsi="Times New Roman" w:cs="Times New Roman"/>
          <w:sz w:val="22"/>
          <w:szCs w:val="22"/>
          <w:lang w:val="en-US"/>
        </w:rPr>
        <w:t>allegro</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vivace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presto</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prestissimo</w:t>
      </w:r>
      <w:r w:rsidRPr="00032D7C">
        <w:rPr>
          <w:rFonts w:ascii="Times New Roman" w:hAnsi="Times New Roman" w:cs="Times New Roman"/>
          <w:sz w:val="22"/>
          <w:szCs w:val="22"/>
          <w:lang w:val="el-GR"/>
        </w:rPr>
        <w:t xml:space="preserve">). Δημοφιλή είδη ηλεκτρονικής μουσικής όπως η </w:t>
      </w:r>
      <w:r w:rsidRPr="00032D7C">
        <w:rPr>
          <w:rFonts w:ascii="Times New Roman" w:hAnsi="Times New Roman" w:cs="Times New Roman"/>
          <w:sz w:val="22"/>
          <w:szCs w:val="22"/>
          <w:lang w:val="en-US"/>
        </w:rPr>
        <w:t>electro</w:t>
      </w:r>
      <w:r w:rsidRPr="00032D7C">
        <w:rPr>
          <w:rFonts w:ascii="Times New Roman" w:hAnsi="Times New Roman" w:cs="Times New Roman"/>
          <w:sz w:val="22"/>
          <w:szCs w:val="22"/>
          <w:lang w:val="el-GR"/>
        </w:rPr>
        <w:t xml:space="preserve">, η </w:t>
      </w:r>
      <w:r w:rsidRPr="00032D7C">
        <w:rPr>
          <w:rFonts w:ascii="Times New Roman" w:hAnsi="Times New Roman" w:cs="Times New Roman"/>
          <w:sz w:val="22"/>
          <w:szCs w:val="22"/>
          <w:lang w:val="en-US"/>
        </w:rPr>
        <w:t>house</w:t>
      </w:r>
      <w:r w:rsidRPr="00032D7C">
        <w:rPr>
          <w:rFonts w:ascii="Times New Roman" w:hAnsi="Times New Roman" w:cs="Times New Roman"/>
          <w:sz w:val="22"/>
          <w:szCs w:val="22"/>
          <w:lang w:val="el-GR"/>
        </w:rPr>
        <w:t xml:space="preserve">, η </w:t>
      </w:r>
      <w:r w:rsidRPr="00032D7C">
        <w:rPr>
          <w:rFonts w:ascii="Times New Roman" w:hAnsi="Times New Roman" w:cs="Times New Roman"/>
          <w:sz w:val="22"/>
          <w:szCs w:val="22"/>
          <w:lang w:val="en-US"/>
        </w:rPr>
        <w:t>techno</w:t>
      </w:r>
      <w:r w:rsidRPr="00032D7C">
        <w:rPr>
          <w:rFonts w:ascii="Times New Roman" w:hAnsi="Times New Roman" w:cs="Times New Roman"/>
          <w:sz w:val="22"/>
          <w:szCs w:val="22"/>
          <w:lang w:val="el-GR"/>
        </w:rPr>
        <w:t xml:space="preserve">, η </w:t>
      </w:r>
      <w:r w:rsidRPr="00032D7C">
        <w:rPr>
          <w:rFonts w:ascii="Times New Roman" w:hAnsi="Times New Roman" w:cs="Times New Roman"/>
          <w:sz w:val="22"/>
          <w:szCs w:val="22"/>
          <w:lang w:val="en-US"/>
        </w:rPr>
        <w:t>dubstep</w:t>
      </w:r>
      <w:r w:rsidRPr="00032D7C">
        <w:rPr>
          <w:rFonts w:ascii="Times New Roman" w:hAnsi="Times New Roman" w:cs="Times New Roman"/>
          <w:sz w:val="22"/>
          <w:szCs w:val="22"/>
          <w:lang w:val="el-GR"/>
        </w:rPr>
        <w:t xml:space="preserve">, η </w:t>
      </w:r>
      <w:r w:rsidRPr="00032D7C">
        <w:rPr>
          <w:rFonts w:ascii="Times New Roman" w:hAnsi="Times New Roman" w:cs="Times New Roman"/>
          <w:sz w:val="22"/>
          <w:szCs w:val="22"/>
          <w:lang w:val="en-US"/>
        </w:rPr>
        <w:t>jungle</w:t>
      </w:r>
      <w:r w:rsidRPr="00032D7C">
        <w:rPr>
          <w:rFonts w:ascii="Times New Roman" w:hAnsi="Times New Roman" w:cs="Times New Roman"/>
          <w:sz w:val="22"/>
          <w:szCs w:val="22"/>
          <w:lang w:val="el-GR"/>
        </w:rPr>
        <w:t xml:space="preserve"> και η </w:t>
      </w:r>
      <w:r w:rsidRPr="00032D7C">
        <w:rPr>
          <w:rFonts w:ascii="Times New Roman" w:hAnsi="Times New Roman" w:cs="Times New Roman"/>
          <w:sz w:val="22"/>
          <w:szCs w:val="22"/>
          <w:lang w:val="en-US"/>
        </w:rPr>
        <w:t>drum</w:t>
      </w:r>
      <w:r w:rsidRPr="00032D7C">
        <w:rPr>
          <w:rFonts w:ascii="Times New Roman" w:hAnsi="Times New Roman" w:cs="Times New Roman"/>
          <w:sz w:val="22"/>
          <w:szCs w:val="22"/>
          <w:lang w:val="el-GR"/>
        </w:rPr>
        <w:t>&amp;</w:t>
      </w:r>
      <w:r w:rsidRPr="00032D7C">
        <w:rPr>
          <w:rFonts w:ascii="Times New Roman" w:hAnsi="Times New Roman" w:cs="Times New Roman"/>
          <w:sz w:val="22"/>
          <w:szCs w:val="22"/>
          <w:lang w:val="en-US"/>
        </w:rPr>
        <w:t>bass</w:t>
      </w:r>
      <w:r w:rsidRPr="00032D7C">
        <w:rPr>
          <w:rFonts w:ascii="Times New Roman" w:hAnsi="Times New Roman" w:cs="Times New Roman"/>
          <w:sz w:val="22"/>
          <w:szCs w:val="22"/>
          <w:lang w:val="el-GR"/>
        </w:rPr>
        <w:t xml:space="preserve"> χρησιμοποιούν γρήγορα </w:t>
      </w:r>
      <w:r w:rsidRPr="00032D7C">
        <w:rPr>
          <w:rFonts w:ascii="Times New Roman" w:hAnsi="Times New Roman" w:cs="Times New Roman"/>
          <w:sz w:val="22"/>
          <w:szCs w:val="22"/>
          <w:lang w:val="en-US"/>
        </w:rPr>
        <w:t>tempi</w:t>
      </w:r>
      <w:r w:rsidRPr="00032D7C">
        <w:rPr>
          <w:rFonts w:ascii="Times New Roman" w:hAnsi="Times New Roman" w:cs="Times New Roman"/>
          <w:sz w:val="22"/>
          <w:szCs w:val="22"/>
          <w:lang w:val="el-GR"/>
        </w:rPr>
        <w:t xml:space="preserve"> (&gt;120 </w:t>
      </w:r>
      <w:r w:rsidRPr="00032D7C">
        <w:rPr>
          <w:rFonts w:ascii="Times New Roman" w:hAnsi="Times New Roman" w:cs="Times New Roman"/>
          <w:sz w:val="22"/>
          <w:szCs w:val="22"/>
          <w:lang w:val="en-US"/>
        </w:rPr>
        <w:t>bpm</w:t>
      </w:r>
      <w:r w:rsidRPr="00032D7C">
        <w:rPr>
          <w:rFonts w:ascii="Times New Roman" w:hAnsi="Times New Roman" w:cs="Times New Roman"/>
          <w:sz w:val="22"/>
          <w:szCs w:val="22"/>
          <w:lang w:val="el-GR"/>
        </w:rPr>
        <w:t xml:space="preserve">) για να συνοδεύσουν αντιστοίχως γρήγορες χορευτικές κινήσεις.   </w:t>
      </w:r>
    </w:p>
    <w:p w14:paraId="20A5E1A8" w14:textId="77777777" w:rsidR="00032D7C" w:rsidRPr="00032D7C" w:rsidRDefault="00032D7C" w:rsidP="00032D7C">
      <w:pPr>
        <w:jc w:val="both"/>
        <w:rPr>
          <w:rFonts w:ascii="Times New Roman" w:hAnsi="Times New Roman" w:cs="Times New Roman"/>
          <w:sz w:val="22"/>
          <w:szCs w:val="22"/>
          <w:lang w:val="el-GR"/>
        </w:rPr>
      </w:pPr>
    </w:p>
    <w:tbl>
      <w:tblPr>
        <w:tblStyle w:val="KALLIPOS"/>
        <w:tblW w:w="0" w:type="auto"/>
        <w:tblBorders>
          <w:left w:val="none" w:sz="0" w:space="0" w:color="auto"/>
          <w:right w:val="none" w:sz="0" w:space="0" w:color="auto"/>
        </w:tblBorders>
        <w:tblLook w:val="0000" w:firstRow="0" w:lastRow="0" w:firstColumn="0" w:lastColumn="0" w:noHBand="0" w:noVBand="0"/>
      </w:tblPr>
      <w:tblGrid>
        <w:gridCol w:w="1413"/>
        <w:gridCol w:w="3110"/>
        <w:gridCol w:w="2205"/>
        <w:gridCol w:w="1902"/>
      </w:tblGrid>
      <w:tr w:rsidR="00032D7C" w:rsidRPr="00032D7C" w14:paraId="34054250" w14:textId="77777777" w:rsidTr="009B11E8">
        <w:trPr>
          <w:trHeight w:val="912"/>
        </w:trPr>
        <w:tc>
          <w:tcPr>
            <w:tcW w:w="1413" w:type="dxa"/>
          </w:tcPr>
          <w:p w14:paraId="16CEB8C9" w14:textId="77777777" w:rsidR="00032D7C" w:rsidRPr="00032D7C" w:rsidRDefault="00032D7C" w:rsidP="00032D7C">
            <w:pPr>
              <w:jc w:val="both"/>
              <w:rPr>
                <w:b/>
                <w:bCs/>
                <w:sz w:val="20"/>
                <w:szCs w:val="20"/>
              </w:rPr>
            </w:pPr>
            <w:r w:rsidRPr="00032D7C">
              <w:rPr>
                <w:b/>
                <w:bCs/>
                <w:sz w:val="20"/>
                <w:szCs w:val="20"/>
              </w:rPr>
              <w:t>Ταχύτητα</w:t>
            </w:r>
          </w:p>
        </w:tc>
        <w:tc>
          <w:tcPr>
            <w:tcW w:w="3110" w:type="dxa"/>
          </w:tcPr>
          <w:p w14:paraId="1393A6D4" w14:textId="6B850198" w:rsidR="00032D7C" w:rsidRPr="00032D7C" w:rsidRDefault="009B11E8" w:rsidP="00032D7C">
            <w:pPr>
              <w:jc w:val="both"/>
              <w:rPr>
                <w:sz w:val="20"/>
                <w:szCs w:val="20"/>
                <w:lang w:val="en-US"/>
              </w:rPr>
            </w:pPr>
            <w:r>
              <w:rPr>
                <w:sz w:val="20"/>
                <w:szCs w:val="20"/>
              </w:rPr>
              <w:t>Α</w:t>
            </w:r>
            <w:r w:rsidR="00032D7C" w:rsidRPr="00032D7C">
              <w:rPr>
                <w:sz w:val="20"/>
                <w:szCs w:val="20"/>
              </w:rPr>
              <w:t>ργό</w:t>
            </w:r>
            <w:r w:rsidR="00032D7C" w:rsidRPr="00032D7C">
              <w:rPr>
                <w:sz w:val="20"/>
                <w:szCs w:val="20"/>
                <w:lang w:val="en-US"/>
              </w:rPr>
              <w:t xml:space="preserve"> </w:t>
            </w:r>
          </w:p>
          <w:p w14:paraId="2273C226" w14:textId="77777777" w:rsidR="00032D7C" w:rsidRPr="00032D7C" w:rsidRDefault="00032D7C" w:rsidP="00032D7C">
            <w:pPr>
              <w:jc w:val="both"/>
              <w:rPr>
                <w:sz w:val="20"/>
                <w:szCs w:val="20"/>
                <w:lang w:val="en-US"/>
              </w:rPr>
            </w:pPr>
            <w:r w:rsidRPr="00032D7C">
              <w:rPr>
                <w:sz w:val="20"/>
                <w:szCs w:val="20"/>
                <w:lang w:val="en-US"/>
              </w:rPr>
              <w:t>(largo</w:t>
            </w:r>
            <w:r w:rsidRPr="00032D7C">
              <w:rPr>
                <w:sz w:val="20"/>
                <w:szCs w:val="20"/>
              </w:rPr>
              <w:t xml:space="preserve">, </w:t>
            </w:r>
            <w:r w:rsidRPr="00032D7C">
              <w:rPr>
                <w:sz w:val="20"/>
                <w:szCs w:val="20"/>
                <w:lang w:val="en-US"/>
              </w:rPr>
              <w:t>larghetto</w:t>
            </w:r>
            <w:r w:rsidRPr="00032D7C">
              <w:rPr>
                <w:sz w:val="20"/>
                <w:szCs w:val="20"/>
              </w:rPr>
              <w:t xml:space="preserve">, </w:t>
            </w:r>
            <w:r w:rsidRPr="00032D7C">
              <w:rPr>
                <w:sz w:val="20"/>
                <w:szCs w:val="20"/>
                <w:lang w:val="en-US"/>
              </w:rPr>
              <w:t>lento)</w:t>
            </w:r>
          </w:p>
        </w:tc>
        <w:tc>
          <w:tcPr>
            <w:tcW w:w="2205" w:type="dxa"/>
          </w:tcPr>
          <w:p w14:paraId="4DEBE8F2" w14:textId="1E19CB4D" w:rsidR="00032D7C" w:rsidRPr="00032D7C" w:rsidRDefault="009B11E8" w:rsidP="00032D7C">
            <w:pPr>
              <w:jc w:val="both"/>
              <w:rPr>
                <w:sz w:val="20"/>
                <w:szCs w:val="20"/>
                <w:lang w:val="en-US"/>
              </w:rPr>
            </w:pPr>
            <w:r>
              <w:rPr>
                <w:sz w:val="20"/>
                <w:szCs w:val="20"/>
              </w:rPr>
              <w:t>Γ</w:t>
            </w:r>
            <w:r w:rsidR="00032D7C" w:rsidRPr="00032D7C">
              <w:rPr>
                <w:sz w:val="20"/>
                <w:szCs w:val="20"/>
              </w:rPr>
              <w:t>ρήγορο</w:t>
            </w:r>
            <w:r w:rsidR="00032D7C" w:rsidRPr="00032D7C">
              <w:rPr>
                <w:sz w:val="20"/>
                <w:szCs w:val="20"/>
                <w:lang w:val="en-US"/>
              </w:rPr>
              <w:t xml:space="preserve"> </w:t>
            </w:r>
          </w:p>
          <w:p w14:paraId="6E546E24" w14:textId="77777777" w:rsidR="00032D7C" w:rsidRPr="00032D7C" w:rsidRDefault="00032D7C" w:rsidP="00032D7C">
            <w:pPr>
              <w:jc w:val="both"/>
              <w:rPr>
                <w:sz w:val="20"/>
                <w:szCs w:val="20"/>
                <w:lang w:val="en-US"/>
              </w:rPr>
            </w:pPr>
            <w:r w:rsidRPr="00032D7C">
              <w:rPr>
                <w:sz w:val="20"/>
                <w:szCs w:val="20"/>
                <w:lang w:val="en-US"/>
              </w:rPr>
              <w:t>(allegro, vivace, presto, prestissimo)</w:t>
            </w:r>
          </w:p>
        </w:tc>
        <w:tc>
          <w:tcPr>
            <w:tcW w:w="1902" w:type="dxa"/>
          </w:tcPr>
          <w:p w14:paraId="3812604D" w14:textId="2FC02671" w:rsidR="00032D7C" w:rsidRPr="00032D7C" w:rsidRDefault="009B11E8" w:rsidP="00032D7C">
            <w:pPr>
              <w:jc w:val="both"/>
              <w:rPr>
                <w:sz w:val="20"/>
                <w:szCs w:val="20"/>
              </w:rPr>
            </w:pPr>
            <w:r>
              <w:rPr>
                <w:sz w:val="20"/>
                <w:szCs w:val="20"/>
              </w:rPr>
              <w:t>Π</w:t>
            </w:r>
            <w:r w:rsidR="00032D7C" w:rsidRPr="00032D7C">
              <w:rPr>
                <w:sz w:val="20"/>
                <w:szCs w:val="20"/>
              </w:rPr>
              <w:t>ολύ γρήγορο</w:t>
            </w:r>
          </w:p>
        </w:tc>
      </w:tr>
      <w:tr w:rsidR="00032D7C" w:rsidRPr="00032D7C" w14:paraId="236B4271" w14:textId="77777777" w:rsidTr="009B11E8">
        <w:trPr>
          <w:trHeight w:val="415"/>
        </w:trPr>
        <w:tc>
          <w:tcPr>
            <w:tcW w:w="1413" w:type="dxa"/>
          </w:tcPr>
          <w:p w14:paraId="48CDD6D2" w14:textId="77777777" w:rsidR="00032D7C" w:rsidRPr="00032D7C" w:rsidRDefault="00032D7C" w:rsidP="00032D7C">
            <w:pPr>
              <w:jc w:val="both"/>
              <w:rPr>
                <w:b/>
                <w:bCs/>
                <w:sz w:val="20"/>
                <w:szCs w:val="20"/>
              </w:rPr>
            </w:pPr>
            <w:r w:rsidRPr="00032D7C">
              <w:rPr>
                <w:b/>
                <w:bCs/>
                <w:sz w:val="20"/>
                <w:szCs w:val="20"/>
              </w:rPr>
              <w:t>Μετρονόμος</w:t>
            </w:r>
          </w:p>
        </w:tc>
        <w:tc>
          <w:tcPr>
            <w:tcW w:w="3110" w:type="dxa"/>
          </w:tcPr>
          <w:p w14:paraId="1BB71560" w14:textId="77777777" w:rsidR="00032D7C" w:rsidRPr="00032D7C" w:rsidRDefault="00032D7C" w:rsidP="00032D7C">
            <w:pPr>
              <w:jc w:val="both"/>
              <w:rPr>
                <w:sz w:val="20"/>
                <w:szCs w:val="20"/>
                <w:lang w:val="en-US"/>
              </w:rPr>
            </w:pPr>
            <w:r w:rsidRPr="00032D7C">
              <w:rPr>
                <w:sz w:val="20"/>
                <w:szCs w:val="20"/>
                <w:lang w:val="en-US"/>
              </w:rPr>
              <w:t>40 - 66</w:t>
            </w:r>
          </w:p>
        </w:tc>
        <w:tc>
          <w:tcPr>
            <w:tcW w:w="2205" w:type="dxa"/>
          </w:tcPr>
          <w:p w14:paraId="59BBCA9B" w14:textId="77777777" w:rsidR="00032D7C" w:rsidRPr="00032D7C" w:rsidRDefault="00032D7C" w:rsidP="00032D7C">
            <w:pPr>
              <w:jc w:val="both"/>
              <w:rPr>
                <w:sz w:val="20"/>
                <w:szCs w:val="20"/>
                <w:lang w:val="en-US"/>
              </w:rPr>
            </w:pPr>
            <w:r w:rsidRPr="00032D7C">
              <w:rPr>
                <w:sz w:val="20"/>
                <w:szCs w:val="20"/>
                <w:lang w:val="en-US"/>
              </w:rPr>
              <w:t>120 - 208</w:t>
            </w:r>
          </w:p>
        </w:tc>
        <w:tc>
          <w:tcPr>
            <w:tcW w:w="1902" w:type="dxa"/>
          </w:tcPr>
          <w:p w14:paraId="14588822" w14:textId="77777777" w:rsidR="00032D7C" w:rsidRPr="00032D7C" w:rsidRDefault="00032D7C" w:rsidP="00032D7C">
            <w:pPr>
              <w:ind w:left="360"/>
              <w:jc w:val="both"/>
              <w:rPr>
                <w:sz w:val="20"/>
                <w:szCs w:val="20"/>
                <w:lang w:val="en-US"/>
              </w:rPr>
            </w:pPr>
            <w:r w:rsidRPr="00032D7C">
              <w:rPr>
                <w:sz w:val="20"/>
                <w:szCs w:val="20"/>
                <w:lang w:val="en-US"/>
              </w:rPr>
              <w:t>&gt;208</w:t>
            </w:r>
          </w:p>
        </w:tc>
      </w:tr>
      <w:tr w:rsidR="00032D7C" w:rsidRPr="00032D7C" w14:paraId="3E3A4574" w14:textId="77777777" w:rsidTr="009B11E8">
        <w:trPr>
          <w:trHeight w:val="549"/>
        </w:trPr>
        <w:tc>
          <w:tcPr>
            <w:tcW w:w="1413" w:type="dxa"/>
          </w:tcPr>
          <w:p w14:paraId="64E0A478" w14:textId="77777777" w:rsidR="00032D7C" w:rsidRPr="00032D7C" w:rsidRDefault="00032D7C" w:rsidP="00032D7C">
            <w:pPr>
              <w:jc w:val="both"/>
              <w:rPr>
                <w:b/>
                <w:bCs/>
                <w:sz w:val="20"/>
                <w:szCs w:val="20"/>
              </w:rPr>
            </w:pPr>
            <w:r w:rsidRPr="00032D7C">
              <w:rPr>
                <w:b/>
                <w:bCs/>
                <w:sz w:val="20"/>
                <w:szCs w:val="20"/>
              </w:rPr>
              <w:t>Συχνότητα</w:t>
            </w:r>
          </w:p>
        </w:tc>
        <w:tc>
          <w:tcPr>
            <w:tcW w:w="3110" w:type="dxa"/>
          </w:tcPr>
          <w:p w14:paraId="19126B02" w14:textId="77777777" w:rsidR="00032D7C" w:rsidRPr="00032D7C" w:rsidRDefault="00032D7C" w:rsidP="00032D7C">
            <w:pPr>
              <w:jc w:val="both"/>
              <w:rPr>
                <w:sz w:val="20"/>
                <w:szCs w:val="20"/>
                <w:lang w:val="en-US"/>
              </w:rPr>
            </w:pPr>
            <w:r w:rsidRPr="00032D7C">
              <w:rPr>
                <w:sz w:val="20"/>
                <w:szCs w:val="20"/>
                <w:lang w:val="en-US"/>
              </w:rPr>
              <w:t>40x1/60sec = 0.6 Hz</w:t>
            </w:r>
          </w:p>
          <w:p w14:paraId="729FF647" w14:textId="77777777" w:rsidR="00032D7C" w:rsidRPr="00032D7C" w:rsidRDefault="00032D7C" w:rsidP="00032D7C">
            <w:pPr>
              <w:jc w:val="both"/>
              <w:rPr>
                <w:sz w:val="20"/>
                <w:szCs w:val="20"/>
                <w:lang w:val="en-US"/>
              </w:rPr>
            </w:pPr>
            <w:r w:rsidRPr="00032D7C">
              <w:rPr>
                <w:sz w:val="20"/>
                <w:szCs w:val="20"/>
                <w:lang w:val="en-US"/>
              </w:rPr>
              <w:t>66x1/60sec = 1.1 Hz</w:t>
            </w:r>
          </w:p>
        </w:tc>
        <w:tc>
          <w:tcPr>
            <w:tcW w:w="2205" w:type="dxa"/>
          </w:tcPr>
          <w:p w14:paraId="7DB7F7BA" w14:textId="77777777" w:rsidR="00032D7C" w:rsidRPr="00032D7C" w:rsidRDefault="00032D7C" w:rsidP="00032D7C">
            <w:pPr>
              <w:jc w:val="both"/>
              <w:rPr>
                <w:sz w:val="20"/>
                <w:szCs w:val="20"/>
                <w:lang w:val="en-US"/>
              </w:rPr>
            </w:pPr>
            <w:r w:rsidRPr="00032D7C">
              <w:rPr>
                <w:sz w:val="20"/>
                <w:szCs w:val="20"/>
                <w:lang w:val="en-US"/>
              </w:rPr>
              <w:t>120x1/60sec = 2 Hz</w:t>
            </w:r>
          </w:p>
          <w:p w14:paraId="15A7972E" w14:textId="77777777" w:rsidR="00032D7C" w:rsidRPr="00032D7C" w:rsidRDefault="00032D7C" w:rsidP="00032D7C">
            <w:pPr>
              <w:jc w:val="both"/>
              <w:rPr>
                <w:sz w:val="20"/>
                <w:szCs w:val="20"/>
                <w:lang w:val="en-US"/>
              </w:rPr>
            </w:pPr>
            <w:r w:rsidRPr="00032D7C">
              <w:rPr>
                <w:sz w:val="20"/>
                <w:szCs w:val="20"/>
                <w:lang w:val="en-US"/>
              </w:rPr>
              <w:t>208x1/60sec = 3.4 Hz</w:t>
            </w:r>
          </w:p>
        </w:tc>
        <w:tc>
          <w:tcPr>
            <w:tcW w:w="1902" w:type="dxa"/>
          </w:tcPr>
          <w:p w14:paraId="595F75E2" w14:textId="77777777" w:rsidR="00032D7C" w:rsidRPr="00032D7C" w:rsidRDefault="00032D7C" w:rsidP="00032D7C">
            <w:pPr>
              <w:jc w:val="both"/>
              <w:rPr>
                <w:sz w:val="20"/>
                <w:szCs w:val="20"/>
                <w:lang w:val="en-US"/>
              </w:rPr>
            </w:pPr>
            <w:r w:rsidRPr="00032D7C">
              <w:rPr>
                <w:sz w:val="20"/>
                <w:szCs w:val="20"/>
                <w:lang w:val="en-US"/>
              </w:rPr>
              <w:t>240x1/60 = 4 Hz</w:t>
            </w:r>
          </w:p>
        </w:tc>
      </w:tr>
      <w:tr w:rsidR="00032D7C" w:rsidRPr="00032D7C" w14:paraId="518FDA1D" w14:textId="77777777" w:rsidTr="009B11E8">
        <w:trPr>
          <w:trHeight w:val="557"/>
        </w:trPr>
        <w:tc>
          <w:tcPr>
            <w:tcW w:w="1413" w:type="dxa"/>
          </w:tcPr>
          <w:p w14:paraId="5C8751A0" w14:textId="77777777" w:rsidR="00032D7C" w:rsidRPr="00032D7C" w:rsidRDefault="00032D7C" w:rsidP="00032D7C">
            <w:pPr>
              <w:jc w:val="both"/>
              <w:rPr>
                <w:b/>
                <w:bCs/>
                <w:sz w:val="20"/>
                <w:szCs w:val="20"/>
              </w:rPr>
            </w:pPr>
            <w:r w:rsidRPr="00032D7C">
              <w:rPr>
                <w:b/>
                <w:bCs/>
                <w:sz w:val="20"/>
                <w:szCs w:val="20"/>
              </w:rPr>
              <w:t>Παλμοί</w:t>
            </w:r>
          </w:p>
        </w:tc>
        <w:tc>
          <w:tcPr>
            <w:tcW w:w="3110" w:type="dxa"/>
          </w:tcPr>
          <w:p w14:paraId="4E5342D6" w14:textId="77777777" w:rsidR="00032D7C" w:rsidRPr="00032D7C" w:rsidRDefault="00032D7C" w:rsidP="00032D7C">
            <w:pPr>
              <w:jc w:val="both"/>
              <w:rPr>
                <w:sz w:val="20"/>
                <w:szCs w:val="20"/>
              </w:rPr>
            </w:pPr>
            <w:r w:rsidRPr="00032D7C">
              <w:rPr>
                <w:sz w:val="20"/>
                <w:szCs w:val="20"/>
              </w:rPr>
              <w:t xml:space="preserve">περίπου 1 ανά 2 δευτερόλεπτα - </w:t>
            </w:r>
          </w:p>
          <w:p w14:paraId="6B37F22B" w14:textId="77777777" w:rsidR="00032D7C" w:rsidRPr="00032D7C" w:rsidRDefault="00032D7C" w:rsidP="00032D7C">
            <w:pPr>
              <w:jc w:val="both"/>
              <w:rPr>
                <w:sz w:val="20"/>
                <w:szCs w:val="20"/>
              </w:rPr>
            </w:pPr>
            <w:r w:rsidRPr="00032D7C">
              <w:rPr>
                <w:sz w:val="20"/>
                <w:szCs w:val="20"/>
              </w:rPr>
              <w:t>περίπου 1 ανά δευτερόλεπτο</w:t>
            </w:r>
          </w:p>
        </w:tc>
        <w:tc>
          <w:tcPr>
            <w:tcW w:w="2205" w:type="dxa"/>
          </w:tcPr>
          <w:p w14:paraId="5C524113" w14:textId="77777777" w:rsidR="00032D7C" w:rsidRPr="00032D7C" w:rsidRDefault="00032D7C" w:rsidP="00032D7C">
            <w:pPr>
              <w:jc w:val="both"/>
              <w:rPr>
                <w:sz w:val="20"/>
                <w:szCs w:val="20"/>
              </w:rPr>
            </w:pPr>
            <w:r w:rsidRPr="00032D7C">
              <w:rPr>
                <w:sz w:val="20"/>
                <w:szCs w:val="20"/>
              </w:rPr>
              <w:t>2 ανά δευτερόλεπτο -</w:t>
            </w:r>
          </w:p>
          <w:p w14:paraId="5A974DA4" w14:textId="77777777" w:rsidR="00032D7C" w:rsidRPr="00032D7C" w:rsidRDefault="00032D7C" w:rsidP="00032D7C">
            <w:pPr>
              <w:jc w:val="both"/>
              <w:rPr>
                <w:sz w:val="20"/>
                <w:szCs w:val="20"/>
              </w:rPr>
            </w:pPr>
            <w:r w:rsidRPr="00032D7C">
              <w:rPr>
                <w:sz w:val="20"/>
                <w:szCs w:val="20"/>
              </w:rPr>
              <w:t>3.4 ανά δευτερόλεπτο</w:t>
            </w:r>
          </w:p>
        </w:tc>
        <w:tc>
          <w:tcPr>
            <w:tcW w:w="1902" w:type="dxa"/>
          </w:tcPr>
          <w:p w14:paraId="798A8150" w14:textId="77777777" w:rsidR="00032D7C" w:rsidRPr="00032D7C" w:rsidRDefault="00032D7C" w:rsidP="00032D7C">
            <w:pPr>
              <w:jc w:val="both"/>
              <w:rPr>
                <w:sz w:val="20"/>
                <w:szCs w:val="20"/>
              </w:rPr>
            </w:pPr>
            <w:r w:rsidRPr="00032D7C">
              <w:rPr>
                <w:sz w:val="20"/>
                <w:szCs w:val="20"/>
              </w:rPr>
              <w:t>4 ανά δευτερόλεπτο</w:t>
            </w:r>
          </w:p>
        </w:tc>
      </w:tr>
    </w:tbl>
    <w:p w14:paraId="4E3B686A" w14:textId="39031B6E" w:rsidR="00032D7C" w:rsidRPr="009B11E8" w:rsidRDefault="00032D7C" w:rsidP="00837127">
      <w:pPr>
        <w:pStyle w:val="711"/>
      </w:pPr>
      <w:r w:rsidRPr="00032D7C">
        <w:t>Πίνακας</w:t>
      </w:r>
      <w:r w:rsidR="009B11E8">
        <w:t xml:space="preserve"> 3.1. </w:t>
      </w:r>
      <w:r w:rsidR="009B11E8" w:rsidRPr="002A0824">
        <w:rPr>
          <w:b w:val="0"/>
          <w:bCs/>
          <w:i/>
          <w:iCs w:val="0"/>
        </w:rPr>
        <w:t xml:space="preserve">Εύρος </w:t>
      </w:r>
      <w:proofErr w:type="spellStart"/>
      <w:r w:rsidR="009B11E8" w:rsidRPr="002A0824">
        <w:rPr>
          <w:b w:val="0"/>
          <w:bCs/>
          <w:i/>
          <w:iCs w:val="0"/>
        </w:rPr>
        <w:t>μετρονομιακού</w:t>
      </w:r>
      <w:proofErr w:type="spellEnd"/>
      <w:r w:rsidR="009B11E8" w:rsidRPr="002A0824">
        <w:rPr>
          <w:b w:val="0"/>
          <w:bCs/>
          <w:i/>
          <w:iCs w:val="0"/>
        </w:rPr>
        <w:t xml:space="preserve"> χρόνου.</w:t>
      </w:r>
    </w:p>
    <w:p w14:paraId="17DF4784" w14:textId="70AA0D6D" w:rsidR="00032D7C" w:rsidRPr="009B11E8" w:rsidRDefault="009B11E8" w:rsidP="009B11E8">
      <w:pPr>
        <w:pStyle w:val="511"/>
      </w:pPr>
      <w:r>
        <w:t xml:space="preserve">3.2.3. </w:t>
      </w:r>
      <w:r w:rsidR="00032D7C" w:rsidRPr="00032D7C">
        <w:t xml:space="preserve">Χρόνος Βασισμένος στη Χειρονομία. Αναγνώριση της </w:t>
      </w:r>
      <w:proofErr w:type="spellStart"/>
      <w:r w:rsidR="00032D7C" w:rsidRPr="00032D7C">
        <w:t>Απτότητας</w:t>
      </w:r>
      <w:proofErr w:type="spellEnd"/>
      <w:r w:rsidR="00032D7C" w:rsidRPr="00032D7C">
        <w:t>.</w:t>
      </w:r>
    </w:p>
    <w:p w14:paraId="6BC75B7B"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Το βασικότερο μέσο για τη δόμηση της ροής του χρόνου είναι η χειρονομία. Διαιρεί τον χρόνο σε μη στατικές ενότητες, δημιουργεί ηχητικές κορυφές και ηχητικές κοιλάδες, αναπτύσσει τη ροή, συσσωρεύει και προωθεί το ηχητικό υλικό και γενικώς υποστηρίζει την αίσθηση της δομής. Ένα άλλο σημαντικό χαρακτηριστικό που αποκαλύπτει η χειρονομία είναι η </w:t>
      </w:r>
      <w:proofErr w:type="spellStart"/>
      <w:r w:rsidRPr="00032D7C">
        <w:rPr>
          <w:rFonts w:ascii="Times New Roman" w:hAnsi="Times New Roman" w:cs="Times New Roman"/>
          <w:i/>
          <w:iCs/>
          <w:sz w:val="22"/>
          <w:szCs w:val="22"/>
          <w:lang w:val="el-GR"/>
        </w:rPr>
        <w:t>απτότητα</w:t>
      </w:r>
      <w:proofErr w:type="spellEnd"/>
      <w:r w:rsidRPr="00032D7C">
        <w:rPr>
          <w:rFonts w:ascii="Times New Roman" w:hAnsi="Times New Roman" w:cs="Times New Roman"/>
          <w:sz w:val="22"/>
          <w:szCs w:val="22"/>
          <w:lang w:val="el-GR"/>
        </w:rPr>
        <w:t xml:space="preserve">, η αίσθηση της φυσικής ανθρώπινης χειρονομιακής παρουσίας πίσω από τον ηχογραφημένο ήχο. Η </w:t>
      </w:r>
      <w:proofErr w:type="spellStart"/>
      <w:r w:rsidRPr="00032D7C">
        <w:rPr>
          <w:rFonts w:ascii="Times New Roman" w:hAnsi="Times New Roman" w:cs="Times New Roman"/>
          <w:sz w:val="22"/>
          <w:szCs w:val="22"/>
          <w:lang w:val="el-GR"/>
        </w:rPr>
        <w:t>απτότητα</w:t>
      </w:r>
      <w:proofErr w:type="spellEnd"/>
      <w:r w:rsidRPr="00032D7C">
        <w:rPr>
          <w:rFonts w:ascii="Times New Roman" w:hAnsi="Times New Roman" w:cs="Times New Roman"/>
          <w:sz w:val="22"/>
          <w:szCs w:val="22"/>
          <w:lang w:val="el-GR"/>
        </w:rPr>
        <w:t xml:space="preserve"> δηλώνει τη σχέση μεταξύ της χειρονομίας και του υλικού του οργάνου ή του ηχητικού σώματος που παράγει τον ήχο. Όπως έχουμε δει στην ηχογράφηση ενός ήχου, καταγράφουμε μαζί με άλλα χαρακτηριστικά και το αποτύπωμα της χειρονομίας που τον προκάλεσε. Η ενέργεια της χειρονομίας είναι η γενεσιουργός αιτία της μορφολογίας του ήχου και εντυπώνεται σε αυτήν. </w:t>
      </w:r>
    </w:p>
    <w:p w14:paraId="5A0D774A" w14:textId="0F71B48B"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Κατά την ακρόαση, ο ακροατής ακολουθεί την αντίστροφη πορεία: συμπεραίνει τη χειρονομία που προκάλεσε τον ήχο από τα </w:t>
      </w:r>
      <w:proofErr w:type="spellStart"/>
      <w:r w:rsidRPr="00032D7C">
        <w:rPr>
          <w:rFonts w:ascii="Times New Roman" w:hAnsi="Times New Roman" w:cs="Times New Roman"/>
          <w:sz w:val="22"/>
          <w:szCs w:val="22"/>
          <w:lang w:val="el-GR"/>
        </w:rPr>
        <w:t>φασματομορφολογικά</w:t>
      </w:r>
      <w:proofErr w:type="spellEnd"/>
      <w:r w:rsidRPr="00032D7C">
        <w:rPr>
          <w:rFonts w:ascii="Times New Roman" w:hAnsi="Times New Roman" w:cs="Times New Roman"/>
          <w:sz w:val="22"/>
          <w:szCs w:val="22"/>
          <w:lang w:val="el-GR"/>
        </w:rPr>
        <w:t xml:space="preserve"> χαρακτηριστικά του</w:t>
      </w:r>
      <w:r w:rsidR="00C9436F">
        <w:rPr>
          <w:rFonts w:ascii="Times New Roman" w:hAnsi="Times New Roman" w:cs="Times New Roman"/>
          <w:sz w:val="22"/>
          <w:szCs w:val="22"/>
          <w:lang w:val="el-GR"/>
        </w:rPr>
        <w:t xml:space="preserve"> ή, με άλλα λόγια, από τη φασματική αφήγησή του</w:t>
      </w:r>
      <w:r w:rsidRPr="00032D7C">
        <w:rPr>
          <w:rFonts w:ascii="Times New Roman" w:hAnsi="Times New Roman" w:cs="Times New Roman"/>
          <w:sz w:val="22"/>
          <w:szCs w:val="22"/>
          <w:lang w:val="el-GR"/>
        </w:rPr>
        <w:t>. Αν μάλιστα η ηχογράφηση έγινε με τοποθέτηση του μικροφώνου πολύ κοντά στην ηχητική πηγή (</w:t>
      </w:r>
      <w:r w:rsidRPr="00032D7C">
        <w:rPr>
          <w:rFonts w:ascii="Times New Roman" w:hAnsi="Times New Roman" w:cs="Times New Roman"/>
          <w:sz w:val="22"/>
          <w:szCs w:val="22"/>
          <w:lang w:val="en-US"/>
        </w:rPr>
        <w:t>close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miking</w:t>
      </w:r>
      <w:r w:rsidRPr="00032D7C">
        <w:rPr>
          <w:rFonts w:ascii="Times New Roman" w:hAnsi="Times New Roman" w:cs="Times New Roman"/>
          <w:sz w:val="22"/>
          <w:szCs w:val="22"/>
          <w:lang w:val="el-GR"/>
        </w:rPr>
        <w:t xml:space="preserve">), τότε η αίσθηση της </w:t>
      </w:r>
      <w:proofErr w:type="spellStart"/>
      <w:r w:rsidRPr="00032D7C">
        <w:rPr>
          <w:rFonts w:ascii="Times New Roman" w:hAnsi="Times New Roman" w:cs="Times New Roman"/>
          <w:sz w:val="22"/>
          <w:szCs w:val="22"/>
          <w:lang w:val="el-GR"/>
        </w:rPr>
        <w:t>απτότητας</w:t>
      </w:r>
      <w:proofErr w:type="spellEnd"/>
      <w:r w:rsidRPr="00032D7C">
        <w:rPr>
          <w:rFonts w:ascii="Times New Roman" w:hAnsi="Times New Roman" w:cs="Times New Roman"/>
          <w:sz w:val="22"/>
          <w:szCs w:val="22"/>
          <w:lang w:val="el-GR"/>
        </w:rPr>
        <w:t>, της κίνησης δηλαδή του χεριού και της επαφής του με την ηχητική πηγή γίνεται αναγνωρίσιμη και σημαντική για την ταυτοποίησ</w:t>
      </w:r>
      <w:r w:rsidR="00C9436F">
        <w:rPr>
          <w:rFonts w:ascii="Times New Roman" w:hAnsi="Times New Roman" w:cs="Times New Roman"/>
          <w:sz w:val="22"/>
          <w:szCs w:val="22"/>
          <w:lang w:val="el-GR"/>
        </w:rPr>
        <w:t>ή</w:t>
      </w:r>
      <w:r w:rsidRPr="00032D7C">
        <w:rPr>
          <w:rFonts w:ascii="Times New Roman" w:hAnsi="Times New Roman" w:cs="Times New Roman"/>
          <w:sz w:val="22"/>
          <w:szCs w:val="22"/>
          <w:lang w:val="el-GR"/>
        </w:rPr>
        <w:t xml:space="preserve"> της από τον ακροατή. Σε μια τέτοια περίπτωση, η </w:t>
      </w:r>
      <w:proofErr w:type="spellStart"/>
      <w:r w:rsidRPr="00032D7C">
        <w:rPr>
          <w:rFonts w:ascii="Times New Roman" w:hAnsi="Times New Roman" w:cs="Times New Roman"/>
          <w:sz w:val="22"/>
          <w:szCs w:val="22"/>
          <w:lang w:val="el-GR"/>
        </w:rPr>
        <w:t>απτότητα</w:t>
      </w:r>
      <w:proofErr w:type="spellEnd"/>
      <w:r w:rsidRPr="00032D7C">
        <w:rPr>
          <w:rFonts w:ascii="Times New Roman" w:hAnsi="Times New Roman" w:cs="Times New Roman"/>
          <w:sz w:val="22"/>
          <w:szCs w:val="22"/>
          <w:lang w:val="el-GR"/>
        </w:rPr>
        <w:t xml:space="preserve"> αποτελεί εγγενές χαρακτηριστικό του ηχογραφημένου ήχου και η αντίληψη του χρόνου από τον ακροατή ακολουθεί τη φορά, την επιτάχυνση, την επιβράδυνση και γενικότερα την ενέργεια της χειρονομίας.  </w:t>
      </w:r>
    </w:p>
    <w:p w14:paraId="51A64A97" w14:textId="0AFB7A71"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w:t>
      </w:r>
      <w:r w:rsidRPr="00032D7C">
        <w:rPr>
          <w:rFonts w:ascii="Times New Roman" w:hAnsi="Times New Roman" w:cs="Times New Roman"/>
          <w:i/>
          <w:iCs/>
          <w:sz w:val="22"/>
          <w:szCs w:val="22"/>
          <w:lang w:val="en-US"/>
        </w:rPr>
        <w:t>Michelangelo</w:t>
      </w:r>
      <w:r w:rsidRPr="00032D7C">
        <w:rPr>
          <w:rFonts w:ascii="Times New Roman" w:hAnsi="Times New Roman" w:cs="Times New Roman"/>
          <w:i/>
          <w:iCs/>
          <w:sz w:val="22"/>
          <w:szCs w:val="22"/>
          <w:lang w:val="el-GR"/>
        </w:rPr>
        <w:t>'</w:t>
      </w:r>
      <w:r w:rsidRPr="00032D7C">
        <w:rPr>
          <w:rFonts w:ascii="Times New Roman" w:hAnsi="Times New Roman" w:cs="Times New Roman"/>
          <w:i/>
          <w:iCs/>
          <w:sz w:val="22"/>
          <w:szCs w:val="22"/>
          <w:lang w:val="en-US"/>
        </w:rPr>
        <w:t>s</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Empire</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Turbine</w:t>
      </w:r>
      <w:r w:rsidRPr="00032D7C">
        <w:rPr>
          <w:rFonts w:ascii="Times New Roman" w:hAnsi="Times New Roman" w:cs="Times New Roman"/>
          <w:i/>
          <w:iCs/>
          <w:sz w:val="22"/>
          <w:szCs w:val="22"/>
          <w:lang w:val="el-GR"/>
        </w:rPr>
        <w:t xml:space="preserve"> </w:t>
      </w:r>
      <w:r w:rsidRPr="00032D7C">
        <w:rPr>
          <w:rFonts w:ascii="Times New Roman" w:hAnsi="Times New Roman" w:cs="Times New Roman"/>
          <w:sz w:val="22"/>
          <w:szCs w:val="22"/>
          <w:lang w:val="el-GR"/>
        </w:rPr>
        <w:t xml:space="preserve">(2020) του Παναγιώτη Κόκορα για οδοντωτό τροχό, η αίσθηση της </w:t>
      </w:r>
      <w:proofErr w:type="spellStart"/>
      <w:r w:rsidRPr="00032D7C">
        <w:rPr>
          <w:rFonts w:ascii="Times New Roman" w:hAnsi="Times New Roman" w:cs="Times New Roman"/>
          <w:sz w:val="22"/>
          <w:szCs w:val="22"/>
          <w:lang w:val="el-GR"/>
        </w:rPr>
        <w:t>απτότητας</w:t>
      </w:r>
      <w:proofErr w:type="spellEnd"/>
      <w:r w:rsidRPr="00032D7C">
        <w:rPr>
          <w:rFonts w:ascii="Times New Roman" w:hAnsi="Times New Roman" w:cs="Times New Roman"/>
          <w:sz w:val="22"/>
          <w:szCs w:val="22"/>
          <w:lang w:val="el-GR"/>
        </w:rPr>
        <w:t xml:space="preserve"> είναι κυρίαρχη σε όλη τη διάρκεια της ακρόασης</w:t>
      </w:r>
      <w:r w:rsidRPr="00C9436F">
        <w:rPr>
          <w:rStyle w:val="FootnoteReference"/>
          <w:rFonts w:cs="Times New Roman"/>
          <w:sz w:val="20"/>
          <w:szCs w:val="20"/>
        </w:rPr>
        <w:footnoteReference w:id="5"/>
      </w:r>
      <w:r w:rsidRPr="00032D7C">
        <w:rPr>
          <w:rFonts w:ascii="Times New Roman" w:hAnsi="Times New Roman" w:cs="Times New Roman"/>
          <w:sz w:val="22"/>
          <w:szCs w:val="22"/>
          <w:lang w:val="el-GR"/>
        </w:rPr>
        <w:t xml:space="preserve"> (</w:t>
      </w:r>
      <w:r w:rsidR="00C9436F" w:rsidRPr="00C9436F">
        <w:rPr>
          <w:rFonts w:ascii="Times New Roman" w:hAnsi="Times New Roman" w:cs="Times New Roman"/>
          <w:sz w:val="22"/>
          <w:szCs w:val="22"/>
          <w:lang w:val="el-GR"/>
        </w:rPr>
        <w:t>Ηχητικό</w:t>
      </w:r>
      <w:r w:rsidRPr="00C9436F">
        <w:rPr>
          <w:rFonts w:ascii="Times New Roman" w:hAnsi="Times New Roman" w:cs="Times New Roman"/>
          <w:sz w:val="22"/>
          <w:szCs w:val="22"/>
          <w:lang w:val="el-GR"/>
        </w:rPr>
        <w:t xml:space="preserve"> Παράδειγμα </w:t>
      </w:r>
      <w:r w:rsidR="00C9436F" w:rsidRPr="00C9436F">
        <w:rPr>
          <w:rFonts w:ascii="Times New Roman" w:hAnsi="Times New Roman" w:cs="Times New Roman"/>
          <w:sz w:val="22"/>
          <w:szCs w:val="22"/>
          <w:lang w:val="el-GR"/>
        </w:rPr>
        <w:t>3.2</w:t>
      </w:r>
      <w:r w:rsidRPr="00032D7C">
        <w:rPr>
          <w:rFonts w:ascii="Times New Roman" w:hAnsi="Times New Roman" w:cs="Times New Roman"/>
          <w:sz w:val="22"/>
          <w:szCs w:val="22"/>
          <w:lang w:val="el-GR"/>
        </w:rPr>
        <w:t xml:space="preserve">). Ο ακροατής μπορεί να αισθανθεί τις κινήσεις του εκτελεστή/χειριστή του τροχού σαν να τον βλέπει μπροστά του. Οι χειρονομίες του εντυπώνονται στον ήχο που παράγει. Οι υφές υποστηρίζουν τις χειρονομίες, προκύπτουν ως αποτελέσματα των περιστροφών, των τριβών και των πιέσεων των υλικών του τροχού. </w:t>
      </w:r>
    </w:p>
    <w:p w14:paraId="73887498" w14:textId="6C950169"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C9436F" w:rsidRPr="00870F78" w14:paraId="4DCA0B06" w14:textId="77777777" w:rsidTr="004E2717">
        <w:tc>
          <w:tcPr>
            <w:tcW w:w="505" w:type="pct"/>
          </w:tcPr>
          <w:p w14:paraId="71B01422" w14:textId="77777777" w:rsidR="00C9436F" w:rsidRPr="0009449D" w:rsidRDefault="00C9436F" w:rsidP="004E2717">
            <w:pPr>
              <w:pStyle w:val="0TABLESOUNDEXAMPLE"/>
              <w:numPr>
                <w:ilvl w:val="0"/>
                <w:numId w:val="0"/>
              </w:numPr>
            </w:pPr>
            <w:r>
              <w:drawing>
                <wp:inline distT="0" distB="0" distL="0" distR="0" wp14:anchorId="5B15BB0C" wp14:editId="6BB59B57">
                  <wp:extent cx="241300" cy="2667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B015943" w14:textId="0688601C" w:rsidR="00C9436F" w:rsidRPr="00EC278D" w:rsidRDefault="00C9436F" w:rsidP="004E2717">
            <w:pPr>
              <w:pStyle w:val="61"/>
            </w:pPr>
            <w:r w:rsidRPr="003812BF">
              <w:t xml:space="preserve">Ηχητικό Παράδειγμα </w:t>
            </w:r>
            <w:r>
              <w:t>3</w:t>
            </w:r>
            <w:r w:rsidRPr="003812BF">
              <w:t>.</w:t>
            </w:r>
            <w:r>
              <w:t>2</w:t>
            </w:r>
            <w:r w:rsidRPr="003812BF">
              <w:t xml:space="preserve">. </w:t>
            </w:r>
          </w:p>
        </w:tc>
      </w:tr>
    </w:tbl>
    <w:p w14:paraId="1FE6629F" w14:textId="77777777" w:rsidR="00032D7C" w:rsidRPr="00032D7C" w:rsidRDefault="00032D7C" w:rsidP="00032D7C">
      <w:pPr>
        <w:jc w:val="both"/>
        <w:rPr>
          <w:rFonts w:ascii="Times New Roman" w:hAnsi="Times New Roman" w:cs="Times New Roman"/>
          <w:sz w:val="22"/>
          <w:szCs w:val="22"/>
        </w:rPr>
      </w:pPr>
    </w:p>
    <w:p w14:paraId="64622D39" w14:textId="08AD5A85" w:rsidR="00032D7C" w:rsidRPr="00032D7C" w:rsidRDefault="00032D7C" w:rsidP="00032D7C">
      <w:pPr>
        <w:jc w:val="both"/>
        <w:rPr>
          <w:rFonts w:ascii="Times New Roman" w:hAnsi="Times New Roman" w:cs="Times New Roman"/>
          <w:sz w:val="22"/>
          <w:szCs w:val="22"/>
        </w:rPr>
      </w:pPr>
      <w:r w:rsidRPr="00032D7C">
        <w:rPr>
          <w:rFonts w:ascii="Times New Roman" w:hAnsi="Times New Roman" w:cs="Times New Roman"/>
          <w:sz w:val="22"/>
          <w:szCs w:val="22"/>
        </w:rPr>
        <w:t xml:space="preserve">Ο </w:t>
      </w:r>
      <w:proofErr w:type="spellStart"/>
      <w:r w:rsidRPr="00032D7C">
        <w:rPr>
          <w:rFonts w:ascii="Times New Roman" w:hAnsi="Times New Roman" w:cs="Times New Roman"/>
          <w:sz w:val="22"/>
          <w:szCs w:val="22"/>
        </w:rPr>
        <w:t>χειρονομι</w:t>
      </w:r>
      <w:proofErr w:type="spellEnd"/>
      <w:r w:rsidRPr="00032D7C">
        <w:rPr>
          <w:rFonts w:ascii="Times New Roman" w:hAnsi="Times New Roman" w:cs="Times New Roman"/>
          <w:sz w:val="22"/>
          <w:szCs w:val="22"/>
        </w:rPr>
        <w:t>α</w:t>
      </w:r>
      <w:proofErr w:type="spellStart"/>
      <w:r w:rsidRPr="00032D7C">
        <w:rPr>
          <w:rFonts w:ascii="Times New Roman" w:hAnsi="Times New Roman" w:cs="Times New Roman"/>
          <w:sz w:val="22"/>
          <w:szCs w:val="22"/>
        </w:rPr>
        <w:t>κός</w:t>
      </w:r>
      <w:proofErr w:type="spellEnd"/>
      <w:r w:rsidRPr="00032D7C">
        <w:rPr>
          <w:rFonts w:ascii="Times New Roman" w:hAnsi="Times New Roman" w:cs="Times New Roman"/>
          <w:sz w:val="22"/>
          <w:szCs w:val="22"/>
        </w:rPr>
        <w:t xml:space="preserve"> χαρα</w:t>
      </w:r>
      <w:proofErr w:type="spellStart"/>
      <w:r w:rsidRPr="00032D7C">
        <w:rPr>
          <w:rFonts w:ascii="Times New Roman" w:hAnsi="Times New Roman" w:cs="Times New Roman"/>
          <w:sz w:val="22"/>
          <w:szCs w:val="22"/>
        </w:rPr>
        <w:t>κτήρ</w:t>
      </w:r>
      <w:proofErr w:type="spellEnd"/>
      <w:r w:rsidRPr="00032D7C">
        <w:rPr>
          <w:rFonts w:ascii="Times New Roman" w:hAnsi="Times New Roman" w:cs="Times New Roman"/>
          <w:sz w:val="22"/>
          <w:szCs w:val="22"/>
        </w:rPr>
        <w:t xml:space="preserve">ας </w:t>
      </w:r>
      <w:proofErr w:type="spellStart"/>
      <w:r w:rsidRPr="00032D7C">
        <w:rPr>
          <w:rFonts w:ascii="Times New Roman" w:hAnsi="Times New Roman" w:cs="Times New Roman"/>
          <w:sz w:val="22"/>
          <w:szCs w:val="22"/>
        </w:rPr>
        <w:t>του</w:t>
      </w:r>
      <w:proofErr w:type="spellEnd"/>
      <w:r w:rsidRPr="00032D7C">
        <w:rPr>
          <w:rFonts w:ascii="Times New Roman" w:hAnsi="Times New Roman" w:cs="Times New Roman"/>
          <w:sz w:val="22"/>
          <w:szCs w:val="22"/>
        </w:rPr>
        <w:t xml:space="preserve"> </w:t>
      </w:r>
      <w:proofErr w:type="spellStart"/>
      <w:r w:rsidRPr="00032D7C">
        <w:rPr>
          <w:rFonts w:ascii="Times New Roman" w:hAnsi="Times New Roman" w:cs="Times New Roman"/>
          <w:sz w:val="22"/>
          <w:szCs w:val="22"/>
        </w:rPr>
        <w:t>έργου</w:t>
      </w:r>
      <w:proofErr w:type="spellEnd"/>
      <w:r w:rsidRPr="00032D7C">
        <w:rPr>
          <w:rFonts w:ascii="Times New Roman" w:hAnsi="Times New Roman" w:cs="Times New Roman"/>
          <w:sz w:val="22"/>
          <w:szCs w:val="22"/>
        </w:rPr>
        <w:t xml:space="preserve"> </w:t>
      </w:r>
      <w:proofErr w:type="spellStart"/>
      <w:r w:rsidRPr="00032D7C">
        <w:rPr>
          <w:rFonts w:ascii="Times New Roman" w:hAnsi="Times New Roman" w:cs="Times New Roman"/>
          <w:sz w:val="22"/>
          <w:szCs w:val="22"/>
        </w:rPr>
        <w:t>δηλώνετ</w:t>
      </w:r>
      <w:proofErr w:type="spellEnd"/>
      <w:r w:rsidRPr="00032D7C">
        <w:rPr>
          <w:rFonts w:ascii="Times New Roman" w:hAnsi="Times New Roman" w:cs="Times New Roman"/>
          <w:sz w:val="22"/>
          <w:szCs w:val="22"/>
        </w:rPr>
        <w:t xml:space="preserve">αι από </w:t>
      </w:r>
      <w:proofErr w:type="spellStart"/>
      <w:r w:rsidRPr="00032D7C">
        <w:rPr>
          <w:rFonts w:ascii="Times New Roman" w:hAnsi="Times New Roman" w:cs="Times New Roman"/>
          <w:sz w:val="22"/>
          <w:szCs w:val="22"/>
        </w:rPr>
        <w:t>τον</w:t>
      </w:r>
      <w:proofErr w:type="spellEnd"/>
      <w:r w:rsidRPr="00032D7C">
        <w:rPr>
          <w:rFonts w:ascii="Times New Roman" w:hAnsi="Times New Roman" w:cs="Times New Roman"/>
          <w:sz w:val="22"/>
          <w:szCs w:val="22"/>
        </w:rPr>
        <w:t xml:space="preserve"> </w:t>
      </w:r>
      <w:proofErr w:type="spellStart"/>
      <w:r w:rsidRPr="00032D7C">
        <w:rPr>
          <w:rFonts w:ascii="Times New Roman" w:hAnsi="Times New Roman" w:cs="Times New Roman"/>
          <w:sz w:val="22"/>
          <w:szCs w:val="22"/>
        </w:rPr>
        <w:t>συνθέτη</w:t>
      </w:r>
      <w:proofErr w:type="spellEnd"/>
      <w:r w:rsidRPr="00032D7C">
        <w:rPr>
          <w:rFonts w:ascii="Times New Roman" w:hAnsi="Times New Roman" w:cs="Times New Roman"/>
          <w:sz w:val="22"/>
          <w:szCs w:val="22"/>
        </w:rPr>
        <w:t xml:space="preserve"> </w:t>
      </w:r>
      <w:proofErr w:type="spellStart"/>
      <w:r w:rsidRPr="00032D7C">
        <w:rPr>
          <w:rFonts w:ascii="Times New Roman" w:hAnsi="Times New Roman" w:cs="Times New Roman"/>
          <w:sz w:val="22"/>
          <w:szCs w:val="22"/>
        </w:rPr>
        <w:t>στην</w:t>
      </w:r>
      <w:proofErr w:type="spellEnd"/>
      <w:r w:rsidRPr="00032D7C">
        <w:rPr>
          <w:rFonts w:ascii="Times New Roman" w:hAnsi="Times New Roman" w:cs="Times New Roman"/>
          <w:sz w:val="22"/>
          <w:szCs w:val="22"/>
        </w:rPr>
        <w:t xml:space="preserve"> πα</w:t>
      </w:r>
      <w:proofErr w:type="spellStart"/>
      <w:r w:rsidRPr="00032D7C">
        <w:rPr>
          <w:rFonts w:ascii="Times New Roman" w:hAnsi="Times New Roman" w:cs="Times New Roman"/>
          <w:sz w:val="22"/>
          <w:szCs w:val="22"/>
        </w:rPr>
        <w:t>ρτιτούρ</w:t>
      </w:r>
      <w:proofErr w:type="spellEnd"/>
      <w:r w:rsidRPr="00032D7C">
        <w:rPr>
          <w:rFonts w:ascii="Times New Roman" w:hAnsi="Times New Roman" w:cs="Times New Roman"/>
          <w:sz w:val="22"/>
          <w:szCs w:val="22"/>
        </w:rPr>
        <w:t xml:space="preserve">α </w:t>
      </w:r>
      <w:proofErr w:type="spellStart"/>
      <w:r w:rsidRPr="00032D7C">
        <w:rPr>
          <w:rFonts w:ascii="Times New Roman" w:hAnsi="Times New Roman" w:cs="Times New Roman"/>
          <w:sz w:val="22"/>
          <w:szCs w:val="22"/>
        </w:rPr>
        <w:t>με</w:t>
      </w:r>
      <w:proofErr w:type="spellEnd"/>
      <w:r w:rsidRPr="00032D7C">
        <w:rPr>
          <w:rFonts w:ascii="Times New Roman" w:hAnsi="Times New Roman" w:cs="Times New Roman"/>
          <w:sz w:val="22"/>
          <w:szCs w:val="22"/>
        </w:rPr>
        <w:t xml:space="preserve"> </w:t>
      </w:r>
      <w:proofErr w:type="spellStart"/>
      <w:r w:rsidRPr="00032D7C">
        <w:rPr>
          <w:rFonts w:ascii="Times New Roman" w:hAnsi="Times New Roman" w:cs="Times New Roman"/>
          <w:sz w:val="22"/>
          <w:szCs w:val="22"/>
        </w:rPr>
        <w:t>οδηγίες</w:t>
      </w:r>
      <w:proofErr w:type="spellEnd"/>
      <w:r w:rsidRPr="00032D7C">
        <w:rPr>
          <w:rFonts w:ascii="Times New Roman" w:hAnsi="Times New Roman" w:cs="Times New Roman"/>
          <w:sz w:val="22"/>
          <w:szCs w:val="22"/>
        </w:rPr>
        <w:t xml:space="preserve"> όπ</w:t>
      </w:r>
      <w:proofErr w:type="spellStart"/>
      <w:r w:rsidRPr="00032D7C">
        <w:rPr>
          <w:rFonts w:ascii="Times New Roman" w:hAnsi="Times New Roman" w:cs="Times New Roman"/>
          <w:sz w:val="22"/>
          <w:szCs w:val="22"/>
        </w:rPr>
        <w:t>ως</w:t>
      </w:r>
      <w:proofErr w:type="spellEnd"/>
      <w:r w:rsidRPr="00032D7C">
        <w:rPr>
          <w:rFonts w:ascii="Times New Roman" w:hAnsi="Times New Roman" w:cs="Times New Roman"/>
          <w:sz w:val="22"/>
          <w:szCs w:val="22"/>
        </w:rPr>
        <w:t xml:space="preserve"> “rotate”, “apply pressure”, “friction”, “hold and release”, “move back and forth” </w:t>
      </w:r>
      <w:proofErr w:type="spellStart"/>
      <w:r w:rsidRPr="00032D7C">
        <w:rPr>
          <w:rFonts w:ascii="Times New Roman" w:hAnsi="Times New Roman" w:cs="Times New Roman"/>
          <w:sz w:val="22"/>
          <w:szCs w:val="22"/>
        </w:rPr>
        <w:t>κτλ</w:t>
      </w:r>
      <w:proofErr w:type="spellEnd"/>
      <w:r w:rsidRPr="00032D7C">
        <w:rPr>
          <w:rFonts w:ascii="Times New Roman" w:hAnsi="Times New Roman" w:cs="Times New Roman"/>
          <w:sz w:val="22"/>
          <w:szCs w:val="22"/>
        </w:rPr>
        <w:t>. (</w:t>
      </w:r>
      <w:proofErr w:type="spellStart"/>
      <w:r w:rsidRPr="00C9436F">
        <w:rPr>
          <w:rFonts w:ascii="Times New Roman" w:hAnsi="Times New Roman" w:cs="Times New Roman"/>
          <w:sz w:val="22"/>
          <w:szCs w:val="22"/>
        </w:rPr>
        <w:t>Εικόν</w:t>
      </w:r>
      <w:proofErr w:type="spellEnd"/>
      <w:r w:rsidRPr="00C9436F">
        <w:rPr>
          <w:rFonts w:ascii="Times New Roman" w:hAnsi="Times New Roman" w:cs="Times New Roman"/>
          <w:sz w:val="22"/>
          <w:szCs w:val="22"/>
        </w:rPr>
        <w:t xml:space="preserve">α </w:t>
      </w:r>
      <w:r w:rsidR="00C9436F" w:rsidRPr="00C9436F">
        <w:rPr>
          <w:rFonts w:ascii="Times New Roman" w:hAnsi="Times New Roman" w:cs="Times New Roman"/>
          <w:sz w:val="22"/>
          <w:szCs w:val="22"/>
          <w:lang w:val="el-GR"/>
        </w:rPr>
        <w:t>3.2</w:t>
      </w:r>
      <w:r w:rsidRPr="00032D7C">
        <w:rPr>
          <w:rFonts w:ascii="Times New Roman" w:hAnsi="Times New Roman" w:cs="Times New Roman"/>
          <w:sz w:val="22"/>
          <w:szCs w:val="22"/>
        </w:rPr>
        <w:t>).</w:t>
      </w:r>
    </w:p>
    <w:p w14:paraId="256DDE24" w14:textId="77777777" w:rsidR="00032D7C" w:rsidRPr="00032D7C" w:rsidRDefault="00032D7C" w:rsidP="00032D7C">
      <w:pPr>
        <w:jc w:val="both"/>
        <w:rPr>
          <w:rFonts w:ascii="Times New Roman" w:hAnsi="Times New Roman" w:cs="Times New Roman"/>
          <w:sz w:val="22"/>
          <w:szCs w:val="22"/>
        </w:rPr>
      </w:pPr>
    </w:p>
    <w:p w14:paraId="02EFDD47" w14:textId="77777777" w:rsidR="00032D7C" w:rsidRPr="00032D7C" w:rsidRDefault="00032D7C" w:rsidP="00032D7C">
      <w:pPr>
        <w:jc w:val="both"/>
        <w:rPr>
          <w:rFonts w:ascii="Times New Roman" w:hAnsi="Times New Roman" w:cs="Times New Roman"/>
          <w:sz w:val="22"/>
          <w:szCs w:val="22"/>
        </w:rPr>
      </w:pPr>
    </w:p>
    <w:p w14:paraId="3277978B" w14:textId="7BABA347" w:rsidR="00032D7C" w:rsidRPr="00032D7C" w:rsidRDefault="00032D7C" w:rsidP="0065663B">
      <w:pPr>
        <w:jc w:val="center"/>
        <w:rPr>
          <w:rFonts w:ascii="Times New Roman" w:hAnsi="Times New Roman" w:cs="Times New Roman"/>
          <w:b/>
          <w:bCs/>
          <w:sz w:val="22"/>
          <w:szCs w:val="22"/>
        </w:rPr>
      </w:pPr>
      <w:r w:rsidRPr="00032D7C">
        <w:rPr>
          <w:rFonts w:ascii="Times New Roman" w:hAnsi="Times New Roman" w:cs="Times New Roman"/>
          <w:b/>
          <w:bCs/>
          <w:noProof/>
          <w:sz w:val="22"/>
          <w:szCs w:val="22"/>
        </w:rPr>
        <w:drawing>
          <wp:inline distT="0" distB="0" distL="0" distR="0" wp14:anchorId="487B7749" wp14:editId="439C117F">
            <wp:extent cx="3650732" cy="4724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96146" cy="4783171"/>
                    </a:xfrm>
                    <a:prstGeom prst="rect">
                      <a:avLst/>
                    </a:prstGeom>
                  </pic:spPr>
                </pic:pic>
              </a:graphicData>
            </a:graphic>
          </wp:inline>
        </w:drawing>
      </w:r>
    </w:p>
    <w:p w14:paraId="05856837" w14:textId="2BDE4170" w:rsidR="00032D7C" w:rsidRPr="0065663B" w:rsidRDefault="00032D7C" w:rsidP="00837127">
      <w:pPr>
        <w:pStyle w:val="711"/>
        <w:rPr>
          <w:bCs/>
        </w:rPr>
      </w:pPr>
      <w:r w:rsidRPr="00032D7C">
        <w:t>Εικόνα</w:t>
      </w:r>
      <w:r w:rsidR="0065663B">
        <w:t xml:space="preserve"> 3.2.</w:t>
      </w:r>
      <w:r w:rsidRPr="00032D7C">
        <w:t xml:space="preserve"> </w:t>
      </w:r>
      <w:r w:rsidRPr="002A0824">
        <w:rPr>
          <w:b w:val="0"/>
          <w:bCs/>
          <w:i/>
          <w:iCs w:val="0"/>
        </w:rPr>
        <w:t xml:space="preserve">Η πρώτη σελίδα της παρτιτούρας του </w:t>
      </w:r>
      <w:r w:rsidRPr="002A0824">
        <w:rPr>
          <w:b w:val="0"/>
          <w:bCs/>
          <w:i/>
          <w:iCs w:val="0"/>
          <w:lang w:val="en-US"/>
        </w:rPr>
        <w:t>Michelangelo</w:t>
      </w:r>
      <w:r w:rsidRPr="002A0824">
        <w:rPr>
          <w:b w:val="0"/>
          <w:bCs/>
          <w:i/>
          <w:iCs w:val="0"/>
        </w:rPr>
        <w:t xml:space="preserve"> </w:t>
      </w:r>
      <w:r w:rsidR="002A0824">
        <w:rPr>
          <w:b w:val="0"/>
          <w:bCs/>
          <w:i/>
          <w:iCs w:val="0"/>
          <w:lang w:val="en-US"/>
        </w:rPr>
        <w:t>E</w:t>
      </w:r>
      <w:r w:rsidRPr="002A0824">
        <w:rPr>
          <w:b w:val="0"/>
          <w:bCs/>
          <w:i/>
          <w:iCs w:val="0"/>
          <w:lang w:val="en-US"/>
        </w:rPr>
        <w:t>mpire</w:t>
      </w:r>
      <w:r w:rsidRPr="002A0824">
        <w:rPr>
          <w:b w:val="0"/>
          <w:bCs/>
          <w:i/>
          <w:iCs w:val="0"/>
        </w:rPr>
        <w:t xml:space="preserve"> </w:t>
      </w:r>
      <w:r w:rsidR="002A0824">
        <w:rPr>
          <w:b w:val="0"/>
          <w:bCs/>
          <w:i/>
          <w:iCs w:val="0"/>
          <w:lang w:val="en-US"/>
        </w:rPr>
        <w:t>T</w:t>
      </w:r>
      <w:r w:rsidRPr="002A0824">
        <w:rPr>
          <w:b w:val="0"/>
          <w:bCs/>
          <w:i/>
          <w:iCs w:val="0"/>
          <w:lang w:val="en-US"/>
        </w:rPr>
        <w:t>urbine</w:t>
      </w:r>
      <w:r w:rsidR="002A0824" w:rsidRPr="002A0824">
        <w:rPr>
          <w:b w:val="0"/>
          <w:bCs/>
          <w:i/>
          <w:iCs w:val="0"/>
        </w:rPr>
        <w:t>.</w:t>
      </w:r>
    </w:p>
    <w:p w14:paraId="7B95F1B0" w14:textId="40AF6945" w:rsidR="00032D7C" w:rsidRPr="0065663B" w:rsidRDefault="0065663B" w:rsidP="0065663B">
      <w:pPr>
        <w:pStyle w:val="511"/>
      </w:pPr>
      <w:r w:rsidRPr="0065663B">
        <w:t xml:space="preserve">3.2.4. </w:t>
      </w:r>
      <w:r w:rsidR="00032D7C" w:rsidRPr="0065663B">
        <w:t xml:space="preserve">Προϋποθέσεις </w:t>
      </w:r>
      <w:proofErr w:type="spellStart"/>
      <w:r w:rsidR="00032D7C" w:rsidRPr="0065663B">
        <w:t>Απτότητας</w:t>
      </w:r>
      <w:proofErr w:type="spellEnd"/>
      <w:r w:rsidR="00032D7C" w:rsidRPr="0065663B">
        <w:t>.</w:t>
      </w:r>
    </w:p>
    <w:p w14:paraId="4265D9CF" w14:textId="77777777" w:rsidR="00032D7C" w:rsidRPr="0065663B" w:rsidRDefault="00032D7C" w:rsidP="0065663B">
      <w:pPr>
        <w:pStyle w:val="ListParagraph"/>
        <w:numPr>
          <w:ilvl w:val="0"/>
          <w:numId w:val="46"/>
        </w:numPr>
        <w:jc w:val="both"/>
        <w:rPr>
          <w:rFonts w:ascii="Times New Roman" w:hAnsi="Times New Roman" w:cs="Times New Roman"/>
          <w:sz w:val="22"/>
          <w:szCs w:val="22"/>
          <w:lang w:val="el-GR"/>
        </w:rPr>
      </w:pPr>
      <w:r w:rsidRPr="0065663B">
        <w:rPr>
          <w:rFonts w:ascii="Times New Roman" w:hAnsi="Times New Roman" w:cs="Times New Roman"/>
          <w:sz w:val="22"/>
          <w:szCs w:val="22"/>
          <w:lang w:val="el-GR"/>
        </w:rPr>
        <w:t xml:space="preserve">Για να πετύχουμε την αίσθηση της </w:t>
      </w:r>
      <w:proofErr w:type="spellStart"/>
      <w:r w:rsidRPr="0065663B">
        <w:rPr>
          <w:rFonts w:ascii="Times New Roman" w:hAnsi="Times New Roman" w:cs="Times New Roman"/>
          <w:sz w:val="22"/>
          <w:szCs w:val="22"/>
          <w:lang w:val="el-GR"/>
        </w:rPr>
        <w:t>απτότητας</w:t>
      </w:r>
      <w:proofErr w:type="spellEnd"/>
      <w:r w:rsidRPr="0065663B">
        <w:rPr>
          <w:rFonts w:ascii="Times New Roman" w:hAnsi="Times New Roman" w:cs="Times New Roman"/>
          <w:sz w:val="22"/>
          <w:szCs w:val="22"/>
          <w:lang w:val="el-GR"/>
        </w:rPr>
        <w:t xml:space="preserve"> στην ηχογράφησή μας θα πρέπει να τοποθετήσουμε το μικρόφωνο πολύ κοντά στην πηγή (</w:t>
      </w:r>
      <w:r w:rsidRPr="0065663B">
        <w:rPr>
          <w:rFonts w:ascii="Times New Roman" w:hAnsi="Times New Roman" w:cs="Times New Roman"/>
          <w:sz w:val="22"/>
          <w:szCs w:val="22"/>
        </w:rPr>
        <w:t>close</w:t>
      </w:r>
      <w:r w:rsidRPr="0065663B">
        <w:rPr>
          <w:rFonts w:ascii="Times New Roman" w:hAnsi="Times New Roman" w:cs="Times New Roman"/>
          <w:sz w:val="22"/>
          <w:szCs w:val="22"/>
          <w:lang w:val="el-GR"/>
        </w:rPr>
        <w:t xml:space="preserve"> </w:t>
      </w:r>
      <w:r w:rsidRPr="0065663B">
        <w:rPr>
          <w:rFonts w:ascii="Times New Roman" w:hAnsi="Times New Roman" w:cs="Times New Roman"/>
          <w:sz w:val="22"/>
          <w:szCs w:val="22"/>
        </w:rPr>
        <w:t>miking</w:t>
      </w:r>
      <w:r w:rsidRPr="0065663B">
        <w:rPr>
          <w:rFonts w:ascii="Times New Roman" w:hAnsi="Times New Roman" w:cs="Times New Roman"/>
          <w:sz w:val="22"/>
          <w:szCs w:val="22"/>
          <w:lang w:val="el-GR"/>
        </w:rPr>
        <w:t xml:space="preserve">). </w:t>
      </w:r>
    </w:p>
    <w:p w14:paraId="5861B131" w14:textId="77777777" w:rsidR="00032D7C" w:rsidRPr="00032D7C" w:rsidRDefault="00032D7C" w:rsidP="00032D7C">
      <w:pPr>
        <w:jc w:val="both"/>
        <w:rPr>
          <w:rFonts w:ascii="Times New Roman" w:hAnsi="Times New Roman" w:cs="Times New Roman"/>
          <w:sz w:val="22"/>
          <w:szCs w:val="22"/>
          <w:lang w:val="el-GR"/>
        </w:rPr>
      </w:pPr>
    </w:p>
    <w:p w14:paraId="037892E2" w14:textId="44A12CF7" w:rsidR="00032D7C" w:rsidRPr="0065663B" w:rsidRDefault="00032D7C" w:rsidP="00032D7C">
      <w:pPr>
        <w:pStyle w:val="ListParagraph"/>
        <w:numPr>
          <w:ilvl w:val="0"/>
          <w:numId w:val="46"/>
        </w:numPr>
        <w:jc w:val="both"/>
        <w:rPr>
          <w:rFonts w:ascii="Times New Roman" w:hAnsi="Times New Roman" w:cs="Times New Roman"/>
          <w:sz w:val="22"/>
          <w:szCs w:val="22"/>
          <w:lang w:val="el-GR"/>
        </w:rPr>
      </w:pPr>
      <w:r w:rsidRPr="0065663B">
        <w:rPr>
          <w:rFonts w:ascii="Times New Roman" w:hAnsi="Times New Roman" w:cs="Times New Roman"/>
          <w:sz w:val="22"/>
          <w:szCs w:val="22"/>
          <w:lang w:val="el-GR"/>
        </w:rPr>
        <w:t xml:space="preserve">Όσο περισσότερο επεξεργαζόμαστε τον ήχο με τεχνικές χρονικής επέκτασης, εφαρμογή φίλτρων, αντήχησης κτλ. τόσο περισσότερο απομακρυνόμαστε από την αίσθηση της </w:t>
      </w:r>
      <w:proofErr w:type="spellStart"/>
      <w:r w:rsidRPr="0065663B">
        <w:rPr>
          <w:rFonts w:ascii="Times New Roman" w:hAnsi="Times New Roman" w:cs="Times New Roman"/>
          <w:sz w:val="22"/>
          <w:szCs w:val="22"/>
          <w:lang w:val="el-GR"/>
        </w:rPr>
        <w:t>απτότητας</w:t>
      </w:r>
      <w:proofErr w:type="spellEnd"/>
      <w:r w:rsidRPr="0065663B">
        <w:rPr>
          <w:rFonts w:ascii="Times New Roman" w:hAnsi="Times New Roman" w:cs="Times New Roman"/>
          <w:sz w:val="22"/>
          <w:szCs w:val="22"/>
          <w:lang w:val="el-GR"/>
        </w:rPr>
        <w:t xml:space="preserve">. </w:t>
      </w:r>
      <w:r w:rsidR="0065663B">
        <w:rPr>
          <w:rFonts w:ascii="Times New Roman" w:hAnsi="Times New Roman" w:cs="Times New Roman"/>
          <w:sz w:val="22"/>
          <w:szCs w:val="22"/>
          <w:lang w:val="el-GR"/>
        </w:rPr>
        <w:t>Με την</w:t>
      </w:r>
      <w:r w:rsidRPr="0065663B">
        <w:rPr>
          <w:rFonts w:ascii="Times New Roman" w:hAnsi="Times New Roman" w:cs="Times New Roman"/>
          <w:sz w:val="22"/>
          <w:szCs w:val="22"/>
          <w:lang w:val="el-GR"/>
        </w:rPr>
        <w:t xml:space="preserve"> απώλεια της </w:t>
      </w:r>
      <w:proofErr w:type="spellStart"/>
      <w:r w:rsidRPr="0065663B">
        <w:rPr>
          <w:rFonts w:ascii="Times New Roman" w:hAnsi="Times New Roman" w:cs="Times New Roman"/>
          <w:sz w:val="22"/>
          <w:szCs w:val="22"/>
          <w:lang w:val="el-GR"/>
        </w:rPr>
        <w:t>απτότητας</w:t>
      </w:r>
      <w:proofErr w:type="spellEnd"/>
      <w:r w:rsidRPr="0065663B">
        <w:rPr>
          <w:rFonts w:ascii="Times New Roman" w:hAnsi="Times New Roman" w:cs="Times New Roman"/>
          <w:sz w:val="22"/>
          <w:szCs w:val="22"/>
          <w:lang w:val="el-GR"/>
        </w:rPr>
        <w:t xml:space="preserve"> χάνεται ένα σημαντικό στοιχείο αναγνώρισης της ηχητικής πηγής και της χειρονομίας που παρήγαγε τον ήχο.   </w:t>
      </w:r>
    </w:p>
    <w:p w14:paraId="11E858D8" w14:textId="7646C9FB" w:rsidR="00032D7C" w:rsidRPr="00CC78E6" w:rsidRDefault="0065663B" w:rsidP="0065663B">
      <w:pPr>
        <w:pStyle w:val="511"/>
        <w:rPr>
          <w:lang w:val="en-US"/>
        </w:rPr>
      </w:pPr>
      <w:r w:rsidRPr="00CC78E6">
        <w:rPr>
          <w:lang w:val="en-US"/>
        </w:rPr>
        <w:t xml:space="preserve">3.2.5. </w:t>
      </w:r>
      <w:r w:rsidR="00032D7C" w:rsidRPr="00032D7C">
        <w:t>Χρόνος</w:t>
      </w:r>
      <w:r w:rsidR="00032D7C" w:rsidRPr="00CC78E6">
        <w:rPr>
          <w:lang w:val="en-US"/>
        </w:rPr>
        <w:t xml:space="preserve"> </w:t>
      </w:r>
      <w:r w:rsidR="00032D7C" w:rsidRPr="00032D7C">
        <w:t>Βασισμένος</w:t>
      </w:r>
      <w:r w:rsidR="00032D7C" w:rsidRPr="00CC78E6">
        <w:rPr>
          <w:lang w:val="en-US"/>
        </w:rPr>
        <w:t xml:space="preserve"> </w:t>
      </w:r>
      <w:r w:rsidR="00032D7C" w:rsidRPr="00032D7C">
        <w:t>στην</w:t>
      </w:r>
      <w:r w:rsidR="00032D7C" w:rsidRPr="00CC78E6">
        <w:rPr>
          <w:lang w:val="en-US"/>
        </w:rPr>
        <w:t xml:space="preserve"> </w:t>
      </w:r>
      <w:r w:rsidR="00032D7C" w:rsidRPr="00032D7C">
        <w:t>Υφή</w:t>
      </w:r>
      <w:r w:rsidR="00032D7C" w:rsidRPr="00CC78E6">
        <w:rPr>
          <w:lang w:val="en-US"/>
        </w:rPr>
        <w:t>. “</w:t>
      </w:r>
      <w:r w:rsidR="00032D7C" w:rsidRPr="00CC78E6">
        <w:rPr>
          <w:i/>
          <w:lang w:val="en-US"/>
        </w:rPr>
        <w:t>May Everlasting Light Shine Upon Them</w:t>
      </w:r>
      <w:r w:rsidR="00032D7C" w:rsidRPr="00CC78E6">
        <w:rPr>
          <w:lang w:val="en-US"/>
        </w:rPr>
        <w:t>”</w:t>
      </w:r>
      <w:r w:rsidR="00032D7C" w:rsidRPr="0065663B">
        <w:rPr>
          <w:rStyle w:val="FootnoteReference"/>
          <w:rFonts w:cs="Times New Roman"/>
          <w:b w:val="0"/>
          <w:bCs/>
          <w:sz w:val="20"/>
          <w:szCs w:val="20"/>
          <w:lang w:val="en-US"/>
        </w:rPr>
        <w:footnoteReference w:id="6"/>
      </w:r>
      <w:r w:rsidR="00032D7C" w:rsidRPr="00CC78E6">
        <w:rPr>
          <w:lang w:val="en-US"/>
        </w:rPr>
        <w:t>.</w:t>
      </w:r>
    </w:p>
    <w:p w14:paraId="19A50BD2" w14:textId="77556B1D"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Τα εργαλεία της μουσικής τεχνολογίας, ο παραγόμενος με ηλεκτρονικά μέσα ήχος, οι τεχνικές επεξεργασίας της χρονικής έκτασης της συνολικής διάρκειας του ήχου ή τμημάτων </w:t>
      </w:r>
      <w:r w:rsidR="0065663B">
        <w:rPr>
          <w:rFonts w:ascii="Times New Roman" w:hAnsi="Times New Roman" w:cs="Times New Roman"/>
          <w:sz w:val="22"/>
          <w:szCs w:val="22"/>
          <w:lang w:val="el-GR"/>
        </w:rPr>
        <w:t>της,</w:t>
      </w:r>
      <w:r w:rsidRPr="00032D7C">
        <w:rPr>
          <w:rFonts w:ascii="Times New Roman" w:hAnsi="Times New Roman" w:cs="Times New Roman"/>
          <w:sz w:val="22"/>
          <w:szCs w:val="22"/>
          <w:lang w:val="el-GR"/>
        </w:rPr>
        <w:t xml:space="preserve"> επιτρέπουν στον συνθέτη να </w:t>
      </w:r>
      <w:r w:rsidRPr="00032D7C">
        <w:rPr>
          <w:rFonts w:ascii="Times New Roman" w:hAnsi="Times New Roman" w:cs="Times New Roman"/>
          <w:sz w:val="22"/>
          <w:szCs w:val="22"/>
          <w:lang w:val="el-GR"/>
        </w:rPr>
        <w:lastRenderedPageBreak/>
        <w:t xml:space="preserve">διαρρήξει τον δεσμό χειρονομίας-χρόνου, να αποδεσμεύσει δηλαδή τη διάρκεια του ήχου και τη φασματομορφολογική του εξέλιξη από τη χειρονομία που τον παρήγαγε. Έτσι, μια νότα ή ένας ήχος μπορεί να διατηρηθεί ακόμη και για αρκετά λεπτά (ή και ώρες) χωρίς την απαραίτητη διαμεσολάβηση μιας φυσικής ενέργειας, μιας χειρονομίας, μιας κρούσης ή μιας </w:t>
      </w:r>
      <w:r w:rsidR="0065663B">
        <w:rPr>
          <w:rFonts w:ascii="Times New Roman" w:hAnsi="Times New Roman" w:cs="Times New Roman"/>
          <w:sz w:val="22"/>
          <w:szCs w:val="22"/>
          <w:lang w:val="el-GR"/>
        </w:rPr>
        <w:t>εκ</w:t>
      </w:r>
      <w:r w:rsidRPr="00032D7C">
        <w:rPr>
          <w:rFonts w:ascii="Times New Roman" w:hAnsi="Times New Roman" w:cs="Times New Roman"/>
          <w:sz w:val="22"/>
          <w:szCs w:val="22"/>
          <w:lang w:val="el-GR"/>
        </w:rPr>
        <w:t xml:space="preserve">πνοής που θα ενεργοποιήσει εκ νέου μια ατάκα, μια συνέχιση και έναν τερματισμό. Ο χρόνος μπορεί να ρέει άχρονος, ανεξάρτητος από τις όποιες </w:t>
      </w:r>
      <w:proofErr w:type="spellStart"/>
      <w:r w:rsidRPr="00032D7C">
        <w:rPr>
          <w:rFonts w:ascii="Times New Roman" w:hAnsi="Times New Roman" w:cs="Times New Roman"/>
          <w:sz w:val="22"/>
          <w:szCs w:val="22"/>
          <w:lang w:val="el-GR"/>
        </w:rPr>
        <w:t>γενεσιουργές</w:t>
      </w:r>
      <w:proofErr w:type="spellEnd"/>
      <w:r w:rsidRPr="00032D7C">
        <w:rPr>
          <w:rFonts w:ascii="Times New Roman" w:hAnsi="Times New Roman" w:cs="Times New Roman"/>
          <w:sz w:val="22"/>
          <w:szCs w:val="22"/>
          <w:lang w:val="el-GR"/>
        </w:rPr>
        <w:t xml:space="preserve"> αιτίες του.  </w:t>
      </w:r>
    </w:p>
    <w:p w14:paraId="6BC3375A"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Σε τέτοιες περιπτώσεις, η </w:t>
      </w:r>
      <w:proofErr w:type="spellStart"/>
      <w:r w:rsidRPr="00032D7C">
        <w:rPr>
          <w:rFonts w:ascii="Times New Roman" w:hAnsi="Times New Roman" w:cs="Times New Roman"/>
          <w:sz w:val="22"/>
          <w:szCs w:val="22"/>
          <w:lang w:val="el-GR"/>
        </w:rPr>
        <w:t>χειρονομιακή</w:t>
      </w:r>
      <w:proofErr w:type="spellEnd"/>
      <w:r w:rsidRPr="00032D7C">
        <w:rPr>
          <w:rFonts w:ascii="Times New Roman" w:hAnsi="Times New Roman" w:cs="Times New Roman"/>
          <w:sz w:val="22"/>
          <w:szCs w:val="22"/>
          <w:lang w:val="el-GR"/>
        </w:rPr>
        <w:t xml:space="preserve"> ενέργεια δεν έχει κυρίαρχο ρόλο και η δόμηση του χρόνου δεν αρθρώνεται από το τρίπτυχο ατάκα-συνέχιση-τερματισμός, αλλά από συνεχείς και σταδιακές μεταμορφώσεις του φάσματος. Ο ρέων χρόνος συντελείται μέσω διασταυρούμενων κινήσεων (</w:t>
      </w:r>
      <w:r w:rsidRPr="00032D7C">
        <w:rPr>
          <w:rFonts w:ascii="Times New Roman" w:hAnsi="Times New Roman" w:cs="Times New Roman"/>
          <w:sz w:val="22"/>
          <w:szCs w:val="22"/>
          <w:lang w:val="en-US"/>
        </w:rPr>
        <w:t>crossfades</w:t>
      </w:r>
      <w:r w:rsidRPr="00032D7C">
        <w:rPr>
          <w:rFonts w:ascii="Times New Roman" w:hAnsi="Times New Roman" w:cs="Times New Roman"/>
          <w:sz w:val="22"/>
          <w:szCs w:val="22"/>
          <w:lang w:val="el-GR"/>
        </w:rPr>
        <w:t xml:space="preserve">) των συστατικών του φάσματος. Οι ατάκες, όπου υπάρχουν, δεν υποδεικνύουν κάποια χειρονομία ούτε αποτελούν χρονικά ορόσημα. Υπενθυμίζουν την ύπαρξη μιας ελάχιστης φυσικής ενέργειας.     </w:t>
      </w:r>
    </w:p>
    <w:p w14:paraId="2315528C" w14:textId="1FE65F9C" w:rsidR="00032D7C" w:rsidRPr="0065663B"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Το </w:t>
      </w:r>
      <w:r w:rsidRPr="00032D7C">
        <w:rPr>
          <w:rFonts w:ascii="Times New Roman" w:hAnsi="Times New Roman" w:cs="Times New Roman"/>
          <w:i/>
          <w:iCs/>
          <w:sz w:val="22"/>
          <w:szCs w:val="22"/>
        </w:rPr>
        <w:t>Lux</w:t>
      </w:r>
      <w:r w:rsidRPr="00032D7C">
        <w:rPr>
          <w:rFonts w:ascii="Times New Roman" w:hAnsi="Times New Roman" w:cs="Times New Roman"/>
          <w:i/>
          <w:iCs/>
          <w:sz w:val="22"/>
          <w:szCs w:val="22"/>
          <w:lang w:val="el-GR"/>
        </w:rPr>
        <w:t xml:space="preserve"> </w:t>
      </w:r>
      <w:proofErr w:type="spellStart"/>
      <w:r w:rsidRPr="00032D7C">
        <w:rPr>
          <w:rFonts w:ascii="Times New Roman" w:hAnsi="Times New Roman" w:cs="Times New Roman"/>
          <w:i/>
          <w:iCs/>
          <w:sz w:val="22"/>
          <w:szCs w:val="22"/>
        </w:rPr>
        <w:t>Aeterna</w:t>
      </w:r>
      <w:proofErr w:type="spellEnd"/>
      <w:r w:rsidRPr="00032D7C">
        <w:rPr>
          <w:rFonts w:ascii="Times New Roman" w:hAnsi="Times New Roman" w:cs="Times New Roman"/>
          <w:sz w:val="22"/>
          <w:szCs w:val="22"/>
          <w:lang w:val="el-GR"/>
        </w:rPr>
        <w:t xml:space="preserve">, έργο του 1966 του </w:t>
      </w:r>
      <w:proofErr w:type="spellStart"/>
      <w:r w:rsidRPr="00032D7C">
        <w:rPr>
          <w:rFonts w:ascii="Times New Roman" w:hAnsi="Times New Roman" w:cs="Times New Roman"/>
          <w:sz w:val="22"/>
          <w:szCs w:val="22"/>
        </w:rPr>
        <w:t>Gy</w:t>
      </w:r>
      <w:proofErr w:type="spellEnd"/>
      <w:r w:rsidRPr="00032D7C">
        <w:rPr>
          <w:rFonts w:ascii="Times New Roman" w:hAnsi="Times New Roman" w:cs="Times New Roman"/>
          <w:sz w:val="22"/>
          <w:szCs w:val="22"/>
          <w:lang w:val="el-GR"/>
        </w:rPr>
        <w:t>ö</w:t>
      </w:r>
      <w:proofErr w:type="spellStart"/>
      <w:r w:rsidRPr="00032D7C">
        <w:rPr>
          <w:rFonts w:ascii="Times New Roman" w:hAnsi="Times New Roman" w:cs="Times New Roman"/>
          <w:sz w:val="22"/>
          <w:szCs w:val="22"/>
        </w:rPr>
        <w:t>rgy</w:t>
      </w:r>
      <w:proofErr w:type="spellEnd"/>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Ligeti</w:t>
      </w:r>
      <w:r w:rsidRPr="00032D7C">
        <w:rPr>
          <w:rFonts w:ascii="Times New Roman" w:hAnsi="Times New Roman" w:cs="Times New Roman"/>
          <w:sz w:val="22"/>
          <w:szCs w:val="22"/>
          <w:lang w:val="el-GR"/>
        </w:rPr>
        <w:t xml:space="preserve"> για μικτή χορωδία δεκαέξι φωνών, αποτελεί χαρακτηριστικό παράδειγμα πρόσληψης του μουσικού χρόνου μέσω της υφής. Παρότι οι ατάκες των νοτών είναι, έστω ελάχιστα, παρούσες, ο χρόνος αναπτύσσεται μέσω της συνεχούς αρμονικής ροής. Η εμφάνιση των φωνών είναι σταδιακή και </w:t>
      </w:r>
      <w:proofErr w:type="spellStart"/>
      <w:r w:rsidRPr="00032D7C">
        <w:rPr>
          <w:rFonts w:ascii="Times New Roman" w:hAnsi="Times New Roman" w:cs="Times New Roman"/>
          <w:sz w:val="22"/>
          <w:szCs w:val="22"/>
          <w:lang w:val="el-GR"/>
        </w:rPr>
        <w:t>αντιστικτική</w:t>
      </w:r>
      <w:proofErr w:type="spellEnd"/>
      <w:r w:rsidRPr="00032D7C">
        <w:rPr>
          <w:rFonts w:ascii="Times New Roman" w:hAnsi="Times New Roman" w:cs="Times New Roman"/>
          <w:sz w:val="22"/>
          <w:szCs w:val="22"/>
          <w:lang w:val="el-GR"/>
        </w:rPr>
        <w:t xml:space="preserve">, ενώ τα συνεχή μακρά </w:t>
      </w:r>
      <w:r w:rsidRPr="00032D7C">
        <w:rPr>
          <w:rFonts w:ascii="Times New Roman" w:hAnsi="Times New Roman" w:cs="Times New Roman"/>
          <w:sz w:val="22"/>
          <w:szCs w:val="22"/>
          <w:lang w:val="en-US"/>
        </w:rPr>
        <w:t>legatos</w:t>
      </w:r>
      <w:r w:rsidRPr="00032D7C">
        <w:rPr>
          <w:rFonts w:ascii="Times New Roman" w:hAnsi="Times New Roman" w:cs="Times New Roman"/>
          <w:sz w:val="22"/>
          <w:szCs w:val="22"/>
          <w:lang w:val="el-GR"/>
        </w:rPr>
        <w:t xml:space="preserve"> στην παρτιτούρα δείχνουν την πρόθεση του συνθέτη για παγίωση του χρόνου σε ένα αέναο διαρκές παρόν. Ο τίτλος του έργου (</w:t>
      </w:r>
      <w:r w:rsidRPr="005267D3">
        <w:rPr>
          <w:rFonts w:ascii="Times New Roman" w:hAnsi="Times New Roman" w:cs="Times New Roman"/>
          <w:sz w:val="22"/>
          <w:szCs w:val="22"/>
          <w:lang w:val="el-GR"/>
        </w:rPr>
        <w:t>Αιώνιο Φως</w:t>
      </w:r>
      <w:r w:rsidRPr="00032D7C">
        <w:rPr>
          <w:rFonts w:ascii="Times New Roman" w:hAnsi="Times New Roman" w:cs="Times New Roman"/>
          <w:sz w:val="22"/>
          <w:szCs w:val="22"/>
          <w:lang w:val="el-GR"/>
        </w:rPr>
        <w:t xml:space="preserve">) προδίδει επίσης τη διάθεση του συνθέτη για μια ανάπτυξη χωρίς ηχητικά ορόσημα. Οι υφές ξεδιπλώνονται αβίαστα η μια μέσα από την άλλη, όπως το λευκό φως διαχέεται ομοιόμορφο προς όλες τις κατευθύνσεις.   </w:t>
      </w:r>
    </w:p>
    <w:p w14:paraId="71793E7C" w14:textId="63EEAB87" w:rsidR="00032D7C" w:rsidRPr="0065663B" w:rsidRDefault="0065663B" w:rsidP="0065663B">
      <w:pPr>
        <w:pStyle w:val="511"/>
      </w:pPr>
      <w:r>
        <w:t xml:space="preserve">3.2.6. </w:t>
      </w:r>
      <w:r w:rsidR="00032D7C" w:rsidRPr="00032D7C">
        <w:t>Χρόνος Βασισμένος στον Παλμό.</w:t>
      </w:r>
    </w:p>
    <w:p w14:paraId="535F0525" w14:textId="0362BFFB"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Στην παραδοσιακή οργανική μουσική ο χρόνος υποδεικνύεται συνήθως μέσω της σταθερότητας ή της διαφοροποίησης των </w:t>
      </w:r>
      <w:r w:rsidRPr="00032D7C">
        <w:rPr>
          <w:rFonts w:ascii="Times New Roman" w:hAnsi="Times New Roman" w:cs="Times New Roman"/>
          <w:sz w:val="22"/>
          <w:szCs w:val="22"/>
          <w:lang w:val="en-US"/>
        </w:rPr>
        <w:t>tempi</w:t>
      </w:r>
      <w:r w:rsidRPr="00032D7C">
        <w:rPr>
          <w:rFonts w:ascii="Times New Roman" w:hAnsi="Times New Roman" w:cs="Times New Roman"/>
          <w:sz w:val="22"/>
          <w:szCs w:val="22"/>
          <w:lang w:val="el-GR"/>
        </w:rPr>
        <w:t>, τα οποία καθορίζονται από έναν συγκεκριμένο και απαραβίαστο αριθμό χτύπων του μετρονόμου ανά λεπτό (</w:t>
      </w:r>
      <w:r w:rsidRPr="00032D7C">
        <w:rPr>
          <w:rFonts w:ascii="Times New Roman" w:hAnsi="Times New Roman" w:cs="Times New Roman"/>
          <w:sz w:val="22"/>
          <w:szCs w:val="22"/>
          <w:lang w:val="en-US"/>
        </w:rPr>
        <w:t>bpm</w:t>
      </w:r>
      <w:r w:rsidRPr="00032D7C">
        <w:rPr>
          <w:rFonts w:ascii="Times New Roman" w:hAnsi="Times New Roman" w:cs="Times New Roman"/>
          <w:sz w:val="22"/>
          <w:szCs w:val="22"/>
          <w:lang w:val="el-GR"/>
        </w:rPr>
        <w:t xml:space="preserve">). Πρόκειται για μια αυστηρή και μηχανική προσέγγιση του χρόνου, η οποία συντελεί στον συγχρονισμό των ηχητικών συμβάντων, αλλά απέχει από τον τρόπο με τον οποίο η ανθρώπινη αντίληψη προσλαμβάνει το πέρασμα του χρόνου. Στην </w:t>
      </w:r>
      <w:proofErr w:type="spellStart"/>
      <w:r w:rsidRPr="00032D7C">
        <w:rPr>
          <w:rFonts w:ascii="Times New Roman" w:hAnsi="Times New Roman" w:cs="Times New Roman"/>
          <w:i/>
          <w:iCs/>
          <w:sz w:val="22"/>
          <w:szCs w:val="22"/>
          <w:lang w:val="el-GR"/>
        </w:rPr>
        <w:t>παλμικότητα</w:t>
      </w:r>
      <w:proofErr w:type="spellEnd"/>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pulsation</w:t>
      </w:r>
      <w:r w:rsidRPr="00032D7C">
        <w:rPr>
          <w:rFonts w:ascii="Times New Roman" w:hAnsi="Times New Roman" w:cs="Times New Roman"/>
          <w:sz w:val="22"/>
          <w:szCs w:val="22"/>
          <w:lang w:val="el-GR"/>
        </w:rPr>
        <w:t xml:space="preserve">), στην πρόσληψη δηλαδή της χρονικής ανάπτυξης μέσω παλμών, ο χρόνος συνδέεται με την κυματική κίνηση, με την αίσθηση της </w:t>
      </w:r>
      <w:r w:rsidR="0065663B" w:rsidRPr="00032D7C">
        <w:rPr>
          <w:rFonts w:ascii="Times New Roman" w:hAnsi="Times New Roman" w:cs="Times New Roman"/>
          <w:sz w:val="22"/>
          <w:szCs w:val="22"/>
          <w:lang w:val="el-GR"/>
        </w:rPr>
        <w:t>εισπνοής</w:t>
      </w:r>
      <w:r w:rsidR="0065663B">
        <w:rPr>
          <w:rFonts w:ascii="Times New Roman" w:hAnsi="Times New Roman" w:cs="Times New Roman"/>
          <w:sz w:val="22"/>
          <w:szCs w:val="22"/>
          <w:lang w:val="el-GR"/>
        </w:rPr>
        <w:t xml:space="preserve"> </w:t>
      </w:r>
      <w:r w:rsidR="0065663B" w:rsidRPr="00032D7C">
        <w:rPr>
          <w:rFonts w:ascii="Times New Roman" w:hAnsi="Times New Roman" w:cs="Times New Roman"/>
          <w:sz w:val="22"/>
          <w:szCs w:val="22"/>
          <w:lang w:val="el-GR"/>
        </w:rPr>
        <w:t xml:space="preserve">και της </w:t>
      </w:r>
      <w:r w:rsidRPr="00032D7C">
        <w:rPr>
          <w:rFonts w:ascii="Times New Roman" w:hAnsi="Times New Roman" w:cs="Times New Roman"/>
          <w:sz w:val="22"/>
          <w:szCs w:val="22"/>
          <w:lang w:val="el-GR"/>
        </w:rPr>
        <w:t>εκπνοής, βασίζεται στην περιοδικότητα, αλλά όχι στη μηχανική επανάληψη (</w:t>
      </w:r>
      <w:r w:rsidRPr="0065663B">
        <w:rPr>
          <w:rFonts w:ascii="Times New Roman" w:hAnsi="Times New Roman" w:cs="Times New Roman"/>
          <w:sz w:val="22"/>
          <w:szCs w:val="22"/>
          <w:lang w:val="el-GR"/>
        </w:rPr>
        <w:t>Πίνακας</w:t>
      </w:r>
      <w:r w:rsidR="0065663B" w:rsidRPr="0065663B">
        <w:rPr>
          <w:rFonts w:ascii="Times New Roman" w:hAnsi="Times New Roman" w:cs="Times New Roman"/>
          <w:sz w:val="22"/>
          <w:szCs w:val="22"/>
          <w:lang w:val="el-GR"/>
        </w:rPr>
        <w:t xml:space="preserve"> 3.2</w:t>
      </w:r>
      <w:r w:rsidRPr="00032D7C">
        <w:rPr>
          <w:rFonts w:ascii="Times New Roman" w:hAnsi="Times New Roman" w:cs="Times New Roman"/>
          <w:sz w:val="22"/>
          <w:szCs w:val="22"/>
          <w:lang w:val="el-GR"/>
        </w:rPr>
        <w:t xml:space="preserve">). </w:t>
      </w:r>
    </w:p>
    <w:p w14:paraId="7F553E12" w14:textId="77777777" w:rsidR="00032D7C" w:rsidRPr="00032D7C" w:rsidRDefault="00032D7C" w:rsidP="00032D7C">
      <w:pPr>
        <w:jc w:val="both"/>
        <w:rPr>
          <w:rFonts w:ascii="Times New Roman" w:hAnsi="Times New Roman" w:cs="Times New Roman"/>
          <w:sz w:val="22"/>
          <w:szCs w:val="22"/>
          <w:lang w:val="el-GR"/>
        </w:rPr>
      </w:pPr>
    </w:p>
    <w:tbl>
      <w:tblPr>
        <w:tblStyle w:val="KALLIPOS"/>
        <w:tblW w:w="0" w:type="auto"/>
        <w:tblBorders>
          <w:left w:val="none" w:sz="0" w:space="0" w:color="auto"/>
          <w:right w:val="none" w:sz="0" w:space="0" w:color="auto"/>
        </w:tblBorders>
        <w:tblLook w:val="0000" w:firstRow="0" w:lastRow="0" w:firstColumn="0" w:lastColumn="0" w:noHBand="0" w:noVBand="0"/>
      </w:tblPr>
      <w:tblGrid>
        <w:gridCol w:w="4315"/>
        <w:gridCol w:w="4315"/>
      </w:tblGrid>
      <w:tr w:rsidR="00032D7C" w:rsidRPr="00032D7C" w14:paraId="18A0E9CA" w14:textId="77777777" w:rsidTr="005267D3">
        <w:tc>
          <w:tcPr>
            <w:tcW w:w="4315" w:type="dxa"/>
          </w:tcPr>
          <w:p w14:paraId="6D22582E" w14:textId="5C8D049C" w:rsidR="00032D7C" w:rsidRPr="00032D7C" w:rsidRDefault="00032D7C" w:rsidP="00032D7C">
            <w:pPr>
              <w:jc w:val="both"/>
              <w:rPr>
                <w:b/>
                <w:bCs/>
              </w:rPr>
            </w:pPr>
            <w:proofErr w:type="spellStart"/>
            <w:r w:rsidRPr="00032D7C">
              <w:rPr>
                <w:b/>
                <w:bCs/>
              </w:rPr>
              <w:t>Μετρονομιακός</w:t>
            </w:r>
            <w:proofErr w:type="spellEnd"/>
            <w:r w:rsidRPr="00032D7C">
              <w:rPr>
                <w:b/>
                <w:bCs/>
              </w:rPr>
              <w:t xml:space="preserve"> Χρόνος  </w:t>
            </w:r>
          </w:p>
        </w:tc>
        <w:tc>
          <w:tcPr>
            <w:tcW w:w="4315" w:type="dxa"/>
          </w:tcPr>
          <w:p w14:paraId="599DDFD6" w14:textId="77777777" w:rsidR="00032D7C" w:rsidRPr="00032D7C" w:rsidRDefault="00032D7C" w:rsidP="00032D7C">
            <w:pPr>
              <w:jc w:val="both"/>
              <w:rPr>
                <w:b/>
                <w:bCs/>
              </w:rPr>
            </w:pPr>
            <w:r w:rsidRPr="00032D7C">
              <w:rPr>
                <w:b/>
                <w:bCs/>
              </w:rPr>
              <w:t>Παλμικός Χρόνος</w:t>
            </w:r>
          </w:p>
        </w:tc>
      </w:tr>
      <w:tr w:rsidR="00032D7C" w:rsidRPr="00032D7C" w14:paraId="59713F9B" w14:textId="77777777" w:rsidTr="005267D3">
        <w:tc>
          <w:tcPr>
            <w:tcW w:w="4315" w:type="dxa"/>
          </w:tcPr>
          <w:p w14:paraId="7035A413" w14:textId="3C90FB78" w:rsidR="00032D7C" w:rsidRPr="00032D7C" w:rsidRDefault="005267D3" w:rsidP="00032D7C">
            <w:pPr>
              <w:jc w:val="both"/>
            </w:pPr>
            <w:r>
              <w:rPr>
                <w:lang w:val="en-US"/>
              </w:rPr>
              <w:t>B</w:t>
            </w:r>
            <w:r w:rsidR="00032D7C" w:rsidRPr="00032D7C">
              <w:rPr>
                <w:lang w:val="en-US"/>
              </w:rPr>
              <w:t>eats per minute (bpm)</w:t>
            </w:r>
          </w:p>
        </w:tc>
        <w:tc>
          <w:tcPr>
            <w:tcW w:w="4315" w:type="dxa"/>
          </w:tcPr>
          <w:p w14:paraId="54E467DC" w14:textId="4409F703" w:rsidR="00032D7C" w:rsidRPr="00032D7C" w:rsidRDefault="005267D3" w:rsidP="00032D7C">
            <w:pPr>
              <w:jc w:val="both"/>
            </w:pPr>
            <w:r>
              <w:t>Μ</w:t>
            </w:r>
            <w:r w:rsidR="00032D7C" w:rsidRPr="00032D7C">
              <w:t>ορφολογία</w:t>
            </w:r>
            <w:r w:rsidR="00032D7C" w:rsidRPr="00032D7C">
              <w:rPr>
                <w:lang w:val="en-US"/>
              </w:rPr>
              <w:t xml:space="preserve"> </w:t>
            </w:r>
            <w:r w:rsidR="00032D7C" w:rsidRPr="00032D7C">
              <w:t>Δέλτα</w:t>
            </w:r>
          </w:p>
        </w:tc>
      </w:tr>
      <w:tr w:rsidR="00032D7C" w:rsidRPr="00032D7C" w14:paraId="42E8AB1D" w14:textId="77777777" w:rsidTr="005267D3">
        <w:tc>
          <w:tcPr>
            <w:tcW w:w="4315" w:type="dxa"/>
          </w:tcPr>
          <w:p w14:paraId="68A21198" w14:textId="63F934AB" w:rsidR="00032D7C" w:rsidRPr="00032D7C" w:rsidRDefault="005267D3" w:rsidP="00032D7C">
            <w:pPr>
              <w:jc w:val="both"/>
            </w:pPr>
            <w:proofErr w:type="spellStart"/>
            <w:r>
              <w:t>Μ</w:t>
            </w:r>
            <w:r w:rsidR="00032D7C" w:rsidRPr="00032D7C">
              <w:t>ηχανικότητα</w:t>
            </w:r>
            <w:proofErr w:type="spellEnd"/>
          </w:p>
        </w:tc>
        <w:tc>
          <w:tcPr>
            <w:tcW w:w="4315" w:type="dxa"/>
          </w:tcPr>
          <w:p w14:paraId="2C89F0D3" w14:textId="761102EF" w:rsidR="00032D7C" w:rsidRPr="00032D7C" w:rsidRDefault="005267D3" w:rsidP="00032D7C">
            <w:pPr>
              <w:jc w:val="both"/>
            </w:pPr>
            <w:r>
              <w:t>Κ</w:t>
            </w:r>
            <w:r w:rsidR="00032D7C" w:rsidRPr="00032D7C">
              <w:t>υματική κίνηση</w:t>
            </w:r>
          </w:p>
        </w:tc>
      </w:tr>
      <w:tr w:rsidR="00032D7C" w:rsidRPr="00032D7C" w14:paraId="23A3ED29" w14:textId="77777777" w:rsidTr="005267D3">
        <w:tc>
          <w:tcPr>
            <w:tcW w:w="4315" w:type="dxa"/>
          </w:tcPr>
          <w:p w14:paraId="72F956EB" w14:textId="772655E5" w:rsidR="00032D7C" w:rsidRPr="00032D7C" w:rsidRDefault="005267D3" w:rsidP="00032D7C">
            <w:pPr>
              <w:jc w:val="both"/>
            </w:pPr>
            <w:r>
              <w:t>Α</w:t>
            </w:r>
            <w:r w:rsidR="00032D7C" w:rsidRPr="00032D7C">
              <w:t>κέραια πολλαπλάσια μιας χρονικής μονάδας</w:t>
            </w:r>
          </w:p>
        </w:tc>
        <w:tc>
          <w:tcPr>
            <w:tcW w:w="4315" w:type="dxa"/>
          </w:tcPr>
          <w:p w14:paraId="628857FA" w14:textId="7B1FF7CD" w:rsidR="00032D7C" w:rsidRPr="00032D7C" w:rsidRDefault="005267D3" w:rsidP="00032D7C">
            <w:pPr>
              <w:jc w:val="both"/>
            </w:pPr>
            <w:r>
              <w:t>Υ</w:t>
            </w:r>
            <w:r w:rsidR="00032D7C" w:rsidRPr="00032D7C">
              <w:t>ποδιαιρέσεις χρόνου</w:t>
            </w:r>
          </w:p>
        </w:tc>
      </w:tr>
      <w:tr w:rsidR="00032D7C" w:rsidRPr="00032D7C" w14:paraId="02BE21F6" w14:textId="77777777" w:rsidTr="005267D3">
        <w:tc>
          <w:tcPr>
            <w:tcW w:w="4315" w:type="dxa"/>
          </w:tcPr>
          <w:p w14:paraId="62CE017A" w14:textId="77777777" w:rsidR="00032D7C" w:rsidRPr="00032D7C" w:rsidRDefault="00032D7C" w:rsidP="00032D7C">
            <w:pPr>
              <w:jc w:val="both"/>
            </w:pPr>
          </w:p>
        </w:tc>
        <w:tc>
          <w:tcPr>
            <w:tcW w:w="4315" w:type="dxa"/>
          </w:tcPr>
          <w:p w14:paraId="141B9F62" w14:textId="0442B764" w:rsidR="00032D7C" w:rsidRPr="00032D7C" w:rsidRDefault="005267D3" w:rsidP="00032D7C">
            <w:pPr>
              <w:jc w:val="both"/>
            </w:pPr>
            <w:r>
              <w:t>Σ</w:t>
            </w:r>
            <w:r w:rsidR="00032D7C" w:rsidRPr="00032D7C">
              <w:t>ύνδεση με εισπνοή-εκπνοή</w:t>
            </w:r>
          </w:p>
        </w:tc>
      </w:tr>
    </w:tbl>
    <w:p w14:paraId="0EBA75D8" w14:textId="5A078F19" w:rsidR="00032D7C" w:rsidRPr="0065663B" w:rsidRDefault="00032D7C" w:rsidP="00837127">
      <w:pPr>
        <w:pStyle w:val="711"/>
      </w:pPr>
      <w:r w:rsidRPr="0065663B">
        <w:t>Πίνακας</w:t>
      </w:r>
      <w:r w:rsidR="0065663B">
        <w:t xml:space="preserve"> 3.2. </w:t>
      </w:r>
      <w:proofErr w:type="spellStart"/>
      <w:r w:rsidR="0065663B" w:rsidRPr="002A0824">
        <w:rPr>
          <w:b w:val="0"/>
          <w:bCs/>
          <w:i/>
          <w:iCs w:val="0"/>
        </w:rPr>
        <w:t>Μετρονομιακός</w:t>
      </w:r>
      <w:proofErr w:type="spellEnd"/>
      <w:r w:rsidR="0065663B" w:rsidRPr="002A0824">
        <w:rPr>
          <w:b w:val="0"/>
          <w:bCs/>
          <w:i/>
          <w:iCs w:val="0"/>
        </w:rPr>
        <w:t xml:space="preserve"> και παλμικός χρόνος.</w:t>
      </w:r>
    </w:p>
    <w:p w14:paraId="2247A408"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Ο </w:t>
      </w:r>
      <w:r w:rsidRPr="00032D7C">
        <w:rPr>
          <w:rFonts w:ascii="Times New Roman" w:hAnsi="Times New Roman" w:cs="Times New Roman"/>
          <w:i/>
          <w:iCs/>
          <w:sz w:val="22"/>
          <w:szCs w:val="22"/>
          <w:lang w:val="el-GR"/>
        </w:rPr>
        <w:t>παλμικός χρόνος</w:t>
      </w:r>
      <w:r w:rsidRPr="00032D7C">
        <w:rPr>
          <w:rFonts w:ascii="Times New Roman" w:hAnsi="Times New Roman" w:cs="Times New Roman"/>
          <w:sz w:val="22"/>
          <w:szCs w:val="22"/>
          <w:lang w:val="el-GR"/>
        </w:rPr>
        <w:t xml:space="preserve"> συναντάται συχνά στην ηλεκτροακουστική μουσική και επιτυγχάνεται με τη μίξη φασμάτων με διασταυρούμενες κινήσεις (</w:t>
      </w:r>
      <w:r w:rsidRPr="00032D7C">
        <w:rPr>
          <w:rFonts w:ascii="Times New Roman" w:hAnsi="Times New Roman" w:cs="Times New Roman"/>
          <w:sz w:val="22"/>
          <w:szCs w:val="22"/>
          <w:lang w:val="en-US"/>
        </w:rPr>
        <w:t>crossfades</w:t>
      </w:r>
      <w:r w:rsidRPr="00032D7C">
        <w:rPr>
          <w:rFonts w:ascii="Times New Roman" w:hAnsi="Times New Roman" w:cs="Times New Roman"/>
          <w:sz w:val="22"/>
          <w:szCs w:val="22"/>
          <w:lang w:val="el-GR"/>
        </w:rPr>
        <w:t xml:space="preserve">). Στο </w:t>
      </w:r>
      <w:proofErr w:type="spellStart"/>
      <w:r w:rsidRPr="00032D7C">
        <w:rPr>
          <w:rFonts w:ascii="Times New Roman" w:hAnsi="Times New Roman" w:cs="Times New Roman"/>
          <w:i/>
          <w:iCs/>
          <w:sz w:val="22"/>
          <w:szCs w:val="22"/>
          <w:lang w:val="en-US"/>
        </w:rPr>
        <w:t>Crysallis</w:t>
      </w:r>
      <w:proofErr w:type="spellEnd"/>
      <w:r w:rsidRPr="00032D7C">
        <w:rPr>
          <w:rFonts w:ascii="Times New Roman" w:hAnsi="Times New Roman" w:cs="Times New Roman"/>
          <w:sz w:val="22"/>
          <w:szCs w:val="22"/>
          <w:lang w:val="el-GR"/>
        </w:rPr>
        <w:t xml:space="preserve">, μια υποβρύχια όπερα του </w:t>
      </w:r>
      <w:r w:rsidRPr="00032D7C">
        <w:rPr>
          <w:rFonts w:ascii="Times New Roman" w:hAnsi="Times New Roman" w:cs="Times New Roman"/>
          <w:sz w:val="22"/>
          <w:szCs w:val="22"/>
          <w:lang w:val="en-US"/>
        </w:rPr>
        <w:t>Michel</w:t>
      </w:r>
      <w:r w:rsidRPr="00032D7C">
        <w:rPr>
          <w:rFonts w:ascii="Times New Roman" w:hAnsi="Times New Roman" w:cs="Times New Roman"/>
          <w:sz w:val="22"/>
          <w:szCs w:val="22"/>
          <w:lang w:val="el-GR"/>
        </w:rPr>
        <w:t xml:space="preserve"> </w:t>
      </w:r>
      <w:proofErr w:type="spellStart"/>
      <w:r w:rsidRPr="00032D7C">
        <w:rPr>
          <w:rFonts w:ascii="Times New Roman" w:hAnsi="Times New Roman" w:cs="Times New Roman"/>
          <w:sz w:val="22"/>
          <w:szCs w:val="22"/>
          <w:lang w:val="en-US"/>
        </w:rPr>
        <w:t>Redolfi</w:t>
      </w:r>
      <w:proofErr w:type="spellEnd"/>
      <w:r w:rsidRPr="00032D7C">
        <w:rPr>
          <w:rFonts w:ascii="Times New Roman" w:hAnsi="Times New Roman" w:cs="Times New Roman"/>
          <w:sz w:val="22"/>
          <w:szCs w:val="22"/>
          <w:lang w:val="el-GR"/>
        </w:rPr>
        <w:t xml:space="preserve">, ηχεία, μουσικοί και ακροατές βρίσκονται βυθισμένοι στο νερό μιας πισίνας. Ο ήχος μεταδίδεται μέσω του νερού και γίνεται αντιληπτός από τους ακροατές μέσω των δονήσεων που προκαλεί στο σώμα και στα οστά τους.  Η μουσική ακολουθεί μια κυματική ανάπτυξη μέσω διασταυρούμενων κινήσεων χωρίς ατάκες, δυναμικές εξάρσεις ή δραματικές φασματικές μετατροπίες. Ο χρόνος προσδιορίζεται μέσω της </w:t>
      </w:r>
      <w:proofErr w:type="spellStart"/>
      <w:r w:rsidRPr="00032D7C">
        <w:rPr>
          <w:rFonts w:ascii="Times New Roman" w:hAnsi="Times New Roman" w:cs="Times New Roman"/>
          <w:sz w:val="22"/>
          <w:szCs w:val="22"/>
          <w:lang w:val="el-GR"/>
        </w:rPr>
        <w:t>παλμικότητας</w:t>
      </w:r>
      <w:proofErr w:type="spellEnd"/>
      <w:r w:rsidRPr="00032D7C">
        <w:rPr>
          <w:rFonts w:ascii="Times New Roman" w:hAnsi="Times New Roman" w:cs="Times New Roman"/>
          <w:sz w:val="22"/>
          <w:szCs w:val="22"/>
          <w:lang w:val="el-GR"/>
        </w:rPr>
        <w:t xml:space="preserve"> που δημιουργεί η κυματική κίνηση και η ακρόαση δεν εστιάζει σε στιγμιαία συμβάντα αλλά, αντιθέτως, ακολουθεί την αργή φασματική εξέλιξη της υφής. Το κεντρικό τονικό ύψος μετατοπίζεται από ρε# σε ρε ακολουθώντας τη συνολική παλμική-κυματική κίνηση του φάσματος.  </w:t>
      </w:r>
    </w:p>
    <w:p w14:paraId="316C821A" w14:textId="77777777"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w:t>
      </w:r>
      <w:r w:rsidRPr="00032D7C">
        <w:rPr>
          <w:rFonts w:ascii="Times New Roman" w:hAnsi="Times New Roman" w:cs="Times New Roman"/>
          <w:i/>
          <w:iCs/>
          <w:sz w:val="22"/>
          <w:szCs w:val="22"/>
          <w:lang w:val="en-US"/>
        </w:rPr>
        <w:t>New</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Space</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Music</w:t>
      </w:r>
      <w:r w:rsidRPr="00032D7C">
        <w:rPr>
          <w:rFonts w:ascii="Times New Roman" w:hAnsi="Times New Roman" w:cs="Times New Roman"/>
          <w:sz w:val="22"/>
          <w:szCs w:val="22"/>
          <w:lang w:val="el-GR"/>
        </w:rPr>
        <w:t xml:space="preserve"> του </w:t>
      </w:r>
      <w:r w:rsidRPr="00032D7C">
        <w:rPr>
          <w:rFonts w:ascii="Times New Roman" w:hAnsi="Times New Roman" w:cs="Times New Roman"/>
          <w:sz w:val="22"/>
          <w:szCs w:val="22"/>
          <w:lang w:val="en-US"/>
        </w:rPr>
        <w:t>Brain</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Eno</w:t>
      </w:r>
      <w:r w:rsidRPr="00032D7C">
        <w:rPr>
          <w:rFonts w:ascii="Times New Roman" w:hAnsi="Times New Roman" w:cs="Times New Roman"/>
          <w:sz w:val="22"/>
          <w:szCs w:val="22"/>
          <w:lang w:val="el-GR"/>
        </w:rPr>
        <w:t xml:space="preserve">, ο χρόνος είναι μινιμαλιστικός με την έννοια της μιας μοναδικής στιγμής η οποία ανακυκλώνεται. Το φασματικό περιεχόμενο εδραιώνεται από ένα σταθερό βάσιμο πάνω από το οποίο αναπτύσσονται με αργή παλμική κίνηση αρμονικές υφές. Ο χρόνος υπάρχει σχεδόν μονολιθικός και μονοδιάστατος με τη μορφή ενός </w:t>
      </w:r>
      <w:proofErr w:type="spellStart"/>
      <w:r w:rsidRPr="00032D7C">
        <w:rPr>
          <w:rFonts w:ascii="Times New Roman" w:hAnsi="Times New Roman" w:cs="Times New Roman"/>
          <w:sz w:val="22"/>
          <w:szCs w:val="22"/>
          <w:lang w:val="el-GR"/>
        </w:rPr>
        <w:t>κόαν</w:t>
      </w:r>
      <w:proofErr w:type="spellEnd"/>
      <w:r w:rsidRPr="00032D7C">
        <w:rPr>
          <w:rFonts w:ascii="Times New Roman" w:hAnsi="Times New Roman" w:cs="Times New Roman"/>
          <w:sz w:val="22"/>
          <w:szCs w:val="22"/>
          <w:lang w:val="el-GR"/>
        </w:rPr>
        <w:t xml:space="preserve"> που επαναλαμβάνεται χωρίς σημείο έναρξης ή τερματισμού.  </w:t>
      </w:r>
    </w:p>
    <w:p w14:paraId="51CD988F" w14:textId="19E34507" w:rsidR="00032D7C" w:rsidRDefault="00032D7C" w:rsidP="005267D3">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lastRenderedPageBreak/>
        <w:t xml:space="preserve">Στο έργο της </w:t>
      </w:r>
      <w:proofErr w:type="spellStart"/>
      <w:r w:rsidRPr="00032D7C">
        <w:rPr>
          <w:rFonts w:ascii="Times New Roman" w:hAnsi="Times New Roman" w:cs="Times New Roman"/>
          <w:i/>
          <w:iCs/>
          <w:sz w:val="22"/>
          <w:szCs w:val="22"/>
          <w:lang w:val="en-US"/>
        </w:rPr>
        <w:t>Leyfdu</w:t>
      </w:r>
      <w:proofErr w:type="spellEnd"/>
      <w:r w:rsidRPr="00032D7C">
        <w:rPr>
          <w:rFonts w:ascii="Times New Roman" w:hAnsi="Times New Roman" w:cs="Times New Roman"/>
          <w:i/>
          <w:iCs/>
          <w:sz w:val="22"/>
          <w:szCs w:val="22"/>
          <w:lang w:val="el-GR"/>
        </w:rPr>
        <w:t xml:space="preserve"> </w:t>
      </w:r>
      <w:proofErr w:type="spellStart"/>
      <w:r w:rsidRPr="00032D7C">
        <w:rPr>
          <w:rFonts w:ascii="Times New Roman" w:hAnsi="Times New Roman" w:cs="Times New Roman"/>
          <w:i/>
          <w:iCs/>
          <w:sz w:val="22"/>
          <w:szCs w:val="22"/>
          <w:lang w:val="en-US"/>
        </w:rPr>
        <w:t>Ljosinu</w:t>
      </w:r>
      <w:proofErr w:type="spellEnd"/>
      <w:r w:rsidRPr="00032D7C">
        <w:rPr>
          <w:rFonts w:ascii="Times New Roman" w:hAnsi="Times New Roman" w:cs="Times New Roman"/>
          <w:i/>
          <w:iCs/>
          <w:sz w:val="22"/>
          <w:szCs w:val="22"/>
          <w:lang w:val="el-GR"/>
        </w:rPr>
        <w:t xml:space="preserve"> </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Allow</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the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Light</w:t>
      </w:r>
      <w:r w:rsidRPr="00032D7C">
        <w:rPr>
          <w:rFonts w:ascii="Times New Roman" w:hAnsi="Times New Roman" w:cs="Times New Roman"/>
          <w:sz w:val="22"/>
          <w:szCs w:val="22"/>
          <w:lang w:val="el-GR"/>
        </w:rPr>
        <w:t xml:space="preserve">), η Ισλανδή συνθέτρια </w:t>
      </w:r>
      <w:proofErr w:type="spellStart"/>
      <w:r w:rsidRPr="00032D7C">
        <w:rPr>
          <w:rFonts w:ascii="Times New Roman" w:hAnsi="Times New Roman" w:cs="Times New Roman"/>
          <w:sz w:val="22"/>
          <w:szCs w:val="22"/>
          <w:lang w:val="en-US"/>
        </w:rPr>
        <w:t>Hildur</w:t>
      </w:r>
      <w:proofErr w:type="spellEnd"/>
      <w:r w:rsidRPr="00032D7C">
        <w:rPr>
          <w:rFonts w:ascii="Times New Roman" w:hAnsi="Times New Roman" w:cs="Times New Roman"/>
          <w:sz w:val="22"/>
          <w:szCs w:val="22"/>
          <w:lang w:val="el-GR"/>
        </w:rPr>
        <w:t xml:space="preserve"> </w:t>
      </w:r>
      <w:proofErr w:type="spellStart"/>
      <w:r w:rsidRPr="00032D7C">
        <w:rPr>
          <w:rFonts w:ascii="Times New Roman" w:hAnsi="Times New Roman" w:cs="Times New Roman"/>
          <w:sz w:val="22"/>
          <w:szCs w:val="22"/>
          <w:lang w:val="en-US"/>
        </w:rPr>
        <w:t>Gudnadottir</w:t>
      </w:r>
      <w:proofErr w:type="spellEnd"/>
      <w:r w:rsidRPr="00032D7C">
        <w:rPr>
          <w:rFonts w:ascii="Times New Roman" w:hAnsi="Times New Roman" w:cs="Times New Roman"/>
          <w:sz w:val="22"/>
          <w:szCs w:val="22"/>
          <w:lang w:val="el-GR"/>
        </w:rPr>
        <w:t xml:space="preserve"> ακολουθεί μια ομοιογενή κυματική πορεία από την αρχή μέχρι το τέλος. Η ακοή προσηλώνεται στην ανάπτυξη των υφών και στην αργές πυκνώσεις και αραιώσεις της φασματικής ύλης. Ο χρόνος κυλάει με ομοιόμορφους παλμούς οι οποίοι καθοδηγούνται από το εύρος της αναπνοής των φωνών και της κίνησης του δοξαριού στο τσέλο. Η προσοχή εστιάζει στις υφές και στον τρόπο με τον οποίο σχηματοποιούνται στον χρόνο από την παλμική κίνηση. </w:t>
      </w:r>
    </w:p>
    <w:p w14:paraId="3EDBCD1F" w14:textId="3B3EB80B" w:rsidR="000932E9" w:rsidRPr="0048726A" w:rsidRDefault="00E53CBC" w:rsidP="005267D3">
      <w:pPr>
        <w:ind w:firstLine="720"/>
        <w:jc w:val="both"/>
        <w:rPr>
          <w:rFonts w:ascii="Times New Roman" w:hAnsi="Times New Roman" w:cs="Times New Roman"/>
          <w:b/>
          <w:bCs/>
          <w:sz w:val="22"/>
          <w:szCs w:val="22"/>
          <w:lang w:val="el-GR"/>
        </w:rPr>
      </w:pPr>
      <w:r w:rsidRPr="00E53CBC">
        <w:rPr>
          <w:rFonts w:ascii="Times New Roman" w:hAnsi="Times New Roman" w:cs="Times New Roman"/>
          <w:sz w:val="22"/>
          <w:szCs w:val="22"/>
          <w:lang w:val="el-GR"/>
        </w:rPr>
        <w:t xml:space="preserve">Παλμική ανάπτυξη του χρόνου χρησιμοποιεί συχνά και ο συνθέτης </w:t>
      </w:r>
      <w:r w:rsidR="000932E9" w:rsidRPr="00E53CBC">
        <w:rPr>
          <w:rFonts w:ascii="Times New Roman" w:hAnsi="Times New Roman" w:cs="Times New Roman"/>
          <w:sz w:val="22"/>
          <w:szCs w:val="22"/>
          <w:lang w:val="el-GR"/>
        </w:rPr>
        <w:t xml:space="preserve">Απόστολος </w:t>
      </w:r>
      <w:proofErr w:type="spellStart"/>
      <w:r w:rsidR="000932E9" w:rsidRPr="00E53CBC">
        <w:rPr>
          <w:rFonts w:ascii="Times New Roman" w:hAnsi="Times New Roman" w:cs="Times New Roman"/>
          <w:sz w:val="22"/>
          <w:szCs w:val="22"/>
          <w:lang w:val="el-GR"/>
        </w:rPr>
        <w:t>Λουφόπουλος</w:t>
      </w:r>
      <w:proofErr w:type="spellEnd"/>
      <w:r>
        <w:rPr>
          <w:rFonts w:ascii="Times New Roman" w:hAnsi="Times New Roman" w:cs="Times New Roman"/>
          <w:sz w:val="22"/>
          <w:szCs w:val="22"/>
          <w:lang w:val="el-GR"/>
        </w:rPr>
        <w:t xml:space="preserve">. Στα δύο τελευταία λεπτά του έργου του </w:t>
      </w:r>
      <w:r w:rsidRPr="00032D7C">
        <w:rPr>
          <w:rFonts w:ascii="Times New Roman" w:hAnsi="Times New Roman" w:cs="Times New Roman"/>
          <w:i/>
          <w:iCs/>
          <w:sz w:val="22"/>
          <w:szCs w:val="22"/>
          <w:lang w:val="el-GR"/>
        </w:rPr>
        <w:t>Οι Ρωγμές του Χρόνου</w:t>
      </w:r>
      <w:r>
        <w:rPr>
          <w:rFonts w:ascii="Times New Roman" w:hAnsi="Times New Roman" w:cs="Times New Roman"/>
          <w:sz w:val="22"/>
          <w:szCs w:val="22"/>
          <w:lang w:val="el-GR"/>
        </w:rPr>
        <w:t xml:space="preserve">, κινήσεις μορφολογιών Δέλτα διαμορφώνουν μια </w:t>
      </w:r>
      <w:r w:rsidR="00BD1BBC">
        <w:rPr>
          <w:rFonts w:ascii="Times New Roman" w:hAnsi="Times New Roman" w:cs="Times New Roman"/>
          <w:sz w:val="22"/>
          <w:szCs w:val="22"/>
          <w:lang w:val="el-GR"/>
        </w:rPr>
        <w:t xml:space="preserve">αργή </w:t>
      </w:r>
      <w:r>
        <w:rPr>
          <w:rFonts w:ascii="Times New Roman" w:hAnsi="Times New Roman" w:cs="Times New Roman"/>
          <w:sz w:val="22"/>
          <w:szCs w:val="22"/>
          <w:lang w:val="el-GR"/>
        </w:rPr>
        <w:t xml:space="preserve">παλμική ροή του χρόνου, η οποία βρίσκεται σε αντιδιαστολή με τους χτύπους ενός ρολογιού που προσθέτουν </w:t>
      </w:r>
      <w:proofErr w:type="spellStart"/>
      <w:r>
        <w:rPr>
          <w:rFonts w:ascii="Times New Roman" w:hAnsi="Times New Roman" w:cs="Times New Roman"/>
          <w:sz w:val="22"/>
          <w:szCs w:val="22"/>
          <w:lang w:val="el-GR"/>
        </w:rPr>
        <w:t>καθετότητα</w:t>
      </w:r>
      <w:proofErr w:type="spellEnd"/>
      <w:r>
        <w:rPr>
          <w:rFonts w:ascii="Times New Roman" w:hAnsi="Times New Roman" w:cs="Times New Roman"/>
          <w:sz w:val="22"/>
          <w:szCs w:val="22"/>
          <w:lang w:val="el-GR"/>
        </w:rPr>
        <w:t xml:space="preserve"> σε μια, κατά τα άλλα, κυματική κίνηση.  </w:t>
      </w:r>
      <w:r w:rsidR="000932E9">
        <w:rPr>
          <w:rFonts w:ascii="Times New Roman" w:hAnsi="Times New Roman" w:cs="Times New Roman"/>
          <w:sz w:val="22"/>
          <w:szCs w:val="22"/>
          <w:lang w:val="el-GR"/>
        </w:rPr>
        <w:t xml:space="preserve"> </w:t>
      </w:r>
    </w:p>
    <w:p w14:paraId="77184DB6" w14:textId="122CDBC6" w:rsidR="00032D7C" w:rsidRPr="005267D3" w:rsidRDefault="005267D3" w:rsidP="005267D3">
      <w:pPr>
        <w:pStyle w:val="51"/>
      </w:pPr>
      <w:r w:rsidRPr="005267D3">
        <w:t xml:space="preserve">3.3. </w:t>
      </w:r>
      <w:r w:rsidR="00032D7C" w:rsidRPr="005267D3">
        <w:t>Φασματική Χρονική Μετατροπή. Φασματική Χρονική Επέκταση και Φασματική Χρονική Συρρίκνωση (</w:t>
      </w:r>
      <w:proofErr w:type="spellStart"/>
      <w:r w:rsidR="00032D7C" w:rsidRPr="005267D3">
        <w:t>Spectral</w:t>
      </w:r>
      <w:proofErr w:type="spellEnd"/>
      <w:r w:rsidR="00032D7C" w:rsidRPr="005267D3">
        <w:t xml:space="preserve"> </w:t>
      </w:r>
      <w:proofErr w:type="spellStart"/>
      <w:r w:rsidR="00032D7C" w:rsidRPr="005267D3">
        <w:t>Time</w:t>
      </w:r>
      <w:proofErr w:type="spellEnd"/>
      <w:r w:rsidR="00032D7C" w:rsidRPr="005267D3">
        <w:t xml:space="preserve"> </w:t>
      </w:r>
      <w:proofErr w:type="spellStart"/>
      <w:r w:rsidR="00032D7C" w:rsidRPr="005267D3">
        <w:t>Stretching-Spectral</w:t>
      </w:r>
      <w:proofErr w:type="spellEnd"/>
      <w:r w:rsidR="00032D7C" w:rsidRPr="005267D3">
        <w:t xml:space="preserve"> </w:t>
      </w:r>
      <w:proofErr w:type="spellStart"/>
      <w:r w:rsidR="00032D7C" w:rsidRPr="005267D3">
        <w:t>Time</w:t>
      </w:r>
      <w:proofErr w:type="spellEnd"/>
      <w:r w:rsidR="00032D7C" w:rsidRPr="005267D3">
        <w:t xml:space="preserve"> </w:t>
      </w:r>
      <w:proofErr w:type="spellStart"/>
      <w:r w:rsidR="00032D7C" w:rsidRPr="005267D3">
        <w:t>Shrinking</w:t>
      </w:r>
      <w:proofErr w:type="spellEnd"/>
      <w:r w:rsidR="00032D7C" w:rsidRPr="005267D3">
        <w:t>).</w:t>
      </w:r>
    </w:p>
    <w:p w14:paraId="7A6A2517"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Οι τεχνικές χρονικής μετατροπής περιλαμβάνουν τη </w:t>
      </w:r>
      <w:r w:rsidRPr="00032D7C">
        <w:rPr>
          <w:rFonts w:ascii="Times New Roman" w:hAnsi="Times New Roman" w:cs="Times New Roman"/>
          <w:i/>
          <w:iCs/>
          <w:sz w:val="22"/>
          <w:szCs w:val="22"/>
          <w:lang w:val="el-GR"/>
        </w:rPr>
        <w:t>χρονική επέκταση</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time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stretching</w:t>
      </w:r>
      <w:r w:rsidRPr="00032D7C">
        <w:rPr>
          <w:rFonts w:ascii="Times New Roman" w:hAnsi="Times New Roman" w:cs="Times New Roman"/>
          <w:sz w:val="22"/>
          <w:szCs w:val="22"/>
          <w:lang w:val="el-GR"/>
        </w:rPr>
        <w:t xml:space="preserve">) και τη </w:t>
      </w:r>
      <w:r w:rsidRPr="00032D7C">
        <w:rPr>
          <w:rFonts w:ascii="Times New Roman" w:hAnsi="Times New Roman" w:cs="Times New Roman"/>
          <w:i/>
          <w:iCs/>
          <w:sz w:val="22"/>
          <w:szCs w:val="22"/>
          <w:lang w:val="el-GR"/>
        </w:rPr>
        <w:t>χρονική συρρίκνωση</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time</w:t>
      </w:r>
      <w:r w:rsidRPr="00032D7C">
        <w:rPr>
          <w:rFonts w:ascii="Times New Roman" w:hAnsi="Times New Roman" w:cs="Times New Roman"/>
          <w:lang w:val="el-GR"/>
        </w:rPr>
        <w:t xml:space="preserve"> </w:t>
      </w:r>
      <w:r w:rsidRPr="00032D7C">
        <w:rPr>
          <w:rFonts w:ascii="Times New Roman" w:hAnsi="Times New Roman" w:cs="Times New Roman"/>
          <w:sz w:val="22"/>
          <w:szCs w:val="22"/>
          <w:lang w:val="en-US"/>
        </w:rPr>
        <w:t>shrinking</w:t>
      </w:r>
      <w:r w:rsidRPr="00032D7C">
        <w:rPr>
          <w:rFonts w:ascii="Times New Roman" w:hAnsi="Times New Roman" w:cs="Times New Roman"/>
          <w:sz w:val="22"/>
          <w:szCs w:val="22"/>
          <w:lang w:val="el-GR"/>
        </w:rPr>
        <w:t xml:space="preserve">). Χρησιμοποιούνται εκτεταμένα στη συγκεκριμένη, στην ακουσματική και σε όλα τα είδη της ηλεκτρονικής μουσικής από τη δεκαετία του 1940 μέχρι και σήμερα. </w:t>
      </w:r>
    </w:p>
    <w:p w14:paraId="551DEBCD" w14:textId="77777777"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Στην εποχή της μαγνητοταινίας (δεκαετίες 1940-1970), η αλλαγή ταχύτητας με την οποία περνούσε η ταινία από τις κεφαλές του μαγνητοφώνου είχε ως αποτέλεσμα την αλλαγή της διάρκειας, αλλά και της τονικότητας του ήχου. Η διάρκεια και το τονικό ύψος του ήχου </w:t>
      </w:r>
      <w:proofErr w:type="spellStart"/>
      <w:r w:rsidRPr="00032D7C">
        <w:rPr>
          <w:rFonts w:ascii="Times New Roman" w:hAnsi="Times New Roman" w:cs="Times New Roman"/>
          <w:sz w:val="22"/>
          <w:szCs w:val="22"/>
          <w:lang w:val="el-GR"/>
        </w:rPr>
        <w:t>εξαρτώταν</w:t>
      </w:r>
      <w:proofErr w:type="spellEnd"/>
      <w:r w:rsidRPr="00032D7C">
        <w:rPr>
          <w:rFonts w:ascii="Times New Roman" w:hAnsi="Times New Roman" w:cs="Times New Roman"/>
          <w:sz w:val="22"/>
          <w:szCs w:val="22"/>
          <w:lang w:val="el-GR"/>
        </w:rPr>
        <w:t xml:space="preserve"> πάντα από την ταχύτητα της μαγνητοταινίας. Με διπλασιασμό της ταχύτητας της ταινίας, η διάρκεια του ήχου μειωνόταν στο μισό και η τονικότητά του ανέβαινε μια οκτάβα, ενώ με τη μισή ταχύτητα η διάρκεια διπλασιαζόταν και το τονικό ύψος έπεφτε μια οκτάβα. Το ίδιο συμβαίνει σε όλα τα αναλογικά μέσα αναπαραγωγής, όπως το πικάπ ή το κασετόφωνο. Η ίδια αρχή ισχύει και στο ψηφιακό περιβάλλον με τη διαφορά ότι η συχνότητα και η διάρκεια του ήχου μπορούν με εύκολους τρόπους να αλλάζουν χωρίς να επηρεάζει η μια την άλλη. </w:t>
      </w:r>
    </w:p>
    <w:p w14:paraId="77EBE878"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Η αποσύνδεση της μιας παραμέτρου από την άλλη και η δυνατότητα να τις  επεξεργαστούμε χωριστά, είναι γνωστή από τη δεκαετία του 1940. Έρευνες για την ανάλυση της πληροφορίας του ηχητικού σήματος και την αποτελεσματικότερη μετάδοσή της (μέσω του τηλεφώνου, του ραδιοφώνου και της τηλεόρασης) έδειξαν ότι ένα ηχητικό σήμα μπορεί να επεκταθεί ή να συρρικνωθεί χρονικά χωρίς να επηρεαστεί το τονικό του ύψος. Στο κείμενό του </w:t>
      </w:r>
      <w:r w:rsidRPr="00032D7C">
        <w:rPr>
          <w:rFonts w:ascii="Times New Roman" w:hAnsi="Times New Roman" w:cs="Times New Roman"/>
          <w:i/>
          <w:iCs/>
          <w:sz w:val="22"/>
          <w:szCs w:val="22"/>
          <w:lang w:val="en-US"/>
        </w:rPr>
        <w:t>Theory</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of</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Communication</w:t>
      </w:r>
      <w:r w:rsidRPr="00032D7C">
        <w:rPr>
          <w:rFonts w:ascii="Times New Roman" w:hAnsi="Times New Roman" w:cs="Times New Roman"/>
          <w:sz w:val="22"/>
          <w:szCs w:val="22"/>
          <w:lang w:val="el-GR"/>
        </w:rPr>
        <w:t xml:space="preserve">, ο </w:t>
      </w:r>
      <w:r w:rsidRPr="00032D7C">
        <w:rPr>
          <w:rFonts w:ascii="Times New Roman" w:hAnsi="Times New Roman" w:cs="Times New Roman"/>
          <w:sz w:val="22"/>
          <w:szCs w:val="22"/>
          <w:lang w:val="en-US"/>
        </w:rPr>
        <w:t>Gabor</w:t>
      </w:r>
      <w:r w:rsidRPr="00032D7C">
        <w:rPr>
          <w:rFonts w:ascii="Times New Roman" w:hAnsi="Times New Roman" w:cs="Times New Roman"/>
          <w:sz w:val="22"/>
          <w:szCs w:val="22"/>
          <w:lang w:val="el-GR"/>
        </w:rPr>
        <w:t xml:space="preserve"> (1946) απέδειξε ότι μπορούμε να αλλάξουμε τη διάρκεια ενός σήματος χωρίς να επηρεάσουμε τη συχνότητά του. Για τον σκοπό αυτόν μάλιστα, τροποποίησε έναν προβολέα φιλμ ο οποίος λειτουργούσε ως μετατροπέας συχνοτήτων, ενώ αργότερα πρότεινε την αντικατάσταση της κινητικής μεθόδου του προβολέα με ηλεκτρική. </w:t>
      </w:r>
    </w:p>
    <w:p w14:paraId="30422AFF" w14:textId="57F6E3C4" w:rsidR="00032D7C" w:rsidRPr="00032D7C" w:rsidRDefault="00032D7C" w:rsidP="00032D7C">
      <w:pPr>
        <w:jc w:val="both"/>
        <w:rPr>
          <w:rFonts w:ascii="Times New Roman" w:hAnsi="Times New Roman" w:cs="Times New Roman"/>
          <w:color w:val="FF0000"/>
          <w:sz w:val="22"/>
          <w:szCs w:val="22"/>
          <w:lang w:val="el-GR"/>
        </w:rPr>
      </w:pPr>
      <w:r w:rsidRPr="00032D7C">
        <w:rPr>
          <w:rFonts w:ascii="Times New Roman" w:hAnsi="Times New Roman" w:cs="Times New Roman"/>
          <w:sz w:val="22"/>
          <w:szCs w:val="22"/>
          <w:lang w:val="el-GR"/>
        </w:rPr>
        <w:tab/>
        <w:t xml:space="preserve">Τη δεκαετία 1953-1963 παρουσιάστηκε ένας νέος μηχανικός τρόπος ανεξάρτητης επεξεργασίας χρόνου και τονικού ύψους. Ο </w:t>
      </w:r>
      <w:r w:rsidRPr="00032D7C">
        <w:rPr>
          <w:rFonts w:ascii="Times New Roman" w:hAnsi="Times New Roman" w:cs="Times New Roman"/>
          <w:sz w:val="22"/>
          <w:szCs w:val="22"/>
        </w:rPr>
        <w:t>Jacques</w:t>
      </w:r>
      <w:r w:rsidRPr="00032D7C">
        <w:rPr>
          <w:rFonts w:ascii="Times New Roman" w:hAnsi="Times New Roman" w:cs="Times New Roman"/>
          <w:sz w:val="22"/>
          <w:szCs w:val="22"/>
          <w:lang w:val="el-GR"/>
        </w:rPr>
        <w:t xml:space="preserve"> </w:t>
      </w:r>
      <w:proofErr w:type="spellStart"/>
      <w:r w:rsidRPr="00032D7C">
        <w:rPr>
          <w:rFonts w:ascii="Times New Roman" w:hAnsi="Times New Roman" w:cs="Times New Roman"/>
          <w:sz w:val="22"/>
          <w:szCs w:val="22"/>
        </w:rPr>
        <w:t>Poullin</w:t>
      </w:r>
      <w:proofErr w:type="spellEnd"/>
      <w:r w:rsidRPr="00032D7C">
        <w:rPr>
          <w:rFonts w:ascii="Times New Roman" w:hAnsi="Times New Roman" w:cs="Times New Roman"/>
          <w:sz w:val="22"/>
          <w:szCs w:val="22"/>
          <w:lang w:val="el-GR"/>
        </w:rPr>
        <w:t xml:space="preserve">, συνεργάτης του </w:t>
      </w:r>
      <w:r w:rsidRPr="00032D7C">
        <w:rPr>
          <w:rFonts w:ascii="Times New Roman" w:hAnsi="Times New Roman" w:cs="Times New Roman"/>
          <w:sz w:val="22"/>
          <w:szCs w:val="22"/>
        </w:rPr>
        <w:t>Pierre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Schaeffer</w:t>
      </w:r>
      <w:r w:rsidRPr="00032D7C">
        <w:rPr>
          <w:rFonts w:ascii="Times New Roman" w:hAnsi="Times New Roman" w:cs="Times New Roman"/>
          <w:sz w:val="22"/>
          <w:szCs w:val="22"/>
          <w:lang w:val="el-GR"/>
        </w:rPr>
        <w:t xml:space="preserve"> και μέλος της Ομάδας Ερευνών Συγκεκριμένης Μουσικής της Γαλλικής  Ραδιοτηλεόρασης (</w:t>
      </w:r>
      <w:r w:rsidRPr="00032D7C">
        <w:rPr>
          <w:rFonts w:ascii="Times New Roman" w:hAnsi="Times New Roman" w:cs="Times New Roman"/>
          <w:sz w:val="22"/>
          <w:szCs w:val="22"/>
        </w:rPr>
        <w:t>Groupe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de</w:t>
      </w:r>
      <w:r w:rsidRPr="00032D7C">
        <w:rPr>
          <w:rFonts w:ascii="Times New Roman" w:hAnsi="Times New Roman" w:cs="Times New Roman"/>
          <w:sz w:val="22"/>
          <w:szCs w:val="22"/>
          <w:lang w:val="el-GR"/>
        </w:rPr>
        <w:t xml:space="preserve"> </w:t>
      </w:r>
      <w:proofErr w:type="spellStart"/>
      <w:r w:rsidRPr="00032D7C">
        <w:rPr>
          <w:rFonts w:ascii="Times New Roman" w:hAnsi="Times New Roman" w:cs="Times New Roman"/>
          <w:sz w:val="22"/>
          <w:szCs w:val="22"/>
        </w:rPr>
        <w:t>Recherches</w:t>
      </w:r>
      <w:proofErr w:type="spellEnd"/>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de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Musique</w:t>
      </w:r>
      <w:r w:rsidRPr="00032D7C">
        <w:rPr>
          <w:rFonts w:ascii="Times New Roman" w:hAnsi="Times New Roman" w:cs="Times New Roman"/>
          <w:sz w:val="22"/>
          <w:szCs w:val="22"/>
          <w:lang w:val="el-GR"/>
        </w:rPr>
        <w:t xml:space="preserve"> </w:t>
      </w:r>
      <w:proofErr w:type="spellStart"/>
      <w:r w:rsidRPr="00032D7C">
        <w:rPr>
          <w:rFonts w:ascii="Times New Roman" w:hAnsi="Times New Roman" w:cs="Times New Roman"/>
          <w:sz w:val="22"/>
          <w:szCs w:val="22"/>
        </w:rPr>
        <w:t>Concr</w:t>
      </w:r>
      <w:proofErr w:type="spellEnd"/>
      <w:r w:rsidRPr="00032D7C">
        <w:rPr>
          <w:rFonts w:ascii="Times New Roman" w:hAnsi="Times New Roman" w:cs="Times New Roman"/>
          <w:sz w:val="22"/>
          <w:szCs w:val="22"/>
          <w:lang w:val="el-GR"/>
        </w:rPr>
        <w:t>è</w:t>
      </w:r>
      <w:proofErr w:type="spellStart"/>
      <w:r w:rsidRPr="00032D7C">
        <w:rPr>
          <w:rFonts w:ascii="Times New Roman" w:hAnsi="Times New Roman" w:cs="Times New Roman"/>
          <w:sz w:val="22"/>
          <w:szCs w:val="22"/>
        </w:rPr>
        <w:t>te</w:t>
      </w:r>
      <w:proofErr w:type="spellEnd"/>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de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la</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Radio</w:t>
      </w:r>
      <w:r w:rsidRPr="00032D7C">
        <w:rPr>
          <w:rFonts w:ascii="Times New Roman" w:hAnsi="Times New Roman" w:cs="Times New Roman"/>
          <w:sz w:val="22"/>
          <w:szCs w:val="22"/>
          <w:lang w:val="el-GR"/>
        </w:rPr>
        <w:t>-</w:t>
      </w:r>
      <w:r w:rsidRPr="00032D7C">
        <w:rPr>
          <w:rFonts w:ascii="Times New Roman" w:hAnsi="Times New Roman" w:cs="Times New Roman"/>
          <w:sz w:val="22"/>
          <w:szCs w:val="22"/>
        </w:rPr>
        <w:t>T</w:t>
      </w:r>
      <w:r w:rsidRPr="00032D7C">
        <w:rPr>
          <w:rFonts w:ascii="Times New Roman" w:hAnsi="Times New Roman" w:cs="Times New Roman"/>
          <w:sz w:val="22"/>
          <w:szCs w:val="22"/>
          <w:lang w:val="el-GR"/>
        </w:rPr>
        <w:t>é</w:t>
      </w:r>
      <w:r w:rsidRPr="00032D7C">
        <w:rPr>
          <w:rFonts w:ascii="Times New Roman" w:hAnsi="Times New Roman" w:cs="Times New Roman"/>
          <w:sz w:val="22"/>
          <w:szCs w:val="22"/>
        </w:rPr>
        <w:t>l</w:t>
      </w:r>
      <w:r w:rsidRPr="00032D7C">
        <w:rPr>
          <w:rFonts w:ascii="Times New Roman" w:hAnsi="Times New Roman" w:cs="Times New Roman"/>
          <w:sz w:val="22"/>
          <w:szCs w:val="22"/>
          <w:lang w:val="el-GR"/>
        </w:rPr>
        <w:t>é</w:t>
      </w:r>
      <w:r w:rsidRPr="00032D7C">
        <w:rPr>
          <w:rFonts w:ascii="Times New Roman" w:hAnsi="Times New Roman" w:cs="Times New Roman"/>
          <w:sz w:val="22"/>
          <w:szCs w:val="22"/>
        </w:rPr>
        <w:t>vision</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Fran</w:t>
      </w:r>
      <w:r w:rsidRPr="00032D7C">
        <w:rPr>
          <w:rFonts w:ascii="Times New Roman" w:hAnsi="Times New Roman" w:cs="Times New Roman"/>
          <w:sz w:val="22"/>
          <w:szCs w:val="22"/>
          <w:lang w:val="el-GR"/>
        </w:rPr>
        <w:t>ç</w:t>
      </w:r>
      <w:proofErr w:type="spellStart"/>
      <w:r w:rsidRPr="00032D7C">
        <w:rPr>
          <w:rFonts w:ascii="Times New Roman" w:hAnsi="Times New Roman" w:cs="Times New Roman"/>
          <w:sz w:val="22"/>
          <w:szCs w:val="22"/>
        </w:rPr>
        <w:t>aise</w:t>
      </w:r>
      <w:proofErr w:type="spellEnd"/>
      <w:r w:rsidRPr="00032D7C">
        <w:rPr>
          <w:rFonts w:ascii="Times New Roman" w:hAnsi="Times New Roman" w:cs="Times New Roman"/>
          <w:sz w:val="22"/>
          <w:szCs w:val="22"/>
          <w:lang w:val="el-GR"/>
        </w:rPr>
        <w:t xml:space="preserve">) παρουσίασε με συνεργαζόμενες εταιρίες το </w:t>
      </w:r>
      <w:proofErr w:type="spellStart"/>
      <w:r w:rsidRPr="00032D7C">
        <w:rPr>
          <w:rFonts w:ascii="Times New Roman" w:hAnsi="Times New Roman" w:cs="Times New Roman"/>
          <w:sz w:val="22"/>
          <w:szCs w:val="22"/>
        </w:rPr>
        <w:t>Phonog</w:t>
      </w:r>
      <w:proofErr w:type="spellEnd"/>
      <w:r w:rsidRPr="00032D7C">
        <w:rPr>
          <w:rFonts w:ascii="Times New Roman" w:hAnsi="Times New Roman" w:cs="Times New Roman"/>
          <w:sz w:val="22"/>
          <w:szCs w:val="22"/>
          <w:lang w:val="el-GR"/>
        </w:rPr>
        <w:t>è</w:t>
      </w:r>
      <w:r w:rsidRPr="00032D7C">
        <w:rPr>
          <w:rFonts w:ascii="Times New Roman" w:hAnsi="Times New Roman" w:cs="Times New Roman"/>
          <w:sz w:val="22"/>
          <w:szCs w:val="22"/>
        </w:rPr>
        <w:t>ne</w:t>
      </w:r>
      <w:r w:rsidRPr="00032D7C">
        <w:rPr>
          <w:rFonts w:ascii="Times New Roman" w:hAnsi="Times New Roman" w:cs="Times New Roman"/>
          <w:sz w:val="22"/>
          <w:szCs w:val="22"/>
          <w:lang w:val="el-GR"/>
        </w:rPr>
        <w:t xml:space="preserve"> (</w:t>
      </w:r>
      <w:r w:rsidRPr="005267D3">
        <w:rPr>
          <w:rFonts w:ascii="Times New Roman" w:hAnsi="Times New Roman" w:cs="Times New Roman"/>
          <w:sz w:val="22"/>
          <w:szCs w:val="22"/>
          <w:lang w:val="el-GR"/>
        </w:rPr>
        <w:t xml:space="preserve">Εικόνα </w:t>
      </w:r>
      <w:r w:rsidR="005267D3" w:rsidRPr="005267D3">
        <w:rPr>
          <w:rFonts w:ascii="Times New Roman" w:hAnsi="Times New Roman" w:cs="Times New Roman"/>
          <w:sz w:val="22"/>
          <w:szCs w:val="22"/>
          <w:lang w:val="el-GR"/>
        </w:rPr>
        <w:t>3.3</w:t>
      </w:r>
      <w:r w:rsidRPr="005267D3">
        <w:rPr>
          <w:rFonts w:ascii="Times New Roman" w:hAnsi="Times New Roman" w:cs="Times New Roman"/>
          <w:sz w:val="22"/>
          <w:szCs w:val="22"/>
          <w:lang w:val="el-GR"/>
        </w:rPr>
        <w:t>)</w:t>
      </w:r>
      <w:r w:rsidRPr="00032D7C">
        <w:rPr>
          <w:rFonts w:ascii="Times New Roman" w:hAnsi="Times New Roman" w:cs="Times New Roman"/>
          <w:sz w:val="22"/>
          <w:szCs w:val="22"/>
          <w:lang w:val="el-GR"/>
        </w:rPr>
        <w:t xml:space="preserve">. </w:t>
      </w:r>
    </w:p>
    <w:p w14:paraId="75784596" w14:textId="77777777" w:rsidR="00032D7C" w:rsidRPr="00032D7C" w:rsidRDefault="00032D7C" w:rsidP="00032D7C">
      <w:pPr>
        <w:jc w:val="both"/>
        <w:rPr>
          <w:rFonts w:ascii="Times New Roman" w:hAnsi="Times New Roman" w:cs="Times New Roman"/>
          <w:color w:val="FF0000"/>
          <w:sz w:val="22"/>
          <w:szCs w:val="22"/>
          <w:lang w:val="el-GR"/>
        </w:rPr>
      </w:pPr>
    </w:p>
    <w:p w14:paraId="39E83B9F" w14:textId="22809463" w:rsidR="00032D7C" w:rsidRPr="00032D7C" w:rsidRDefault="00032D7C" w:rsidP="005267D3">
      <w:pPr>
        <w:jc w:val="center"/>
        <w:rPr>
          <w:rFonts w:ascii="Times New Roman" w:hAnsi="Times New Roman" w:cs="Times New Roman"/>
          <w:color w:val="FF0000"/>
          <w:sz w:val="22"/>
          <w:szCs w:val="22"/>
          <w:lang w:val="en-US"/>
        </w:rPr>
      </w:pPr>
      <w:r w:rsidRPr="00032D7C">
        <w:rPr>
          <w:rFonts w:ascii="Times New Roman" w:hAnsi="Times New Roman" w:cs="Times New Roman"/>
          <w:noProof/>
          <w:color w:val="FF0000"/>
          <w:sz w:val="22"/>
          <w:szCs w:val="22"/>
          <w:lang w:val="en-US"/>
        </w:rPr>
        <w:drawing>
          <wp:inline distT="0" distB="0" distL="0" distR="0" wp14:anchorId="55581724" wp14:editId="2F7CB066">
            <wp:extent cx="1851660" cy="240557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5">
                      <a:extLst>
                        <a:ext uri="{28A0092B-C50C-407E-A947-70E740481C1C}">
                          <a14:useLocalDpi xmlns:a14="http://schemas.microsoft.com/office/drawing/2010/main" val="0"/>
                        </a:ext>
                      </a:extLst>
                    </a:blip>
                    <a:stretch>
                      <a:fillRect/>
                    </a:stretch>
                  </pic:blipFill>
                  <pic:spPr>
                    <a:xfrm>
                      <a:off x="0" y="0"/>
                      <a:ext cx="1854659" cy="2409471"/>
                    </a:xfrm>
                    <a:prstGeom prst="rect">
                      <a:avLst/>
                    </a:prstGeom>
                  </pic:spPr>
                </pic:pic>
              </a:graphicData>
            </a:graphic>
          </wp:inline>
        </w:drawing>
      </w:r>
    </w:p>
    <w:p w14:paraId="557ADA9D" w14:textId="3CCB66C8" w:rsidR="00032D7C" w:rsidRPr="005267D3" w:rsidRDefault="00032D7C" w:rsidP="00837127">
      <w:pPr>
        <w:pStyle w:val="711"/>
      </w:pPr>
      <w:r w:rsidRPr="005267D3">
        <w:lastRenderedPageBreak/>
        <w:t xml:space="preserve">Εικόνα </w:t>
      </w:r>
      <w:r w:rsidR="005267D3" w:rsidRPr="005267D3">
        <w:t>3.3.</w:t>
      </w:r>
      <w:r w:rsidRPr="005267D3">
        <w:t xml:space="preserve"> </w:t>
      </w:r>
      <w:r w:rsidR="005267D3" w:rsidRPr="002A0824">
        <w:rPr>
          <w:b w:val="0"/>
          <w:bCs/>
          <w:i/>
          <w:iCs w:val="0"/>
        </w:rPr>
        <w:t>Μια από τις εκδοχές</w:t>
      </w:r>
      <w:r w:rsidRPr="002A0824">
        <w:rPr>
          <w:b w:val="0"/>
          <w:bCs/>
          <w:i/>
          <w:iCs w:val="0"/>
        </w:rPr>
        <w:t xml:space="preserve"> του </w:t>
      </w:r>
      <w:proofErr w:type="spellStart"/>
      <w:r w:rsidRPr="002A0824">
        <w:rPr>
          <w:b w:val="0"/>
          <w:bCs/>
          <w:i/>
          <w:iCs w:val="0"/>
        </w:rPr>
        <w:t>Phonogène</w:t>
      </w:r>
      <w:proofErr w:type="spellEnd"/>
      <w:r w:rsidRPr="002A0824">
        <w:rPr>
          <w:b w:val="0"/>
          <w:bCs/>
          <w:i/>
          <w:iCs w:val="0"/>
        </w:rPr>
        <w:t xml:space="preserve"> (</w:t>
      </w:r>
      <w:proofErr w:type="spellStart"/>
      <w:r w:rsidRPr="002A0824">
        <w:rPr>
          <w:b w:val="0"/>
          <w:bCs/>
          <w:i/>
          <w:iCs w:val="0"/>
        </w:rPr>
        <w:t>Chromatic</w:t>
      </w:r>
      <w:proofErr w:type="spellEnd"/>
      <w:r w:rsidRPr="002A0824">
        <w:rPr>
          <w:b w:val="0"/>
          <w:bCs/>
          <w:i/>
          <w:iCs w:val="0"/>
        </w:rPr>
        <w:t xml:space="preserve"> </w:t>
      </w:r>
      <w:proofErr w:type="spellStart"/>
      <w:r w:rsidRPr="002A0824">
        <w:rPr>
          <w:b w:val="0"/>
          <w:bCs/>
          <w:i/>
          <w:iCs w:val="0"/>
        </w:rPr>
        <w:t>Phonogène</w:t>
      </w:r>
      <w:proofErr w:type="spellEnd"/>
      <w:r w:rsidRPr="002A0824">
        <w:rPr>
          <w:b w:val="0"/>
          <w:bCs/>
          <w:i/>
          <w:iCs w:val="0"/>
        </w:rPr>
        <w:t>) το οποίο ελεγχόταν από ένα πληκτροφόρο μιας οκτάβας.</w:t>
      </w:r>
      <w:r w:rsidRPr="005267D3">
        <w:t xml:space="preserve">  </w:t>
      </w:r>
    </w:p>
    <w:p w14:paraId="65219472" w14:textId="77777777" w:rsidR="00032D7C" w:rsidRPr="00032D7C" w:rsidRDefault="00032D7C" w:rsidP="00032D7C">
      <w:pPr>
        <w:jc w:val="both"/>
        <w:rPr>
          <w:rFonts w:ascii="Times New Roman" w:hAnsi="Times New Roman" w:cs="Times New Roman"/>
          <w:color w:val="FF0000"/>
          <w:sz w:val="22"/>
          <w:szCs w:val="22"/>
          <w:lang w:val="el-GR"/>
        </w:rPr>
      </w:pPr>
      <w:r w:rsidRPr="00032D7C">
        <w:rPr>
          <w:rFonts w:ascii="Times New Roman" w:hAnsi="Times New Roman" w:cs="Times New Roman"/>
          <w:sz w:val="22"/>
          <w:szCs w:val="22"/>
          <w:lang w:val="el-GR"/>
        </w:rPr>
        <w:t xml:space="preserve">Στην τελική εκδοχή του, το 1963, το </w:t>
      </w:r>
      <w:proofErr w:type="spellStart"/>
      <w:r w:rsidRPr="00032D7C">
        <w:rPr>
          <w:rFonts w:ascii="Times New Roman" w:hAnsi="Times New Roman" w:cs="Times New Roman"/>
          <w:sz w:val="22"/>
          <w:szCs w:val="22"/>
          <w:lang w:val="en-US"/>
        </w:rPr>
        <w:t>Phonog</w:t>
      </w:r>
      <w:proofErr w:type="spellEnd"/>
      <w:r w:rsidRPr="00032D7C">
        <w:rPr>
          <w:rFonts w:ascii="Times New Roman" w:hAnsi="Times New Roman" w:cs="Times New Roman"/>
          <w:sz w:val="22"/>
          <w:szCs w:val="22"/>
          <w:lang w:val="el-GR"/>
        </w:rPr>
        <w:t>è</w:t>
      </w:r>
      <w:r w:rsidRPr="00032D7C">
        <w:rPr>
          <w:rFonts w:ascii="Times New Roman" w:hAnsi="Times New Roman" w:cs="Times New Roman"/>
          <w:sz w:val="22"/>
          <w:szCs w:val="22"/>
          <w:lang w:val="en-US"/>
        </w:rPr>
        <w:t>ne</w:t>
      </w:r>
      <w:r w:rsidRPr="00032D7C">
        <w:rPr>
          <w:rFonts w:ascii="Times New Roman" w:hAnsi="Times New Roman" w:cs="Times New Roman"/>
          <w:sz w:val="22"/>
          <w:szCs w:val="22"/>
          <w:lang w:val="el-GR"/>
        </w:rPr>
        <w:t xml:space="preserve"> είχε τη δυνατότητα να επεξεργαστεί ανεξάρτητα τον χρόνο ή την ταχύτητα της μαγνητοταινίας και το τονικό ύψος. Η απελευθέρωση της χρονικής παραμέτρου από το τονικό ύψος άνοιξε τον δρόμο σε ένα πλήθος εφαρμογών σχετικών με την επεξεργασία του χρόνου. Κάποιες από αυτές θα εξετάσουμε πιο κάτω. </w:t>
      </w:r>
    </w:p>
    <w:p w14:paraId="5448CA55" w14:textId="77F07C2D" w:rsidR="00032D7C" w:rsidRPr="00032D7C" w:rsidRDefault="00032D7C" w:rsidP="00032D7C">
      <w:pPr>
        <w:pStyle w:val="NormalWeb"/>
        <w:spacing w:before="2"/>
        <w:ind w:firstLine="720"/>
        <w:jc w:val="both"/>
        <w:rPr>
          <w:rFonts w:ascii="Times New Roman" w:hAnsi="Times New Roman"/>
          <w:sz w:val="22"/>
          <w:szCs w:val="22"/>
          <w:lang w:val="el-GR"/>
        </w:rPr>
      </w:pPr>
      <w:r w:rsidRPr="00032D7C">
        <w:rPr>
          <w:rFonts w:ascii="Times New Roman" w:hAnsi="Times New Roman"/>
          <w:sz w:val="22"/>
          <w:szCs w:val="22"/>
        </w:rPr>
        <w:t>To</w:t>
      </w:r>
      <w:r w:rsidRPr="00032D7C">
        <w:rPr>
          <w:rFonts w:ascii="Times New Roman" w:hAnsi="Times New Roman"/>
          <w:sz w:val="22"/>
          <w:szCs w:val="22"/>
          <w:lang w:val="el-GR"/>
        </w:rPr>
        <w:t xml:space="preserve"> 1952, </w:t>
      </w:r>
      <w:r w:rsidRPr="00032D7C">
        <w:rPr>
          <w:rFonts w:ascii="Times New Roman" w:hAnsi="Times New Roman"/>
          <w:sz w:val="22"/>
          <w:szCs w:val="22"/>
        </w:rPr>
        <w:t>o</w:t>
      </w:r>
      <w:r w:rsidRPr="00032D7C">
        <w:rPr>
          <w:rFonts w:ascii="Times New Roman" w:hAnsi="Times New Roman"/>
          <w:sz w:val="22"/>
          <w:szCs w:val="22"/>
          <w:lang w:val="el-GR"/>
        </w:rPr>
        <w:t xml:space="preserve"> </w:t>
      </w:r>
      <w:proofErr w:type="spellStart"/>
      <w:r w:rsidRPr="00032D7C">
        <w:rPr>
          <w:rFonts w:ascii="Times New Roman" w:hAnsi="Times New Roman"/>
          <w:sz w:val="22"/>
          <w:szCs w:val="22"/>
        </w:rPr>
        <w:t>Karkheinz</w:t>
      </w:r>
      <w:proofErr w:type="spellEnd"/>
      <w:r w:rsidRPr="00032D7C">
        <w:rPr>
          <w:rFonts w:ascii="Times New Roman" w:hAnsi="Times New Roman"/>
          <w:sz w:val="22"/>
          <w:szCs w:val="22"/>
          <w:lang w:val="el-GR"/>
        </w:rPr>
        <w:t xml:space="preserve"> </w:t>
      </w:r>
      <w:r w:rsidRPr="00032D7C">
        <w:rPr>
          <w:rFonts w:ascii="Times New Roman" w:hAnsi="Times New Roman"/>
          <w:sz w:val="22"/>
          <w:szCs w:val="22"/>
        </w:rPr>
        <w:t>Stockhausen</w:t>
      </w:r>
      <w:r w:rsidRPr="00032D7C">
        <w:rPr>
          <w:rFonts w:ascii="Times New Roman" w:hAnsi="Times New Roman"/>
          <w:sz w:val="22"/>
          <w:szCs w:val="22"/>
          <w:lang w:val="el-GR"/>
        </w:rPr>
        <w:t xml:space="preserve"> συνέθεσε την πρώτη και μόνη σπουδή του συγκεκριμένης μουσικής με τίτλο </w:t>
      </w:r>
      <w:proofErr w:type="spellStart"/>
      <w:r w:rsidRPr="00032D7C">
        <w:rPr>
          <w:rFonts w:ascii="Times New Roman" w:hAnsi="Times New Roman"/>
          <w:i/>
          <w:iCs/>
          <w:sz w:val="22"/>
          <w:szCs w:val="22"/>
        </w:rPr>
        <w:t>Konkrete</w:t>
      </w:r>
      <w:proofErr w:type="spellEnd"/>
      <w:r w:rsidRPr="00032D7C">
        <w:rPr>
          <w:rFonts w:ascii="Times New Roman" w:hAnsi="Times New Roman"/>
          <w:i/>
          <w:iCs/>
          <w:sz w:val="22"/>
          <w:szCs w:val="22"/>
          <w:lang w:val="el-GR"/>
        </w:rPr>
        <w:t xml:space="preserve"> </w:t>
      </w:r>
      <w:r w:rsidRPr="00032D7C">
        <w:rPr>
          <w:rFonts w:ascii="Times New Roman" w:hAnsi="Times New Roman"/>
          <w:i/>
          <w:iCs/>
          <w:sz w:val="22"/>
          <w:szCs w:val="22"/>
        </w:rPr>
        <w:t>Et</w:t>
      </w:r>
      <w:r w:rsidRPr="00032D7C">
        <w:rPr>
          <w:rFonts w:ascii="Times New Roman" w:hAnsi="Times New Roman"/>
          <w:i/>
          <w:iCs/>
          <w:sz w:val="22"/>
          <w:szCs w:val="22"/>
          <w:lang w:val="el-GR"/>
        </w:rPr>
        <w:t>ü</w:t>
      </w:r>
      <w:r w:rsidRPr="00032D7C">
        <w:rPr>
          <w:rFonts w:ascii="Times New Roman" w:hAnsi="Times New Roman"/>
          <w:i/>
          <w:iCs/>
          <w:sz w:val="22"/>
          <w:szCs w:val="22"/>
        </w:rPr>
        <w:t>de</w:t>
      </w:r>
      <w:r w:rsidRPr="00032D7C">
        <w:rPr>
          <w:rFonts w:ascii="Times New Roman" w:hAnsi="Times New Roman"/>
          <w:sz w:val="22"/>
          <w:szCs w:val="22"/>
          <w:lang w:val="el-GR"/>
        </w:rPr>
        <w:t xml:space="preserve">, ή σύμφωνα με τον </w:t>
      </w:r>
      <w:r w:rsidR="005267D3">
        <w:rPr>
          <w:rFonts w:ascii="Times New Roman" w:hAnsi="Times New Roman"/>
          <w:sz w:val="22"/>
          <w:szCs w:val="22"/>
        </w:rPr>
        <w:t>Pierre</w:t>
      </w:r>
      <w:r w:rsidR="005267D3" w:rsidRPr="005267D3">
        <w:rPr>
          <w:rFonts w:ascii="Times New Roman" w:hAnsi="Times New Roman"/>
          <w:sz w:val="22"/>
          <w:szCs w:val="22"/>
          <w:lang w:val="el-GR"/>
        </w:rPr>
        <w:t xml:space="preserve"> </w:t>
      </w:r>
      <w:r w:rsidRPr="00032D7C">
        <w:rPr>
          <w:rFonts w:ascii="Times New Roman" w:hAnsi="Times New Roman"/>
          <w:sz w:val="22"/>
          <w:szCs w:val="22"/>
        </w:rPr>
        <w:t>Schaeffer</w:t>
      </w:r>
      <w:r w:rsidRPr="00032D7C">
        <w:rPr>
          <w:rFonts w:ascii="Times New Roman" w:hAnsi="Times New Roman"/>
          <w:sz w:val="22"/>
          <w:szCs w:val="22"/>
          <w:lang w:val="el-GR"/>
        </w:rPr>
        <w:t xml:space="preserve">, </w:t>
      </w:r>
      <w:r w:rsidRPr="00032D7C">
        <w:rPr>
          <w:rFonts w:ascii="Times New Roman" w:hAnsi="Times New Roman"/>
          <w:i/>
          <w:iCs/>
          <w:sz w:val="22"/>
          <w:szCs w:val="22"/>
          <w:lang w:val="el-GR"/>
        </w:rPr>
        <w:t>É</w:t>
      </w:r>
      <w:proofErr w:type="spellStart"/>
      <w:r w:rsidRPr="00032D7C">
        <w:rPr>
          <w:rFonts w:ascii="Times New Roman" w:hAnsi="Times New Roman"/>
          <w:i/>
          <w:iCs/>
          <w:sz w:val="22"/>
          <w:szCs w:val="22"/>
        </w:rPr>
        <w:t>tude</w:t>
      </w:r>
      <w:proofErr w:type="spellEnd"/>
      <w:r w:rsidRPr="00032D7C">
        <w:rPr>
          <w:rFonts w:ascii="Times New Roman" w:hAnsi="Times New Roman"/>
          <w:i/>
          <w:iCs/>
          <w:sz w:val="22"/>
          <w:szCs w:val="22"/>
          <w:lang w:val="el-GR"/>
        </w:rPr>
        <w:t xml:space="preserve"> </w:t>
      </w:r>
      <w:r w:rsidRPr="00032D7C">
        <w:rPr>
          <w:rFonts w:ascii="Times New Roman" w:hAnsi="Times New Roman"/>
          <w:i/>
          <w:iCs/>
          <w:sz w:val="22"/>
          <w:szCs w:val="22"/>
        </w:rPr>
        <w:t>aux</w:t>
      </w:r>
      <w:r w:rsidRPr="00032D7C">
        <w:rPr>
          <w:rFonts w:ascii="Times New Roman" w:hAnsi="Times New Roman"/>
          <w:i/>
          <w:iCs/>
          <w:sz w:val="22"/>
          <w:szCs w:val="22"/>
          <w:lang w:val="el-GR"/>
        </w:rPr>
        <w:t xml:space="preserve"> </w:t>
      </w:r>
      <w:r w:rsidRPr="00032D7C">
        <w:rPr>
          <w:rFonts w:ascii="Times New Roman" w:hAnsi="Times New Roman"/>
          <w:i/>
          <w:iCs/>
          <w:sz w:val="22"/>
          <w:szCs w:val="22"/>
        </w:rPr>
        <w:t>Mille</w:t>
      </w:r>
      <w:r w:rsidRPr="00032D7C">
        <w:rPr>
          <w:rFonts w:ascii="Times New Roman" w:hAnsi="Times New Roman"/>
          <w:i/>
          <w:iCs/>
          <w:sz w:val="22"/>
          <w:szCs w:val="22"/>
          <w:lang w:val="el-GR"/>
        </w:rPr>
        <w:t xml:space="preserve"> </w:t>
      </w:r>
      <w:proofErr w:type="spellStart"/>
      <w:r w:rsidRPr="00032D7C">
        <w:rPr>
          <w:rFonts w:ascii="Times New Roman" w:hAnsi="Times New Roman"/>
          <w:i/>
          <w:iCs/>
          <w:sz w:val="22"/>
          <w:szCs w:val="22"/>
        </w:rPr>
        <w:t>Collants</w:t>
      </w:r>
      <w:proofErr w:type="spellEnd"/>
      <w:r w:rsidRPr="00032D7C">
        <w:rPr>
          <w:rFonts w:ascii="Times New Roman" w:hAnsi="Times New Roman"/>
          <w:i/>
          <w:iCs/>
          <w:sz w:val="22"/>
          <w:szCs w:val="22"/>
          <w:lang w:val="el-GR"/>
        </w:rPr>
        <w:t xml:space="preserve"> </w:t>
      </w:r>
      <w:r w:rsidRPr="00032D7C">
        <w:rPr>
          <w:rFonts w:ascii="Times New Roman" w:hAnsi="Times New Roman"/>
          <w:sz w:val="22"/>
          <w:szCs w:val="22"/>
          <w:lang w:val="el-GR"/>
        </w:rPr>
        <w:t>(Σπουδή των χιλίων συνδέσεων)</w:t>
      </w:r>
      <w:r w:rsidRPr="005267D3">
        <w:rPr>
          <w:rStyle w:val="FootnoteReference"/>
          <w:sz w:val="20"/>
        </w:rPr>
        <w:footnoteReference w:id="7"/>
      </w:r>
      <w:r w:rsidRPr="00032D7C">
        <w:rPr>
          <w:rFonts w:ascii="Times New Roman" w:hAnsi="Times New Roman"/>
          <w:sz w:val="22"/>
          <w:szCs w:val="22"/>
          <w:lang w:val="el-GR"/>
        </w:rPr>
        <w:t>, τίτλος που προέκυψε από τον αριθμό κομματιών μαγνητοταινίας που ο συνθέτης συνέδεσε μεταξύ τους για τη συνολική διάρκεια των τριών περίπου λεπτών. Ο συνθέτης χρησιμοποίησε ηχογραφημένες νότες προετοιμασμένων χορδών πιάνου σε μαγνητοταινία (μια εκ των οποίων ακούγεται ολόκληρη στο τέλος της Σπουδής). Αρχικά έκοψε τη μαγνητοταινία σε πολλά μικρά κομμάτια απομονώνοντας έτσι τις ατάκες των νοτών (</w:t>
      </w:r>
      <w:proofErr w:type="spellStart"/>
      <w:r w:rsidRPr="00032D7C">
        <w:rPr>
          <w:rFonts w:ascii="Times New Roman" w:hAnsi="Times New Roman"/>
          <w:sz w:val="22"/>
          <w:szCs w:val="22"/>
        </w:rPr>
        <w:t>Toop</w:t>
      </w:r>
      <w:proofErr w:type="spellEnd"/>
      <w:r w:rsidRPr="00032D7C">
        <w:rPr>
          <w:rFonts w:ascii="Times New Roman" w:hAnsi="Times New Roman"/>
          <w:sz w:val="22"/>
          <w:szCs w:val="22"/>
          <w:lang w:val="el-GR"/>
        </w:rPr>
        <w:t xml:space="preserve">, 1976 και 1979, και </w:t>
      </w:r>
      <w:r w:rsidRPr="00032D7C">
        <w:rPr>
          <w:rFonts w:ascii="Times New Roman" w:hAnsi="Times New Roman"/>
          <w:sz w:val="22"/>
          <w:szCs w:val="22"/>
        </w:rPr>
        <w:t>Griffiths</w:t>
      </w:r>
      <w:r w:rsidRPr="00032D7C">
        <w:rPr>
          <w:rFonts w:ascii="Times New Roman" w:hAnsi="Times New Roman"/>
          <w:sz w:val="22"/>
          <w:szCs w:val="22"/>
          <w:lang w:val="el-GR"/>
        </w:rPr>
        <w:t xml:space="preserve">, 2010). Στη συνέχεια </w:t>
      </w:r>
      <w:proofErr w:type="spellStart"/>
      <w:r w:rsidRPr="00032D7C">
        <w:rPr>
          <w:rFonts w:ascii="Times New Roman" w:hAnsi="Times New Roman"/>
          <w:sz w:val="22"/>
          <w:szCs w:val="22"/>
          <w:lang w:val="el-GR"/>
        </w:rPr>
        <w:t>επανένωσε</w:t>
      </w:r>
      <w:proofErr w:type="spellEnd"/>
      <w:r w:rsidRPr="00032D7C">
        <w:rPr>
          <w:rFonts w:ascii="Times New Roman" w:hAnsi="Times New Roman"/>
          <w:sz w:val="22"/>
          <w:szCs w:val="22"/>
          <w:lang w:val="el-GR"/>
        </w:rPr>
        <w:t xml:space="preserve"> τα κομμάτια της μαγνητοταινίας με τις ατάκες σε βρόχους για να δημιουργήσει κρατημένους ήχους. Στο τελικό αποτέλεσμα αυτού του μοντάζ εφάρμοσε αλλαγές τονικού ύψους χρησιμοποιώντας το </w:t>
      </w:r>
      <w:proofErr w:type="spellStart"/>
      <w:r w:rsidRPr="00032D7C">
        <w:rPr>
          <w:rFonts w:ascii="Times New Roman" w:hAnsi="Times New Roman"/>
          <w:sz w:val="22"/>
          <w:szCs w:val="22"/>
        </w:rPr>
        <w:t>Phonog</w:t>
      </w:r>
      <w:proofErr w:type="spellEnd"/>
      <w:r w:rsidRPr="00032D7C">
        <w:rPr>
          <w:rFonts w:ascii="Times New Roman" w:hAnsi="Times New Roman"/>
          <w:sz w:val="22"/>
          <w:szCs w:val="22"/>
          <w:lang w:val="el-GR"/>
        </w:rPr>
        <w:t>è</w:t>
      </w:r>
      <w:r w:rsidRPr="00032D7C">
        <w:rPr>
          <w:rFonts w:ascii="Times New Roman" w:hAnsi="Times New Roman"/>
          <w:sz w:val="22"/>
          <w:szCs w:val="22"/>
        </w:rPr>
        <w:t>ne</w:t>
      </w:r>
      <w:r w:rsidRPr="00032D7C">
        <w:rPr>
          <w:rFonts w:ascii="Times New Roman" w:hAnsi="Times New Roman"/>
          <w:sz w:val="22"/>
          <w:szCs w:val="22"/>
          <w:lang w:val="el-GR"/>
        </w:rPr>
        <w:t xml:space="preserve">. </w:t>
      </w:r>
    </w:p>
    <w:p w14:paraId="5E76AE3B" w14:textId="3FFE2479" w:rsidR="00032D7C" w:rsidRPr="00BD1BBC" w:rsidRDefault="00032D7C" w:rsidP="00BD1BBC">
      <w:pPr>
        <w:pStyle w:val="NormalWeb"/>
        <w:spacing w:before="2"/>
        <w:ind w:firstLine="720"/>
        <w:jc w:val="both"/>
        <w:rPr>
          <w:rFonts w:ascii="Times New Roman" w:hAnsi="Times New Roman"/>
          <w:sz w:val="22"/>
          <w:szCs w:val="22"/>
          <w:lang w:val="el-GR"/>
        </w:rPr>
      </w:pPr>
      <w:r w:rsidRPr="00032D7C">
        <w:rPr>
          <w:rFonts w:ascii="Times New Roman" w:hAnsi="Times New Roman"/>
          <w:sz w:val="22"/>
          <w:szCs w:val="22"/>
          <w:lang w:val="el-GR"/>
        </w:rPr>
        <w:t xml:space="preserve">Δύο χρόνια πριν, το 1950, οι </w:t>
      </w:r>
      <w:r w:rsidRPr="00032D7C">
        <w:rPr>
          <w:rFonts w:ascii="Times New Roman" w:hAnsi="Times New Roman"/>
          <w:sz w:val="22"/>
          <w:szCs w:val="22"/>
        </w:rPr>
        <w:t>Pierre</w:t>
      </w:r>
      <w:r w:rsidRPr="00032D7C">
        <w:rPr>
          <w:rFonts w:ascii="Times New Roman" w:hAnsi="Times New Roman"/>
          <w:sz w:val="22"/>
          <w:szCs w:val="22"/>
          <w:lang w:val="el-GR"/>
        </w:rPr>
        <w:t xml:space="preserve"> </w:t>
      </w:r>
      <w:r w:rsidRPr="00032D7C">
        <w:rPr>
          <w:rFonts w:ascii="Times New Roman" w:hAnsi="Times New Roman"/>
          <w:sz w:val="22"/>
          <w:szCs w:val="22"/>
        </w:rPr>
        <w:t>Schaeffer</w:t>
      </w:r>
      <w:r w:rsidRPr="00032D7C">
        <w:rPr>
          <w:rFonts w:ascii="Times New Roman" w:hAnsi="Times New Roman"/>
          <w:sz w:val="22"/>
          <w:szCs w:val="22"/>
          <w:lang w:val="el-GR"/>
        </w:rPr>
        <w:t xml:space="preserve"> και </w:t>
      </w:r>
      <w:r w:rsidRPr="00032D7C">
        <w:rPr>
          <w:rFonts w:ascii="Times New Roman" w:hAnsi="Times New Roman"/>
          <w:sz w:val="22"/>
          <w:szCs w:val="22"/>
        </w:rPr>
        <w:t>Pierre</w:t>
      </w:r>
      <w:r w:rsidRPr="00032D7C">
        <w:rPr>
          <w:rFonts w:ascii="Times New Roman" w:hAnsi="Times New Roman"/>
          <w:sz w:val="22"/>
          <w:szCs w:val="22"/>
          <w:lang w:val="el-GR"/>
        </w:rPr>
        <w:t xml:space="preserve"> </w:t>
      </w:r>
      <w:r w:rsidRPr="00032D7C">
        <w:rPr>
          <w:rFonts w:ascii="Times New Roman" w:hAnsi="Times New Roman"/>
          <w:sz w:val="22"/>
          <w:szCs w:val="22"/>
        </w:rPr>
        <w:t>Henry</w:t>
      </w:r>
      <w:r w:rsidRPr="00032D7C">
        <w:rPr>
          <w:rFonts w:ascii="Times New Roman" w:hAnsi="Times New Roman"/>
          <w:sz w:val="22"/>
          <w:szCs w:val="22"/>
          <w:lang w:val="el-GR"/>
        </w:rPr>
        <w:t xml:space="preserve"> συνέθεσαν το </w:t>
      </w:r>
      <w:proofErr w:type="spellStart"/>
      <w:r w:rsidRPr="00032D7C">
        <w:rPr>
          <w:rFonts w:ascii="Times New Roman" w:hAnsi="Times New Roman"/>
          <w:i/>
          <w:iCs/>
          <w:sz w:val="22"/>
          <w:szCs w:val="22"/>
        </w:rPr>
        <w:t>Bidule</w:t>
      </w:r>
      <w:proofErr w:type="spellEnd"/>
      <w:r w:rsidRPr="00032D7C">
        <w:rPr>
          <w:rFonts w:ascii="Times New Roman" w:hAnsi="Times New Roman"/>
          <w:i/>
          <w:iCs/>
          <w:sz w:val="22"/>
          <w:szCs w:val="22"/>
          <w:lang w:val="el-GR"/>
        </w:rPr>
        <w:t xml:space="preserve"> </w:t>
      </w:r>
      <w:proofErr w:type="spellStart"/>
      <w:r w:rsidRPr="00032D7C">
        <w:rPr>
          <w:rFonts w:ascii="Times New Roman" w:hAnsi="Times New Roman"/>
          <w:i/>
          <w:iCs/>
          <w:sz w:val="22"/>
          <w:szCs w:val="22"/>
        </w:rPr>
        <w:t>en</w:t>
      </w:r>
      <w:proofErr w:type="spellEnd"/>
      <w:r w:rsidRPr="00032D7C">
        <w:rPr>
          <w:rFonts w:ascii="Times New Roman" w:hAnsi="Times New Roman"/>
          <w:i/>
          <w:iCs/>
          <w:sz w:val="22"/>
          <w:szCs w:val="22"/>
          <w:lang w:val="el-GR"/>
        </w:rPr>
        <w:t xml:space="preserve"> </w:t>
      </w:r>
      <w:r w:rsidRPr="00032D7C">
        <w:rPr>
          <w:rFonts w:ascii="Times New Roman" w:hAnsi="Times New Roman"/>
          <w:i/>
          <w:iCs/>
          <w:sz w:val="22"/>
          <w:szCs w:val="22"/>
        </w:rPr>
        <w:t>Ut</w:t>
      </w:r>
      <w:r w:rsidRPr="00032D7C">
        <w:rPr>
          <w:rFonts w:ascii="Times New Roman" w:hAnsi="Times New Roman"/>
          <w:sz w:val="22"/>
          <w:szCs w:val="22"/>
          <w:lang w:val="el-GR"/>
        </w:rPr>
        <w:t xml:space="preserve">, ένα έργο για πιάνο και συγκεκριμένη μουσική. Ο </w:t>
      </w:r>
      <w:r w:rsidRPr="00032D7C">
        <w:rPr>
          <w:rFonts w:ascii="Times New Roman" w:hAnsi="Times New Roman"/>
          <w:sz w:val="22"/>
          <w:szCs w:val="22"/>
        </w:rPr>
        <w:t>Henry</w:t>
      </w:r>
      <w:r w:rsidRPr="00032D7C">
        <w:rPr>
          <w:rFonts w:ascii="Times New Roman" w:hAnsi="Times New Roman"/>
          <w:sz w:val="22"/>
          <w:szCs w:val="22"/>
          <w:lang w:val="el-GR"/>
        </w:rPr>
        <w:t xml:space="preserve"> στο προετοιμασμένο πιάνο δημιουργούσε το αρχικό υλικό, ενώ ο </w:t>
      </w:r>
      <w:r w:rsidRPr="00032D7C">
        <w:rPr>
          <w:rFonts w:ascii="Times New Roman" w:hAnsi="Times New Roman"/>
          <w:sz w:val="22"/>
          <w:szCs w:val="22"/>
        </w:rPr>
        <w:t>Schaeffer</w:t>
      </w:r>
      <w:r w:rsidRPr="00032D7C">
        <w:rPr>
          <w:rFonts w:ascii="Times New Roman" w:hAnsi="Times New Roman"/>
          <w:sz w:val="22"/>
          <w:szCs w:val="22"/>
          <w:lang w:val="el-GR"/>
        </w:rPr>
        <w:t xml:space="preserve"> στο πικάπ με το ηχογραφημένο πιάνο παρήγαγε τονικές μεταθέσεις του υλικού επιταχύνοντας ή επιβραδύνοντας την περιστροφή του δίσκου. Σύμφωνα με τον </w:t>
      </w:r>
      <w:r w:rsidRPr="00032D7C">
        <w:rPr>
          <w:rFonts w:ascii="Times New Roman" w:hAnsi="Times New Roman"/>
          <w:sz w:val="22"/>
          <w:szCs w:val="22"/>
        </w:rPr>
        <w:t>Schaeffer</w:t>
      </w:r>
      <w:r w:rsidRPr="00032D7C">
        <w:rPr>
          <w:rFonts w:ascii="Times New Roman" w:hAnsi="Times New Roman"/>
          <w:sz w:val="22"/>
          <w:szCs w:val="22"/>
          <w:lang w:val="el-GR"/>
        </w:rPr>
        <w:t xml:space="preserve"> (1952), οι επιταχύνσεις και οι επιβραδύνσεις του δίσκου οδήγησαν το υλικό σε ενδιαφέρουσες παραλλαγές του ίδιου [ηχητικού]  αντικειμένου.</w:t>
      </w:r>
    </w:p>
    <w:p w14:paraId="49F0EB6A" w14:textId="13CA1E09" w:rsidR="00032D7C" w:rsidRPr="00BD1BBC" w:rsidRDefault="00BD1BBC" w:rsidP="00BD1BBC">
      <w:pPr>
        <w:pStyle w:val="511"/>
      </w:pPr>
      <w:r w:rsidRPr="00BD1BBC">
        <w:t xml:space="preserve">3.3.1. </w:t>
      </w:r>
      <w:r w:rsidR="00032D7C" w:rsidRPr="00BD1BBC">
        <w:t>Χρονική Μετατροπή με τη Μέθοδο της Μαγνητοταινίας.</w:t>
      </w:r>
    </w:p>
    <w:p w14:paraId="3A84235D"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Στη χρονική μετατροπή με την τεχνική της μαγνητοταινίας (</w:t>
      </w:r>
      <w:r w:rsidRPr="00032D7C">
        <w:rPr>
          <w:rFonts w:ascii="Times New Roman" w:hAnsi="Times New Roman" w:cs="Times New Roman"/>
          <w:sz w:val="22"/>
          <w:szCs w:val="22"/>
          <w:lang w:val="en-US"/>
        </w:rPr>
        <w:t>tape</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speed</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variation</w:t>
      </w:r>
      <w:r w:rsidRPr="00032D7C">
        <w:rPr>
          <w:rFonts w:ascii="Times New Roman" w:hAnsi="Times New Roman" w:cs="Times New Roman"/>
          <w:sz w:val="22"/>
          <w:szCs w:val="22"/>
          <w:lang w:val="el-GR"/>
        </w:rPr>
        <w:t>) (</w:t>
      </w:r>
      <w:r w:rsidRPr="00032D7C">
        <w:rPr>
          <w:rFonts w:ascii="Times New Roman" w:hAnsi="Times New Roman" w:cs="Times New Roman"/>
          <w:sz w:val="22"/>
          <w:szCs w:val="22"/>
          <w:lang w:val="en-US"/>
        </w:rPr>
        <w:t>Wishart</w:t>
      </w:r>
      <w:r w:rsidRPr="00032D7C">
        <w:rPr>
          <w:rFonts w:ascii="Times New Roman" w:hAnsi="Times New Roman" w:cs="Times New Roman"/>
          <w:sz w:val="22"/>
          <w:szCs w:val="22"/>
          <w:lang w:val="el-GR"/>
        </w:rPr>
        <w:t xml:space="preserve">, 1994, 86) επηρεάζεται το σύνολο του φασματικού περιεχομένου καθώς επεκτείνονται ή συρρικνώνονται χρονικά όλες οι αρμονικές και μη αρμονικές συχνότητες, ο θόρυβος που μπορεί να περιέχεται στο φάσμα, οι ατάκες κτλ. </w:t>
      </w:r>
    </w:p>
    <w:p w14:paraId="7A4D892A" w14:textId="315AEBDE"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Ας εξετάσουμε ένα παράδειγμα εφαρμογής της τεχνικής της χρονικής επέκτασης με τη μέθοδο της μαγνητοταινίας στο </w:t>
      </w:r>
      <w:r w:rsidRPr="00BD1BBC">
        <w:rPr>
          <w:rFonts w:ascii="Times New Roman" w:hAnsi="Times New Roman" w:cs="Times New Roman"/>
          <w:sz w:val="22"/>
          <w:szCs w:val="22"/>
          <w:lang w:val="el-GR"/>
        </w:rPr>
        <w:t xml:space="preserve">Ηχητικό Παράδειγμα </w:t>
      </w:r>
      <w:r w:rsidR="00BD1BBC" w:rsidRPr="00BD1BBC">
        <w:rPr>
          <w:rFonts w:ascii="Times New Roman" w:hAnsi="Times New Roman" w:cs="Times New Roman"/>
          <w:sz w:val="22"/>
          <w:szCs w:val="22"/>
          <w:lang w:val="el-GR"/>
        </w:rPr>
        <w:t>3.3</w:t>
      </w:r>
      <w:r w:rsidRPr="00BD1BBC">
        <w:rPr>
          <w:rFonts w:ascii="Times New Roman" w:hAnsi="Times New Roman" w:cs="Times New Roman"/>
          <w:sz w:val="22"/>
          <w:szCs w:val="22"/>
          <w:lang w:val="el-GR"/>
        </w:rPr>
        <w:t xml:space="preserve">. </w:t>
      </w:r>
      <w:r w:rsidRPr="00032D7C">
        <w:rPr>
          <w:rFonts w:ascii="Times New Roman" w:hAnsi="Times New Roman" w:cs="Times New Roman"/>
          <w:sz w:val="22"/>
          <w:szCs w:val="22"/>
          <w:lang w:val="el-GR"/>
        </w:rPr>
        <w:t>Η</w:t>
      </w:r>
      <w:r w:rsidRPr="00032D7C">
        <w:rPr>
          <w:rFonts w:ascii="Times New Roman" w:hAnsi="Times New Roman" w:cs="Times New Roman"/>
          <w:color w:val="FF0000"/>
          <w:sz w:val="22"/>
          <w:szCs w:val="22"/>
          <w:lang w:val="el-GR"/>
        </w:rPr>
        <w:t xml:space="preserve"> </w:t>
      </w:r>
      <w:r w:rsidRPr="00032D7C">
        <w:rPr>
          <w:rFonts w:ascii="Times New Roman" w:hAnsi="Times New Roman" w:cs="Times New Roman"/>
          <w:sz w:val="22"/>
          <w:szCs w:val="22"/>
          <w:lang w:val="el-GR"/>
        </w:rPr>
        <w:t xml:space="preserve">αρχική διάρκεια του ήχου είναι δύο δευτερόλεπτα. Στο </w:t>
      </w:r>
      <w:r w:rsidRPr="00BD1BBC">
        <w:rPr>
          <w:rFonts w:ascii="Times New Roman" w:hAnsi="Times New Roman" w:cs="Times New Roman"/>
          <w:sz w:val="22"/>
          <w:szCs w:val="22"/>
          <w:lang w:val="el-GR"/>
        </w:rPr>
        <w:t>Ηχητικό Παράδειγμα</w:t>
      </w:r>
      <w:r w:rsidR="00BD1BBC" w:rsidRPr="00BD1BBC">
        <w:rPr>
          <w:rFonts w:ascii="Times New Roman" w:hAnsi="Times New Roman" w:cs="Times New Roman"/>
          <w:sz w:val="22"/>
          <w:szCs w:val="22"/>
          <w:lang w:val="el-GR"/>
        </w:rPr>
        <w:t xml:space="preserve"> 3.4 </w:t>
      </w:r>
      <w:r w:rsidRPr="00BD1BBC">
        <w:rPr>
          <w:rFonts w:ascii="Times New Roman" w:hAnsi="Times New Roman" w:cs="Times New Roman"/>
          <w:sz w:val="22"/>
          <w:szCs w:val="22"/>
          <w:lang w:val="el-GR"/>
        </w:rPr>
        <w:t>έχω εφαρμόσει χρονική επέκταση στη συλλαβή “</w:t>
      </w:r>
      <w:proofErr w:type="spellStart"/>
      <w:r w:rsidRPr="00BD1BBC">
        <w:rPr>
          <w:rFonts w:ascii="Times New Roman" w:hAnsi="Times New Roman" w:cs="Times New Roman"/>
          <w:sz w:val="22"/>
          <w:szCs w:val="22"/>
          <w:lang w:val="en-US"/>
        </w:rPr>
        <w:t>tu</w:t>
      </w:r>
      <w:proofErr w:type="spellEnd"/>
      <w:r w:rsidRPr="00BD1BBC">
        <w:rPr>
          <w:rFonts w:ascii="Times New Roman" w:hAnsi="Times New Roman" w:cs="Times New Roman"/>
          <w:sz w:val="22"/>
          <w:szCs w:val="22"/>
          <w:lang w:val="el-GR"/>
        </w:rPr>
        <w:t xml:space="preserve">” προσομοιάζοντας την επιβράδυνση της ταχύτητας με την οποία η ταινία περνάει από την κεφαλή του μαγνητοφώνου. Ως αποτέλεσμα, η διάρκεια του ηχητικού αρχείου επεκτείνεται σε οκτώ δευτερόλεπτα και το τονικό ύψος πέφτει δύο οκτάβες (-2.400 </w:t>
      </w:r>
      <w:r w:rsidRPr="00BD1BBC">
        <w:rPr>
          <w:rFonts w:ascii="Times New Roman" w:hAnsi="Times New Roman" w:cs="Times New Roman"/>
          <w:sz w:val="22"/>
          <w:szCs w:val="22"/>
          <w:lang w:val="en-US"/>
        </w:rPr>
        <w:t>cents</w:t>
      </w:r>
      <w:r w:rsidRPr="00BD1BBC">
        <w:rPr>
          <w:rFonts w:ascii="Times New Roman" w:hAnsi="Times New Roman" w:cs="Times New Roman"/>
          <w:sz w:val="22"/>
          <w:szCs w:val="22"/>
          <w:lang w:val="el-GR"/>
        </w:rPr>
        <w:t>)</w:t>
      </w:r>
      <w:r w:rsidRPr="00BD1BBC">
        <w:rPr>
          <w:rStyle w:val="FootnoteReference"/>
          <w:rFonts w:cs="Times New Roman"/>
          <w:sz w:val="20"/>
          <w:szCs w:val="20"/>
          <w:lang w:val="en-US"/>
        </w:rPr>
        <w:footnoteReference w:id="8"/>
      </w:r>
      <w:r w:rsidRPr="00BD1BBC">
        <w:rPr>
          <w:rFonts w:ascii="Times New Roman" w:hAnsi="Times New Roman" w:cs="Times New Roman"/>
          <w:sz w:val="22"/>
          <w:szCs w:val="22"/>
          <w:lang w:val="el-GR"/>
        </w:rPr>
        <w:t>. Στο Ηχητικό Παράδειγμα</w:t>
      </w:r>
      <w:r w:rsidR="00BD1BBC" w:rsidRPr="00BD1BBC">
        <w:rPr>
          <w:rFonts w:ascii="Times New Roman" w:hAnsi="Times New Roman" w:cs="Times New Roman"/>
          <w:sz w:val="22"/>
          <w:szCs w:val="22"/>
          <w:lang w:val="el-GR"/>
        </w:rPr>
        <w:t xml:space="preserve"> 3.5</w:t>
      </w:r>
      <w:r w:rsidRPr="00BD1BBC">
        <w:rPr>
          <w:rFonts w:ascii="Times New Roman" w:hAnsi="Times New Roman" w:cs="Times New Roman"/>
          <w:sz w:val="22"/>
          <w:szCs w:val="22"/>
          <w:lang w:val="el-GR"/>
        </w:rPr>
        <w:t xml:space="preserve"> η χρονική επέκταση είναι ακόμη μεγαλύτερη: η διάρκεια επεκτείνεται στα δεκαέξι δευτερόλεπτα και το τονικό ύψος πέφτει τρεις οκτάβες (-3.600 </w:t>
      </w:r>
      <w:r w:rsidRPr="00BD1BBC">
        <w:rPr>
          <w:rFonts w:ascii="Times New Roman" w:hAnsi="Times New Roman" w:cs="Times New Roman"/>
          <w:sz w:val="22"/>
          <w:szCs w:val="22"/>
          <w:lang w:val="en-US"/>
        </w:rPr>
        <w:t>cents</w:t>
      </w:r>
      <w:r w:rsidRPr="00BD1BBC">
        <w:rPr>
          <w:rFonts w:ascii="Times New Roman" w:hAnsi="Times New Roman" w:cs="Times New Roman"/>
          <w:sz w:val="22"/>
          <w:szCs w:val="22"/>
          <w:lang w:val="el-GR"/>
        </w:rPr>
        <w:t xml:space="preserve">). </w:t>
      </w:r>
    </w:p>
    <w:p w14:paraId="0B93FD0F" w14:textId="6969EB5A"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BD1BBC" w:rsidRPr="00870F78" w14:paraId="77316916" w14:textId="77777777" w:rsidTr="004E2717">
        <w:tc>
          <w:tcPr>
            <w:tcW w:w="505" w:type="pct"/>
          </w:tcPr>
          <w:p w14:paraId="0B98E393" w14:textId="77777777" w:rsidR="00BD1BBC" w:rsidRPr="0009449D" w:rsidRDefault="00BD1BBC" w:rsidP="004E2717">
            <w:pPr>
              <w:pStyle w:val="0TABLESOUNDEXAMPLE"/>
              <w:numPr>
                <w:ilvl w:val="0"/>
                <w:numId w:val="0"/>
              </w:numPr>
            </w:pPr>
            <w:r>
              <w:drawing>
                <wp:inline distT="0" distB="0" distL="0" distR="0" wp14:anchorId="3D996E46" wp14:editId="422841E1">
                  <wp:extent cx="241300" cy="2667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35F399A" w14:textId="0E3149AC" w:rsidR="00BD1BBC" w:rsidRPr="00EC278D" w:rsidRDefault="00BD1BBC" w:rsidP="004E2717">
            <w:pPr>
              <w:pStyle w:val="61"/>
            </w:pPr>
            <w:r w:rsidRPr="003812BF">
              <w:t xml:space="preserve">Ηχητικό Παράδειγμα </w:t>
            </w:r>
            <w:r>
              <w:t>3</w:t>
            </w:r>
            <w:r w:rsidRPr="003812BF">
              <w:t>.</w:t>
            </w:r>
            <w:r>
              <w:t>3</w:t>
            </w:r>
            <w:r w:rsidRPr="003812BF">
              <w:t xml:space="preserve">. </w:t>
            </w:r>
          </w:p>
        </w:tc>
      </w:tr>
    </w:tbl>
    <w:p w14:paraId="1F76C2F3" w14:textId="2A21A34B" w:rsidR="00BD1BBC" w:rsidRDefault="00BD1BB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BD1BBC" w:rsidRPr="00870F78" w14:paraId="6D118C81" w14:textId="77777777" w:rsidTr="004E2717">
        <w:tc>
          <w:tcPr>
            <w:tcW w:w="505" w:type="pct"/>
          </w:tcPr>
          <w:p w14:paraId="2DF246F2" w14:textId="77777777" w:rsidR="00BD1BBC" w:rsidRPr="0009449D" w:rsidRDefault="00BD1BBC" w:rsidP="004E2717">
            <w:pPr>
              <w:pStyle w:val="0TABLESOUNDEXAMPLE"/>
              <w:numPr>
                <w:ilvl w:val="0"/>
                <w:numId w:val="0"/>
              </w:numPr>
            </w:pPr>
            <w:r>
              <w:drawing>
                <wp:inline distT="0" distB="0" distL="0" distR="0" wp14:anchorId="554822C1" wp14:editId="4B6A238C">
                  <wp:extent cx="241300" cy="2667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298701B" w14:textId="2DFEA235" w:rsidR="00BD1BBC" w:rsidRPr="00EC278D" w:rsidRDefault="00BD1BBC" w:rsidP="004E2717">
            <w:pPr>
              <w:pStyle w:val="61"/>
            </w:pPr>
            <w:r w:rsidRPr="003812BF">
              <w:t xml:space="preserve">Ηχητικό Παράδειγμα </w:t>
            </w:r>
            <w:r>
              <w:t>3</w:t>
            </w:r>
            <w:r w:rsidRPr="003812BF">
              <w:t>.</w:t>
            </w:r>
            <w:r>
              <w:t>4</w:t>
            </w:r>
            <w:r w:rsidRPr="003812BF">
              <w:t xml:space="preserve">. </w:t>
            </w:r>
          </w:p>
        </w:tc>
      </w:tr>
    </w:tbl>
    <w:p w14:paraId="678244DE" w14:textId="77777777" w:rsidR="00BD1BBC" w:rsidRPr="00032D7C" w:rsidRDefault="00BD1BB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BD1BBC" w:rsidRPr="00870F78" w14:paraId="2517CA7C" w14:textId="77777777" w:rsidTr="004E2717">
        <w:tc>
          <w:tcPr>
            <w:tcW w:w="505" w:type="pct"/>
          </w:tcPr>
          <w:p w14:paraId="30EBB125" w14:textId="77777777" w:rsidR="00BD1BBC" w:rsidRPr="0009449D" w:rsidRDefault="00BD1BBC" w:rsidP="004E2717">
            <w:pPr>
              <w:pStyle w:val="0TABLESOUNDEXAMPLE"/>
              <w:numPr>
                <w:ilvl w:val="0"/>
                <w:numId w:val="0"/>
              </w:numPr>
            </w:pPr>
            <w:r>
              <w:drawing>
                <wp:inline distT="0" distB="0" distL="0" distR="0" wp14:anchorId="1CBFCB58" wp14:editId="04E8AFB6">
                  <wp:extent cx="241300" cy="2667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CF7AF95" w14:textId="1C277908" w:rsidR="00BD1BBC" w:rsidRPr="00EC278D" w:rsidRDefault="00BD1BBC" w:rsidP="004E2717">
            <w:pPr>
              <w:pStyle w:val="61"/>
            </w:pPr>
            <w:r w:rsidRPr="003812BF">
              <w:t xml:space="preserve">Ηχητικό Παράδειγμα </w:t>
            </w:r>
            <w:r>
              <w:t>3</w:t>
            </w:r>
            <w:r w:rsidRPr="003812BF">
              <w:t>.</w:t>
            </w:r>
            <w:r>
              <w:t>5</w:t>
            </w:r>
            <w:r w:rsidRPr="003812BF">
              <w:t xml:space="preserve">. </w:t>
            </w:r>
          </w:p>
        </w:tc>
      </w:tr>
    </w:tbl>
    <w:p w14:paraId="682C41F0" w14:textId="77777777" w:rsidR="00032D7C" w:rsidRPr="00032D7C" w:rsidRDefault="00032D7C" w:rsidP="00032D7C">
      <w:pPr>
        <w:jc w:val="both"/>
        <w:rPr>
          <w:rFonts w:ascii="Times New Roman" w:hAnsi="Times New Roman" w:cs="Times New Roman"/>
          <w:sz w:val="22"/>
          <w:szCs w:val="22"/>
        </w:rPr>
      </w:pPr>
    </w:p>
    <w:p w14:paraId="04EA75E6"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Παρατηρούμε ότι το σύνολο των φασματικών χαρακτηριστικών και των επιμέρους δομικών ενοτήτων της συλλαβής έχουν επηρεαστεί. Και στις δύο περιπτώσεις της χρονικής επέκτασης, η ατάκα απλώνεται στον χρόνο με αποτέλεσμα: </w:t>
      </w:r>
    </w:p>
    <w:p w14:paraId="31B9A6A3" w14:textId="77777777" w:rsidR="00032D7C" w:rsidRPr="00032D7C" w:rsidRDefault="00032D7C" w:rsidP="00032D7C">
      <w:pPr>
        <w:jc w:val="both"/>
        <w:rPr>
          <w:rFonts w:ascii="Times New Roman" w:hAnsi="Times New Roman" w:cs="Times New Roman"/>
          <w:sz w:val="22"/>
          <w:szCs w:val="22"/>
          <w:lang w:val="el-GR"/>
        </w:rPr>
      </w:pPr>
    </w:p>
    <w:p w14:paraId="3A3A89E4" w14:textId="10C09C3C" w:rsidR="00032D7C" w:rsidRPr="00BD1BBC" w:rsidRDefault="00BD1BBC" w:rsidP="00BD1BBC">
      <w:pPr>
        <w:pStyle w:val="ListParagraph"/>
        <w:numPr>
          <w:ilvl w:val="0"/>
          <w:numId w:val="47"/>
        </w:numPr>
        <w:jc w:val="both"/>
        <w:rPr>
          <w:rFonts w:ascii="Times New Roman" w:hAnsi="Times New Roman" w:cs="Times New Roman"/>
          <w:sz w:val="22"/>
          <w:szCs w:val="22"/>
          <w:lang w:val="el-GR"/>
        </w:rPr>
      </w:pPr>
      <w:r w:rsidRPr="00BD1BBC">
        <w:rPr>
          <w:rFonts w:ascii="Times New Roman" w:hAnsi="Times New Roman" w:cs="Times New Roman"/>
          <w:sz w:val="22"/>
          <w:szCs w:val="22"/>
          <w:lang w:val="el-GR"/>
        </w:rPr>
        <w:t>Ν</w:t>
      </w:r>
      <w:r w:rsidR="00032D7C" w:rsidRPr="00BD1BBC">
        <w:rPr>
          <w:rFonts w:ascii="Times New Roman" w:hAnsi="Times New Roman" w:cs="Times New Roman"/>
          <w:sz w:val="22"/>
          <w:szCs w:val="22"/>
          <w:lang w:val="el-GR"/>
        </w:rPr>
        <w:t>α διαφοροποιηθεί από τη συνέχιση του ήχου καθώς επεκτείνεται και η εξασθένισή της (</w:t>
      </w:r>
      <w:r w:rsidR="00032D7C" w:rsidRPr="00BD1BBC">
        <w:rPr>
          <w:rFonts w:ascii="Times New Roman" w:hAnsi="Times New Roman" w:cs="Times New Roman"/>
          <w:sz w:val="22"/>
          <w:szCs w:val="22"/>
        </w:rPr>
        <w:t>decay</w:t>
      </w:r>
      <w:r w:rsidR="00032D7C" w:rsidRPr="00BD1BBC">
        <w:rPr>
          <w:rFonts w:ascii="Times New Roman" w:hAnsi="Times New Roman" w:cs="Times New Roman"/>
          <w:sz w:val="22"/>
          <w:szCs w:val="22"/>
          <w:lang w:val="el-GR"/>
        </w:rPr>
        <w:t>)</w:t>
      </w:r>
      <w:r w:rsidRPr="00BD1BBC">
        <w:rPr>
          <w:rFonts w:ascii="Times New Roman" w:hAnsi="Times New Roman" w:cs="Times New Roman"/>
          <w:sz w:val="22"/>
          <w:szCs w:val="22"/>
          <w:lang w:val="el-GR"/>
        </w:rPr>
        <w:t>.</w:t>
      </w:r>
      <w:r w:rsidR="00032D7C" w:rsidRPr="00BD1BBC">
        <w:rPr>
          <w:rFonts w:ascii="Times New Roman" w:hAnsi="Times New Roman" w:cs="Times New Roman"/>
          <w:sz w:val="22"/>
          <w:szCs w:val="22"/>
          <w:lang w:val="el-GR"/>
        </w:rPr>
        <w:t xml:space="preserve"> </w:t>
      </w:r>
    </w:p>
    <w:p w14:paraId="1A554929" w14:textId="6A03C852" w:rsidR="00032D7C" w:rsidRPr="00BD1BBC" w:rsidRDefault="00BD1BBC" w:rsidP="00BD1BBC">
      <w:pPr>
        <w:pStyle w:val="ListParagraph"/>
        <w:numPr>
          <w:ilvl w:val="0"/>
          <w:numId w:val="47"/>
        </w:numPr>
        <w:jc w:val="both"/>
        <w:rPr>
          <w:rFonts w:ascii="Times New Roman" w:hAnsi="Times New Roman" w:cs="Times New Roman"/>
          <w:sz w:val="22"/>
          <w:szCs w:val="22"/>
          <w:lang w:val="el-GR"/>
        </w:rPr>
      </w:pPr>
      <w:r w:rsidRPr="00BD1BBC">
        <w:rPr>
          <w:rFonts w:ascii="Times New Roman" w:hAnsi="Times New Roman" w:cs="Times New Roman"/>
          <w:sz w:val="22"/>
          <w:szCs w:val="22"/>
          <w:lang w:val="el-GR"/>
        </w:rPr>
        <w:t>Ν</w:t>
      </w:r>
      <w:r w:rsidR="00032D7C" w:rsidRPr="00BD1BBC">
        <w:rPr>
          <w:rFonts w:ascii="Times New Roman" w:hAnsi="Times New Roman" w:cs="Times New Roman"/>
          <w:sz w:val="22"/>
          <w:szCs w:val="22"/>
          <w:lang w:val="el-GR"/>
        </w:rPr>
        <w:t>α χάσει τη λειτουργία της ως απότομης έναρξης του ήχου</w:t>
      </w:r>
      <w:r w:rsidRPr="00BD1BBC">
        <w:rPr>
          <w:rFonts w:ascii="Times New Roman" w:hAnsi="Times New Roman" w:cs="Times New Roman"/>
          <w:sz w:val="22"/>
          <w:szCs w:val="22"/>
          <w:lang w:val="el-GR"/>
        </w:rPr>
        <w:t>.</w:t>
      </w:r>
      <w:r w:rsidR="00032D7C" w:rsidRPr="00BD1BBC">
        <w:rPr>
          <w:rFonts w:ascii="Times New Roman" w:hAnsi="Times New Roman" w:cs="Times New Roman"/>
          <w:sz w:val="22"/>
          <w:szCs w:val="22"/>
          <w:lang w:val="el-GR"/>
        </w:rPr>
        <w:t xml:space="preserve"> </w:t>
      </w:r>
    </w:p>
    <w:p w14:paraId="050D49E9" w14:textId="01E08908" w:rsidR="00032D7C" w:rsidRPr="00BD1BBC" w:rsidRDefault="00BD1BBC" w:rsidP="00032D7C">
      <w:pPr>
        <w:pStyle w:val="ListParagraph"/>
        <w:numPr>
          <w:ilvl w:val="0"/>
          <w:numId w:val="47"/>
        </w:numPr>
        <w:jc w:val="both"/>
        <w:rPr>
          <w:rFonts w:ascii="Times New Roman" w:hAnsi="Times New Roman" w:cs="Times New Roman"/>
          <w:sz w:val="22"/>
          <w:szCs w:val="22"/>
          <w:lang w:val="el-GR"/>
        </w:rPr>
      </w:pPr>
      <w:r w:rsidRPr="00BD1BBC">
        <w:rPr>
          <w:rFonts w:ascii="Times New Roman" w:hAnsi="Times New Roman" w:cs="Times New Roman"/>
          <w:sz w:val="22"/>
          <w:szCs w:val="22"/>
          <w:lang w:val="el-GR"/>
        </w:rPr>
        <w:t>Ν</w:t>
      </w:r>
      <w:r w:rsidR="00032D7C" w:rsidRPr="00BD1BBC">
        <w:rPr>
          <w:rFonts w:ascii="Times New Roman" w:hAnsi="Times New Roman" w:cs="Times New Roman"/>
          <w:sz w:val="22"/>
          <w:szCs w:val="22"/>
          <w:lang w:val="el-GR"/>
        </w:rPr>
        <w:t>α φανερώσει τα θορυβώδη φασματικά χαρακτηριστικά του “</w:t>
      </w:r>
      <w:r w:rsidR="00032D7C" w:rsidRPr="00BD1BBC">
        <w:rPr>
          <w:rFonts w:ascii="Times New Roman" w:hAnsi="Times New Roman" w:cs="Times New Roman"/>
          <w:sz w:val="22"/>
          <w:szCs w:val="22"/>
        </w:rPr>
        <w:t>t</w:t>
      </w:r>
      <w:r w:rsidR="00032D7C" w:rsidRPr="00BD1BBC">
        <w:rPr>
          <w:rFonts w:ascii="Times New Roman" w:hAnsi="Times New Roman" w:cs="Times New Roman"/>
          <w:sz w:val="22"/>
          <w:szCs w:val="22"/>
          <w:lang w:val="el-GR"/>
        </w:rPr>
        <w:t xml:space="preserve">”. </w:t>
      </w:r>
    </w:p>
    <w:p w14:paraId="499E1403" w14:textId="380AD4DE"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Το </w:t>
      </w:r>
      <w:r w:rsidRPr="00032D7C">
        <w:rPr>
          <w:rFonts w:ascii="Times New Roman" w:hAnsi="Times New Roman" w:cs="Times New Roman"/>
          <w:sz w:val="22"/>
          <w:szCs w:val="22"/>
          <w:lang w:val="en-US"/>
        </w:rPr>
        <w:t>vibrato</w:t>
      </w:r>
      <w:r w:rsidRPr="00032D7C">
        <w:rPr>
          <w:rFonts w:ascii="Times New Roman" w:hAnsi="Times New Roman" w:cs="Times New Roman"/>
          <w:sz w:val="22"/>
          <w:szCs w:val="22"/>
          <w:lang w:val="el-GR"/>
        </w:rPr>
        <w:t xml:space="preserve"> που υπήρχε στην αρχική συλλαβή γίνεται πιο αργό, ενώ στην περίπτωση της τονικής μετατόπισης κατά τρεις οκτάβες το φάσμα αναπτύσσεται τόσο αργά στον χρόνο, ώστε γίνονται αντιληπτοί οι παλμοί από τις ταλαντώσεις των φωνητικών χορδών. Πρόκειται για ένα παράδειγμα που αποδεικνύει ότι ο ίδιος ήχος μπορεί να γίνει αντιληπτός ως συνεχής ή ως αποτελούμενος από διακριτούς παλμούς, ανάλογα με το χρονικό πλαίσιο στο οποίο αναπτύσσεται. </w:t>
      </w:r>
    </w:p>
    <w:p w14:paraId="566569AD" w14:textId="12950C9D" w:rsidR="00032D7C" w:rsidRPr="00BD1BBC" w:rsidRDefault="00BD1BBC" w:rsidP="00BD1BBC">
      <w:pPr>
        <w:pStyle w:val="51"/>
      </w:pPr>
      <w:r>
        <w:t xml:space="preserve">3.4. </w:t>
      </w:r>
      <w:r w:rsidR="00032D7C" w:rsidRPr="00032D7C">
        <w:t>Χρονικές Ενότητες.</w:t>
      </w:r>
    </w:p>
    <w:p w14:paraId="0B93E9AB" w14:textId="179F6E20"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Ο </w:t>
      </w:r>
      <w:r w:rsidRPr="00032D7C">
        <w:rPr>
          <w:rFonts w:ascii="Times New Roman" w:hAnsi="Times New Roman" w:cs="Times New Roman"/>
          <w:sz w:val="22"/>
          <w:szCs w:val="22"/>
        </w:rPr>
        <w:t>Wishart</w:t>
      </w:r>
      <w:r w:rsidRPr="00032D7C">
        <w:rPr>
          <w:rFonts w:ascii="Times New Roman" w:hAnsi="Times New Roman" w:cs="Times New Roman"/>
          <w:sz w:val="22"/>
          <w:szCs w:val="22"/>
          <w:lang w:val="el-GR"/>
        </w:rPr>
        <w:t xml:space="preserve"> στο βιβλίο του </w:t>
      </w:r>
      <w:r w:rsidRPr="00032D7C">
        <w:rPr>
          <w:rFonts w:ascii="Times New Roman" w:hAnsi="Times New Roman" w:cs="Times New Roman"/>
          <w:i/>
          <w:iCs/>
          <w:sz w:val="22"/>
          <w:szCs w:val="22"/>
        </w:rPr>
        <w:t>Audible</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rPr>
        <w:t>Design</w:t>
      </w:r>
      <w:r w:rsidRPr="00032D7C">
        <w:rPr>
          <w:rFonts w:ascii="Times New Roman" w:hAnsi="Times New Roman" w:cs="Times New Roman"/>
          <w:i/>
          <w:iCs/>
          <w:sz w:val="22"/>
          <w:szCs w:val="22"/>
          <w:lang w:val="el-GR"/>
        </w:rPr>
        <w:t xml:space="preserve"> </w:t>
      </w:r>
      <w:r w:rsidRPr="00032D7C">
        <w:rPr>
          <w:rFonts w:ascii="Times New Roman" w:hAnsi="Times New Roman" w:cs="Times New Roman"/>
          <w:sz w:val="22"/>
          <w:szCs w:val="22"/>
          <w:lang w:val="el-GR"/>
        </w:rPr>
        <w:t xml:space="preserve">(1994), διακρίνει τις εξής χρονικές ενότητες στον ψηφιακό ήχο:  </w:t>
      </w:r>
      <w:r w:rsidRPr="00032D7C">
        <w:rPr>
          <w:rFonts w:ascii="Times New Roman" w:hAnsi="Times New Roman" w:cs="Times New Roman"/>
          <w:i/>
          <w:iCs/>
          <w:sz w:val="22"/>
          <w:szCs w:val="22"/>
          <w:lang w:val="el-GR"/>
        </w:rPr>
        <w:t>Ηχητικό δείγμα</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sample</w:t>
      </w:r>
      <w:r w:rsidRPr="00032D7C">
        <w:rPr>
          <w:rFonts w:ascii="Times New Roman" w:hAnsi="Times New Roman" w:cs="Times New Roman"/>
          <w:sz w:val="22"/>
          <w:szCs w:val="22"/>
          <w:lang w:val="el-GR"/>
        </w:rPr>
        <w:t xml:space="preserve">), </w:t>
      </w:r>
      <w:r w:rsidRPr="00032D7C">
        <w:rPr>
          <w:rFonts w:ascii="Times New Roman" w:hAnsi="Times New Roman" w:cs="Times New Roman"/>
          <w:i/>
          <w:iCs/>
          <w:sz w:val="22"/>
          <w:szCs w:val="22"/>
          <w:lang w:val="el-GR"/>
        </w:rPr>
        <w:t xml:space="preserve">περίοδος κύματος </w:t>
      </w:r>
      <w:r w:rsidRPr="00032D7C">
        <w:rPr>
          <w:rFonts w:ascii="Times New Roman" w:hAnsi="Times New Roman" w:cs="Times New Roman"/>
          <w:sz w:val="22"/>
          <w:szCs w:val="22"/>
          <w:lang w:val="el-GR"/>
        </w:rPr>
        <w:t>(</w:t>
      </w:r>
      <w:proofErr w:type="spellStart"/>
      <w:r w:rsidRPr="00032D7C">
        <w:rPr>
          <w:rFonts w:ascii="Times New Roman" w:hAnsi="Times New Roman" w:cs="Times New Roman"/>
          <w:sz w:val="22"/>
          <w:szCs w:val="22"/>
        </w:rPr>
        <w:t>wavecycle</w:t>
      </w:r>
      <w:proofErr w:type="spellEnd"/>
      <w:r w:rsidRPr="00032D7C">
        <w:rPr>
          <w:rFonts w:ascii="Times New Roman" w:hAnsi="Times New Roman" w:cs="Times New Roman"/>
          <w:sz w:val="22"/>
          <w:szCs w:val="22"/>
          <w:lang w:val="el-GR"/>
        </w:rPr>
        <w:t xml:space="preserve">), </w:t>
      </w:r>
      <w:r w:rsidRPr="00032D7C">
        <w:rPr>
          <w:rFonts w:ascii="Times New Roman" w:hAnsi="Times New Roman" w:cs="Times New Roman"/>
          <w:i/>
          <w:iCs/>
          <w:sz w:val="22"/>
          <w:szCs w:val="22"/>
          <w:lang w:val="el-GR"/>
        </w:rPr>
        <w:t xml:space="preserve">κόκκος </w:t>
      </w:r>
      <w:r w:rsidRPr="00032D7C">
        <w:rPr>
          <w:rFonts w:ascii="Times New Roman" w:hAnsi="Times New Roman" w:cs="Times New Roman"/>
          <w:sz w:val="22"/>
          <w:szCs w:val="22"/>
          <w:lang w:val="el-GR"/>
        </w:rPr>
        <w:t>(</w:t>
      </w:r>
      <w:r w:rsidRPr="00032D7C">
        <w:rPr>
          <w:rFonts w:ascii="Times New Roman" w:hAnsi="Times New Roman" w:cs="Times New Roman"/>
          <w:sz w:val="22"/>
          <w:szCs w:val="22"/>
        </w:rPr>
        <w:t>grain</w:t>
      </w:r>
      <w:r w:rsidRPr="00032D7C">
        <w:rPr>
          <w:rFonts w:ascii="Times New Roman" w:hAnsi="Times New Roman" w:cs="Times New Roman"/>
          <w:sz w:val="22"/>
          <w:szCs w:val="22"/>
          <w:lang w:val="el-GR"/>
        </w:rPr>
        <w:t xml:space="preserve">), </w:t>
      </w:r>
      <w:r w:rsidRPr="00032D7C">
        <w:rPr>
          <w:rFonts w:ascii="Times New Roman" w:hAnsi="Times New Roman" w:cs="Times New Roman"/>
          <w:i/>
          <w:iCs/>
          <w:sz w:val="22"/>
          <w:szCs w:val="22"/>
          <w:lang w:val="el-GR"/>
        </w:rPr>
        <w:t xml:space="preserve">συνέχιση </w:t>
      </w:r>
      <w:r w:rsidRPr="00032D7C">
        <w:rPr>
          <w:rFonts w:ascii="Times New Roman" w:hAnsi="Times New Roman" w:cs="Times New Roman"/>
          <w:sz w:val="22"/>
          <w:szCs w:val="22"/>
          <w:lang w:val="el-GR"/>
        </w:rPr>
        <w:t>(</w:t>
      </w:r>
      <w:r w:rsidRPr="00032D7C">
        <w:rPr>
          <w:rFonts w:ascii="Times New Roman" w:hAnsi="Times New Roman" w:cs="Times New Roman"/>
          <w:sz w:val="22"/>
          <w:szCs w:val="22"/>
        </w:rPr>
        <w:t>continuation</w:t>
      </w:r>
      <w:r w:rsidRPr="00032D7C">
        <w:rPr>
          <w:rFonts w:ascii="Times New Roman" w:hAnsi="Times New Roman" w:cs="Times New Roman"/>
          <w:sz w:val="22"/>
          <w:szCs w:val="22"/>
          <w:lang w:val="el-GR"/>
        </w:rPr>
        <w:t xml:space="preserve">), </w:t>
      </w:r>
      <w:r w:rsidRPr="00032D7C">
        <w:rPr>
          <w:rFonts w:ascii="Times New Roman" w:hAnsi="Times New Roman" w:cs="Times New Roman"/>
          <w:i/>
          <w:iCs/>
          <w:sz w:val="22"/>
          <w:szCs w:val="22"/>
          <w:lang w:val="el-GR"/>
        </w:rPr>
        <w:t xml:space="preserve">φράση </w:t>
      </w:r>
      <w:r w:rsidRPr="00032D7C">
        <w:rPr>
          <w:rFonts w:ascii="Times New Roman" w:hAnsi="Times New Roman" w:cs="Times New Roman"/>
          <w:sz w:val="22"/>
          <w:szCs w:val="22"/>
          <w:lang w:val="el-GR"/>
        </w:rPr>
        <w:t>(</w:t>
      </w:r>
      <w:r w:rsidRPr="00032D7C">
        <w:rPr>
          <w:rFonts w:ascii="Times New Roman" w:hAnsi="Times New Roman" w:cs="Times New Roman"/>
          <w:sz w:val="22"/>
          <w:szCs w:val="22"/>
        </w:rPr>
        <w:t>phrase</w:t>
      </w:r>
      <w:r w:rsidRPr="00032D7C">
        <w:rPr>
          <w:rFonts w:ascii="Times New Roman" w:hAnsi="Times New Roman" w:cs="Times New Roman"/>
          <w:sz w:val="22"/>
          <w:szCs w:val="22"/>
          <w:lang w:val="el-GR"/>
        </w:rPr>
        <w:t xml:space="preserve">), μουσικές </w:t>
      </w:r>
      <w:r w:rsidRPr="00032D7C">
        <w:rPr>
          <w:rFonts w:ascii="Times New Roman" w:hAnsi="Times New Roman" w:cs="Times New Roman"/>
          <w:i/>
          <w:iCs/>
          <w:sz w:val="22"/>
          <w:szCs w:val="22"/>
          <w:lang w:val="el-GR"/>
        </w:rPr>
        <w:t xml:space="preserve">οντότητες μεγαλύτερης κλίμακας </w:t>
      </w:r>
      <w:r w:rsidRPr="00032D7C">
        <w:rPr>
          <w:rFonts w:ascii="Times New Roman" w:hAnsi="Times New Roman" w:cs="Times New Roman"/>
          <w:sz w:val="22"/>
          <w:szCs w:val="22"/>
          <w:lang w:val="el-GR"/>
        </w:rPr>
        <w:t>(</w:t>
      </w:r>
      <w:r w:rsidRPr="00032D7C">
        <w:rPr>
          <w:rFonts w:ascii="Times New Roman" w:hAnsi="Times New Roman" w:cs="Times New Roman"/>
          <w:sz w:val="22"/>
          <w:szCs w:val="22"/>
        </w:rPr>
        <w:t>larger</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scale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musical</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entities</w:t>
      </w:r>
      <w:r w:rsidRPr="00032D7C">
        <w:rPr>
          <w:rFonts w:ascii="Times New Roman" w:hAnsi="Times New Roman" w:cs="Times New Roman"/>
          <w:sz w:val="22"/>
          <w:szCs w:val="22"/>
          <w:lang w:val="el-GR"/>
        </w:rPr>
        <w:t xml:space="preserve">), </w:t>
      </w:r>
      <w:r w:rsidRPr="00032D7C">
        <w:rPr>
          <w:rFonts w:ascii="Times New Roman" w:hAnsi="Times New Roman" w:cs="Times New Roman"/>
          <w:i/>
          <w:iCs/>
          <w:sz w:val="22"/>
          <w:szCs w:val="22"/>
          <w:lang w:val="el-GR"/>
        </w:rPr>
        <w:t xml:space="preserve">μουσικό έργο </w:t>
      </w:r>
      <w:r w:rsidRPr="00032D7C">
        <w:rPr>
          <w:rFonts w:ascii="Times New Roman" w:hAnsi="Times New Roman" w:cs="Times New Roman"/>
          <w:sz w:val="22"/>
          <w:szCs w:val="22"/>
          <w:lang w:val="el-GR"/>
        </w:rPr>
        <w:t>(</w:t>
      </w:r>
      <w:r w:rsidRPr="00032D7C">
        <w:rPr>
          <w:rFonts w:ascii="Times New Roman" w:hAnsi="Times New Roman" w:cs="Times New Roman"/>
          <w:sz w:val="22"/>
          <w:szCs w:val="22"/>
        </w:rPr>
        <w:t>entire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work</w:t>
      </w:r>
      <w:r w:rsidRPr="00032D7C">
        <w:rPr>
          <w:rFonts w:ascii="Times New Roman" w:hAnsi="Times New Roman" w:cs="Times New Roman"/>
          <w:sz w:val="22"/>
          <w:szCs w:val="22"/>
          <w:lang w:val="el-GR"/>
        </w:rPr>
        <w:t>)</w:t>
      </w:r>
      <w:r w:rsidR="00BC667B">
        <w:rPr>
          <w:rFonts w:ascii="Times New Roman" w:hAnsi="Times New Roman" w:cs="Times New Roman"/>
          <w:sz w:val="22"/>
          <w:szCs w:val="22"/>
          <w:lang w:val="el-GR"/>
        </w:rPr>
        <w:t xml:space="preserve"> </w:t>
      </w:r>
      <w:r w:rsidR="00BC667B" w:rsidRPr="00032D7C">
        <w:rPr>
          <w:rFonts w:ascii="Times New Roman" w:hAnsi="Times New Roman" w:cs="Times New Roman"/>
          <w:sz w:val="22"/>
          <w:szCs w:val="22"/>
          <w:lang w:val="el-GR"/>
        </w:rPr>
        <w:t>(</w:t>
      </w:r>
      <w:r w:rsidR="00BC667B" w:rsidRPr="00BC667B">
        <w:rPr>
          <w:rFonts w:ascii="Times New Roman" w:hAnsi="Times New Roman" w:cs="Times New Roman"/>
          <w:sz w:val="22"/>
          <w:szCs w:val="22"/>
          <w:lang w:val="el-GR"/>
        </w:rPr>
        <w:t>Εικόνα 3.4</w:t>
      </w:r>
      <w:r w:rsidR="00BC667B" w:rsidRPr="00032D7C">
        <w:rPr>
          <w:rFonts w:ascii="Times New Roman" w:hAnsi="Times New Roman" w:cs="Times New Roman"/>
          <w:sz w:val="22"/>
          <w:szCs w:val="22"/>
          <w:lang w:val="el-GR"/>
        </w:rPr>
        <w:t>)</w:t>
      </w:r>
      <w:r w:rsidRPr="00032D7C">
        <w:rPr>
          <w:rFonts w:ascii="Times New Roman" w:hAnsi="Times New Roman" w:cs="Times New Roman"/>
          <w:sz w:val="22"/>
          <w:szCs w:val="22"/>
          <w:lang w:val="el-GR"/>
        </w:rPr>
        <w:t>.</w:t>
      </w:r>
    </w:p>
    <w:p w14:paraId="4477F41A"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Εδώ θα πρέπει να εντοπίσουμε τη διαφοροποίηση των όρων με τους οποίους οι </w:t>
      </w:r>
      <w:r w:rsidRPr="00032D7C">
        <w:rPr>
          <w:rFonts w:ascii="Times New Roman" w:hAnsi="Times New Roman" w:cs="Times New Roman"/>
          <w:sz w:val="22"/>
          <w:szCs w:val="22"/>
          <w:lang w:val="en-US"/>
        </w:rPr>
        <w:t>Wishart</w:t>
      </w:r>
      <w:r w:rsidRPr="00032D7C">
        <w:rPr>
          <w:rFonts w:ascii="Times New Roman" w:hAnsi="Times New Roman" w:cs="Times New Roman"/>
          <w:sz w:val="22"/>
          <w:szCs w:val="22"/>
          <w:lang w:val="el-GR"/>
        </w:rPr>
        <w:t xml:space="preserve"> και </w:t>
      </w:r>
      <w:r w:rsidRPr="00032D7C">
        <w:rPr>
          <w:rFonts w:ascii="Times New Roman" w:hAnsi="Times New Roman" w:cs="Times New Roman"/>
          <w:sz w:val="22"/>
          <w:szCs w:val="22"/>
          <w:lang w:val="en-US"/>
        </w:rPr>
        <w:t>Smalley</w:t>
      </w:r>
      <w:r w:rsidRPr="00032D7C">
        <w:rPr>
          <w:rFonts w:ascii="Times New Roman" w:hAnsi="Times New Roman" w:cs="Times New Roman"/>
          <w:sz w:val="22"/>
          <w:szCs w:val="22"/>
          <w:lang w:val="el-GR"/>
        </w:rPr>
        <w:t xml:space="preserve"> περιγράφουν μια χρονική ενότητα. Ο </w:t>
      </w:r>
      <w:r w:rsidRPr="00032D7C">
        <w:rPr>
          <w:rFonts w:ascii="Times New Roman" w:hAnsi="Times New Roman" w:cs="Times New Roman"/>
          <w:sz w:val="22"/>
          <w:szCs w:val="22"/>
          <w:lang w:val="en-US"/>
        </w:rPr>
        <w:t>Smalley</w:t>
      </w:r>
      <w:r w:rsidRPr="00032D7C">
        <w:rPr>
          <w:rFonts w:ascii="Times New Roman" w:hAnsi="Times New Roman" w:cs="Times New Roman"/>
          <w:sz w:val="22"/>
          <w:szCs w:val="22"/>
          <w:lang w:val="el-GR"/>
        </w:rPr>
        <w:t xml:space="preserve"> χρησιμοποιεί τον όρο </w:t>
      </w:r>
      <w:r w:rsidRPr="00032D7C">
        <w:rPr>
          <w:rFonts w:ascii="Times New Roman" w:hAnsi="Times New Roman" w:cs="Times New Roman"/>
          <w:sz w:val="22"/>
          <w:szCs w:val="22"/>
          <w:lang w:val="en-US"/>
        </w:rPr>
        <w:t>continuant</w:t>
      </w:r>
      <w:r w:rsidRPr="00032D7C">
        <w:rPr>
          <w:rFonts w:ascii="Times New Roman" w:hAnsi="Times New Roman" w:cs="Times New Roman"/>
          <w:sz w:val="22"/>
          <w:szCs w:val="22"/>
          <w:lang w:val="el-GR"/>
        </w:rPr>
        <w:t xml:space="preserve"> για να περιγράψει το σώμα του ήχου που ακολουθεί την ατάκα. Ο </w:t>
      </w:r>
      <w:r w:rsidRPr="00032D7C">
        <w:rPr>
          <w:rFonts w:ascii="Times New Roman" w:hAnsi="Times New Roman" w:cs="Times New Roman"/>
          <w:sz w:val="22"/>
          <w:szCs w:val="22"/>
          <w:lang w:val="en-US"/>
        </w:rPr>
        <w:t>Wishart</w:t>
      </w:r>
      <w:r w:rsidRPr="00032D7C">
        <w:rPr>
          <w:rFonts w:ascii="Times New Roman" w:hAnsi="Times New Roman" w:cs="Times New Roman"/>
          <w:sz w:val="22"/>
          <w:szCs w:val="22"/>
          <w:lang w:val="el-GR"/>
        </w:rPr>
        <w:t xml:space="preserve"> (1994, 18), με τον όρο </w:t>
      </w:r>
      <w:r w:rsidRPr="00032D7C">
        <w:rPr>
          <w:rFonts w:ascii="Times New Roman" w:hAnsi="Times New Roman" w:cs="Times New Roman"/>
          <w:sz w:val="22"/>
          <w:szCs w:val="22"/>
          <w:lang w:val="en-US"/>
        </w:rPr>
        <w:t>continuation</w:t>
      </w:r>
      <w:r w:rsidRPr="00032D7C">
        <w:rPr>
          <w:rFonts w:ascii="Times New Roman" w:hAnsi="Times New Roman" w:cs="Times New Roman"/>
          <w:sz w:val="22"/>
          <w:szCs w:val="22"/>
          <w:lang w:val="el-GR"/>
        </w:rPr>
        <w:t>, ορίζει επίσης τη συνέχιση του ήχου μετά την ατάκα:</w:t>
      </w:r>
    </w:p>
    <w:p w14:paraId="48DC5F03" w14:textId="77777777" w:rsidR="00032D7C" w:rsidRPr="00032D7C" w:rsidRDefault="00032D7C" w:rsidP="00032D7C">
      <w:pPr>
        <w:jc w:val="both"/>
        <w:rPr>
          <w:rFonts w:ascii="Times New Roman" w:hAnsi="Times New Roman" w:cs="Times New Roman"/>
          <w:sz w:val="22"/>
          <w:szCs w:val="22"/>
          <w:lang w:val="el-GR"/>
        </w:rPr>
      </w:pPr>
    </w:p>
    <w:p w14:paraId="4935E090" w14:textId="0EFDC6D9" w:rsidR="00032D7C" w:rsidRPr="00032D7C" w:rsidRDefault="00032D7C" w:rsidP="00032D7C">
      <w:pPr>
        <w:ind w:left="1134"/>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Μεγαλύτερα ηχητικά συμβάντα μπορούν να </w:t>
      </w:r>
      <w:proofErr w:type="spellStart"/>
      <w:r w:rsidRPr="00032D7C">
        <w:rPr>
          <w:rFonts w:ascii="Times New Roman" w:hAnsi="Times New Roman" w:cs="Times New Roman"/>
          <w:sz w:val="22"/>
          <w:szCs w:val="22"/>
          <w:lang w:val="el-GR"/>
        </w:rPr>
        <w:t>περιγραφούν</w:t>
      </w:r>
      <w:proofErr w:type="spellEnd"/>
      <w:r w:rsidRPr="00032D7C">
        <w:rPr>
          <w:rFonts w:ascii="Times New Roman" w:hAnsi="Times New Roman" w:cs="Times New Roman"/>
          <w:sz w:val="22"/>
          <w:szCs w:val="22"/>
          <w:lang w:val="el-GR"/>
        </w:rPr>
        <w:t xml:space="preserve"> με όρους ατάκας και συνέχισης [</w:t>
      </w:r>
      <w:r w:rsidRPr="00032D7C">
        <w:rPr>
          <w:rFonts w:ascii="Times New Roman" w:hAnsi="Times New Roman" w:cs="Times New Roman"/>
          <w:sz w:val="22"/>
          <w:szCs w:val="22"/>
          <w:lang w:val="en-US"/>
        </w:rPr>
        <w:t>continuation</w:t>
      </w:r>
      <w:r w:rsidRPr="00032D7C">
        <w:rPr>
          <w:rFonts w:ascii="Times New Roman" w:hAnsi="Times New Roman" w:cs="Times New Roman"/>
          <w:sz w:val="22"/>
          <w:szCs w:val="22"/>
          <w:lang w:val="el-GR"/>
        </w:rPr>
        <w:t>]. Η έναρξη [του ήχου] έχει συνήθως τη χρονική κλίμακα και, ως εκ τούτου, την αδιαιρετότητα και την αδιάσπαστη ενότητα ενός κόκκου. Αλλά αν ο ήχος διαρκέσει πέρα από ένα χρονικό όριο (γύρω στ</w:t>
      </w:r>
      <w:r w:rsidR="00BC667B">
        <w:rPr>
          <w:rFonts w:ascii="Times New Roman" w:hAnsi="Times New Roman" w:cs="Times New Roman"/>
          <w:sz w:val="22"/>
          <w:szCs w:val="22"/>
          <w:lang w:val="el-GR"/>
        </w:rPr>
        <w:t>ο</w:t>
      </w:r>
      <w:r w:rsidRPr="00032D7C">
        <w:rPr>
          <w:rFonts w:ascii="Times New Roman" w:hAnsi="Times New Roman" w:cs="Times New Roman"/>
          <w:sz w:val="22"/>
          <w:szCs w:val="22"/>
          <w:lang w:val="el-GR"/>
        </w:rPr>
        <w:t xml:space="preserve"> 0.5 δευτερόλεπτ</w:t>
      </w:r>
      <w:r w:rsidR="00BC667B">
        <w:rPr>
          <w:rFonts w:ascii="Times New Roman" w:hAnsi="Times New Roman" w:cs="Times New Roman"/>
          <w:sz w:val="22"/>
          <w:szCs w:val="22"/>
          <w:lang w:val="el-GR"/>
        </w:rPr>
        <w:t>ο</w:t>
      </w:r>
      <w:r w:rsidRPr="00032D7C">
        <w:rPr>
          <w:rFonts w:ascii="Times New Roman" w:hAnsi="Times New Roman" w:cs="Times New Roman"/>
          <w:sz w:val="22"/>
          <w:szCs w:val="22"/>
          <w:lang w:val="el-GR"/>
        </w:rPr>
        <w:t xml:space="preserve">), έχουμε αρκετές πληροφορίες για να ανιχνεύσουμε τη χρονική του εξέλιξη και να αντιληφθούμε τις  κινήσεις του ύψους ή της έντασης και την εξέλιξη του φάσματός του. Ο ήχος [σε αυτή την περίπτωση] δεν είναι πια ένας αόρατος κόκκος: φτάνουμε στη σφαίρα της Συνέχισης.  </w:t>
      </w:r>
    </w:p>
    <w:p w14:paraId="32F4D26C" w14:textId="77777777" w:rsidR="00032D7C" w:rsidRPr="00032D7C" w:rsidRDefault="00032D7C" w:rsidP="00032D7C">
      <w:pPr>
        <w:jc w:val="both"/>
        <w:rPr>
          <w:rFonts w:ascii="Times New Roman" w:hAnsi="Times New Roman" w:cs="Times New Roman"/>
          <w:sz w:val="22"/>
          <w:szCs w:val="22"/>
          <w:lang w:val="el-GR"/>
        </w:rPr>
      </w:pPr>
    </w:p>
    <w:p w14:paraId="3403C844" w14:textId="7B02C42E" w:rsidR="00032D7C" w:rsidRPr="00032D7C" w:rsidRDefault="00FD2DB4" w:rsidP="00FD2DB4">
      <w:pPr>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342D0043" wp14:editId="48F22AF0">
            <wp:extent cx="5804703" cy="17198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5889553" cy="1744964"/>
                    </a:xfrm>
                    <a:prstGeom prst="rect">
                      <a:avLst/>
                    </a:prstGeom>
                  </pic:spPr>
                </pic:pic>
              </a:graphicData>
            </a:graphic>
          </wp:inline>
        </w:drawing>
      </w:r>
    </w:p>
    <w:p w14:paraId="33580150" w14:textId="130A5DF4" w:rsidR="00032D7C" w:rsidRPr="00BC667B" w:rsidRDefault="00032D7C" w:rsidP="00837127">
      <w:pPr>
        <w:pStyle w:val="711"/>
      </w:pPr>
      <w:r w:rsidRPr="00032D7C">
        <w:t>Εικόνα</w:t>
      </w:r>
      <w:r w:rsidR="00BC667B" w:rsidRPr="00CC78E6">
        <w:t xml:space="preserve"> 3.4.</w:t>
      </w:r>
      <w:r w:rsidRPr="00CC78E6">
        <w:t xml:space="preserve"> </w:t>
      </w:r>
      <w:r w:rsidR="00BC667B" w:rsidRPr="002A0824">
        <w:rPr>
          <w:b w:val="0"/>
          <w:bCs/>
          <w:i/>
          <w:iCs w:val="0"/>
        </w:rPr>
        <w:t xml:space="preserve">Χρονικές ενότητες σύμφωνα με τον </w:t>
      </w:r>
      <w:r w:rsidR="00BC667B" w:rsidRPr="002A0824">
        <w:rPr>
          <w:b w:val="0"/>
          <w:bCs/>
          <w:i/>
          <w:iCs w:val="0"/>
          <w:lang w:val="en-US"/>
        </w:rPr>
        <w:t>Trevor</w:t>
      </w:r>
      <w:r w:rsidR="00BC667B" w:rsidRPr="002A0824">
        <w:rPr>
          <w:b w:val="0"/>
          <w:bCs/>
          <w:i/>
          <w:iCs w:val="0"/>
        </w:rPr>
        <w:t xml:space="preserve"> </w:t>
      </w:r>
      <w:r w:rsidR="00BC667B" w:rsidRPr="002A0824">
        <w:rPr>
          <w:b w:val="0"/>
          <w:bCs/>
          <w:i/>
          <w:iCs w:val="0"/>
          <w:lang w:val="en-US"/>
        </w:rPr>
        <w:t>Wishart</w:t>
      </w:r>
      <w:r w:rsidR="00BC667B" w:rsidRPr="002A0824">
        <w:rPr>
          <w:b w:val="0"/>
          <w:bCs/>
          <w:i/>
          <w:iCs w:val="0"/>
        </w:rPr>
        <w:t>.</w:t>
      </w:r>
    </w:p>
    <w:p w14:paraId="52372C8F" w14:textId="6D225006"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Κάθε μ</w:t>
      </w:r>
      <w:r w:rsidR="00BC667B">
        <w:rPr>
          <w:rFonts w:ascii="Times New Roman" w:hAnsi="Times New Roman" w:cs="Times New Roman"/>
          <w:sz w:val="22"/>
          <w:szCs w:val="22"/>
          <w:lang w:val="el-GR"/>
        </w:rPr>
        <w:t>ι</w:t>
      </w:r>
      <w:r w:rsidRPr="00032D7C">
        <w:rPr>
          <w:rFonts w:ascii="Times New Roman" w:hAnsi="Times New Roman" w:cs="Times New Roman"/>
          <w:sz w:val="22"/>
          <w:szCs w:val="22"/>
          <w:lang w:val="el-GR"/>
        </w:rPr>
        <w:t>α από αυτές τις ενότητες λειτουργεί ως δομική μονάδα για την επόμενη: το ηχητικό δείγμα για την περίοδο κύματος, η περίοδος κύματος για τον κόκκο κτλ. Η ψηλότερη δομική ενότητα, το μουσικό έργο, περιλαμβάνει όλες τις χαμηλότερες.</w:t>
      </w:r>
    </w:p>
    <w:p w14:paraId="29E24EF6" w14:textId="31E4A528" w:rsidR="00032D7C" w:rsidRPr="00032D7C" w:rsidRDefault="00032D7C" w:rsidP="00BC667B">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Η χρονική επέκταση ενός ήχου είναι μια φυσική διαδικασία η οποία βασίζεται στην επανάληψη μιας και μόνο περιόδου κύματος. Όταν η περίοδος επαναληφθεί δύο φορές, έχουμε διπλασιασμό της διάρκειας. </w:t>
      </w:r>
      <w:r w:rsidRPr="00032D7C">
        <w:rPr>
          <w:rFonts w:ascii="Times New Roman" w:hAnsi="Times New Roman" w:cs="Times New Roman"/>
          <w:sz w:val="22"/>
          <w:szCs w:val="22"/>
          <w:lang w:val="el-GR"/>
        </w:rPr>
        <w:lastRenderedPageBreak/>
        <w:t xml:space="preserve">Όπως επισημαίνει ο </w:t>
      </w:r>
      <w:r w:rsidRPr="00032D7C">
        <w:rPr>
          <w:rFonts w:ascii="Times New Roman" w:hAnsi="Times New Roman" w:cs="Times New Roman"/>
          <w:sz w:val="22"/>
          <w:szCs w:val="22"/>
          <w:lang w:val="en-US"/>
        </w:rPr>
        <w:t>Wishart</w:t>
      </w:r>
      <w:r w:rsidRPr="00032D7C">
        <w:rPr>
          <w:rFonts w:ascii="Times New Roman" w:hAnsi="Times New Roman" w:cs="Times New Roman"/>
          <w:sz w:val="22"/>
          <w:szCs w:val="22"/>
          <w:lang w:val="el-GR"/>
        </w:rPr>
        <w:t xml:space="preserve"> (1994), ένα ελάχιστο στοιχείο του ήχου μπορεί να μεγεθυνθεί μέσω χρονικής επέκτασης ή να γίνει αντιληπτό μέσω της επανάληψής του.</w:t>
      </w:r>
    </w:p>
    <w:p w14:paraId="04152D21" w14:textId="2BA0AE66" w:rsidR="00032D7C" w:rsidRPr="00BC667B" w:rsidRDefault="00BC667B" w:rsidP="00BC667B">
      <w:pPr>
        <w:pStyle w:val="511"/>
      </w:pPr>
      <w:r>
        <w:t xml:space="preserve">3.4.1. </w:t>
      </w:r>
      <w:r w:rsidR="00032D7C" w:rsidRPr="00032D7C">
        <w:t xml:space="preserve">Ηχητικό Δείγμα και Περίοδος Κύματος. </w:t>
      </w:r>
    </w:p>
    <w:p w14:paraId="3B710908" w14:textId="29E45E75" w:rsidR="00032D7C" w:rsidRPr="00032D7C" w:rsidRDefault="00032D7C" w:rsidP="00032D7C">
      <w:pPr>
        <w:jc w:val="both"/>
        <w:rPr>
          <w:rFonts w:ascii="Times New Roman" w:hAnsi="Times New Roman" w:cs="Times New Roman"/>
          <w:color w:val="FF0000"/>
          <w:sz w:val="22"/>
          <w:szCs w:val="22"/>
          <w:lang w:val="el-GR"/>
        </w:rPr>
      </w:pPr>
      <w:r w:rsidRPr="00032D7C">
        <w:rPr>
          <w:rFonts w:ascii="Times New Roman" w:hAnsi="Times New Roman" w:cs="Times New Roman"/>
          <w:sz w:val="22"/>
          <w:szCs w:val="22"/>
          <w:lang w:val="el-GR"/>
        </w:rPr>
        <w:t xml:space="preserve">Με τη μετατροπή του αναλογικού σήματος σε ψηφιακό, εμφανίζεται μια χρονική ενότητα μικρότερη της περιόδου κύματος: το </w:t>
      </w:r>
      <w:r w:rsidRPr="00032D7C">
        <w:rPr>
          <w:rFonts w:ascii="Times New Roman" w:hAnsi="Times New Roman" w:cs="Times New Roman"/>
          <w:i/>
          <w:iCs/>
          <w:sz w:val="22"/>
          <w:szCs w:val="22"/>
          <w:lang w:val="el-GR"/>
        </w:rPr>
        <w:t xml:space="preserve">ηχητικό δείγμα </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sample</w:t>
      </w:r>
      <w:r w:rsidRPr="00032D7C">
        <w:rPr>
          <w:rFonts w:ascii="Times New Roman" w:hAnsi="Times New Roman" w:cs="Times New Roman"/>
          <w:sz w:val="22"/>
          <w:szCs w:val="22"/>
          <w:lang w:val="el-GR"/>
        </w:rPr>
        <w:t xml:space="preserve">). Κάθε ηχητικό δείγμα </w:t>
      </w:r>
      <w:r w:rsidRPr="00BC667B">
        <w:rPr>
          <w:rFonts w:ascii="Times New Roman" w:hAnsi="Times New Roman" w:cs="Times New Roman"/>
          <w:sz w:val="22"/>
          <w:szCs w:val="22"/>
          <w:lang w:val="el-GR"/>
        </w:rPr>
        <w:t>(Εικόνα</w:t>
      </w:r>
      <w:r w:rsidR="00BC667B" w:rsidRPr="00BC667B">
        <w:rPr>
          <w:rFonts w:ascii="Times New Roman" w:hAnsi="Times New Roman" w:cs="Times New Roman"/>
          <w:sz w:val="22"/>
          <w:szCs w:val="22"/>
          <w:lang w:val="el-GR"/>
        </w:rPr>
        <w:t xml:space="preserve"> 3.5</w:t>
      </w:r>
      <w:r w:rsidRPr="00032D7C">
        <w:rPr>
          <w:rFonts w:ascii="Times New Roman" w:hAnsi="Times New Roman" w:cs="Times New Roman"/>
          <w:sz w:val="22"/>
          <w:szCs w:val="22"/>
          <w:lang w:val="el-GR"/>
        </w:rPr>
        <w:t xml:space="preserve">) </w:t>
      </w:r>
      <w:r w:rsidR="00BC667B">
        <w:rPr>
          <w:rFonts w:ascii="Times New Roman" w:hAnsi="Times New Roman" w:cs="Times New Roman"/>
          <w:sz w:val="22"/>
          <w:szCs w:val="22"/>
          <w:lang w:val="el-GR"/>
        </w:rPr>
        <w:t>διαρκεί ελάχιστο</w:t>
      </w:r>
      <w:r w:rsidRPr="00032D7C">
        <w:rPr>
          <w:rFonts w:ascii="Times New Roman" w:hAnsi="Times New Roman" w:cs="Times New Roman"/>
          <w:sz w:val="22"/>
          <w:szCs w:val="22"/>
          <w:lang w:val="el-GR"/>
        </w:rPr>
        <w:t xml:space="preserve"> χρόνο</w:t>
      </w:r>
      <w:r w:rsidR="00BC667B">
        <w:rPr>
          <w:rFonts w:ascii="Times New Roman" w:hAnsi="Times New Roman" w:cs="Times New Roman"/>
          <w:sz w:val="22"/>
          <w:szCs w:val="22"/>
          <w:lang w:val="el-GR"/>
        </w:rPr>
        <w:t>, ο οποίος είναι</w:t>
      </w:r>
      <w:r w:rsidRPr="00032D7C">
        <w:rPr>
          <w:rFonts w:ascii="Times New Roman" w:hAnsi="Times New Roman" w:cs="Times New Roman"/>
          <w:sz w:val="22"/>
          <w:szCs w:val="22"/>
          <w:lang w:val="el-GR"/>
        </w:rPr>
        <w:t xml:space="preserve"> ανεπαρκής για να γίνει αντιληπτή οποιαδήποτε υφή ή τονικό ύψος.</w:t>
      </w:r>
    </w:p>
    <w:p w14:paraId="57FB85E4" w14:textId="392D2CCE"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Ακόμη και η περίοδος κύματος έχει πολύ μικρή διάρκεια, ώστε να εξάγουμε από αυτή πληροφορίες για το τονικό ύψος ή την υφή. Για παράδειγμα, η θεμέλιος μιας νότας Λα η οποία δονείται με 440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το δευτερόλεπτο έχει περίοδο κύματος με διάρκεια 2.24 χιλιοστά του δευτερολέπτου. Ο μηχανισμός της ανθρώπινης αντίληψης μπορεί να αντλήσει πληροφορίες για το τονικό ύψος και την υφή από διάρκειες μεγαλύτερες των 30 χιλιοστών του δευτερολέπτου. Άρα, για την περίπτωση της νότας Λα, απαιτούνται τουλάχιστον 15 επαναλήψεις της περιόδου κύματος, για να αντιληφθούμε το τονικό της ύψος (2.24 </w:t>
      </w:r>
      <w:proofErr w:type="spellStart"/>
      <w:r w:rsidRPr="00032D7C">
        <w:rPr>
          <w:rFonts w:ascii="Times New Roman" w:hAnsi="Times New Roman" w:cs="Times New Roman"/>
          <w:sz w:val="22"/>
          <w:szCs w:val="22"/>
          <w:lang w:val="en-US"/>
        </w:rPr>
        <w:t>ms</w:t>
      </w:r>
      <w:proofErr w:type="spellEnd"/>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x</w:t>
      </w:r>
      <w:r w:rsidRPr="00032D7C">
        <w:rPr>
          <w:rFonts w:ascii="Times New Roman" w:hAnsi="Times New Roman" w:cs="Times New Roman"/>
          <w:sz w:val="22"/>
          <w:szCs w:val="22"/>
          <w:lang w:val="el-GR"/>
        </w:rPr>
        <w:t xml:space="preserve"> 15 = 33.6 </w:t>
      </w:r>
      <w:proofErr w:type="spellStart"/>
      <w:r w:rsidRPr="00032D7C">
        <w:rPr>
          <w:rFonts w:ascii="Times New Roman" w:hAnsi="Times New Roman" w:cs="Times New Roman"/>
          <w:sz w:val="22"/>
          <w:szCs w:val="22"/>
          <w:lang w:val="en-US"/>
        </w:rPr>
        <w:t>ms</w:t>
      </w:r>
      <w:proofErr w:type="spellEnd"/>
      <w:r w:rsidRPr="00032D7C">
        <w:rPr>
          <w:rFonts w:ascii="Times New Roman" w:hAnsi="Times New Roman" w:cs="Times New Roman"/>
          <w:sz w:val="22"/>
          <w:szCs w:val="22"/>
          <w:lang w:val="el-GR"/>
        </w:rPr>
        <w:t xml:space="preserve">). Όσες περισσότερες επαναλήψεις της περιόδου προστίθενται με τεχνικές χρονικής επέκτασης, τόσο αυξάνεται σε διάρκεια ο ήχος και τόσο αποκαλύπτονται τα τονικά χαρακτηριστικά του. Το μειονέκτημα σε αυτή τη διαδικασία είναι η εμφάνιση </w:t>
      </w:r>
      <w:r w:rsidRPr="00BC667B">
        <w:rPr>
          <w:rFonts w:ascii="Times New Roman" w:hAnsi="Times New Roman" w:cs="Times New Roman"/>
          <w:sz w:val="22"/>
          <w:szCs w:val="22"/>
          <w:lang w:val="el-GR"/>
        </w:rPr>
        <w:t>τεχνητών σφαλμάτων (</w:t>
      </w:r>
      <w:r w:rsidRPr="00BC667B">
        <w:rPr>
          <w:rFonts w:ascii="Times New Roman" w:hAnsi="Times New Roman" w:cs="Times New Roman"/>
          <w:sz w:val="22"/>
          <w:szCs w:val="22"/>
          <w:lang w:val="en-US"/>
        </w:rPr>
        <w:t>artefacts</w:t>
      </w:r>
      <w:r w:rsidRPr="00BC667B">
        <w:rPr>
          <w:rFonts w:ascii="Times New Roman" w:hAnsi="Times New Roman" w:cs="Times New Roman"/>
          <w:sz w:val="22"/>
          <w:szCs w:val="22"/>
          <w:lang w:val="el-GR"/>
        </w:rPr>
        <w:t xml:space="preserve">). </w:t>
      </w:r>
    </w:p>
    <w:p w14:paraId="76F24D9E" w14:textId="151CA4DE" w:rsidR="00032D7C" w:rsidRPr="00BC667B" w:rsidRDefault="00BC667B" w:rsidP="00BC667B">
      <w:pPr>
        <w:pStyle w:val="511"/>
      </w:pPr>
      <w:r>
        <w:t xml:space="preserve">3.4.2. </w:t>
      </w:r>
      <w:r w:rsidR="00032D7C" w:rsidRPr="00032D7C">
        <w:t>Επέκταση μιας Σειράς Περιόδων Κύματος.</w:t>
      </w:r>
    </w:p>
    <w:p w14:paraId="48989AC3" w14:textId="3AC62756"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Ο ήχος στο Ηχητικό Παράδειγμ</w:t>
      </w:r>
      <w:r w:rsidRPr="008173B4">
        <w:rPr>
          <w:rFonts w:ascii="Times New Roman" w:hAnsi="Times New Roman" w:cs="Times New Roman"/>
          <w:sz w:val="22"/>
          <w:szCs w:val="22"/>
          <w:lang w:val="el-GR"/>
        </w:rPr>
        <w:t xml:space="preserve">α </w:t>
      </w:r>
      <w:r w:rsidR="008173B4" w:rsidRPr="008173B4">
        <w:rPr>
          <w:rFonts w:ascii="Times New Roman" w:hAnsi="Times New Roman" w:cs="Times New Roman"/>
          <w:sz w:val="22"/>
          <w:szCs w:val="22"/>
          <w:lang w:val="el-GR"/>
        </w:rPr>
        <w:t>3.6</w:t>
      </w:r>
      <w:r w:rsidRPr="00032D7C">
        <w:rPr>
          <w:rFonts w:ascii="Times New Roman" w:hAnsi="Times New Roman" w:cs="Times New Roman"/>
          <w:color w:val="FF0000"/>
          <w:sz w:val="22"/>
          <w:szCs w:val="22"/>
          <w:lang w:val="el-GR"/>
        </w:rPr>
        <w:t xml:space="preserve"> </w:t>
      </w:r>
      <w:r w:rsidRPr="00032D7C">
        <w:rPr>
          <w:rFonts w:ascii="Times New Roman" w:hAnsi="Times New Roman" w:cs="Times New Roman"/>
          <w:sz w:val="22"/>
          <w:szCs w:val="22"/>
          <w:lang w:val="el-GR"/>
        </w:rPr>
        <w:t>προέρχεται από την ηχοθήκη κρουστών και έχει διάρκεια 2.08 χιλιοστών του δευτερολέπτου (Εικόνα</w:t>
      </w:r>
      <w:r w:rsidRPr="00BC667B">
        <w:rPr>
          <w:rFonts w:ascii="Times New Roman" w:hAnsi="Times New Roman" w:cs="Times New Roman"/>
          <w:sz w:val="22"/>
          <w:szCs w:val="22"/>
          <w:lang w:val="el-GR"/>
        </w:rPr>
        <w:t xml:space="preserve"> </w:t>
      </w:r>
      <w:r w:rsidR="00BC667B" w:rsidRPr="00BC667B">
        <w:rPr>
          <w:rFonts w:ascii="Times New Roman" w:hAnsi="Times New Roman" w:cs="Times New Roman"/>
          <w:sz w:val="22"/>
          <w:szCs w:val="22"/>
          <w:lang w:val="el-GR"/>
        </w:rPr>
        <w:t>3.5</w:t>
      </w:r>
      <w:r w:rsidRPr="00032D7C">
        <w:rPr>
          <w:rFonts w:ascii="Times New Roman" w:hAnsi="Times New Roman" w:cs="Times New Roman"/>
          <w:sz w:val="22"/>
          <w:szCs w:val="22"/>
          <w:lang w:val="el-GR"/>
        </w:rPr>
        <w:t>). Πρόκειται για ένα σύνολο 92 δειγμάτων (</w:t>
      </w:r>
      <w:r w:rsidRPr="00032D7C">
        <w:rPr>
          <w:rFonts w:ascii="Times New Roman" w:hAnsi="Times New Roman" w:cs="Times New Roman"/>
          <w:sz w:val="22"/>
          <w:szCs w:val="22"/>
          <w:lang w:val="en-US"/>
        </w:rPr>
        <w:t>samples</w:t>
      </w:r>
      <w:r w:rsidRPr="00032D7C">
        <w:rPr>
          <w:rFonts w:ascii="Times New Roman" w:hAnsi="Times New Roman" w:cs="Times New Roman"/>
          <w:sz w:val="22"/>
          <w:szCs w:val="22"/>
          <w:lang w:val="el-GR"/>
        </w:rPr>
        <w:t xml:space="preserve">), τα οποία συνθέτουν μια σειρά περιόδων ή ένα τμήμα </w:t>
      </w:r>
      <w:proofErr w:type="spellStart"/>
      <w:r w:rsidRPr="00032D7C">
        <w:rPr>
          <w:rFonts w:ascii="Times New Roman" w:hAnsi="Times New Roman" w:cs="Times New Roman"/>
          <w:sz w:val="22"/>
          <w:szCs w:val="22"/>
          <w:lang w:val="el-GR"/>
        </w:rPr>
        <w:t>κυματομορφής</w:t>
      </w:r>
      <w:proofErr w:type="spellEnd"/>
      <w:r w:rsidRPr="00032D7C">
        <w:rPr>
          <w:rFonts w:ascii="Times New Roman" w:hAnsi="Times New Roman" w:cs="Times New Roman"/>
          <w:sz w:val="22"/>
          <w:szCs w:val="22"/>
          <w:lang w:val="el-GR"/>
        </w:rPr>
        <w:t xml:space="preserve"> (</w:t>
      </w:r>
      <w:proofErr w:type="spellStart"/>
      <w:r w:rsidRPr="00032D7C">
        <w:rPr>
          <w:rFonts w:ascii="Times New Roman" w:hAnsi="Times New Roman" w:cs="Times New Roman"/>
          <w:sz w:val="22"/>
          <w:szCs w:val="22"/>
          <w:lang w:val="en-US"/>
        </w:rPr>
        <w:t>waveset</w:t>
      </w:r>
      <w:proofErr w:type="spellEnd"/>
      <w:r w:rsidRPr="00032D7C">
        <w:rPr>
          <w:rFonts w:ascii="Times New Roman" w:hAnsi="Times New Roman" w:cs="Times New Roman"/>
          <w:sz w:val="22"/>
          <w:szCs w:val="22"/>
          <w:lang w:val="el-GR"/>
        </w:rPr>
        <w:t xml:space="preserve">). Ο ήχος γίνεται αντιληπτός ως </w:t>
      </w:r>
      <w:r w:rsidRPr="00032D7C">
        <w:rPr>
          <w:rFonts w:ascii="Times New Roman" w:hAnsi="Times New Roman" w:cs="Times New Roman"/>
          <w:sz w:val="22"/>
          <w:szCs w:val="22"/>
          <w:lang w:val="en-US"/>
        </w:rPr>
        <w:t>click</w:t>
      </w:r>
      <w:r w:rsidRPr="00032D7C">
        <w:rPr>
          <w:rFonts w:ascii="Times New Roman" w:hAnsi="Times New Roman" w:cs="Times New Roman"/>
          <w:sz w:val="22"/>
          <w:szCs w:val="22"/>
          <w:lang w:val="el-GR"/>
        </w:rPr>
        <w:t xml:space="preserve"> χωρίς καμία πληροφορία τονικού ύψους ή υφής. </w:t>
      </w:r>
    </w:p>
    <w:p w14:paraId="21760821" w14:textId="2141BF41"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BC667B" w:rsidRPr="00870F78" w14:paraId="18804FB9" w14:textId="77777777" w:rsidTr="004E2717">
        <w:tc>
          <w:tcPr>
            <w:tcW w:w="505" w:type="pct"/>
          </w:tcPr>
          <w:p w14:paraId="6EBE4325" w14:textId="77777777" w:rsidR="00BC667B" w:rsidRPr="0009449D" w:rsidRDefault="00BC667B" w:rsidP="004E2717">
            <w:pPr>
              <w:pStyle w:val="0TABLESOUNDEXAMPLE"/>
              <w:numPr>
                <w:ilvl w:val="0"/>
                <w:numId w:val="0"/>
              </w:numPr>
            </w:pPr>
            <w:r>
              <w:drawing>
                <wp:inline distT="0" distB="0" distL="0" distR="0" wp14:anchorId="0D7F3797" wp14:editId="648444FD">
                  <wp:extent cx="241300" cy="2667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422DCE1" w14:textId="57BE82B3" w:rsidR="00BC667B" w:rsidRPr="00EC278D" w:rsidRDefault="00BC667B" w:rsidP="004E2717">
            <w:pPr>
              <w:pStyle w:val="61"/>
            </w:pPr>
            <w:r w:rsidRPr="003812BF">
              <w:t xml:space="preserve">Ηχητικό Παράδειγμα </w:t>
            </w:r>
            <w:r>
              <w:t>3</w:t>
            </w:r>
            <w:r w:rsidRPr="003812BF">
              <w:t>.</w:t>
            </w:r>
            <w:r>
              <w:t>6</w:t>
            </w:r>
            <w:r w:rsidRPr="003812BF">
              <w:t xml:space="preserve">. </w:t>
            </w:r>
          </w:p>
        </w:tc>
      </w:tr>
    </w:tbl>
    <w:p w14:paraId="5B36D5E0" w14:textId="77777777" w:rsidR="00032D7C" w:rsidRPr="00032D7C" w:rsidRDefault="00032D7C" w:rsidP="00032D7C">
      <w:pPr>
        <w:jc w:val="both"/>
        <w:rPr>
          <w:rFonts w:ascii="Times New Roman" w:hAnsi="Times New Roman" w:cs="Times New Roman"/>
          <w:sz w:val="22"/>
          <w:szCs w:val="22"/>
          <w:lang w:val="el-GR"/>
        </w:rPr>
      </w:pPr>
    </w:p>
    <w:p w14:paraId="64D4381F" w14:textId="4BF48089" w:rsidR="00032D7C" w:rsidRPr="008173B4" w:rsidRDefault="00032D7C" w:rsidP="00B83B23">
      <w:pPr>
        <w:jc w:val="center"/>
        <w:rPr>
          <w:rFonts w:ascii="Times New Roman" w:hAnsi="Times New Roman" w:cs="Times New Roman"/>
          <w:sz w:val="22"/>
          <w:szCs w:val="22"/>
          <w:lang w:val="en-US"/>
        </w:rPr>
      </w:pPr>
      <w:r w:rsidRPr="00032D7C">
        <w:rPr>
          <w:rFonts w:ascii="Times New Roman" w:hAnsi="Times New Roman" w:cs="Times New Roman"/>
          <w:noProof/>
          <w:sz w:val="22"/>
          <w:szCs w:val="22"/>
        </w:rPr>
        <w:drawing>
          <wp:inline distT="0" distB="0" distL="0" distR="0" wp14:anchorId="53FAD5BC" wp14:editId="58E67452">
            <wp:extent cx="5486400" cy="12712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a:extLst>
                        <a:ext uri="{28A0092B-C50C-407E-A947-70E740481C1C}">
                          <a14:useLocalDpi xmlns:a14="http://schemas.microsoft.com/office/drawing/2010/main" val="0"/>
                        </a:ext>
                      </a:extLst>
                    </a:blip>
                    <a:stretch>
                      <a:fillRect/>
                    </a:stretch>
                  </pic:blipFill>
                  <pic:spPr>
                    <a:xfrm>
                      <a:off x="0" y="0"/>
                      <a:ext cx="5486400" cy="1271270"/>
                    </a:xfrm>
                    <a:prstGeom prst="rect">
                      <a:avLst/>
                    </a:prstGeom>
                  </pic:spPr>
                </pic:pic>
              </a:graphicData>
            </a:graphic>
          </wp:inline>
        </w:drawing>
      </w:r>
    </w:p>
    <w:p w14:paraId="2DA77F4B" w14:textId="0007C97D" w:rsidR="00032D7C" w:rsidRPr="008173B4" w:rsidRDefault="00032D7C" w:rsidP="00837127">
      <w:pPr>
        <w:pStyle w:val="711"/>
      </w:pPr>
      <w:r w:rsidRPr="00032D7C">
        <w:t>Εικόνα</w:t>
      </w:r>
      <w:r w:rsidR="00BC667B" w:rsidRPr="00BC667B">
        <w:t xml:space="preserve"> 3.5.</w:t>
      </w:r>
      <w:r w:rsidRPr="00BC667B">
        <w:t xml:space="preserve"> </w:t>
      </w:r>
      <w:r w:rsidR="002A0824" w:rsidRPr="002A0824">
        <w:rPr>
          <w:rFonts w:cs="Times New Roman"/>
          <w:b w:val="0"/>
          <w:bCs/>
          <w:i/>
          <w:iCs w:val="0"/>
          <w:szCs w:val="22"/>
        </w:rPr>
        <w:t xml:space="preserve">Σειρά περιόδων ή τμήμα </w:t>
      </w:r>
      <w:proofErr w:type="spellStart"/>
      <w:r w:rsidR="002A0824" w:rsidRPr="002A0824">
        <w:rPr>
          <w:rFonts w:cs="Times New Roman"/>
          <w:b w:val="0"/>
          <w:bCs/>
          <w:i/>
          <w:iCs w:val="0"/>
          <w:szCs w:val="22"/>
        </w:rPr>
        <w:t>κυματομορφής</w:t>
      </w:r>
      <w:proofErr w:type="spellEnd"/>
      <w:r w:rsidR="002A0824" w:rsidRPr="002A0824">
        <w:rPr>
          <w:rFonts w:cs="Times New Roman"/>
          <w:b w:val="0"/>
          <w:bCs/>
          <w:i/>
          <w:iCs w:val="0"/>
          <w:szCs w:val="22"/>
        </w:rPr>
        <w:t>.</w:t>
      </w:r>
    </w:p>
    <w:p w14:paraId="0DCB3152" w14:textId="249D2D1F"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Στην </w:t>
      </w:r>
      <w:r w:rsidR="008173B4">
        <w:rPr>
          <w:rFonts w:ascii="Times New Roman" w:hAnsi="Times New Roman" w:cs="Times New Roman"/>
          <w:sz w:val="22"/>
          <w:szCs w:val="22"/>
          <w:lang w:val="el-GR"/>
        </w:rPr>
        <w:t xml:space="preserve">Εικόνα </w:t>
      </w:r>
      <w:r w:rsidR="008173B4" w:rsidRPr="008173B4">
        <w:rPr>
          <w:rFonts w:ascii="Times New Roman" w:hAnsi="Times New Roman" w:cs="Times New Roman"/>
          <w:sz w:val="22"/>
          <w:szCs w:val="22"/>
          <w:lang w:val="el-GR"/>
        </w:rPr>
        <w:t>3.5</w:t>
      </w:r>
      <w:r w:rsidRPr="008173B4">
        <w:rPr>
          <w:rFonts w:ascii="Times New Roman" w:hAnsi="Times New Roman" w:cs="Times New Roman"/>
          <w:sz w:val="22"/>
          <w:szCs w:val="22"/>
          <w:lang w:val="el-GR"/>
        </w:rPr>
        <w:t xml:space="preserve"> </w:t>
      </w:r>
      <w:r w:rsidRPr="00032D7C">
        <w:rPr>
          <w:rFonts w:ascii="Times New Roman" w:hAnsi="Times New Roman" w:cs="Times New Roman"/>
          <w:sz w:val="22"/>
          <w:szCs w:val="22"/>
          <w:lang w:val="el-GR"/>
        </w:rPr>
        <w:t xml:space="preserve">βλέπουμε το παράδοξο της συνέχειας του ηχητικού φαινομένου στον ψηφιακό κόσμο μέσα από την ασυνέχεια, μέσα δηλαδή από τη συρραφή διακριτών δειγμάτων ή διακριτών χρονικών στιγμών. Κάθε μια από τις τελείες αναπαριστά ένα δείγμα, ενώ η συνεχόμενη κυματοειδής γραμμή αναφέρεται στο συνεχές του αναλογικού σήματος. Η θέαση του χρόνου ως αέναη και περιοδική διαδοχή της ίδιας μονάδας έχει επισημανθεί από μαθηματικούς και φιλόσοφους, μεταξύ των οποίων ο </w:t>
      </w:r>
      <w:r w:rsidRPr="00032D7C">
        <w:rPr>
          <w:rFonts w:ascii="Times New Roman" w:hAnsi="Times New Roman" w:cs="Times New Roman"/>
          <w:sz w:val="22"/>
          <w:szCs w:val="22"/>
          <w:lang w:val="en-US"/>
        </w:rPr>
        <w:t>Milic</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Capek</w:t>
      </w:r>
      <w:r w:rsidRPr="00032D7C">
        <w:rPr>
          <w:rFonts w:ascii="Times New Roman" w:hAnsi="Times New Roman" w:cs="Times New Roman"/>
          <w:sz w:val="22"/>
          <w:szCs w:val="22"/>
          <w:lang w:val="el-GR"/>
        </w:rPr>
        <w:t xml:space="preserve"> (1991, 7): </w:t>
      </w:r>
    </w:p>
    <w:p w14:paraId="472FDECC" w14:textId="77777777" w:rsidR="00032D7C" w:rsidRPr="00032D7C" w:rsidRDefault="00032D7C" w:rsidP="00032D7C">
      <w:pPr>
        <w:jc w:val="both"/>
        <w:rPr>
          <w:rFonts w:ascii="Times New Roman" w:hAnsi="Times New Roman" w:cs="Times New Roman"/>
          <w:sz w:val="22"/>
          <w:szCs w:val="22"/>
          <w:lang w:val="el-GR"/>
        </w:rPr>
      </w:pPr>
    </w:p>
    <w:p w14:paraId="128300F1" w14:textId="77777777" w:rsidR="00032D7C" w:rsidRPr="00032D7C" w:rsidRDefault="00032D7C" w:rsidP="00032D7C">
      <w:pPr>
        <w:ind w:left="1134"/>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Η μαθηματική συνέχεια δεν είναι τίποτε άλλο παρά μια αενάως επαναλαμβανόμενη ασυνέχεια ή, όπως ονομάζεται, μια ‘άπειρη διαιρετότητα’…Ο πραγματικός χρόνος αναπτύσσεται με πεπερασμένες, αδιαίρετες στιγμές.</w:t>
      </w:r>
    </w:p>
    <w:p w14:paraId="46C7E64E" w14:textId="77777777" w:rsidR="00032D7C" w:rsidRPr="00032D7C" w:rsidRDefault="00032D7C" w:rsidP="00032D7C">
      <w:pPr>
        <w:ind w:left="567"/>
        <w:jc w:val="both"/>
        <w:rPr>
          <w:rFonts w:ascii="Times New Roman" w:hAnsi="Times New Roman" w:cs="Times New Roman"/>
          <w:color w:val="FF0000"/>
          <w:sz w:val="22"/>
          <w:szCs w:val="22"/>
          <w:highlight w:val="yellow"/>
          <w:lang w:val="el-GR"/>
        </w:rPr>
      </w:pPr>
    </w:p>
    <w:p w14:paraId="7DDB267C"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Στον ψηφιακό κόσμο, βασιζόμαστε σε αυτή την έννοια της ασυνέχειας για να παράγουμε συνέχεια: επαναλαμβάνουμε τα ίδια διακριτά δείγματα, για να πετύχουμε χρονική επέκταση ή αφαιρούμε έναν αριθμό δειγμάτων για να πετύχουμε χρονική συρρίκνωση.</w:t>
      </w:r>
    </w:p>
    <w:p w14:paraId="5B604F51" w14:textId="2354DD13"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lastRenderedPageBreak/>
        <w:t xml:space="preserve">Όπως φαίνεται στον </w:t>
      </w:r>
      <w:r w:rsidRPr="008173B4">
        <w:rPr>
          <w:rFonts w:ascii="Times New Roman" w:hAnsi="Times New Roman" w:cs="Times New Roman"/>
          <w:sz w:val="22"/>
          <w:szCs w:val="22"/>
          <w:lang w:val="el-GR"/>
        </w:rPr>
        <w:t>Πίνακα</w:t>
      </w:r>
      <w:r w:rsidR="008173B4" w:rsidRPr="008173B4">
        <w:rPr>
          <w:rFonts w:ascii="Times New Roman" w:hAnsi="Times New Roman" w:cs="Times New Roman"/>
          <w:sz w:val="22"/>
          <w:szCs w:val="22"/>
          <w:lang w:val="el-GR"/>
        </w:rPr>
        <w:t xml:space="preserve"> 3.3</w:t>
      </w:r>
      <w:r w:rsidRPr="008173B4">
        <w:rPr>
          <w:rFonts w:ascii="Times New Roman" w:hAnsi="Times New Roman" w:cs="Times New Roman"/>
          <w:sz w:val="22"/>
          <w:szCs w:val="22"/>
          <w:lang w:val="el-GR"/>
        </w:rPr>
        <w:t xml:space="preserve">, </w:t>
      </w:r>
      <w:r w:rsidRPr="00032D7C">
        <w:rPr>
          <w:rFonts w:ascii="Times New Roman" w:hAnsi="Times New Roman" w:cs="Times New Roman"/>
          <w:sz w:val="22"/>
          <w:szCs w:val="22"/>
          <w:lang w:val="el-GR"/>
        </w:rPr>
        <w:t xml:space="preserve">η χρονική διάρκεια του αρχικού ήχου επεκτάθηκε 10, 100 και 1000 φορές. </w:t>
      </w:r>
    </w:p>
    <w:p w14:paraId="18CFC266" w14:textId="77777777" w:rsidR="00032D7C" w:rsidRPr="00032D7C" w:rsidRDefault="00032D7C" w:rsidP="00032D7C">
      <w:pPr>
        <w:jc w:val="both"/>
        <w:rPr>
          <w:rFonts w:ascii="Times New Roman" w:hAnsi="Times New Roman" w:cs="Times New Roman"/>
          <w:sz w:val="22"/>
          <w:szCs w:val="22"/>
          <w:lang w:val="el-GR"/>
        </w:rPr>
      </w:pPr>
    </w:p>
    <w:tbl>
      <w:tblPr>
        <w:tblStyle w:val="KALLIPOS"/>
        <w:tblW w:w="0" w:type="auto"/>
        <w:tblBorders>
          <w:left w:val="none" w:sz="0" w:space="0" w:color="auto"/>
          <w:right w:val="none" w:sz="0" w:space="0" w:color="auto"/>
        </w:tblBorders>
        <w:tblLook w:val="04A0" w:firstRow="1" w:lastRow="0" w:firstColumn="1" w:lastColumn="0" w:noHBand="0" w:noVBand="1"/>
      </w:tblPr>
      <w:tblGrid>
        <w:gridCol w:w="3004"/>
        <w:gridCol w:w="3006"/>
        <w:gridCol w:w="3006"/>
      </w:tblGrid>
      <w:tr w:rsidR="00032D7C" w:rsidRPr="00032D7C" w14:paraId="4C3DBD35" w14:textId="77777777" w:rsidTr="008173B4">
        <w:tc>
          <w:tcPr>
            <w:tcW w:w="3004" w:type="dxa"/>
          </w:tcPr>
          <w:p w14:paraId="3B543FCE" w14:textId="28FB4FE3" w:rsidR="00032D7C" w:rsidRPr="008173B4" w:rsidRDefault="00032D7C" w:rsidP="00032D7C">
            <w:pPr>
              <w:rPr>
                <w:b/>
                <w:bCs/>
              </w:rPr>
            </w:pPr>
            <w:r w:rsidRPr="008173B4">
              <w:rPr>
                <w:b/>
                <w:bCs/>
              </w:rPr>
              <w:t>Συντελεστής Χρονικής Επέκτασης</w:t>
            </w:r>
          </w:p>
        </w:tc>
        <w:tc>
          <w:tcPr>
            <w:tcW w:w="3006" w:type="dxa"/>
          </w:tcPr>
          <w:p w14:paraId="2A209E13" w14:textId="77777777" w:rsidR="00032D7C" w:rsidRPr="008173B4" w:rsidRDefault="00032D7C" w:rsidP="00032D7C">
            <w:r w:rsidRPr="008173B4">
              <w:rPr>
                <w:b/>
                <w:bCs/>
              </w:rPr>
              <w:t>Χρόνος</w:t>
            </w:r>
            <w:r w:rsidRPr="008173B4">
              <w:t xml:space="preserve"> (</w:t>
            </w:r>
            <w:r w:rsidRPr="008173B4">
              <w:rPr>
                <w:lang w:val="en-US"/>
              </w:rPr>
              <w:t>sec</w:t>
            </w:r>
            <w:r w:rsidRPr="008173B4">
              <w:t>)</w:t>
            </w:r>
          </w:p>
        </w:tc>
        <w:tc>
          <w:tcPr>
            <w:tcW w:w="3006" w:type="dxa"/>
          </w:tcPr>
          <w:p w14:paraId="405D0962" w14:textId="77777777" w:rsidR="00032D7C" w:rsidRPr="008173B4" w:rsidRDefault="00032D7C" w:rsidP="00032D7C">
            <w:pPr>
              <w:rPr>
                <w:b/>
                <w:bCs/>
              </w:rPr>
            </w:pPr>
            <w:r w:rsidRPr="008173B4">
              <w:rPr>
                <w:b/>
                <w:bCs/>
              </w:rPr>
              <w:t>Δείγματα</w:t>
            </w:r>
          </w:p>
        </w:tc>
      </w:tr>
      <w:tr w:rsidR="00032D7C" w:rsidRPr="00032D7C" w14:paraId="66FAB107" w14:textId="77777777" w:rsidTr="008173B4">
        <w:tc>
          <w:tcPr>
            <w:tcW w:w="3004" w:type="dxa"/>
          </w:tcPr>
          <w:p w14:paraId="77907477" w14:textId="77777777" w:rsidR="00032D7C" w:rsidRPr="008173B4" w:rsidRDefault="00032D7C" w:rsidP="00032D7C">
            <w:r w:rsidRPr="008173B4">
              <w:t>1 (αρχικός ήχος)</w:t>
            </w:r>
          </w:p>
        </w:tc>
        <w:tc>
          <w:tcPr>
            <w:tcW w:w="3006" w:type="dxa"/>
          </w:tcPr>
          <w:p w14:paraId="7BD0EDBE" w14:textId="77777777" w:rsidR="00032D7C" w:rsidRPr="008173B4" w:rsidRDefault="00032D7C" w:rsidP="00032D7C">
            <w:r w:rsidRPr="008173B4">
              <w:t>0,002</w:t>
            </w:r>
          </w:p>
        </w:tc>
        <w:tc>
          <w:tcPr>
            <w:tcW w:w="3006" w:type="dxa"/>
          </w:tcPr>
          <w:p w14:paraId="193D7D40" w14:textId="77777777" w:rsidR="00032D7C" w:rsidRPr="008173B4" w:rsidRDefault="00032D7C" w:rsidP="00032D7C">
            <w:r w:rsidRPr="008173B4">
              <w:t>92</w:t>
            </w:r>
          </w:p>
        </w:tc>
      </w:tr>
      <w:tr w:rsidR="00032D7C" w:rsidRPr="00032D7C" w14:paraId="66F29643" w14:textId="77777777" w:rsidTr="008173B4">
        <w:tc>
          <w:tcPr>
            <w:tcW w:w="3004" w:type="dxa"/>
          </w:tcPr>
          <w:p w14:paraId="3A663CE6" w14:textId="77777777" w:rsidR="00032D7C" w:rsidRPr="008173B4" w:rsidRDefault="00032D7C" w:rsidP="00032D7C">
            <w:r w:rsidRPr="008173B4">
              <w:t>10</w:t>
            </w:r>
          </w:p>
        </w:tc>
        <w:tc>
          <w:tcPr>
            <w:tcW w:w="3006" w:type="dxa"/>
          </w:tcPr>
          <w:p w14:paraId="7F3B17D8" w14:textId="77777777" w:rsidR="00032D7C" w:rsidRPr="008173B4" w:rsidRDefault="00032D7C" w:rsidP="00032D7C">
            <w:r w:rsidRPr="008173B4">
              <w:t>0.0208</w:t>
            </w:r>
          </w:p>
        </w:tc>
        <w:tc>
          <w:tcPr>
            <w:tcW w:w="3006" w:type="dxa"/>
          </w:tcPr>
          <w:p w14:paraId="190EC6F0" w14:textId="77777777" w:rsidR="00032D7C" w:rsidRPr="008173B4" w:rsidRDefault="00032D7C" w:rsidP="00032D7C">
            <w:r w:rsidRPr="008173B4">
              <w:t>920</w:t>
            </w:r>
          </w:p>
        </w:tc>
      </w:tr>
      <w:tr w:rsidR="00032D7C" w:rsidRPr="00032D7C" w14:paraId="4DF46BAE" w14:textId="77777777" w:rsidTr="008173B4">
        <w:tc>
          <w:tcPr>
            <w:tcW w:w="3004" w:type="dxa"/>
          </w:tcPr>
          <w:p w14:paraId="037B8792" w14:textId="77777777" w:rsidR="00032D7C" w:rsidRPr="008173B4" w:rsidRDefault="00032D7C" w:rsidP="00032D7C">
            <w:r w:rsidRPr="008173B4">
              <w:t>100</w:t>
            </w:r>
          </w:p>
        </w:tc>
        <w:tc>
          <w:tcPr>
            <w:tcW w:w="3006" w:type="dxa"/>
          </w:tcPr>
          <w:p w14:paraId="350CAFDA" w14:textId="77777777" w:rsidR="00032D7C" w:rsidRPr="008173B4" w:rsidRDefault="00032D7C" w:rsidP="00032D7C">
            <w:r w:rsidRPr="008173B4">
              <w:t>0.208</w:t>
            </w:r>
          </w:p>
        </w:tc>
        <w:tc>
          <w:tcPr>
            <w:tcW w:w="3006" w:type="dxa"/>
          </w:tcPr>
          <w:p w14:paraId="42C3006F" w14:textId="77777777" w:rsidR="00032D7C" w:rsidRPr="008173B4" w:rsidRDefault="00032D7C" w:rsidP="00032D7C">
            <w:r w:rsidRPr="008173B4">
              <w:t>9.200</w:t>
            </w:r>
          </w:p>
        </w:tc>
      </w:tr>
      <w:tr w:rsidR="00032D7C" w:rsidRPr="00032D7C" w14:paraId="7AE97DCE" w14:textId="77777777" w:rsidTr="008173B4">
        <w:tc>
          <w:tcPr>
            <w:tcW w:w="3004" w:type="dxa"/>
          </w:tcPr>
          <w:p w14:paraId="34D3C562" w14:textId="77777777" w:rsidR="00032D7C" w:rsidRPr="008173B4" w:rsidRDefault="00032D7C" w:rsidP="00032D7C">
            <w:r w:rsidRPr="008173B4">
              <w:t>1.000</w:t>
            </w:r>
          </w:p>
        </w:tc>
        <w:tc>
          <w:tcPr>
            <w:tcW w:w="3006" w:type="dxa"/>
          </w:tcPr>
          <w:p w14:paraId="3B480BE8" w14:textId="77777777" w:rsidR="00032D7C" w:rsidRPr="008173B4" w:rsidRDefault="00032D7C" w:rsidP="00032D7C">
            <w:r w:rsidRPr="008173B4">
              <w:t>2.080</w:t>
            </w:r>
          </w:p>
        </w:tc>
        <w:tc>
          <w:tcPr>
            <w:tcW w:w="3006" w:type="dxa"/>
          </w:tcPr>
          <w:p w14:paraId="55FD8BD0" w14:textId="77777777" w:rsidR="00032D7C" w:rsidRPr="008173B4" w:rsidRDefault="00032D7C" w:rsidP="00032D7C">
            <w:r w:rsidRPr="008173B4">
              <w:t>92.000</w:t>
            </w:r>
          </w:p>
        </w:tc>
      </w:tr>
    </w:tbl>
    <w:p w14:paraId="0AC0D3E1" w14:textId="2C39F50E" w:rsidR="008173B4" w:rsidRPr="00FD2DB4" w:rsidRDefault="008173B4" w:rsidP="00837127">
      <w:pPr>
        <w:pStyle w:val="711"/>
      </w:pPr>
      <w:r>
        <w:t>Πίνακας 3.3.</w:t>
      </w:r>
      <w:r w:rsidR="00FD2DB4" w:rsidRPr="00FD2DB4">
        <w:t xml:space="preserve"> </w:t>
      </w:r>
      <w:r w:rsidR="00FD2DB4" w:rsidRPr="00FD2DB4">
        <w:rPr>
          <w:b w:val="0"/>
          <w:bCs/>
          <w:i/>
          <w:iCs w:val="0"/>
        </w:rPr>
        <w:t xml:space="preserve">Συντελεστές χρονικής επέκτασης του </w:t>
      </w:r>
      <w:r w:rsidR="00FD2DB4" w:rsidRPr="00FD2DB4">
        <w:rPr>
          <w:rFonts w:cs="Times New Roman"/>
          <w:b w:val="0"/>
          <w:bCs/>
          <w:i/>
          <w:iCs w:val="0"/>
          <w:szCs w:val="22"/>
        </w:rPr>
        <w:t>Ηχητικού Παραδείγματος 3.6.</w:t>
      </w:r>
    </w:p>
    <w:p w14:paraId="21922685" w14:textId="76181AF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Ηχητικό Παράδειγμα </w:t>
      </w:r>
      <w:r w:rsidR="008173B4" w:rsidRPr="008173B4">
        <w:rPr>
          <w:rFonts w:ascii="Times New Roman" w:hAnsi="Times New Roman" w:cs="Times New Roman"/>
          <w:sz w:val="22"/>
          <w:szCs w:val="22"/>
          <w:lang w:val="el-GR"/>
        </w:rPr>
        <w:t>3.7</w:t>
      </w:r>
      <w:r w:rsidRPr="008173B4">
        <w:rPr>
          <w:rFonts w:ascii="Times New Roman" w:hAnsi="Times New Roman" w:cs="Times New Roman"/>
          <w:sz w:val="22"/>
          <w:szCs w:val="22"/>
          <w:lang w:val="el-GR"/>
        </w:rPr>
        <w:t xml:space="preserve"> </w:t>
      </w:r>
      <w:r w:rsidRPr="00032D7C">
        <w:rPr>
          <w:rFonts w:ascii="Times New Roman" w:hAnsi="Times New Roman" w:cs="Times New Roman"/>
          <w:sz w:val="22"/>
          <w:szCs w:val="22"/>
          <w:lang w:val="el-GR"/>
        </w:rPr>
        <w:t xml:space="preserve">η διάρκεια του ήχου έφτασε στα 20.8 χιλιοστά του δευτερολέπτου με 920 δείγματα. Αν και η διάρκεια δεκαπλασιάστηκε, εξακολουθούμε να μην αντιλαμβανόμαστε τονικό ύψος και φασματικά χαρακτηριστικά. </w:t>
      </w:r>
    </w:p>
    <w:p w14:paraId="7EDC7782" w14:textId="75CAD9B3"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8173B4" w:rsidRPr="00870F78" w14:paraId="75F3EF66" w14:textId="77777777" w:rsidTr="004E2717">
        <w:tc>
          <w:tcPr>
            <w:tcW w:w="505" w:type="pct"/>
          </w:tcPr>
          <w:p w14:paraId="6A80329E" w14:textId="77777777" w:rsidR="008173B4" w:rsidRPr="0009449D" w:rsidRDefault="008173B4" w:rsidP="004E2717">
            <w:pPr>
              <w:pStyle w:val="0TABLESOUNDEXAMPLE"/>
              <w:numPr>
                <w:ilvl w:val="0"/>
                <w:numId w:val="0"/>
              </w:numPr>
            </w:pPr>
            <w:r>
              <w:drawing>
                <wp:inline distT="0" distB="0" distL="0" distR="0" wp14:anchorId="2A3407A7" wp14:editId="29166537">
                  <wp:extent cx="241300" cy="2667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322B7D9" w14:textId="36B13121" w:rsidR="008173B4" w:rsidRPr="00EC278D" w:rsidRDefault="008173B4" w:rsidP="004E2717">
            <w:pPr>
              <w:pStyle w:val="61"/>
            </w:pPr>
            <w:r w:rsidRPr="003812BF">
              <w:t xml:space="preserve">Ηχητικό Παράδειγμα </w:t>
            </w:r>
            <w:r>
              <w:t>3</w:t>
            </w:r>
            <w:r w:rsidRPr="003812BF">
              <w:t>.</w:t>
            </w:r>
            <w:r>
              <w:t>7</w:t>
            </w:r>
            <w:r w:rsidRPr="003812BF">
              <w:t xml:space="preserve">. </w:t>
            </w:r>
          </w:p>
        </w:tc>
      </w:tr>
    </w:tbl>
    <w:p w14:paraId="63263145" w14:textId="77777777" w:rsidR="00032D7C" w:rsidRPr="00032D7C" w:rsidRDefault="00032D7C" w:rsidP="00032D7C">
      <w:pPr>
        <w:jc w:val="both"/>
        <w:rPr>
          <w:rFonts w:ascii="Times New Roman" w:hAnsi="Times New Roman" w:cs="Times New Roman"/>
          <w:sz w:val="22"/>
          <w:szCs w:val="22"/>
          <w:lang w:val="el-GR"/>
        </w:rPr>
      </w:pPr>
    </w:p>
    <w:p w14:paraId="4B3D0D44" w14:textId="75B1A8A3"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Ηχητικό Παράδειγμα </w:t>
      </w:r>
      <w:r w:rsidR="008173B4" w:rsidRPr="008173B4">
        <w:rPr>
          <w:rFonts w:ascii="Times New Roman" w:hAnsi="Times New Roman" w:cs="Times New Roman"/>
          <w:sz w:val="22"/>
          <w:szCs w:val="22"/>
          <w:lang w:val="el-GR"/>
        </w:rPr>
        <w:t>3.8</w:t>
      </w:r>
      <w:r w:rsidRPr="008173B4">
        <w:rPr>
          <w:rFonts w:ascii="Times New Roman" w:hAnsi="Times New Roman" w:cs="Times New Roman"/>
          <w:sz w:val="22"/>
          <w:szCs w:val="22"/>
          <w:lang w:val="el-GR"/>
        </w:rPr>
        <w:t xml:space="preserve"> </w:t>
      </w:r>
      <w:r w:rsidRPr="00032D7C">
        <w:rPr>
          <w:rFonts w:ascii="Times New Roman" w:hAnsi="Times New Roman" w:cs="Times New Roman"/>
          <w:sz w:val="22"/>
          <w:szCs w:val="22"/>
          <w:lang w:val="el-GR"/>
        </w:rPr>
        <w:t xml:space="preserve">η χρονική διάρκεια είναι 208 χιλιοστά του δευτερολέπτου ή εκατό φορές μεγαλύτερη της αρχικής. Καθώς η διάρκεια του αρχικού ήχου ήταν πάρα πολύ μικρή (2.08 </w:t>
      </w:r>
      <w:proofErr w:type="spellStart"/>
      <w:r w:rsidRPr="00032D7C">
        <w:rPr>
          <w:rFonts w:ascii="Times New Roman" w:hAnsi="Times New Roman" w:cs="Times New Roman"/>
          <w:sz w:val="22"/>
          <w:szCs w:val="22"/>
          <w:lang w:val="en-US"/>
        </w:rPr>
        <w:t>ms</w:t>
      </w:r>
      <w:proofErr w:type="spellEnd"/>
      <w:r w:rsidRPr="00032D7C">
        <w:rPr>
          <w:rFonts w:ascii="Times New Roman" w:hAnsi="Times New Roman" w:cs="Times New Roman"/>
          <w:sz w:val="22"/>
          <w:szCs w:val="22"/>
          <w:lang w:val="el-GR"/>
        </w:rPr>
        <w:t xml:space="preserve">), αυτό που προκύπτει από τη χρονική του επέκταση είναι η επανάληψή του σε σύντομα χρονικά διαστήματα.  Μεταξύ αυτών των διαστημάτων αρχίζουν να εμφανίζονται τονικά στοιχεία, τα οποία όμως </w:t>
      </w:r>
      <w:r w:rsidR="008173B4">
        <w:rPr>
          <w:rFonts w:ascii="Times New Roman" w:hAnsi="Times New Roman" w:cs="Times New Roman"/>
          <w:sz w:val="22"/>
          <w:szCs w:val="22"/>
          <w:lang w:val="el-GR"/>
        </w:rPr>
        <w:t xml:space="preserve">δεν γίνονται </w:t>
      </w:r>
      <w:r w:rsidR="008173B4" w:rsidRPr="00032D7C">
        <w:rPr>
          <w:rFonts w:ascii="Times New Roman" w:hAnsi="Times New Roman" w:cs="Times New Roman"/>
          <w:sz w:val="22"/>
          <w:szCs w:val="22"/>
          <w:lang w:val="el-GR"/>
        </w:rPr>
        <w:t xml:space="preserve">αντιληπτά </w:t>
      </w:r>
      <w:r w:rsidR="008173B4">
        <w:rPr>
          <w:rFonts w:ascii="Times New Roman" w:hAnsi="Times New Roman" w:cs="Times New Roman"/>
          <w:sz w:val="22"/>
          <w:szCs w:val="22"/>
          <w:lang w:val="el-GR"/>
        </w:rPr>
        <w:t xml:space="preserve"> καθώς </w:t>
      </w:r>
      <w:r w:rsidRPr="00032D7C">
        <w:rPr>
          <w:rFonts w:ascii="Times New Roman" w:hAnsi="Times New Roman" w:cs="Times New Roman"/>
          <w:sz w:val="22"/>
          <w:szCs w:val="22"/>
          <w:lang w:val="el-GR"/>
        </w:rPr>
        <w:t>είναι εξίσου βραχύβια</w:t>
      </w:r>
      <w:r w:rsidR="008173B4">
        <w:rPr>
          <w:rFonts w:ascii="Times New Roman" w:hAnsi="Times New Roman" w:cs="Times New Roman"/>
          <w:sz w:val="22"/>
          <w:szCs w:val="22"/>
          <w:lang w:val="el-GR"/>
        </w:rPr>
        <w:t>.</w:t>
      </w:r>
      <w:r w:rsidRPr="00032D7C">
        <w:rPr>
          <w:rFonts w:ascii="Times New Roman" w:hAnsi="Times New Roman" w:cs="Times New Roman"/>
          <w:sz w:val="22"/>
          <w:szCs w:val="22"/>
          <w:lang w:val="el-GR"/>
        </w:rPr>
        <w:t xml:space="preserve"> </w:t>
      </w:r>
    </w:p>
    <w:p w14:paraId="0032C472" w14:textId="47E031A5"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8173B4" w:rsidRPr="00870F78" w14:paraId="3EC048EE" w14:textId="77777777" w:rsidTr="004E2717">
        <w:tc>
          <w:tcPr>
            <w:tcW w:w="505" w:type="pct"/>
          </w:tcPr>
          <w:p w14:paraId="08B4D177" w14:textId="77777777" w:rsidR="008173B4" w:rsidRPr="0009449D" w:rsidRDefault="008173B4" w:rsidP="004E2717">
            <w:pPr>
              <w:pStyle w:val="0TABLESOUNDEXAMPLE"/>
              <w:numPr>
                <w:ilvl w:val="0"/>
                <w:numId w:val="0"/>
              </w:numPr>
            </w:pPr>
            <w:r>
              <w:drawing>
                <wp:inline distT="0" distB="0" distL="0" distR="0" wp14:anchorId="71BAA002" wp14:editId="1F996CDB">
                  <wp:extent cx="241300" cy="2667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BD468AC" w14:textId="68081F97" w:rsidR="008173B4" w:rsidRPr="00EC278D" w:rsidRDefault="008173B4" w:rsidP="004E2717">
            <w:pPr>
              <w:pStyle w:val="61"/>
            </w:pPr>
            <w:r w:rsidRPr="003812BF">
              <w:t xml:space="preserve">Ηχητικό Παράδειγμα </w:t>
            </w:r>
            <w:r>
              <w:t>3</w:t>
            </w:r>
            <w:r w:rsidRPr="003812BF">
              <w:t>.</w:t>
            </w:r>
            <w:r>
              <w:t>8</w:t>
            </w:r>
            <w:r w:rsidRPr="003812BF">
              <w:t xml:space="preserve">. </w:t>
            </w:r>
          </w:p>
        </w:tc>
      </w:tr>
    </w:tbl>
    <w:p w14:paraId="4704DFC7" w14:textId="77777777" w:rsidR="00032D7C" w:rsidRPr="00032D7C" w:rsidRDefault="00032D7C" w:rsidP="00032D7C">
      <w:pPr>
        <w:jc w:val="both"/>
        <w:rPr>
          <w:rFonts w:ascii="Times New Roman" w:hAnsi="Times New Roman" w:cs="Times New Roman"/>
          <w:sz w:val="22"/>
          <w:szCs w:val="22"/>
          <w:lang w:val="el-GR"/>
        </w:rPr>
      </w:pPr>
    </w:p>
    <w:p w14:paraId="21099E93" w14:textId="285714C4"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Ηχητικό </w:t>
      </w:r>
      <w:r w:rsidRPr="008173B4">
        <w:rPr>
          <w:rFonts w:ascii="Times New Roman" w:hAnsi="Times New Roman" w:cs="Times New Roman"/>
          <w:sz w:val="22"/>
          <w:szCs w:val="22"/>
          <w:lang w:val="el-GR"/>
        </w:rPr>
        <w:t xml:space="preserve">Παράδειγμα </w:t>
      </w:r>
      <w:r w:rsidR="008173B4" w:rsidRPr="008173B4">
        <w:rPr>
          <w:rFonts w:ascii="Times New Roman" w:hAnsi="Times New Roman" w:cs="Times New Roman"/>
          <w:sz w:val="22"/>
          <w:szCs w:val="22"/>
          <w:lang w:val="el-GR"/>
        </w:rPr>
        <w:t>3.9</w:t>
      </w:r>
      <w:r w:rsidRPr="008173B4">
        <w:rPr>
          <w:rFonts w:ascii="Times New Roman" w:hAnsi="Times New Roman" w:cs="Times New Roman"/>
          <w:sz w:val="22"/>
          <w:szCs w:val="22"/>
          <w:lang w:val="el-GR"/>
        </w:rPr>
        <w:t xml:space="preserve"> η </w:t>
      </w:r>
      <w:r w:rsidRPr="00032D7C">
        <w:rPr>
          <w:rFonts w:ascii="Times New Roman" w:hAnsi="Times New Roman" w:cs="Times New Roman"/>
          <w:sz w:val="22"/>
          <w:szCs w:val="22"/>
          <w:lang w:val="el-GR"/>
        </w:rPr>
        <w:t xml:space="preserve">χρονική διάρκεια είναι 2.080 δευτερόλεπτα ή χίλιες φορές μεγαλύτερη της αρχικής. Παρατηρούνται σε μεγαλύτερο βαθμό τα τεχνητά σφάλματα της διαδικασίας και η εγκαθίδρυση τονικού ύψους. Για να αποφύγουμε τα σφάλματα θα πρέπει να επιλέξουμε ένα σημείο στο τμήμα της </w:t>
      </w:r>
      <w:proofErr w:type="spellStart"/>
      <w:r w:rsidRPr="00032D7C">
        <w:rPr>
          <w:rFonts w:ascii="Times New Roman" w:hAnsi="Times New Roman" w:cs="Times New Roman"/>
          <w:sz w:val="22"/>
          <w:szCs w:val="22"/>
          <w:lang w:val="el-GR"/>
        </w:rPr>
        <w:t>κυματομορφής</w:t>
      </w:r>
      <w:proofErr w:type="spellEnd"/>
      <w:r w:rsidRPr="00032D7C">
        <w:rPr>
          <w:rFonts w:ascii="Times New Roman" w:hAnsi="Times New Roman" w:cs="Times New Roman"/>
          <w:sz w:val="22"/>
          <w:szCs w:val="22"/>
          <w:lang w:val="el-GR"/>
        </w:rPr>
        <w:t xml:space="preserve"> στο οποίο υπάρχει μηδενική ενέργεια στο σήμα. Αυτό είναι το </w:t>
      </w:r>
      <w:r w:rsidRPr="00032D7C">
        <w:rPr>
          <w:rFonts w:ascii="Times New Roman" w:hAnsi="Times New Roman" w:cs="Times New Roman"/>
          <w:i/>
          <w:iCs/>
          <w:sz w:val="22"/>
          <w:szCs w:val="22"/>
          <w:lang w:val="el-GR"/>
        </w:rPr>
        <w:t>σημείο</w:t>
      </w:r>
      <w:r w:rsidRPr="00032D7C">
        <w:rPr>
          <w:rFonts w:ascii="Times New Roman" w:hAnsi="Times New Roman" w:cs="Times New Roman"/>
          <w:sz w:val="22"/>
          <w:szCs w:val="22"/>
          <w:lang w:val="el-GR"/>
        </w:rPr>
        <w:t xml:space="preserve"> </w:t>
      </w:r>
      <w:r w:rsidRPr="00032D7C">
        <w:rPr>
          <w:rFonts w:ascii="Times New Roman" w:hAnsi="Times New Roman" w:cs="Times New Roman"/>
          <w:i/>
          <w:iCs/>
          <w:sz w:val="22"/>
          <w:szCs w:val="22"/>
          <w:lang w:val="el-GR"/>
        </w:rPr>
        <w:t xml:space="preserve">διέλευσης από το μηδέν </w:t>
      </w:r>
      <w:r w:rsidRPr="00032D7C">
        <w:rPr>
          <w:rFonts w:ascii="Times New Roman" w:hAnsi="Times New Roman" w:cs="Times New Roman"/>
          <w:sz w:val="22"/>
          <w:szCs w:val="22"/>
          <w:lang w:val="el-GR"/>
        </w:rPr>
        <w:t>ή το</w:t>
      </w:r>
      <w:r w:rsidRPr="00032D7C">
        <w:rPr>
          <w:rFonts w:ascii="Times New Roman" w:hAnsi="Times New Roman" w:cs="Times New Roman"/>
          <w:i/>
          <w:iCs/>
          <w:sz w:val="22"/>
          <w:szCs w:val="22"/>
          <w:lang w:val="el-GR"/>
        </w:rPr>
        <w:t xml:space="preserve"> μηδενικό σημείο </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zero</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crossing</w:t>
      </w:r>
      <w:r w:rsidRPr="00032D7C">
        <w:rPr>
          <w:rFonts w:ascii="Times New Roman" w:hAnsi="Times New Roman" w:cs="Times New Roman"/>
          <w:sz w:val="22"/>
          <w:szCs w:val="22"/>
          <w:lang w:val="el-GR"/>
        </w:rPr>
        <w:t xml:space="preserve">), το σημείο εκείνο δηλαδή κατά το οποίο το σήμα περνάει στιγμιαία από τη θετική στην αρνητική </w:t>
      </w:r>
      <w:r w:rsidRPr="009E071E">
        <w:rPr>
          <w:rFonts w:ascii="Times New Roman" w:hAnsi="Times New Roman" w:cs="Times New Roman"/>
          <w:sz w:val="22"/>
          <w:szCs w:val="22"/>
          <w:lang w:val="el-GR"/>
        </w:rPr>
        <w:t xml:space="preserve">τάση </w:t>
      </w:r>
      <w:r w:rsidRPr="00032D7C">
        <w:rPr>
          <w:rFonts w:ascii="Times New Roman" w:hAnsi="Times New Roman" w:cs="Times New Roman"/>
          <w:sz w:val="22"/>
          <w:szCs w:val="22"/>
          <w:lang w:val="el-GR"/>
        </w:rPr>
        <w:t xml:space="preserve">ή το σημείο στο οποίο η ενέργεια του σήματος είναι </w:t>
      </w:r>
      <w:r w:rsidRPr="009E071E">
        <w:rPr>
          <w:rFonts w:ascii="Times New Roman" w:hAnsi="Times New Roman" w:cs="Times New Roman"/>
          <w:sz w:val="22"/>
          <w:szCs w:val="22"/>
          <w:lang w:val="el-GR"/>
        </w:rPr>
        <w:t xml:space="preserve">μηδενική (Εικόνα </w:t>
      </w:r>
      <w:r w:rsidR="009E071E" w:rsidRPr="009E071E">
        <w:rPr>
          <w:rFonts w:ascii="Times New Roman" w:hAnsi="Times New Roman" w:cs="Times New Roman"/>
          <w:sz w:val="22"/>
          <w:szCs w:val="22"/>
          <w:lang w:val="el-GR"/>
        </w:rPr>
        <w:t>3.6</w:t>
      </w:r>
      <w:r w:rsidRPr="009E071E">
        <w:rPr>
          <w:rFonts w:ascii="Times New Roman" w:hAnsi="Times New Roman" w:cs="Times New Roman"/>
          <w:sz w:val="22"/>
          <w:szCs w:val="22"/>
          <w:lang w:val="el-GR"/>
        </w:rPr>
        <w:t xml:space="preserve">). </w:t>
      </w:r>
      <w:r w:rsidRPr="00032D7C">
        <w:rPr>
          <w:rFonts w:ascii="Times New Roman" w:hAnsi="Times New Roman" w:cs="Times New Roman"/>
          <w:sz w:val="22"/>
          <w:szCs w:val="22"/>
          <w:lang w:val="el-GR"/>
        </w:rPr>
        <w:t xml:space="preserve">Υπάρχουν δύο τέτοια σημεία σε κάθε περίοδο, ένα ανοδικό και ένα καθοδικό. </w:t>
      </w:r>
    </w:p>
    <w:p w14:paraId="0E4FBEBC" w14:textId="77777777" w:rsidR="00032D7C" w:rsidRPr="009E071E" w:rsidRDefault="00032D7C" w:rsidP="009E071E">
      <w:pPr>
        <w:ind w:firstLine="720"/>
        <w:jc w:val="both"/>
        <w:rPr>
          <w:rFonts w:ascii="Times New Roman" w:hAnsi="Times New Roman" w:cs="Times New Roman"/>
          <w:sz w:val="22"/>
          <w:szCs w:val="22"/>
          <w:lang w:val="el-GR"/>
        </w:rPr>
      </w:pPr>
      <w:r w:rsidRPr="009E071E">
        <w:rPr>
          <w:rFonts w:ascii="Times New Roman" w:hAnsi="Times New Roman" w:cs="Times New Roman"/>
          <w:sz w:val="22"/>
          <w:szCs w:val="22"/>
          <w:lang w:val="el-GR"/>
        </w:rPr>
        <w:t xml:space="preserve">Αν επιλέξουμε χρονικά παράθυρα επαναλήψεων που σταματούν και ξεκινούν σε μηδενικά σημεία θα ελαχιστοποιήσουμε την πιθανότητα εμφάνισης τεχνητών σφαλμάτων κατά τη χρονική επέκταση καθώς οι επαναλήψεις θα είναι ακέραια πολλαπλάσια του αρχικού παραθύρου και οι μεταβάσεις από το ένα στο άλλο θα είναι σχετικά ομαλές. </w:t>
      </w:r>
    </w:p>
    <w:p w14:paraId="6B190AE8" w14:textId="77777777" w:rsidR="00032D7C" w:rsidRPr="00032D7C" w:rsidRDefault="00032D7C" w:rsidP="009E071E">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Παρόλα αυτά, η μεγάλη επέκταση του αρχικού ήχου (</w:t>
      </w:r>
      <w:r w:rsidRPr="00032D7C">
        <w:rPr>
          <w:rFonts w:ascii="Times New Roman" w:hAnsi="Times New Roman" w:cs="Times New Roman"/>
          <w:sz w:val="22"/>
          <w:szCs w:val="22"/>
          <w:lang w:val="en-US"/>
        </w:rPr>
        <w:t>x</w:t>
      </w:r>
      <w:r w:rsidRPr="00032D7C">
        <w:rPr>
          <w:rFonts w:ascii="Times New Roman" w:hAnsi="Times New Roman" w:cs="Times New Roman"/>
          <w:sz w:val="22"/>
          <w:szCs w:val="22"/>
          <w:lang w:val="el-GR"/>
        </w:rPr>
        <w:t xml:space="preserve">100 και </w:t>
      </w:r>
      <w:r w:rsidRPr="00032D7C">
        <w:rPr>
          <w:rFonts w:ascii="Times New Roman" w:hAnsi="Times New Roman" w:cs="Times New Roman"/>
          <w:sz w:val="22"/>
          <w:szCs w:val="22"/>
          <w:lang w:val="en-US"/>
        </w:rPr>
        <w:t>x</w:t>
      </w:r>
      <w:r w:rsidRPr="00032D7C">
        <w:rPr>
          <w:rFonts w:ascii="Times New Roman" w:hAnsi="Times New Roman" w:cs="Times New Roman"/>
          <w:sz w:val="22"/>
          <w:szCs w:val="22"/>
          <w:lang w:val="el-GR"/>
        </w:rPr>
        <w:t>1.000) έχει ως αποτέλεσμα να γίνονται αντιληπτές οι ενώσεις μεταξύ των χρονικών παραθύρων (καθώς επεκτείνονται και αυτές) και, κατά συνέπεια, να αντιλαμβανόμαστε τις επαναλήψεις όχι σαν συνεχόμενη προέκταση του αρχικού ήχου, αλλά σαν ηχώ.</w:t>
      </w:r>
    </w:p>
    <w:p w14:paraId="3AC44D29" w14:textId="5D28427C"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9E071E" w:rsidRPr="00870F78" w14:paraId="23293983" w14:textId="77777777" w:rsidTr="004E2717">
        <w:tc>
          <w:tcPr>
            <w:tcW w:w="505" w:type="pct"/>
          </w:tcPr>
          <w:p w14:paraId="3F570F31" w14:textId="77777777" w:rsidR="009E071E" w:rsidRPr="0009449D" w:rsidRDefault="009E071E" w:rsidP="004E2717">
            <w:pPr>
              <w:pStyle w:val="0TABLESOUNDEXAMPLE"/>
              <w:numPr>
                <w:ilvl w:val="0"/>
                <w:numId w:val="0"/>
              </w:numPr>
            </w:pPr>
            <w:r>
              <w:drawing>
                <wp:inline distT="0" distB="0" distL="0" distR="0" wp14:anchorId="7F9011DB" wp14:editId="5509F266">
                  <wp:extent cx="241300" cy="2667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9EEA47E" w14:textId="4AE40AC3" w:rsidR="009E071E" w:rsidRPr="00EC278D" w:rsidRDefault="009E071E" w:rsidP="004E2717">
            <w:pPr>
              <w:pStyle w:val="61"/>
            </w:pPr>
            <w:r w:rsidRPr="003812BF">
              <w:t xml:space="preserve">Ηχητικό Παράδειγμα </w:t>
            </w:r>
            <w:r>
              <w:t>3</w:t>
            </w:r>
            <w:r w:rsidRPr="003812BF">
              <w:t>.</w:t>
            </w:r>
            <w:r>
              <w:t>9</w:t>
            </w:r>
            <w:r w:rsidRPr="003812BF">
              <w:t xml:space="preserve">. </w:t>
            </w:r>
          </w:p>
        </w:tc>
      </w:tr>
    </w:tbl>
    <w:p w14:paraId="6C8B8415" w14:textId="77777777" w:rsidR="009E071E" w:rsidRPr="00032D7C" w:rsidRDefault="009E071E" w:rsidP="00032D7C">
      <w:pPr>
        <w:jc w:val="both"/>
        <w:rPr>
          <w:rFonts w:ascii="Times New Roman" w:hAnsi="Times New Roman" w:cs="Times New Roman"/>
          <w:sz w:val="22"/>
          <w:szCs w:val="22"/>
          <w:lang w:val="el-GR"/>
        </w:rPr>
      </w:pPr>
    </w:p>
    <w:p w14:paraId="4341A10F" w14:textId="52C0508F" w:rsidR="00032D7C" w:rsidRPr="00032D7C" w:rsidRDefault="00594414" w:rsidP="009E071E">
      <w:pPr>
        <w:jc w:val="cente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36DF69D9" wp14:editId="2A632E62">
            <wp:extent cx="4319345" cy="2054506"/>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a:extLst>
                        <a:ext uri="{28A0092B-C50C-407E-A947-70E740481C1C}">
                          <a14:useLocalDpi xmlns:a14="http://schemas.microsoft.com/office/drawing/2010/main" val="0"/>
                        </a:ext>
                      </a:extLst>
                    </a:blip>
                    <a:stretch>
                      <a:fillRect/>
                    </a:stretch>
                  </pic:blipFill>
                  <pic:spPr>
                    <a:xfrm>
                      <a:off x="0" y="0"/>
                      <a:ext cx="4428873" cy="2106603"/>
                    </a:xfrm>
                    <a:prstGeom prst="rect">
                      <a:avLst/>
                    </a:prstGeom>
                  </pic:spPr>
                </pic:pic>
              </a:graphicData>
            </a:graphic>
          </wp:inline>
        </w:drawing>
      </w:r>
    </w:p>
    <w:p w14:paraId="52CC8DC9" w14:textId="11132E67" w:rsidR="009E071E" w:rsidRPr="009E071E" w:rsidRDefault="00032D7C" w:rsidP="00837127">
      <w:pPr>
        <w:pStyle w:val="711"/>
        <w:rPr>
          <w:i/>
        </w:rPr>
      </w:pPr>
      <w:r w:rsidRPr="00032D7C">
        <w:t xml:space="preserve">Εικόνα </w:t>
      </w:r>
      <w:r w:rsidR="009E071E">
        <w:t xml:space="preserve">3.6. </w:t>
      </w:r>
      <w:r w:rsidRPr="002A0824">
        <w:rPr>
          <w:b w:val="0"/>
          <w:bCs/>
          <w:i/>
          <w:iCs w:val="0"/>
        </w:rPr>
        <w:t xml:space="preserve">Χρονική επέκταση ενός παραθύρου περιόδων με επανάληψή του σε </w:t>
      </w:r>
      <w:r w:rsidR="009E071E" w:rsidRPr="002A0824">
        <w:rPr>
          <w:b w:val="0"/>
          <w:bCs/>
          <w:i/>
          <w:iCs w:val="0"/>
        </w:rPr>
        <w:t>σημείο διέλευσης από το μηδέν.</w:t>
      </w:r>
    </w:p>
    <w:p w14:paraId="44295018" w14:textId="7D1676AC"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Το αξιοσημείωτο είναι πως η συγκεκριμένη χρονική επέκταση ακολουθεί μια πορεία απόσβεσης βασισμένη στην </w:t>
      </w:r>
      <w:proofErr w:type="spellStart"/>
      <w:r w:rsidRPr="00032D7C">
        <w:rPr>
          <w:rFonts w:ascii="Times New Roman" w:hAnsi="Times New Roman" w:cs="Times New Roman"/>
          <w:sz w:val="22"/>
          <w:szCs w:val="22"/>
          <w:lang w:val="el-GR"/>
        </w:rPr>
        <w:t>περιβάλλουσα</w:t>
      </w:r>
      <w:proofErr w:type="spellEnd"/>
      <w:r w:rsidRPr="00032D7C">
        <w:rPr>
          <w:rFonts w:ascii="Times New Roman" w:hAnsi="Times New Roman" w:cs="Times New Roman"/>
          <w:sz w:val="22"/>
          <w:szCs w:val="22"/>
          <w:lang w:val="el-GR"/>
        </w:rPr>
        <w:t xml:space="preserve"> του αρχικού ήχου των 2.08 χιλιοστών του δευτερολέπτου, γεγονός που αποδεικνύει πως ακόμη και η μικρότερη δυνατή διάρκεια ήχου σχηματοποιείται μέσω μιας </w:t>
      </w:r>
      <w:proofErr w:type="spellStart"/>
      <w:r w:rsidRPr="00032D7C">
        <w:rPr>
          <w:rFonts w:ascii="Times New Roman" w:hAnsi="Times New Roman" w:cs="Times New Roman"/>
          <w:sz w:val="22"/>
          <w:szCs w:val="22"/>
          <w:lang w:val="el-GR"/>
        </w:rPr>
        <w:t>περιβάλλουσας</w:t>
      </w:r>
      <w:proofErr w:type="spellEnd"/>
      <w:r w:rsidRPr="00032D7C">
        <w:rPr>
          <w:rFonts w:ascii="Times New Roman" w:hAnsi="Times New Roman" w:cs="Times New Roman"/>
          <w:sz w:val="22"/>
          <w:szCs w:val="22"/>
          <w:lang w:val="el-GR"/>
        </w:rPr>
        <w:t xml:space="preserve">. </w:t>
      </w:r>
    </w:p>
    <w:p w14:paraId="17FFDD2C" w14:textId="61D3A2A9" w:rsidR="00032D7C" w:rsidRPr="009E071E" w:rsidRDefault="009E071E" w:rsidP="009E071E">
      <w:pPr>
        <w:pStyle w:val="511"/>
      </w:pPr>
      <w:r>
        <w:t xml:space="preserve">3.4.3. </w:t>
      </w:r>
      <w:r w:rsidR="00032D7C" w:rsidRPr="00032D7C">
        <w:t>Μεταξύ Περιόδων Κύματος και Κόκκου.</w:t>
      </w:r>
    </w:p>
    <w:p w14:paraId="4DD4A23F" w14:textId="17B51813" w:rsidR="00032D7C" w:rsidRPr="00032D7C" w:rsidRDefault="00032D7C" w:rsidP="00032D7C">
      <w:pPr>
        <w:jc w:val="both"/>
        <w:rPr>
          <w:rFonts w:ascii="Times New Roman" w:hAnsi="Times New Roman" w:cs="Times New Roman"/>
          <w:b/>
          <w:bCs/>
          <w:sz w:val="22"/>
          <w:szCs w:val="22"/>
          <w:lang w:val="el-GR"/>
        </w:rPr>
      </w:pPr>
      <w:r w:rsidRPr="00032D7C">
        <w:rPr>
          <w:rFonts w:ascii="Times New Roman" w:hAnsi="Times New Roman" w:cs="Times New Roman"/>
          <w:sz w:val="22"/>
          <w:szCs w:val="22"/>
          <w:lang w:val="el-GR"/>
        </w:rPr>
        <w:t xml:space="preserve">Στο Ηχητικό Παράδειγμα </w:t>
      </w:r>
      <w:r w:rsidR="0073153A" w:rsidRPr="0073153A">
        <w:rPr>
          <w:rFonts w:ascii="Times New Roman" w:hAnsi="Times New Roman" w:cs="Times New Roman"/>
          <w:sz w:val="22"/>
          <w:szCs w:val="22"/>
          <w:lang w:val="el-GR"/>
        </w:rPr>
        <w:t>3.10</w:t>
      </w:r>
      <w:r w:rsidRPr="0073153A">
        <w:rPr>
          <w:rFonts w:ascii="Times New Roman" w:hAnsi="Times New Roman" w:cs="Times New Roman"/>
          <w:sz w:val="22"/>
          <w:szCs w:val="22"/>
          <w:lang w:val="el-GR"/>
        </w:rPr>
        <w:t xml:space="preserve"> </w:t>
      </w:r>
      <w:r w:rsidRPr="00032D7C">
        <w:rPr>
          <w:rFonts w:ascii="Times New Roman" w:hAnsi="Times New Roman" w:cs="Times New Roman"/>
          <w:sz w:val="22"/>
          <w:szCs w:val="22"/>
          <w:lang w:val="el-GR"/>
        </w:rPr>
        <w:t>ακούμε ένα</w:t>
      </w:r>
      <w:r w:rsidR="0073153A">
        <w:rPr>
          <w:rFonts w:ascii="Times New Roman" w:hAnsi="Times New Roman" w:cs="Times New Roman"/>
          <w:sz w:val="22"/>
          <w:szCs w:val="22"/>
          <w:lang w:val="el-GR"/>
        </w:rPr>
        <w:t>ν</w:t>
      </w:r>
      <w:r w:rsidRPr="00032D7C">
        <w:rPr>
          <w:rFonts w:ascii="Times New Roman" w:hAnsi="Times New Roman" w:cs="Times New Roman"/>
          <w:sz w:val="22"/>
          <w:szCs w:val="22"/>
          <w:lang w:val="el-GR"/>
        </w:rPr>
        <w:t xml:space="preserve"> ήχο από τον αυτοσχεδιασμό της φωνής. Παρότι η διάρκειά του - 23 χιλιοστά του δευτερολέπτου - πλησιάζει το κατώφλι των 30 χιλιοστών, επιτρέπει μόνο μια αόριστη ανίχνευση του τονικού ύψους. Μια φασματική ανάλυση εμφανίζει τον τονικό χαρακτήρα του ήχου με αρμονικές στα 1.230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(χαμηλό ρε#6), 2.480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(ρε#7), 3.730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(λα#7) και 4.980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(ρε#8).</w:t>
      </w:r>
    </w:p>
    <w:p w14:paraId="71612CBE" w14:textId="2E7A2617"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73153A" w:rsidRPr="00870F78" w14:paraId="511B5C38" w14:textId="77777777" w:rsidTr="004E2717">
        <w:tc>
          <w:tcPr>
            <w:tcW w:w="505" w:type="pct"/>
          </w:tcPr>
          <w:p w14:paraId="18B65772" w14:textId="77777777" w:rsidR="0073153A" w:rsidRPr="0009449D" w:rsidRDefault="0073153A" w:rsidP="004E2717">
            <w:pPr>
              <w:pStyle w:val="0TABLESOUNDEXAMPLE"/>
              <w:numPr>
                <w:ilvl w:val="0"/>
                <w:numId w:val="0"/>
              </w:numPr>
            </w:pPr>
            <w:r>
              <w:drawing>
                <wp:inline distT="0" distB="0" distL="0" distR="0" wp14:anchorId="21ADC336" wp14:editId="2226B38E">
                  <wp:extent cx="241300" cy="2667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6457161" w14:textId="69CE2550" w:rsidR="0073153A" w:rsidRPr="00EC278D" w:rsidRDefault="0073153A" w:rsidP="004E2717">
            <w:pPr>
              <w:pStyle w:val="61"/>
            </w:pPr>
            <w:r w:rsidRPr="003812BF">
              <w:t xml:space="preserve">Ηχητικό Παράδειγμα </w:t>
            </w:r>
            <w:r>
              <w:t>3</w:t>
            </w:r>
            <w:r w:rsidRPr="003812BF">
              <w:t>.</w:t>
            </w:r>
            <w:r>
              <w:t>10</w:t>
            </w:r>
            <w:r w:rsidRPr="003812BF">
              <w:t xml:space="preserve">. </w:t>
            </w:r>
          </w:p>
        </w:tc>
      </w:tr>
    </w:tbl>
    <w:p w14:paraId="5E2A8EEC" w14:textId="77777777" w:rsidR="00032D7C" w:rsidRPr="00032D7C" w:rsidRDefault="00032D7C" w:rsidP="00032D7C">
      <w:pPr>
        <w:jc w:val="both"/>
        <w:rPr>
          <w:rFonts w:ascii="Times New Roman" w:hAnsi="Times New Roman" w:cs="Times New Roman"/>
          <w:sz w:val="22"/>
          <w:szCs w:val="22"/>
          <w:lang w:val="el-GR"/>
        </w:rPr>
      </w:pPr>
    </w:p>
    <w:p w14:paraId="21B9D465" w14:textId="01A4FF3B"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Η χρονική διάρκεια του ήχου επεκτάθηκε </w:t>
      </w:r>
      <w:r w:rsidRPr="0073153A">
        <w:rPr>
          <w:rFonts w:ascii="Times New Roman" w:hAnsi="Times New Roman" w:cs="Times New Roman"/>
          <w:sz w:val="22"/>
          <w:szCs w:val="22"/>
          <w:lang w:val="el-GR"/>
        </w:rPr>
        <w:t xml:space="preserve">κατά 10, 100 και 1.000 φορές (Πίνακας </w:t>
      </w:r>
      <w:r w:rsidR="0073153A" w:rsidRPr="0073153A">
        <w:rPr>
          <w:rFonts w:ascii="Times New Roman" w:hAnsi="Times New Roman" w:cs="Times New Roman"/>
          <w:sz w:val="22"/>
          <w:szCs w:val="22"/>
          <w:lang w:val="el-GR"/>
        </w:rPr>
        <w:t>3.4</w:t>
      </w:r>
      <w:r w:rsidRPr="0073153A">
        <w:rPr>
          <w:rFonts w:ascii="Times New Roman" w:hAnsi="Times New Roman" w:cs="Times New Roman"/>
          <w:sz w:val="22"/>
          <w:szCs w:val="22"/>
          <w:lang w:val="el-GR"/>
        </w:rPr>
        <w:t>).</w:t>
      </w:r>
    </w:p>
    <w:p w14:paraId="7115E64E" w14:textId="77777777" w:rsidR="00032D7C" w:rsidRPr="00032D7C" w:rsidRDefault="00032D7C" w:rsidP="00032D7C">
      <w:pPr>
        <w:jc w:val="both"/>
        <w:rPr>
          <w:rFonts w:ascii="Times New Roman" w:hAnsi="Times New Roman" w:cs="Times New Roman"/>
          <w:sz w:val="22"/>
          <w:szCs w:val="22"/>
          <w:lang w:val="el-GR"/>
        </w:rPr>
      </w:pPr>
    </w:p>
    <w:tbl>
      <w:tblPr>
        <w:tblStyle w:val="KALLIPOS"/>
        <w:tblW w:w="0" w:type="auto"/>
        <w:tblBorders>
          <w:left w:val="none" w:sz="0" w:space="0" w:color="auto"/>
          <w:right w:val="none" w:sz="0" w:space="0" w:color="auto"/>
        </w:tblBorders>
        <w:tblLook w:val="04A0" w:firstRow="1" w:lastRow="0" w:firstColumn="1" w:lastColumn="0" w:noHBand="0" w:noVBand="1"/>
      </w:tblPr>
      <w:tblGrid>
        <w:gridCol w:w="2879"/>
        <w:gridCol w:w="2875"/>
        <w:gridCol w:w="2876"/>
      </w:tblGrid>
      <w:tr w:rsidR="00032D7C" w:rsidRPr="00032D7C" w14:paraId="529DE273" w14:textId="77777777" w:rsidTr="0073153A">
        <w:tc>
          <w:tcPr>
            <w:tcW w:w="2879" w:type="dxa"/>
          </w:tcPr>
          <w:p w14:paraId="70312057" w14:textId="77777777" w:rsidR="00032D7C" w:rsidRPr="0073153A" w:rsidRDefault="00032D7C" w:rsidP="00032D7C">
            <w:pPr>
              <w:rPr>
                <w:b/>
                <w:bCs/>
              </w:rPr>
            </w:pPr>
            <w:r w:rsidRPr="0073153A">
              <w:rPr>
                <w:b/>
                <w:bCs/>
              </w:rPr>
              <w:t>Συντελεστής Χρονικής Επέκτασης</w:t>
            </w:r>
          </w:p>
        </w:tc>
        <w:tc>
          <w:tcPr>
            <w:tcW w:w="2875" w:type="dxa"/>
          </w:tcPr>
          <w:p w14:paraId="27B299ED" w14:textId="77777777" w:rsidR="00032D7C" w:rsidRPr="0073153A" w:rsidRDefault="00032D7C" w:rsidP="00032D7C">
            <w:pPr>
              <w:rPr>
                <w:b/>
                <w:bCs/>
              </w:rPr>
            </w:pPr>
            <w:r w:rsidRPr="0073153A">
              <w:rPr>
                <w:b/>
                <w:bCs/>
              </w:rPr>
              <w:t xml:space="preserve">Χρόνος </w:t>
            </w:r>
            <w:r w:rsidRPr="0073153A">
              <w:t>(</w:t>
            </w:r>
            <w:r w:rsidRPr="0073153A">
              <w:rPr>
                <w:lang w:val="en-US"/>
              </w:rPr>
              <w:t>sec</w:t>
            </w:r>
            <w:r w:rsidRPr="0073153A">
              <w:t>)</w:t>
            </w:r>
          </w:p>
        </w:tc>
        <w:tc>
          <w:tcPr>
            <w:tcW w:w="2876" w:type="dxa"/>
          </w:tcPr>
          <w:p w14:paraId="09C7D75E" w14:textId="77777777" w:rsidR="00032D7C" w:rsidRPr="00032D7C" w:rsidRDefault="00032D7C" w:rsidP="00032D7C">
            <w:pPr>
              <w:rPr>
                <w:lang w:val="en-US"/>
              </w:rPr>
            </w:pPr>
            <w:r w:rsidRPr="00032D7C">
              <w:rPr>
                <w:b/>
                <w:bCs/>
              </w:rPr>
              <w:t>Δείγματα</w:t>
            </w:r>
          </w:p>
        </w:tc>
      </w:tr>
      <w:tr w:rsidR="00032D7C" w:rsidRPr="00032D7C" w14:paraId="3DFFEFB3" w14:textId="77777777" w:rsidTr="0073153A">
        <w:tc>
          <w:tcPr>
            <w:tcW w:w="2879" w:type="dxa"/>
          </w:tcPr>
          <w:p w14:paraId="0E05438D" w14:textId="77777777" w:rsidR="00032D7C" w:rsidRPr="0073153A" w:rsidRDefault="00032D7C" w:rsidP="00032D7C">
            <w:r w:rsidRPr="0073153A">
              <w:t>1 (αρχικός ήχος)</w:t>
            </w:r>
          </w:p>
        </w:tc>
        <w:tc>
          <w:tcPr>
            <w:tcW w:w="2875" w:type="dxa"/>
          </w:tcPr>
          <w:p w14:paraId="7AFD2FAB" w14:textId="77777777" w:rsidR="00032D7C" w:rsidRPr="00032D7C" w:rsidRDefault="00032D7C" w:rsidP="00032D7C">
            <w:pPr>
              <w:rPr>
                <w:lang w:val="en-US"/>
              </w:rPr>
            </w:pPr>
            <w:r w:rsidRPr="00032D7C">
              <w:rPr>
                <w:lang w:val="en-US"/>
              </w:rPr>
              <w:t>0.023</w:t>
            </w:r>
          </w:p>
        </w:tc>
        <w:tc>
          <w:tcPr>
            <w:tcW w:w="2876" w:type="dxa"/>
          </w:tcPr>
          <w:p w14:paraId="5E1A9CD8" w14:textId="77777777" w:rsidR="00032D7C" w:rsidRPr="00032D7C" w:rsidRDefault="00032D7C" w:rsidP="00032D7C">
            <w:pPr>
              <w:rPr>
                <w:lang w:val="en-US"/>
              </w:rPr>
            </w:pPr>
            <w:r w:rsidRPr="00032D7C">
              <w:rPr>
                <w:lang w:val="en-US"/>
              </w:rPr>
              <w:t>1</w:t>
            </w:r>
            <w:r w:rsidRPr="00032D7C">
              <w:t>.</w:t>
            </w:r>
            <w:r w:rsidRPr="00032D7C">
              <w:rPr>
                <w:lang w:val="en-US"/>
              </w:rPr>
              <w:t>114</w:t>
            </w:r>
          </w:p>
        </w:tc>
      </w:tr>
      <w:tr w:rsidR="00032D7C" w:rsidRPr="00032D7C" w14:paraId="3BF95C48" w14:textId="77777777" w:rsidTr="0073153A">
        <w:tc>
          <w:tcPr>
            <w:tcW w:w="2879" w:type="dxa"/>
          </w:tcPr>
          <w:p w14:paraId="1E9B68B7" w14:textId="77777777" w:rsidR="00032D7C" w:rsidRPr="0073153A" w:rsidRDefault="00032D7C" w:rsidP="00032D7C">
            <w:r w:rsidRPr="0073153A">
              <w:t>10</w:t>
            </w:r>
          </w:p>
        </w:tc>
        <w:tc>
          <w:tcPr>
            <w:tcW w:w="2875" w:type="dxa"/>
          </w:tcPr>
          <w:p w14:paraId="4B0D0148" w14:textId="77777777" w:rsidR="00032D7C" w:rsidRPr="00032D7C" w:rsidRDefault="00032D7C" w:rsidP="00032D7C">
            <w:pPr>
              <w:rPr>
                <w:lang w:val="en-US"/>
              </w:rPr>
            </w:pPr>
            <w:r w:rsidRPr="00032D7C">
              <w:rPr>
                <w:lang w:val="en-US"/>
              </w:rPr>
              <w:t>0.23</w:t>
            </w:r>
          </w:p>
        </w:tc>
        <w:tc>
          <w:tcPr>
            <w:tcW w:w="2876" w:type="dxa"/>
          </w:tcPr>
          <w:p w14:paraId="4CF707F7" w14:textId="77777777" w:rsidR="00032D7C" w:rsidRPr="00032D7C" w:rsidRDefault="00032D7C" w:rsidP="00032D7C">
            <w:pPr>
              <w:rPr>
                <w:lang w:val="en-US"/>
              </w:rPr>
            </w:pPr>
            <w:r w:rsidRPr="00032D7C">
              <w:rPr>
                <w:lang w:val="en-US"/>
              </w:rPr>
              <w:t>11</w:t>
            </w:r>
            <w:r w:rsidRPr="00032D7C">
              <w:t>.</w:t>
            </w:r>
            <w:r w:rsidRPr="00032D7C">
              <w:rPr>
                <w:lang w:val="en-US"/>
              </w:rPr>
              <w:t>140</w:t>
            </w:r>
          </w:p>
        </w:tc>
      </w:tr>
      <w:tr w:rsidR="00032D7C" w:rsidRPr="00032D7C" w14:paraId="3C3B7361" w14:textId="77777777" w:rsidTr="0073153A">
        <w:tc>
          <w:tcPr>
            <w:tcW w:w="2879" w:type="dxa"/>
          </w:tcPr>
          <w:p w14:paraId="68560FEB" w14:textId="77777777" w:rsidR="00032D7C" w:rsidRPr="0073153A" w:rsidRDefault="00032D7C" w:rsidP="00032D7C">
            <w:r w:rsidRPr="0073153A">
              <w:t>100</w:t>
            </w:r>
          </w:p>
        </w:tc>
        <w:tc>
          <w:tcPr>
            <w:tcW w:w="2875" w:type="dxa"/>
          </w:tcPr>
          <w:p w14:paraId="48AD9B70" w14:textId="77777777" w:rsidR="00032D7C" w:rsidRPr="00032D7C" w:rsidRDefault="00032D7C" w:rsidP="00032D7C">
            <w:pPr>
              <w:rPr>
                <w:lang w:val="en-US"/>
              </w:rPr>
            </w:pPr>
            <w:r w:rsidRPr="00032D7C">
              <w:rPr>
                <w:lang w:val="en-US"/>
              </w:rPr>
              <w:t>2.3</w:t>
            </w:r>
          </w:p>
        </w:tc>
        <w:tc>
          <w:tcPr>
            <w:tcW w:w="2876" w:type="dxa"/>
          </w:tcPr>
          <w:p w14:paraId="4730F533" w14:textId="77777777" w:rsidR="00032D7C" w:rsidRPr="00032D7C" w:rsidRDefault="00032D7C" w:rsidP="00032D7C">
            <w:pPr>
              <w:rPr>
                <w:lang w:val="en-US"/>
              </w:rPr>
            </w:pPr>
            <w:r w:rsidRPr="00032D7C">
              <w:rPr>
                <w:lang w:val="en-US"/>
              </w:rPr>
              <w:t>111</w:t>
            </w:r>
            <w:r w:rsidRPr="00032D7C">
              <w:t>.</w:t>
            </w:r>
            <w:r w:rsidRPr="00032D7C">
              <w:rPr>
                <w:lang w:val="en-US"/>
              </w:rPr>
              <w:t>400</w:t>
            </w:r>
          </w:p>
        </w:tc>
      </w:tr>
      <w:tr w:rsidR="00032D7C" w:rsidRPr="00032D7C" w14:paraId="035F8168" w14:textId="77777777" w:rsidTr="0073153A">
        <w:tc>
          <w:tcPr>
            <w:tcW w:w="2879" w:type="dxa"/>
          </w:tcPr>
          <w:p w14:paraId="4FC61F83" w14:textId="77777777" w:rsidR="00032D7C" w:rsidRPr="0073153A" w:rsidRDefault="00032D7C" w:rsidP="00032D7C">
            <w:r w:rsidRPr="0073153A">
              <w:t>1.000</w:t>
            </w:r>
          </w:p>
        </w:tc>
        <w:tc>
          <w:tcPr>
            <w:tcW w:w="2875" w:type="dxa"/>
          </w:tcPr>
          <w:p w14:paraId="7EB3C52B" w14:textId="77777777" w:rsidR="00032D7C" w:rsidRPr="00032D7C" w:rsidRDefault="00032D7C" w:rsidP="00032D7C">
            <w:pPr>
              <w:rPr>
                <w:lang w:val="en-US"/>
              </w:rPr>
            </w:pPr>
            <w:r w:rsidRPr="00032D7C">
              <w:rPr>
                <w:lang w:val="en-US"/>
              </w:rPr>
              <w:t>23.0</w:t>
            </w:r>
          </w:p>
        </w:tc>
        <w:tc>
          <w:tcPr>
            <w:tcW w:w="2876" w:type="dxa"/>
          </w:tcPr>
          <w:p w14:paraId="51A007FE" w14:textId="77777777" w:rsidR="00032D7C" w:rsidRPr="00032D7C" w:rsidRDefault="00032D7C" w:rsidP="00032D7C">
            <w:pPr>
              <w:rPr>
                <w:lang w:val="en-US"/>
              </w:rPr>
            </w:pPr>
            <w:r w:rsidRPr="00032D7C">
              <w:rPr>
                <w:lang w:val="en-US"/>
              </w:rPr>
              <w:t>1</w:t>
            </w:r>
            <w:r w:rsidRPr="00032D7C">
              <w:t>.</w:t>
            </w:r>
            <w:r w:rsidRPr="00032D7C">
              <w:rPr>
                <w:lang w:val="en-US"/>
              </w:rPr>
              <w:t>114</w:t>
            </w:r>
            <w:r w:rsidRPr="00032D7C">
              <w:t>.</w:t>
            </w:r>
            <w:r w:rsidRPr="00032D7C">
              <w:rPr>
                <w:lang w:val="en-US"/>
              </w:rPr>
              <w:t>000</w:t>
            </w:r>
          </w:p>
        </w:tc>
      </w:tr>
    </w:tbl>
    <w:p w14:paraId="7A538E6B" w14:textId="3782C6BD" w:rsidR="00032D7C" w:rsidRPr="0073153A" w:rsidRDefault="00032D7C" w:rsidP="00837127">
      <w:pPr>
        <w:pStyle w:val="711"/>
      </w:pPr>
      <w:r w:rsidRPr="00032D7C">
        <w:t>Πίνακας</w:t>
      </w:r>
      <w:r w:rsidR="0073153A">
        <w:t xml:space="preserve"> 3.4.</w:t>
      </w:r>
      <w:r w:rsidR="00FD2DB4">
        <w:t xml:space="preserve"> </w:t>
      </w:r>
      <w:r w:rsidR="00FD2DB4" w:rsidRPr="00FD2DB4">
        <w:rPr>
          <w:b w:val="0"/>
          <w:bCs/>
          <w:i/>
          <w:iCs w:val="0"/>
        </w:rPr>
        <w:t xml:space="preserve">Συντελεστές χρονικής επέκτασης του </w:t>
      </w:r>
      <w:r w:rsidR="00FD2DB4" w:rsidRPr="00FD2DB4">
        <w:rPr>
          <w:rFonts w:cs="Times New Roman"/>
          <w:b w:val="0"/>
          <w:bCs/>
          <w:i/>
          <w:iCs w:val="0"/>
          <w:szCs w:val="22"/>
        </w:rPr>
        <w:t>Ηχητικού Παραδείγματος 3.</w:t>
      </w:r>
      <w:r w:rsidR="00FD2DB4">
        <w:rPr>
          <w:rFonts w:cs="Times New Roman"/>
          <w:b w:val="0"/>
          <w:bCs/>
          <w:i/>
          <w:iCs w:val="0"/>
          <w:szCs w:val="22"/>
        </w:rPr>
        <w:t>10</w:t>
      </w:r>
      <w:r w:rsidR="00FD2DB4" w:rsidRPr="00FD2DB4">
        <w:rPr>
          <w:rFonts w:cs="Times New Roman"/>
          <w:b w:val="0"/>
          <w:bCs/>
          <w:i/>
          <w:iCs w:val="0"/>
          <w:szCs w:val="22"/>
        </w:rPr>
        <w:t>.</w:t>
      </w:r>
    </w:p>
    <w:p w14:paraId="728BA5E1" w14:textId="2ABD6DFA"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Ηχητικό </w:t>
      </w:r>
      <w:r w:rsidRPr="0073153A">
        <w:rPr>
          <w:rFonts w:ascii="Times New Roman" w:hAnsi="Times New Roman" w:cs="Times New Roman"/>
          <w:sz w:val="22"/>
          <w:szCs w:val="22"/>
          <w:lang w:val="el-GR"/>
        </w:rPr>
        <w:t xml:space="preserve">Παράδειγμα </w:t>
      </w:r>
      <w:r w:rsidR="0073153A" w:rsidRPr="0073153A">
        <w:rPr>
          <w:rFonts w:ascii="Times New Roman" w:hAnsi="Times New Roman" w:cs="Times New Roman"/>
          <w:sz w:val="22"/>
          <w:szCs w:val="22"/>
          <w:lang w:val="el-GR"/>
        </w:rPr>
        <w:t>3.11</w:t>
      </w:r>
      <w:r w:rsidRPr="0073153A">
        <w:rPr>
          <w:rFonts w:ascii="Times New Roman" w:hAnsi="Times New Roman" w:cs="Times New Roman"/>
          <w:sz w:val="22"/>
          <w:szCs w:val="22"/>
          <w:lang w:val="el-GR"/>
        </w:rPr>
        <w:t xml:space="preserve"> η </w:t>
      </w:r>
      <w:r w:rsidRPr="00032D7C">
        <w:rPr>
          <w:rFonts w:ascii="Times New Roman" w:hAnsi="Times New Roman" w:cs="Times New Roman"/>
          <w:sz w:val="22"/>
          <w:szCs w:val="22"/>
          <w:lang w:val="el-GR"/>
        </w:rPr>
        <w:t xml:space="preserve">αρχική χρονική διάρκεια του ήχου επεκτάθηκε 10 φορές. Η νέα διάρκεια των 230 χιλιοστών του δευτερολέπτου μας επιτρέπει να αντιληφθούμε στοιχεία του τονικού ύψους και χαρακτηριστικά της μορφολογικής εξέλιξης. </w:t>
      </w:r>
    </w:p>
    <w:p w14:paraId="7267A5F1" w14:textId="2FE7CCC0"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73153A" w:rsidRPr="00870F78" w14:paraId="0F1DE6BD" w14:textId="77777777" w:rsidTr="004E2717">
        <w:tc>
          <w:tcPr>
            <w:tcW w:w="505" w:type="pct"/>
          </w:tcPr>
          <w:p w14:paraId="3E76BB86" w14:textId="77777777" w:rsidR="0073153A" w:rsidRPr="0009449D" w:rsidRDefault="0073153A" w:rsidP="004E2717">
            <w:pPr>
              <w:pStyle w:val="0TABLESOUNDEXAMPLE"/>
              <w:numPr>
                <w:ilvl w:val="0"/>
                <w:numId w:val="0"/>
              </w:numPr>
            </w:pPr>
            <w:r>
              <w:drawing>
                <wp:inline distT="0" distB="0" distL="0" distR="0" wp14:anchorId="09298873" wp14:editId="19646890">
                  <wp:extent cx="241300" cy="2667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C04CC48" w14:textId="3A1098A7" w:rsidR="0073153A" w:rsidRPr="00EC278D" w:rsidRDefault="0073153A" w:rsidP="004E2717">
            <w:pPr>
              <w:pStyle w:val="61"/>
            </w:pPr>
            <w:r w:rsidRPr="003812BF">
              <w:t xml:space="preserve">Ηχητικό Παράδειγμα </w:t>
            </w:r>
            <w:r>
              <w:t>3</w:t>
            </w:r>
            <w:r w:rsidRPr="003812BF">
              <w:t>.</w:t>
            </w:r>
            <w:r>
              <w:t>11</w:t>
            </w:r>
            <w:r w:rsidRPr="003812BF">
              <w:t xml:space="preserve">. </w:t>
            </w:r>
          </w:p>
        </w:tc>
      </w:tr>
    </w:tbl>
    <w:p w14:paraId="52FF45C9" w14:textId="77777777" w:rsidR="00032D7C" w:rsidRPr="00032D7C" w:rsidRDefault="00032D7C" w:rsidP="00032D7C">
      <w:pPr>
        <w:jc w:val="both"/>
        <w:rPr>
          <w:rFonts w:ascii="Times New Roman" w:hAnsi="Times New Roman" w:cs="Times New Roman"/>
          <w:sz w:val="22"/>
          <w:szCs w:val="22"/>
          <w:lang w:val="el-GR"/>
        </w:rPr>
      </w:pPr>
    </w:p>
    <w:p w14:paraId="26250B70" w14:textId="6F39681C"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lastRenderedPageBreak/>
        <w:t xml:space="preserve">Στη χρονική επέκταση του ήχου κατά 100 φορές (Ηχητικό Παράδειγμα </w:t>
      </w:r>
      <w:r w:rsidR="0073153A" w:rsidRPr="0073153A">
        <w:rPr>
          <w:rFonts w:ascii="Times New Roman" w:hAnsi="Times New Roman" w:cs="Times New Roman"/>
          <w:sz w:val="22"/>
          <w:szCs w:val="22"/>
          <w:lang w:val="el-GR"/>
        </w:rPr>
        <w:t>3.12</w:t>
      </w:r>
      <w:r w:rsidRPr="0073153A">
        <w:rPr>
          <w:rFonts w:ascii="Times New Roman" w:hAnsi="Times New Roman" w:cs="Times New Roman"/>
          <w:sz w:val="22"/>
          <w:szCs w:val="22"/>
          <w:lang w:val="el-GR"/>
        </w:rPr>
        <w:t xml:space="preserve">) έρχονται </w:t>
      </w:r>
      <w:r w:rsidRPr="00032D7C">
        <w:rPr>
          <w:rFonts w:ascii="Times New Roman" w:hAnsi="Times New Roman" w:cs="Times New Roman"/>
          <w:sz w:val="22"/>
          <w:szCs w:val="22"/>
          <w:lang w:val="el-GR"/>
        </w:rPr>
        <w:t xml:space="preserve">στο προσκήνιο τα κυρίαρχα τονικά στοιχεία του αρχικού ήχου και η εξέλιξή τους στον χρόνο, η οποία διαμορφώνεται από την ατάκα και την απόσβεσή της, μια δεύτερη παρενθετική ατάκα με κυρίαρχο τονικό ύψος ένα χαμηλό ρε#6 και ένα </w:t>
      </w:r>
      <w:r w:rsidRPr="0073153A">
        <w:rPr>
          <w:rFonts w:ascii="Times New Roman" w:hAnsi="Times New Roman" w:cs="Times New Roman"/>
          <w:sz w:val="22"/>
          <w:szCs w:val="22"/>
          <w:lang w:val="en-US"/>
        </w:rPr>
        <w:t>crescendo</w:t>
      </w:r>
      <w:r w:rsidRPr="0073153A">
        <w:rPr>
          <w:rFonts w:ascii="Times New Roman" w:hAnsi="Times New Roman" w:cs="Times New Roman"/>
          <w:sz w:val="22"/>
          <w:szCs w:val="22"/>
          <w:lang w:val="el-GR"/>
        </w:rPr>
        <w:t>-</w:t>
      </w:r>
      <w:r w:rsidRPr="0073153A">
        <w:rPr>
          <w:rFonts w:ascii="Times New Roman" w:hAnsi="Times New Roman" w:cs="Times New Roman"/>
          <w:sz w:val="22"/>
          <w:szCs w:val="22"/>
        </w:rPr>
        <w:t>decrescendo</w:t>
      </w:r>
      <w:r w:rsidRPr="0073153A">
        <w:rPr>
          <w:rFonts w:ascii="Times New Roman" w:hAnsi="Times New Roman" w:cs="Times New Roman"/>
          <w:sz w:val="22"/>
          <w:szCs w:val="22"/>
          <w:lang w:val="el-GR"/>
        </w:rPr>
        <w:t xml:space="preserve"> στη μέση του οποίου (1.2 δευτερόλεπτο) εμφανίζεται ακόμη μια ατάκα (Εικόνα </w:t>
      </w:r>
      <w:r w:rsidR="0073153A" w:rsidRPr="0073153A">
        <w:rPr>
          <w:rFonts w:ascii="Times New Roman" w:hAnsi="Times New Roman" w:cs="Times New Roman"/>
          <w:sz w:val="22"/>
          <w:szCs w:val="22"/>
          <w:lang w:val="el-GR"/>
        </w:rPr>
        <w:t>3.7</w:t>
      </w:r>
      <w:r w:rsidRPr="0073153A">
        <w:rPr>
          <w:rFonts w:ascii="Times New Roman" w:hAnsi="Times New Roman" w:cs="Times New Roman"/>
          <w:sz w:val="22"/>
          <w:szCs w:val="22"/>
          <w:lang w:val="el-GR"/>
        </w:rPr>
        <w:t xml:space="preserve">). Αυτή η πλούσια </w:t>
      </w:r>
      <w:r w:rsidRPr="00032D7C">
        <w:rPr>
          <w:rFonts w:ascii="Times New Roman" w:hAnsi="Times New Roman" w:cs="Times New Roman"/>
          <w:sz w:val="22"/>
          <w:szCs w:val="22"/>
          <w:lang w:val="el-GR"/>
        </w:rPr>
        <w:t xml:space="preserve">μορφολογική εξέλιξη του αρμονικού περιεχομένου ενυπήρχε στον αρχικό ήχο ως εξαιρετικά συμπυκνωμένη πληροφορία στη διάρκεια των 23 χιλιοστών του δευτερολέπτου. </w:t>
      </w:r>
    </w:p>
    <w:p w14:paraId="763482E1" w14:textId="47D56602"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73153A" w:rsidRPr="00870F78" w14:paraId="16C29A19" w14:textId="77777777" w:rsidTr="004E2717">
        <w:tc>
          <w:tcPr>
            <w:tcW w:w="505" w:type="pct"/>
          </w:tcPr>
          <w:p w14:paraId="38D445C6" w14:textId="77777777" w:rsidR="0073153A" w:rsidRPr="0009449D" w:rsidRDefault="0073153A" w:rsidP="004E2717">
            <w:pPr>
              <w:pStyle w:val="0TABLESOUNDEXAMPLE"/>
              <w:numPr>
                <w:ilvl w:val="0"/>
                <w:numId w:val="0"/>
              </w:numPr>
            </w:pPr>
            <w:r>
              <w:drawing>
                <wp:inline distT="0" distB="0" distL="0" distR="0" wp14:anchorId="429E7BB6" wp14:editId="54FCCBA9">
                  <wp:extent cx="241300" cy="2667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285816A" w14:textId="72CEB90C" w:rsidR="0073153A" w:rsidRPr="00EC278D" w:rsidRDefault="0073153A" w:rsidP="004E2717">
            <w:pPr>
              <w:pStyle w:val="61"/>
            </w:pPr>
            <w:r w:rsidRPr="003812BF">
              <w:t xml:space="preserve">Ηχητικό Παράδειγμα </w:t>
            </w:r>
            <w:r>
              <w:t>3</w:t>
            </w:r>
            <w:r w:rsidRPr="003812BF">
              <w:t>.</w:t>
            </w:r>
            <w:r>
              <w:t>12</w:t>
            </w:r>
            <w:r w:rsidRPr="003812BF">
              <w:t xml:space="preserve">. </w:t>
            </w:r>
          </w:p>
        </w:tc>
      </w:tr>
    </w:tbl>
    <w:p w14:paraId="41F7D2E2" w14:textId="77777777" w:rsidR="00032D7C" w:rsidRPr="00032D7C" w:rsidRDefault="00032D7C" w:rsidP="00032D7C">
      <w:pPr>
        <w:jc w:val="both"/>
        <w:rPr>
          <w:rFonts w:ascii="Times New Roman" w:hAnsi="Times New Roman" w:cs="Times New Roman"/>
          <w:sz w:val="22"/>
          <w:szCs w:val="22"/>
          <w:lang w:val="el-GR"/>
        </w:rPr>
      </w:pPr>
    </w:p>
    <w:p w14:paraId="5BD4367F" w14:textId="2E0E367C" w:rsidR="00032D7C" w:rsidRPr="00032D7C" w:rsidRDefault="00127C7B" w:rsidP="0073153A">
      <w:pPr>
        <w:jc w:val="center"/>
        <w:rPr>
          <w:rFonts w:ascii="Times New Roman" w:hAnsi="Times New Roman" w:cs="Times New Roman"/>
          <w:color w:val="FF0000"/>
          <w:sz w:val="22"/>
          <w:szCs w:val="22"/>
        </w:rPr>
      </w:pPr>
      <w:r>
        <w:rPr>
          <w:rFonts w:ascii="Times New Roman" w:hAnsi="Times New Roman" w:cs="Times New Roman"/>
          <w:noProof/>
          <w:color w:val="FF0000"/>
          <w:sz w:val="22"/>
          <w:szCs w:val="22"/>
        </w:rPr>
        <w:drawing>
          <wp:inline distT="0" distB="0" distL="0" distR="0" wp14:anchorId="724CF967" wp14:editId="6BF89A5A">
            <wp:extent cx="3484282" cy="2596567"/>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9">
                      <a:extLst>
                        <a:ext uri="{28A0092B-C50C-407E-A947-70E740481C1C}">
                          <a14:useLocalDpi xmlns:a14="http://schemas.microsoft.com/office/drawing/2010/main" val="0"/>
                        </a:ext>
                      </a:extLst>
                    </a:blip>
                    <a:stretch>
                      <a:fillRect/>
                    </a:stretch>
                  </pic:blipFill>
                  <pic:spPr>
                    <a:xfrm>
                      <a:off x="0" y="0"/>
                      <a:ext cx="3505063" cy="2612053"/>
                    </a:xfrm>
                    <a:prstGeom prst="rect">
                      <a:avLst/>
                    </a:prstGeom>
                  </pic:spPr>
                </pic:pic>
              </a:graphicData>
            </a:graphic>
          </wp:inline>
        </w:drawing>
      </w:r>
    </w:p>
    <w:p w14:paraId="40532F5F" w14:textId="6F608A9E" w:rsidR="00032D7C" w:rsidRPr="00127C7B" w:rsidRDefault="00032D7C" w:rsidP="00837127">
      <w:pPr>
        <w:pStyle w:val="711"/>
      </w:pPr>
      <w:r w:rsidRPr="00032D7C">
        <w:t xml:space="preserve">Εικόνα </w:t>
      </w:r>
      <w:r w:rsidR="0073153A" w:rsidRPr="0073153A">
        <w:t xml:space="preserve">3.7. </w:t>
      </w:r>
      <w:r w:rsidR="0073153A" w:rsidRPr="002A0824">
        <w:rPr>
          <w:b w:val="0"/>
          <w:bCs/>
          <w:i/>
          <w:iCs w:val="0"/>
        </w:rPr>
        <w:t>Φ</w:t>
      </w:r>
      <w:r w:rsidRPr="002A0824">
        <w:rPr>
          <w:b w:val="0"/>
          <w:bCs/>
          <w:i/>
          <w:iCs w:val="0"/>
        </w:rPr>
        <w:t xml:space="preserve">ασματογράφημα </w:t>
      </w:r>
      <w:r w:rsidR="0073153A" w:rsidRPr="002A0824">
        <w:rPr>
          <w:b w:val="0"/>
          <w:bCs/>
          <w:i/>
          <w:iCs w:val="0"/>
        </w:rPr>
        <w:t>του Ηχητικού Παραδείγματος 3.12.</w:t>
      </w:r>
      <w:r w:rsidR="0073153A" w:rsidRPr="003812BF">
        <w:t xml:space="preserve"> </w:t>
      </w:r>
    </w:p>
    <w:p w14:paraId="524D3171" w14:textId="28E7DDFD"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Ηχητικό </w:t>
      </w:r>
      <w:r w:rsidRPr="00127C7B">
        <w:rPr>
          <w:rFonts w:ascii="Times New Roman" w:hAnsi="Times New Roman" w:cs="Times New Roman"/>
          <w:sz w:val="22"/>
          <w:szCs w:val="22"/>
          <w:lang w:val="el-GR"/>
        </w:rPr>
        <w:t xml:space="preserve">Παράδειγμα </w:t>
      </w:r>
      <w:r w:rsidR="00127C7B" w:rsidRPr="00127C7B">
        <w:rPr>
          <w:rFonts w:ascii="Times New Roman" w:hAnsi="Times New Roman" w:cs="Times New Roman"/>
          <w:sz w:val="22"/>
          <w:szCs w:val="22"/>
          <w:lang w:val="el-GR"/>
        </w:rPr>
        <w:t>3.13</w:t>
      </w:r>
      <w:r w:rsidRPr="00127C7B">
        <w:rPr>
          <w:rFonts w:ascii="Times New Roman" w:hAnsi="Times New Roman" w:cs="Times New Roman"/>
          <w:sz w:val="22"/>
          <w:szCs w:val="22"/>
          <w:lang w:val="el-GR"/>
        </w:rPr>
        <w:t xml:space="preserve">, η </w:t>
      </w:r>
      <w:r w:rsidRPr="00032D7C">
        <w:rPr>
          <w:rFonts w:ascii="Times New Roman" w:hAnsi="Times New Roman" w:cs="Times New Roman"/>
          <w:sz w:val="22"/>
          <w:szCs w:val="22"/>
          <w:lang w:val="el-GR"/>
        </w:rPr>
        <w:t xml:space="preserve">χρονική διάρκεια του ήχου επεκτάθηκε κατά 1.000 φορές. Εδώ, η αρχική μορφολογία αποκτά μια νέα σημασιολογική υπόσταση: τα συμπιεσμένα στα 23 χιλιοστά του δευτερολέπτου συμβάντα του αρχικού ήχου γίνονται πλέον αντιληπτά ως διακριτές χρονικές ενότητες μεγαλύτερης κλίμακας. </w:t>
      </w:r>
    </w:p>
    <w:p w14:paraId="766EA566" w14:textId="103023DB"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127C7B" w:rsidRPr="00870F78" w14:paraId="390590D1" w14:textId="77777777" w:rsidTr="004E2717">
        <w:tc>
          <w:tcPr>
            <w:tcW w:w="505" w:type="pct"/>
          </w:tcPr>
          <w:p w14:paraId="3862EBBD" w14:textId="77777777" w:rsidR="00127C7B" w:rsidRPr="0009449D" w:rsidRDefault="00127C7B" w:rsidP="004E2717">
            <w:pPr>
              <w:pStyle w:val="0TABLESOUNDEXAMPLE"/>
              <w:numPr>
                <w:ilvl w:val="0"/>
                <w:numId w:val="0"/>
              </w:numPr>
            </w:pPr>
            <w:r>
              <w:drawing>
                <wp:inline distT="0" distB="0" distL="0" distR="0" wp14:anchorId="25917E3D" wp14:editId="59A4BB9B">
                  <wp:extent cx="241300" cy="2667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5FA93D1" w14:textId="5A181D1E" w:rsidR="00127C7B" w:rsidRPr="00EC278D" w:rsidRDefault="00127C7B" w:rsidP="004E2717">
            <w:pPr>
              <w:pStyle w:val="61"/>
            </w:pPr>
            <w:r w:rsidRPr="003812BF">
              <w:t xml:space="preserve">Ηχητικό Παράδειγμα </w:t>
            </w:r>
            <w:r>
              <w:t>3</w:t>
            </w:r>
            <w:r w:rsidRPr="003812BF">
              <w:t>.</w:t>
            </w:r>
            <w:r>
              <w:t>13</w:t>
            </w:r>
            <w:r w:rsidRPr="003812BF">
              <w:t xml:space="preserve">. </w:t>
            </w:r>
          </w:p>
        </w:tc>
      </w:tr>
    </w:tbl>
    <w:p w14:paraId="324802BA" w14:textId="40CCBE26" w:rsidR="00032D7C" w:rsidRPr="00127C7B" w:rsidRDefault="00127C7B" w:rsidP="00127C7B">
      <w:pPr>
        <w:pStyle w:val="511"/>
      </w:pPr>
      <w:r w:rsidRPr="00127C7B">
        <w:t xml:space="preserve">3.4.4. </w:t>
      </w:r>
      <w:r w:rsidR="00032D7C" w:rsidRPr="00127C7B">
        <w:t>Επέκταση Κόκκων.</w:t>
      </w:r>
    </w:p>
    <w:p w14:paraId="0F9D54FE"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Μετά την περίοδο κύματος η μεγαλύτερη χρονική ενότητα που συναντούμε είναι ο κόκκος. Το χρονικό σύνορο μεταξύ μιας σειράς περιόδων και ενός κόκκου δεν είναι απολύτως σαφές. Πότε ένας αριθμός περιόδων ενός ήχου γίνεται αντιληπτός ως κόκκος; Πότε η διάρκεια δηλαδή ενός ηχητικού αντικειμένου είναι τέτοια, ώστε να αντιληφθούμε τονικά και υφολογικά χαρακτηριστικά;  </w:t>
      </w:r>
    </w:p>
    <w:p w14:paraId="21D24953" w14:textId="77777777"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Ο </w:t>
      </w:r>
      <w:r w:rsidRPr="00032D7C">
        <w:rPr>
          <w:rFonts w:ascii="Times New Roman" w:hAnsi="Times New Roman" w:cs="Times New Roman"/>
          <w:sz w:val="22"/>
          <w:szCs w:val="22"/>
          <w:lang w:val="en-US"/>
        </w:rPr>
        <w:t>Wishart</w:t>
      </w:r>
      <w:r w:rsidRPr="00032D7C">
        <w:rPr>
          <w:rFonts w:ascii="Times New Roman" w:hAnsi="Times New Roman" w:cs="Times New Roman"/>
          <w:sz w:val="22"/>
          <w:szCs w:val="22"/>
          <w:lang w:val="el-GR"/>
        </w:rPr>
        <w:t xml:space="preserve"> (1994, 19) διακρίνει τα σαφώς οριοθετημένα χρονικά πλαίσια (ηχητικό δείγμα και περίοδος κύματος) από εκείνα που γίνονται αντιληπτά ως τέτοια μέσω μιας εμπειρικής διαδικασίας (κόκκος, έναρξη, συνέχιση, φράση και οντότητες μεγαλύτερης κλίμακας): </w:t>
      </w:r>
    </w:p>
    <w:p w14:paraId="1B53BFB5" w14:textId="77777777" w:rsidR="00032D7C" w:rsidRPr="00032D7C" w:rsidRDefault="00032D7C" w:rsidP="00032D7C">
      <w:pPr>
        <w:jc w:val="both"/>
        <w:rPr>
          <w:rFonts w:ascii="Times New Roman" w:hAnsi="Times New Roman" w:cs="Times New Roman"/>
          <w:sz w:val="22"/>
          <w:szCs w:val="22"/>
          <w:lang w:val="el-GR"/>
        </w:rPr>
      </w:pPr>
    </w:p>
    <w:p w14:paraId="76EE5253" w14:textId="77777777" w:rsidR="00032D7C" w:rsidRPr="00032D7C" w:rsidRDefault="00032D7C" w:rsidP="00032D7C">
      <w:pPr>
        <w:ind w:left="1134"/>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Καθώς τα χρονικά πλαίσια επιμηκύνονται...απομακρυνόμαστε από τα σαφή και διακριτά όρια και εισερχόμαστε σε ζητήματα ερμηνείας της εμπειρίας μας. </w:t>
      </w:r>
    </w:p>
    <w:p w14:paraId="2FD9369C" w14:textId="77777777" w:rsidR="00032D7C" w:rsidRPr="00032D7C" w:rsidRDefault="00032D7C" w:rsidP="00032D7C">
      <w:pPr>
        <w:jc w:val="both"/>
        <w:rPr>
          <w:rFonts w:ascii="Times New Roman" w:hAnsi="Times New Roman" w:cs="Times New Roman"/>
          <w:sz w:val="22"/>
          <w:szCs w:val="22"/>
          <w:lang w:val="el-GR"/>
        </w:rPr>
      </w:pPr>
    </w:p>
    <w:p w14:paraId="3B10CD46"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Η χρονική διάρκεια ενός κόκκου κυμαίνεται μεταξύ 30 και 100 περίπου χιλιοστών του δευτερολέπτου. Πρόκειται για τη μικρότερη σε διάρκεια ενότητα στην οποία γίνεται αντιληπτό το τονικό ύψος και η υφή, αλλά </w:t>
      </w:r>
      <w:r w:rsidRPr="00032D7C">
        <w:rPr>
          <w:rFonts w:ascii="Times New Roman" w:hAnsi="Times New Roman" w:cs="Times New Roman"/>
          <w:sz w:val="22"/>
          <w:szCs w:val="22"/>
          <w:lang w:val="el-GR"/>
        </w:rPr>
        <w:lastRenderedPageBreak/>
        <w:t xml:space="preserve">ελάχιστα η μορφολογική εξέλιξη, καθώς η διάρκεια παραμένει πολύ μικρή, για να αντιληφθούμε οποιαδήποτε ανάπτυξη στον χρόνο. </w:t>
      </w:r>
    </w:p>
    <w:p w14:paraId="0E9FBEAA" w14:textId="5479B5DF" w:rsidR="00032D7C" w:rsidRPr="00127C7B"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Στη </w:t>
      </w:r>
      <w:r w:rsidRPr="00127C7B">
        <w:rPr>
          <w:rFonts w:ascii="Times New Roman" w:hAnsi="Times New Roman" w:cs="Times New Roman"/>
          <w:sz w:val="22"/>
          <w:szCs w:val="22"/>
          <w:lang w:val="el-GR"/>
        </w:rPr>
        <w:t xml:space="preserve">συνέχεια θα χρησιμοποιήσουμε τον ήχο του γκονγκ (κρούση/αντήχηση) από την ηχοθήκη κρουστών  (Ηχητικό Παράδειγμα </w:t>
      </w:r>
      <w:r w:rsidR="00127C7B" w:rsidRPr="00127C7B">
        <w:rPr>
          <w:rFonts w:ascii="Times New Roman" w:hAnsi="Times New Roman" w:cs="Times New Roman"/>
          <w:sz w:val="22"/>
          <w:szCs w:val="22"/>
          <w:lang w:val="el-GR"/>
        </w:rPr>
        <w:t>3.14</w:t>
      </w:r>
      <w:r w:rsidRPr="00127C7B">
        <w:rPr>
          <w:rFonts w:ascii="Times New Roman" w:hAnsi="Times New Roman" w:cs="Times New Roman"/>
          <w:sz w:val="22"/>
          <w:szCs w:val="22"/>
          <w:lang w:val="el-GR"/>
        </w:rPr>
        <w:t xml:space="preserve">). </w:t>
      </w:r>
    </w:p>
    <w:p w14:paraId="21623722" w14:textId="4FBB75D4"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127C7B" w:rsidRPr="00870F78" w14:paraId="2DD7806A" w14:textId="77777777" w:rsidTr="004E2717">
        <w:tc>
          <w:tcPr>
            <w:tcW w:w="505" w:type="pct"/>
          </w:tcPr>
          <w:p w14:paraId="17335A9F" w14:textId="77777777" w:rsidR="00127C7B" w:rsidRPr="0009449D" w:rsidRDefault="00127C7B" w:rsidP="004E2717">
            <w:pPr>
              <w:pStyle w:val="0TABLESOUNDEXAMPLE"/>
              <w:numPr>
                <w:ilvl w:val="0"/>
                <w:numId w:val="0"/>
              </w:numPr>
            </w:pPr>
            <w:r>
              <w:drawing>
                <wp:inline distT="0" distB="0" distL="0" distR="0" wp14:anchorId="3F6632E8" wp14:editId="4EBBC44C">
                  <wp:extent cx="241300" cy="2667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82851D1" w14:textId="3C1D77CA" w:rsidR="00127C7B" w:rsidRPr="00EC278D" w:rsidRDefault="00127C7B" w:rsidP="004E2717">
            <w:pPr>
              <w:pStyle w:val="61"/>
            </w:pPr>
            <w:r w:rsidRPr="003812BF">
              <w:t xml:space="preserve">Ηχητικό Παράδειγμα </w:t>
            </w:r>
            <w:r>
              <w:t>3</w:t>
            </w:r>
            <w:r w:rsidRPr="003812BF">
              <w:t>.</w:t>
            </w:r>
            <w:r>
              <w:t>14</w:t>
            </w:r>
            <w:r w:rsidRPr="003812BF">
              <w:t xml:space="preserve">. </w:t>
            </w:r>
          </w:p>
        </w:tc>
      </w:tr>
    </w:tbl>
    <w:p w14:paraId="624905DE" w14:textId="77777777" w:rsidR="00032D7C" w:rsidRPr="00032D7C" w:rsidRDefault="00032D7C" w:rsidP="00032D7C">
      <w:pPr>
        <w:jc w:val="both"/>
        <w:rPr>
          <w:rFonts w:ascii="Times New Roman" w:hAnsi="Times New Roman" w:cs="Times New Roman"/>
          <w:sz w:val="22"/>
          <w:szCs w:val="22"/>
        </w:rPr>
      </w:pPr>
      <w:r w:rsidRPr="00032D7C">
        <w:rPr>
          <w:rFonts w:ascii="Times New Roman" w:hAnsi="Times New Roman" w:cs="Times New Roman"/>
          <w:sz w:val="22"/>
          <w:szCs w:val="22"/>
        </w:rPr>
        <w:t xml:space="preserve"> </w:t>
      </w:r>
    </w:p>
    <w:p w14:paraId="26730AC3" w14:textId="2FA59DC6" w:rsidR="00032D7C" w:rsidRPr="00032D7C" w:rsidRDefault="00032D7C" w:rsidP="00032D7C">
      <w:pPr>
        <w:jc w:val="both"/>
        <w:rPr>
          <w:rFonts w:ascii="Times New Roman" w:hAnsi="Times New Roman" w:cs="Times New Roman"/>
          <w:sz w:val="22"/>
          <w:szCs w:val="22"/>
          <w:lang w:val="el-GR"/>
        </w:rPr>
      </w:pPr>
      <w:r w:rsidRPr="00D4320B">
        <w:rPr>
          <w:rFonts w:ascii="Times New Roman" w:hAnsi="Times New Roman" w:cs="Times New Roman"/>
          <w:sz w:val="22"/>
          <w:szCs w:val="22"/>
          <w:lang w:val="el-GR"/>
        </w:rPr>
        <w:t xml:space="preserve">Στο Ηχητικό Παράδειγμα </w:t>
      </w:r>
      <w:r w:rsidR="00137C67" w:rsidRPr="00D4320B">
        <w:rPr>
          <w:rFonts w:ascii="Times New Roman" w:hAnsi="Times New Roman" w:cs="Times New Roman"/>
          <w:sz w:val="22"/>
          <w:szCs w:val="22"/>
          <w:lang w:val="el-GR"/>
        </w:rPr>
        <w:t>3.15</w:t>
      </w:r>
      <w:r w:rsidRPr="00D4320B">
        <w:rPr>
          <w:rFonts w:ascii="Times New Roman" w:hAnsi="Times New Roman" w:cs="Times New Roman"/>
          <w:sz w:val="22"/>
          <w:szCs w:val="22"/>
          <w:lang w:val="el-GR"/>
        </w:rPr>
        <w:t xml:space="preserve"> έχ</w:t>
      </w:r>
      <w:r w:rsidR="00137C67" w:rsidRPr="00D4320B">
        <w:rPr>
          <w:rFonts w:ascii="Times New Roman" w:hAnsi="Times New Roman" w:cs="Times New Roman"/>
          <w:sz w:val="22"/>
          <w:szCs w:val="22"/>
          <w:lang w:val="el-GR"/>
        </w:rPr>
        <w:t>ω</w:t>
      </w:r>
      <w:r w:rsidRPr="00D4320B">
        <w:rPr>
          <w:rFonts w:ascii="Times New Roman" w:hAnsi="Times New Roman" w:cs="Times New Roman"/>
          <w:sz w:val="22"/>
          <w:szCs w:val="22"/>
          <w:lang w:val="el-GR"/>
        </w:rPr>
        <w:t xml:space="preserve"> αποκόψει </w:t>
      </w:r>
      <w:r w:rsidRPr="00032D7C">
        <w:rPr>
          <w:rFonts w:ascii="Times New Roman" w:hAnsi="Times New Roman" w:cs="Times New Roman"/>
          <w:sz w:val="22"/>
          <w:szCs w:val="22"/>
          <w:lang w:val="el-GR"/>
        </w:rPr>
        <w:t>την ατάκα από τον ήχο του γκονγκ.</w:t>
      </w:r>
      <w:r w:rsidRPr="00032D7C">
        <w:rPr>
          <w:rFonts w:ascii="Times New Roman" w:hAnsi="Times New Roman" w:cs="Times New Roman"/>
          <w:color w:val="FF0000"/>
          <w:sz w:val="22"/>
          <w:szCs w:val="22"/>
          <w:lang w:val="el-GR"/>
        </w:rPr>
        <w:t xml:space="preserve"> </w:t>
      </w:r>
      <w:r w:rsidRPr="00032D7C">
        <w:rPr>
          <w:rFonts w:ascii="Times New Roman" w:hAnsi="Times New Roman" w:cs="Times New Roman"/>
          <w:sz w:val="22"/>
          <w:szCs w:val="22"/>
          <w:lang w:val="el-GR"/>
        </w:rPr>
        <w:t>Η διάρκειά της είναι 35 χιλιοστά του δευτερολέπτου, χρόνος ικανός για να αποκτήσουμε αίσθηση της υφής και του τονικού της ύψους, όχι όμως της μορφολογίας της, της διάταξης και της εξέλιξης των αρμονικών της. Μια φασματική ανάλυση της ατάκας μας αποκαλύπτει τις βασικές αρμονικές της</w:t>
      </w:r>
      <w:r w:rsidRPr="00137C67">
        <w:rPr>
          <w:rStyle w:val="FootnoteReference"/>
          <w:rFonts w:cs="Times New Roman"/>
          <w:sz w:val="20"/>
          <w:szCs w:val="20"/>
        </w:rPr>
        <w:footnoteReference w:id="9"/>
      </w:r>
      <w:r w:rsidRPr="00032D7C">
        <w:rPr>
          <w:rFonts w:ascii="Times New Roman" w:hAnsi="Times New Roman" w:cs="Times New Roman"/>
          <w:sz w:val="22"/>
          <w:szCs w:val="22"/>
          <w:lang w:val="el-GR"/>
        </w:rPr>
        <w:t xml:space="preserve"> οι οποίες είναι 622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(ρε#5), 1.750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(λα6), 2.330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(χαμηλό ρε7) και 3.320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(σολ#7).</w:t>
      </w:r>
    </w:p>
    <w:p w14:paraId="2670B102" w14:textId="18B3BDD2"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4320B" w:rsidRPr="00870F78" w14:paraId="110E7A91" w14:textId="77777777" w:rsidTr="004E2717">
        <w:tc>
          <w:tcPr>
            <w:tcW w:w="505" w:type="pct"/>
          </w:tcPr>
          <w:p w14:paraId="11349000" w14:textId="77777777" w:rsidR="00D4320B" w:rsidRPr="0009449D" w:rsidRDefault="00D4320B" w:rsidP="004E2717">
            <w:pPr>
              <w:pStyle w:val="0TABLESOUNDEXAMPLE"/>
              <w:numPr>
                <w:ilvl w:val="0"/>
                <w:numId w:val="0"/>
              </w:numPr>
            </w:pPr>
            <w:r>
              <w:drawing>
                <wp:inline distT="0" distB="0" distL="0" distR="0" wp14:anchorId="7380BDC0" wp14:editId="2CFC6DFB">
                  <wp:extent cx="241300" cy="2667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884FDEF" w14:textId="78702D9D" w:rsidR="00D4320B" w:rsidRPr="00EC278D" w:rsidRDefault="00D4320B" w:rsidP="004E2717">
            <w:pPr>
              <w:pStyle w:val="61"/>
            </w:pPr>
            <w:r w:rsidRPr="003812BF">
              <w:t xml:space="preserve">Ηχητικό Παράδειγμα </w:t>
            </w:r>
            <w:r>
              <w:t>3</w:t>
            </w:r>
            <w:r w:rsidRPr="003812BF">
              <w:t>.</w:t>
            </w:r>
            <w:r>
              <w:t>15</w:t>
            </w:r>
            <w:r w:rsidRPr="003812BF">
              <w:t xml:space="preserve">. </w:t>
            </w:r>
          </w:p>
        </w:tc>
      </w:tr>
    </w:tbl>
    <w:p w14:paraId="530099AC" w14:textId="77777777" w:rsidR="00032D7C" w:rsidRPr="00032D7C" w:rsidRDefault="00032D7C" w:rsidP="00032D7C">
      <w:pPr>
        <w:jc w:val="both"/>
        <w:rPr>
          <w:rFonts w:ascii="Times New Roman" w:hAnsi="Times New Roman" w:cs="Times New Roman"/>
          <w:sz w:val="22"/>
          <w:szCs w:val="22"/>
          <w:lang w:val="el-GR"/>
        </w:rPr>
      </w:pPr>
    </w:p>
    <w:p w14:paraId="591433AC" w14:textId="0502032F"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Όπως φαίνεται </w:t>
      </w:r>
      <w:r w:rsidRPr="00D4320B">
        <w:rPr>
          <w:rFonts w:ascii="Times New Roman" w:hAnsi="Times New Roman" w:cs="Times New Roman"/>
          <w:sz w:val="22"/>
          <w:szCs w:val="22"/>
          <w:lang w:val="el-GR"/>
        </w:rPr>
        <w:t xml:space="preserve">στον Πίνακα </w:t>
      </w:r>
      <w:r w:rsidR="00D4320B" w:rsidRPr="00D4320B">
        <w:rPr>
          <w:rFonts w:ascii="Times New Roman" w:hAnsi="Times New Roman" w:cs="Times New Roman"/>
          <w:sz w:val="22"/>
          <w:szCs w:val="22"/>
          <w:lang w:val="el-GR"/>
        </w:rPr>
        <w:t xml:space="preserve">3.5 </w:t>
      </w:r>
      <w:r w:rsidRPr="00D4320B">
        <w:rPr>
          <w:rFonts w:ascii="Times New Roman" w:hAnsi="Times New Roman" w:cs="Times New Roman"/>
          <w:sz w:val="22"/>
          <w:szCs w:val="22"/>
          <w:lang w:val="el-GR"/>
        </w:rPr>
        <w:t xml:space="preserve">η χρονική </w:t>
      </w:r>
      <w:r w:rsidRPr="00032D7C">
        <w:rPr>
          <w:rFonts w:ascii="Times New Roman" w:hAnsi="Times New Roman" w:cs="Times New Roman"/>
          <w:sz w:val="22"/>
          <w:szCs w:val="22"/>
          <w:lang w:val="el-GR"/>
        </w:rPr>
        <w:t>διάρκεια της ατάκας επεκτάθηκε 10, 100 και 1.000 φορές.</w:t>
      </w:r>
    </w:p>
    <w:p w14:paraId="770F45AB" w14:textId="77777777" w:rsidR="00032D7C" w:rsidRPr="00032D7C" w:rsidRDefault="00032D7C" w:rsidP="00032D7C">
      <w:pPr>
        <w:jc w:val="both"/>
        <w:rPr>
          <w:rFonts w:ascii="Times New Roman" w:hAnsi="Times New Roman" w:cs="Times New Roman"/>
          <w:sz w:val="22"/>
          <w:szCs w:val="22"/>
          <w:lang w:val="el-GR"/>
        </w:rPr>
      </w:pPr>
    </w:p>
    <w:tbl>
      <w:tblPr>
        <w:tblStyle w:val="KALLIPOS"/>
        <w:tblW w:w="0" w:type="auto"/>
        <w:tblBorders>
          <w:left w:val="none" w:sz="0" w:space="0" w:color="auto"/>
          <w:right w:val="none" w:sz="0" w:space="0" w:color="auto"/>
        </w:tblBorders>
        <w:tblLook w:val="04A0" w:firstRow="1" w:lastRow="0" w:firstColumn="1" w:lastColumn="0" w:noHBand="0" w:noVBand="1"/>
      </w:tblPr>
      <w:tblGrid>
        <w:gridCol w:w="2879"/>
        <w:gridCol w:w="2875"/>
        <w:gridCol w:w="2876"/>
      </w:tblGrid>
      <w:tr w:rsidR="00032D7C" w:rsidRPr="00032D7C" w14:paraId="3320F0F2" w14:textId="77777777" w:rsidTr="00D4320B">
        <w:tc>
          <w:tcPr>
            <w:tcW w:w="2879" w:type="dxa"/>
          </w:tcPr>
          <w:p w14:paraId="1FF09873" w14:textId="77777777" w:rsidR="00032D7C" w:rsidRPr="00032D7C" w:rsidRDefault="00032D7C" w:rsidP="00032D7C">
            <w:pPr>
              <w:rPr>
                <w:b/>
                <w:bCs/>
              </w:rPr>
            </w:pPr>
            <w:r w:rsidRPr="00032D7C">
              <w:rPr>
                <w:b/>
                <w:bCs/>
              </w:rPr>
              <w:t>Συντελεστής Χρονικής Επέκτασης</w:t>
            </w:r>
          </w:p>
        </w:tc>
        <w:tc>
          <w:tcPr>
            <w:tcW w:w="2875" w:type="dxa"/>
          </w:tcPr>
          <w:p w14:paraId="6C1539D5" w14:textId="77777777" w:rsidR="00032D7C" w:rsidRPr="00032D7C" w:rsidRDefault="00032D7C" w:rsidP="00032D7C">
            <w:r w:rsidRPr="00032D7C">
              <w:rPr>
                <w:b/>
                <w:bCs/>
              </w:rPr>
              <w:t>Χρόνος</w:t>
            </w:r>
            <w:r w:rsidRPr="00032D7C">
              <w:t xml:space="preserve"> (</w:t>
            </w:r>
            <w:r w:rsidRPr="00032D7C">
              <w:rPr>
                <w:lang w:val="en-US"/>
              </w:rPr>
              <w:t>sec</w:t>
            </w:r>
            <w:r w:rsidRPr="00032D7C">
              <w:t>)</w:t>
            </w:r>
          </w:p>
        </w:tc>
        <w:tc>
          <w:tcPr>
            <w:tcW w:w="2876" w:type="dxa"/>
          </w:tcPr>
          <w:p w14:paraId="05589A37" w14:textId="77777777" w:rsidR="00032D7C" w:rsidRPr="00032D7C" w:rsidRDefault="00032D7C" w:rsidP="00032D7C">
            <w:pPr>
              <w:rPr>
                <w:lang w:val="en-US"/>
              </w:rPr>
            </w:pPr>
            <w:r w:rsidRPr="00032D7C">
              <w:rPr>
                <w:b/>
                <w:bCs/>
              </w:rPr>
              <w:t>Δείγματα</w:t>
            </w:r>
          </w:p>
        </w:tc>
      </w:tr>
      <w:tr w:rsidR="00032D7C" w:rsidRPr="00032D7C" w14:paraId="63E982A2" w14:textId="77777777" w:rsidTr="00D4320B">
        <w:tc>
          <w:tcPr>
            <w:tcW w:w="2879" w:type="dxa"/>
          </w:tcPr>
          <w:p w14:paraId="11C839E6" w14:textId="77777777" w:rsidR="00032D7C" w:rsidRPr="00032D7C" w:rsidRDefault="00032D7C" w:rsidP="00032D7C">
            <w:r w:rsidRPr="00032D7C">
              <w:t>1 (αρχικός ήχος)</w:t>
            </w:r>
          </w:p>
        </w:tc>
        <w:tc>
          <w:tcPr>
            <w:tcW w:w="2875" w:type="dxa"/>
          </w:tcPr>
          <w:p w14:paraId="4961F90E" w14:textId="77777777" w:rsidR="00032D7C" w:rsidRPr="00032D7C" w:rsidRDefault="00032D7C" w:rsidP="00032D7C">
            <w:r w:rsidRPr="00032D7C">
              <w:rPr>
                <w:lang w:val="en-US"/>
              </w:rPr>
              <w:t>0.035</w:t>
            </w:r>
          </w:p>
        </w:tc>
        <w:tc>
          <w:tcPr>
            <w:tcW w:w="2876" w:type="dxa"/>
          </w:tcPr>
          <w:p w14:paraId="4E9C7962" w14:textId="77777777" w:rsidR="00032D7C" w:rsidRPr="00032D7C" w:rsidRDefault="00032D7C" w:rsidP="00032D7C">
            <w:pPr>
              <w:rPr>
                <w:lang w:val="en-US"/>
              </w:rPr>
            </w:pPr>
            <w:r w:rsidRPr="00032D7C">
              <w:rPr>
                <w:lang w:val="en-US"/>
              </w:rPr>
              <w:t>1</w:t>
            </w:r>
            <w:r w:rsidRPr="00032D7C">
              <w:t>.</w:t>
            </w:r>
            <w:r w:rsidRPr="00032D7C">
              <w:rPr>
                <w:lang w:val="en-US"/>
              </w:rPr>
              <w:t>540</w:t>
            </w:r>
          </w:p>
        </w:tc>
      </w:tr>
      <w:tr w:rsidR="00032D7C" w:rsidRPr="00032D7C" w14:paraId="35A31C9E" w14:textId="77777777" w:rsidTr="00D4320B">
        <w:tc>
          <w:tcPr>
            <w:tcW w:w="2879" w:type="dxa"/>
          </w:tcPr>
          <w:p w14:paraId="10457F7C" w14:textId="77777777" w:rsidR="00032D7C" w:rsidRPr="00032D7C" w:rsidRDefault="00032D7C" w:rsidP="00032D7C">
            <w:r w:rsidRPr="00032D7C">
              <w:t>10</w:t>
            </w:r>
          </w:p>
        </w:tc>
        <w:tc>
          <w:tcPr>
            <w:tcW w:w="2875" w:type="dxa"/>
          </w:tcPr>
          <w:p w14:paraId="55386A79" w14:textId="77777777" w:rsidR="00032D7C" w:rsidRPr="00032D7C" w:rsidRDefault="00032D7C" w:rsidP="00032D7C">
            <w:pPr>
              <w:rPr>
                <w:lang w:val="en-US"/>
              </w:rPr>
            </w:pPr>
            <w:r w:rsidRPr="00032D7C">
              <w:rPr>
                <w:lang w:val="en-US"/>
              </w:rPr>
              <w:t>0.35</w:t>
            </w:r>
          </w:p>
        </w:tc>
        <w:tc>
          <w:tcPr>
            <w:tcW w:w="2876" w:type="dxa"/>
          </w:tcPr>
          <w:p w14:paraId="70598729" w14:textId="77777777" w:rsidR="00032D7C" w:rsidRPr="00032D7C" w:rsidRDefault="00032D7C" w:rsidP="00032D7C">
            <w:pPr>
              <w:rPr>
                <w:lang w:val="en-US"/>
              </w:rPr>
            </w:pPr>
            <w:r w:rsidRPr="00032D7C">
              <w:rPr>
                <w:lang w:val="en-US"/>
              </w:rPr>
              <w:t>15</w:t>
            </w:r>
            <w:r w:rsidRPr="00032D7C">
              <w:t>.</w:t>
            </w:r>
            <w:r w:rsidRPr="00032D7C">
              <w:rPr>
                <w:lang w:val="en-US"/>
              </w:rPr>
              <w:t>400</w:t>
            </w:r>
          </w:p>
        </w:tc>
      </w:tr>
      <w:tr w:rsidR="00032D7C" w:rsidRPr="00032D7C" w14:paraId="427A365F" w14:textId="77777777" w:rsidTr="00D4320B">
        <w:tc>
          <w:tcPr>
            <w:tcW w:w="2879" w:type="dxa"/>
          </w:tcPr>
          <w:p w14:paraId="4D8DA274" w14:textId="77777777" w:rsidR="00032D7C" w:rsidRPr="00032D7C" w:rsidRDefault="00032D7C" w:rsidP="00032D7C">
            <w:r w:rsidRPr="00032D7C">
              <w:t>100</w:t>
            </w:r>
          </w:p>
        </w:tc>
        <w:tc>
          <w:tcPr>
            <w:tcW w:w="2875" w:type="dxa"/>
          </w:tcPr>
          <w:p w14:paraId="4D9E19CD" w14:textId="77777777" w:rsidR="00032D7C" w:rsidRPr="00032D7C" w:rsidRDefault="00032D7C" w:rsidP="00032D7C">
            <w:pPr>
              <w:rPr>
                <w:lang w:val="en-US"/>
              </w:rPr>
            </w:pPr>
            <w:r w:rsidRPr="00032D7C">
              <w:rPr>
                <w:lang w:val="en-US"/>
              </w:rPr>
              <w:t>3.5</w:t>
            </w:r>
          </w:p>
        </w:tc>
        <w:tc>
          <w:tcPr>
            <w:tcW w:w="2876" w:type="dxa"/>
          </w:tcPr>
          <w:p w14:paraId="4550A943" w14:textId="77777777" w:rsidR="00032D7C" w:rsidRPr="00032D7C" w:rsidRDefault="00032D7C" w:rsidP="00032D7C">
            <w:pPr>
              <w:rPr>
                <w:lang w:val="en-US"/>
              </w:rPr>
            </w:pPr>
            <w:r w:rsidRPr="00032D7C">
              <w:rPr>
                <w:lang w:val="en-US"/>
              </w:rPr>
              <w:t>154</w:t>
            </w:r>
            <w:r w:rsidRPr="00032D7C">
              <w:t>.</w:t>
            </w:r>
            <w:r w:rsidRPr="00032D7C">
              <w:rPr>
                <w:lang w:val="en-US"/>
              </w:rPr>
              <w:t>000</w:t>
            </w:r>
          </w:p>
        </w:tc>
      </w:tr>
      <w:tr w:rsidR="00032D7C" w:rsidRPr="00032D7C" w14:paraId="26A865A3" w14:textId="77777777" w:rsidTr="00D4320B">
        <w:tc>
          <w:tcPr>
            <w:tcW w:w="2879" w:type="dxa"/>
          </w:tcPr>
          <w:p w14:paraId="6584BBD7" w14:textId="77777777" w:rsidR="00032D7C" w:rsidRPr="00032D7C" w:rsidRDefault="00032D7C" w:rsidP="00032D7C">
            <w:r w:rsidRPr="00032D7C">
              <w:t>1.000</w:t>
            </w:r>
          </w:p>
        </w:tc>
        <w:tc>
          <w:tcPr>
            <w:tcW w:w="2875" w:type="dxa"/>
          </w:tcPr>
          <w:p w14:paraId="30272570" w14:textId="77777777" w:rsidR="00032D7C" w:rsidRPr="00032D7C" w:rsidRDefault="00032D7C" w:rsidP="00032D7C">
            <w:pPr>
              <w:rPr>
                <w:lang w:val="en-US"/>
              </w:rPr>
            </w:pPr>
            <w:r w:rsidRPr="00032D7C">
              <w:rPr>
                <w:lang w:val="en-US"/>
              </w:rPr>
              <w:t>35.0</w:t>
            </w:r>
          </w:p>
        </w:tc>
        <w:tc>
          <w:tcPr>
            <w:tcW w:w="2876" w:type="dxa"/>
          </w:tcPr>
          <w:p w14:paraId="68D3F69A" w14:textId="77777777" w:rsidR="00032D7C" w:rsidRPr="00032D7C" w:rsidRDefault="00032D7C" w:rsidP="00032D7C">
            <w:pPr>
              <w:rPr>
                <w:lang w:val="en-US"/>
              </w:rPr>
            </w:pPr>
            <w:r w:rsidRPr="00032D7C">
              <w:rPr>
                <w:lang w:val="en-US"/>
              </w:rPr>
              <w:t>1</w:t>
            </w:r>
            <w:r w:rsidRPr="00032D7C">
              <w:t>.</w:t>
            </w:r>
            <w:r w:rsidRPr="00032D7C">
              <w:rPr>
                <w:lang w:val="en-US"/>
              </w:rPr>
              <w:t>540</w:t>
            </w:r>
            <w:r w:rsidRPr="00032D7C">
              <w:t>.</w:t>
            </w:r>
            <w:r w:rsidRPr="00032D7C">
              <w:rPr>
                <w:lang w:val="en-US"/>
              </w:rPr>
              <w:t>000</w:t>
            </w:r>
          </w:p>
        </w:tc>
      </w:tr>
    </w:tbl>
    <w:p w14:paraId="672ED47A" w14:textId="181064C5" w:rsidR="00032D7C" w:rsidRPr="00D4320B" w:rsidRDefault="00032D7C" w:rsidP="00837127">
      <w:pPr>
        <w:pStyle w:val="711"/>
      </w:pPr>
      <w:r w:rsidRPr="00032D7C">
        <w:t>Πίνακας</w:t>
      </w:r>
      <w:r w:rsidR="00D4320B">
        <w:t xml:space="preserve"> 3.5.</w:t>
      </w:r>
      <w:r w:rsidR="00FD2DB4">
        <w:t xml:space="preserve"> </w:t>
      </w:r>
      <w:r w:rsidR="00FD2DB4" w:rsidRPr="00FD2DB4">
        <w:rPr>
          <w:b w:val="0"/>
          <w:bCs/>
          <w:i/>
          <w:iCs w:val="0"/>
        </w:rPr>
        <w:t xml:space="preserve">Συντελεστές χρονικής επέκτασης του </w:t>
      </w:r>
      <w:r w:rsidR="00FD2DB4" w:rsidRPr="00FD2DB4">
        <w:rPr>
          <w:rFonts w:cs="Times New Roman"/>
          <w:b w:val="0"/>
          <w:bCs/>
          <w:i/>
          <w:iCs w:val="0"/>
          <w:szCs w:val="22"/>
        </w:rPr>
        <w:t>Ηχητικού Παραδείγματος 3.</w:t>
      </w:r>
      <w:r w:rsidR="00FD2DB4">
        <w:rPr>
          <w:rFonts w:cs="Times New Roman"/>
          <w:b w:val="0"/>
          <w:bCs/>
          <w:i/>
          <w:iCs w:val="0"/>
          <w:szCs w:val="22"/>
        </w:rPr>
        <w:t>15</w:t>
      </w:r>
      <w:r w:rsidR="00FD2DB4" w:rsidRPr="00FD2DB4">
        <w:rPr>
          <w:rFonts w:cs="Times New Roman"/>
          <w:b w:val="0"/>
          <w:bCs/>
          <w:i/>
          <w:iCs w:val="0"/>
          <w:szCs w:val="22"/>
        </w:rPr>
        <w:t>.</w:t>
      </w:r>
    </w:p>
    <w:p w14:paraId="0A9A4B1A" w14:textId="5AFADB21"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Ηχητικό </w:t>
      </w:r>
      <w:r w:rsidRPr="00D4320B">
        <w:rPr>
          <w:rFonts w:ascii="Times New Roman" w:hAnsi="Times New Roman" w:cs="Times New Roman"/>
          <w:sz w:val="22"/>
          <w:szCs w:val="22"/>
          <w:lang w:val="el-GR"/>
        </w:rPr>
        <w:t xml:space="preserve">Παράδειγμα </w:t>
      </w:r>
      <w:r w:rsidR="00D4320B" w:rsidRPr="00D4320B">
        <w:rPr>
          <w:rFonts w:ascii="Times New Roman" w:hAnsi="Times New Roman" w:cs="Times New Roman"/>
          <w:sz w:val="22"/>
          <w:szCs w:val="22"/>
          <w:lang w:val="el-GR"/>
        </w:rPr>
        <w:t>3.16</w:t>
      </w:r>
      <w:r w:rsidRPr="00D4320B">
        <w:rPr>
          <w:rFonts w:ascii="Times New Roman" w:hAnsi="Times New Roman" w:cs="Times New Roman"/>
          <w:sz w:val="22"/>
          <w:szCs w:val="22"/>
          <w:lang w:val="el-GR"/>
        </w:rPr>
        <w:t xml:space="preserve"> η αρχική </w:t>
      </w:r>
      <w:r w:rsidRPr="00032D7C">
        <w:rPr>
          <w:rFonts w:ascii="Times New Roman" w:hAnsi="Times New Roman" w:cs="Times New Roman"/>
          <w:sz w:val="22"/>
          <w:szCs w:val="22"/>
          <w:lang w:val="el-GR"/>
        </w:rPr>
        <w:t xml:space="preserve">χρονική διάρκεια της ατάκας επεκτείνεται 10 φορές σε μια διάρκεια 350 χιλιοστών του δευτερολέπτου. Εδώ, τα τονικά χαρακτηριστικά, το αρμονικό περιεχόμενο και η μορφολογική εξέλιξη της ατάκας αρχίζουν να ξεδιπλώνονται στον χρόνο και να γίνονται αντιληπτά. </w:t>
      </w:r>
    </w:p>
    <w:p w14:paraId="5C3FE4CF" w14:textId="7A308D7A"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4320B" w:rsidRPr="00870F78" w14:paraId="52CEEC05" w14:textId="77777777" w:rsidTr="004E2717">
        <w:tc>
          <w:tcPr>
            <w:tcW w:w="505" w:type="pct"/>
          </w:tcPr>
          <w:p w14:paraId="62793AD9" w14:textId="77777777" w:rsidR="00D4320B" w:rsidRPr="0009449D" w:rsidRDefault="00D4320B" w:rsidP="004E2717">
            <w:pPr>
              <w:pStyle w:val="0TABLESOUNDEXAMPLE"/>
              <w:numPr>
                <w:ilvl w:val="0"/>
                <w:numId w:val="0"/>
              </w:numPr>
            </w:pPr>
            <w:r>
              <w:drawing>
                <wp:inline distT="0" distB="0" distL="0" distR="0" wp14:anchorId="67415714" wp14:editId="50B67D3F">
                  <wp:extent cx="241300" cy="2667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FD39383" w14:textId="1D811BBD" w:rsidR="00D4320B" w:rsidRPr="00EC278D" w:rsidRDefault="00D4320B" w:rsidP="004E2717">
            <w:pPr>
              <w:pStyle w:val="61"/>
            </w:pPr>
            <w:r w:rsidRPr="003812BF">
              <w:t xml:space="preserve">Ηχητικό Παράδειγμα </w:t>
            </w:r>
            <w:r>
              <w:t>3</w:t>
            </w:r>
            <w:r w:rsidRPr="003812BF">
              <w:t>.</w:t>
            </w:r>
            <w:r>
              <w:t>16</w:t>
            </w:r>
            <w:r w:rsidRPr="003812BF">
              <w:t xml:space="preserve">. </w:t>
            </w:r>
          </w:p>
        </w:tc>
      </w:tr>
    </w:tbl>
    <w:p w14:paraId="27E43DD7" w14:textId="77777777" w:rsidR="00032D7C" w:rsidRPr="00032D7C" w:rsidRDefault="00032D7C" w:rsidP="00032D7C">
      <w:pPr>
        <w:jc w:val="both"/>
        <w:rPr>
          <w:rFonts w:ascii="Times New Roman" w:hAnsi="Times New Roman" w:cs="Times New Roman"/>
          <w:sz w:val="22"/>
          <w:szCs w:val="22"/>
          <w:lang w:val="el-GR"/>
        </w:rPr>
      </w:pPr>
    </w:p>
    <w:p w14:paraId="7A251E65" w14:textId="1C9B8372"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Ηχητικό </w:t>
      </w:r>
      <w:r w:rsidRPr="00D4320B">
        <w:rPr>
          <w:rFonts w:ascii="Times New Roman" w:hAnsi="Times New Roman" w:cs="Times New Roman"/>
          <w:sz w:val="22"/>
          <w:szCs w:val="22"/>
          <w:lang w:val="el-GR"/>
        </w:rPr>
        <w:t xml:space="preserve">Παράδειγμα </w:t>
      </w:r>
      <w:r w:rsidR="00D4320B" w:rsidRPr="00D4320B">
        <w:rPr>
          <w:rFonts w:ascii="Times New Roman" w:hAnsi="Times New Roman" w:cs="Times New Roman"/>
          <w:sz w:val="22"/>
          <w:szCs w:val="22"/>
          <w:lang w:val="el-GR"/>
        </w:rPr>
        <w:t>3.17</w:t>
      </w:r>
      <w:r w:rsidRPr="00D4320B">
        <w:rPr>
          <w:rFonts w:ascii="Times New Roman" w:hAnsi="Times New Roman" w:cs="Times New Roman"/>
          <w:sz w:val="22"/>
          <w:szCs w:val="22"/>
          <w:lang w:val="el-GR"/>
        </w:rPr>
        <w:t xml:space="preserve"> η </w:t>
      </w:r>
      <w:r w:rsidRPr="00032D7C">
        <w:rPr>
          <w:rFonts w:ascii="Times New Roman" w:hAnsi="Times New Roman" w:cs="Times New Roman"/>
          <w:sz w:val="22"/>
          <w:szCs w:val="22"/>
          <w:lang w:val="el-GR"/>
        </w:rPr>
        <w:t xml:space="preserve">χρονική διάρκεια επεκτείνεται 100 φορές. Το αρμονικό περιεχόμενο παραμένει το ίδιο, η μορφολογική του εξέλιξη γίνεται ευκρινέστερη ενώ προστίθενται αρκετά σφάλματα στον υπολογισμό του φάσματος. Η νέα διάρκεια φανερώνει επίσης ένα στοιχείο το οποίο ήταν αδύνατο να διαγνωστεί στη βραχύβια αρχική διάρκεια της ατάκας: την ύπαρξη μιας πρώιμης ατάκας θορύβου η οποία προέκυψε από την επαφή της μπαγκέτας στην επιφάνεια του γκονγκ, λίγα χιλιοστά του δευτερολέπτου πριν να αρχίσει να δονείται η επιφάνειά του. </w:t>
      </w:r>
    </w:p>
    <w:p w14:paraId="7D0BF8DB" w14:textId="05FA03A5"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4320B" w:rsidRPr="00870F78" w14:paraId="0E6754BB" w14:textId="77777777" w:rsidTr="004E2717">
        <w:tc>
          <w:tcPr>
            <w:tcW w:w="505" w:type="pct"/>
          </w:tcPr>
          <w:p w14:paraId="2EEAB293" w14:textId="77777777" w:rsidR="00D4320B" w:rsidRPr="0009449D" w:rsidRDefault="00D4320B" w:rsidP="004E2717">
            <w:pPr>
              <w:pStyle w:val="0TABLESOUNDEXAMPLE"/>
              <w:numPr>
                <w:ilvl w:val="0"/>
                <w:numId w:val="0"/>
              </w:numPr>
            </w:pPr>
            <w:r>
              <w:drawing>
                <wp:inline distT="0" distB="0" distL="0" distR="0" wp14:anchorId="2D2A5517" wp14:editId="4C0F0DF3">
                  <wp:extent cx="241300" cy="2667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CD18EFC" w14:textId="53B876B9" w:rsidR="00D4320B" w:rsidRPr="00EC278D" w:rsidRDefault="00D4320B" w:rsidP="004E2717">
            <w:pPr>
              <w:pStyle w:val="61"/>
            </w:pPr>
            <w:r w:rsidRPr="003812BF">
              <w:t xml:space="preserve">Ηχητικό Παράδειγμα </w:t>
            </w:r>
            <w:r>
              <w:t>3</w:t>
            </w:r>
            <w:r w:rsidRPr="003812BF">
              <w:t>.</w:t>
            </w:r>
            <w:r>
              <w:t>17</w:t>
            </w:r>
            <w:r w:rsidRPr="003812BF">
              <w:t xml:space="preserve">. </w:t>
            </w:r>
          </w:p>
        </w:tc>
      </w:tr>
    </w:tbl>
    <w:p w14:paraId="7CFA65C8" w14:textId="77777777" w:rsidR="00032D7C" w:rsidRPr="00032D7C" w:rsidRDefault="00032D7C" w:rsidP="00032D7C">
      <w:pPr>
        <w:jc w:val="both"/>
        <w:rPr>
          <w:rFonts w:ascii="Times New Roman" w:hAnsi="Times New Roman" w:cs="Times New Roman"/>
          <w:sz w:val="22"/>
          <w:szCs w:val="22"/>
          <w:lang w:val="el-GR"/>
        </w:rPr>
      </w:pPr>
    </w:p>
    <w:p w14:paraId="2D1F96AE" w14:textId="141EA489"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Ηχητικό </w:t>
      </w:r>
      <w:r w:rsidRPr="00D4320B">
        <w:rPr>
          <w:rFonts w:ascii="Times New Roman" w:hAnsi="Times New Roman" w:cs="Times New Roman"/>
          <w:sz w:val="22"/>
          <w:szCs w:val="22"/>
          <w:lang w:val="el-GR"/>
        </w:rPr>
        <w:t xml:space="preserve">Παράδειγμα </w:t>
      </w:r>
      <w:r w:rsidR="00D4320B" w:rsidRPr="00D4320B">
        <w:rPr>
          <w:rFonts w:ascii="Times New Roman" w:hAnsi="Times New Roman" w:cs="Times New Roman"/>
          <w:sz w:val="22"/>
          <w:szCs w:val="22"/>
          <w:lang w:val="el-GR"/>
        </w:rPr>
        <w:t>3.18</w:t>
      </w:r>
      <w:r w:rsidRPr="00D4320B">
        <w:rPr>
          <w:rFonts w:ascii="Times New Roman" w:hAnsi="Times New Roman" w:cs="Times New Roman"/>
          <w:sz w:val="22"/>
          <w:szCs w:val="22"/>
          <w:lang w:val="el-GR"/>
        </w:rPr>
        <w:t xml:space="preserve"> η χρονική </w:t>
      </w:r>
      <w:r w:rsidRPr="00032D7C">
        <w:rPr>
          <w:rFonts w:ascii="Times New Roman" w:hAnsi="Times New Roman" w:cs="Times New Roman"/>
          <w:sz w:val="22"/>
          <w:szCs w:val="22"/>
          <w:lang w:val="el-GR"/>
        </w:rPr>
        <w:t xml:space="preserve">διάρκεια επεκτείνεται 1.000 φορές. Ο ήχος που προκύπτει από μια τόσο εκτεταμένη επέκταση, παρότι δεν θυμίζει σε τίποτα την αρχική ατάκα, κρατάει όλα τα φασματικά και μορφολογικά χαρακτηριστικά της. Οι αρμονικές της ατάκας εξελίσσονται με μεγάλη ευκρίνεια. Η πρώιμη ατάκα θορύβου επαναλαμβάνεται ως ηχώ. </w:t>
      </w:r>
    </w:p>
    <w:p w14:paraId="2FE44FC7"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Παρατηρούμε ωστόσο κάποιες φασματικές αλλοιώσεις, οι οποίες είναι χαρακτηριστικές των μεγάλων χρονικών επεκτάσεων. Τα θορυβώδη χαρακτηριστικά στο φάσμα της ατάκας του γκονγκ, τα οποία μεταλλάσσονται πολύ γρήγορα στον αρχικό ήχο, επεκτείνονται επίσης στον χρόνο και γίνονται πλέον αντιληπτά ως μη αρμονικά στοιχεία με μεταλλικό ηχόχρωμα. </w:t>
      </w:r>
    </w:p>
    <w:p w14:paraId="64D55278" w14:textId="59B17073"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4320B" w:rsidRPr="00870F78" w14:paraId="19A6F084" w14:textId="77777777" w:rsidTr="004E2717">
        <w:tc>
          <w:tcPr>
            <w:tcW w:w="505" w:type="pct"/>
          </w:tcPr>
          <w:p w14:paraId="1391F5D8" w14:textId="77777777" w:rsidR="00D4320B" w:rsidRPr="0009449D" w:rsidRDefault="00D4320B" w:rsidP="004E2717">
            <w:pPr>
              <w:pStyle w:val="0TABLESOUNDEXAMPLE"/>
              <w:numPr>
                <w:ilvl w:val="0"/>
                <w:numId w:val="0"/>
              </w:numPr>
            </w:pPr>
            <w:r>
              <w:drawing>
                <wp:inline distT="0" distB="0" distL="0" distR="0" wp14:anchorId="3465A716" wp14:editId="3AC7B422">
                  <wp:extent cx="241300" cy="2667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1912E37" w14:textId="7E7758FC" w:rsidR="00D4320B" w:rsidRPr="00EC278D" w:rsidRDefault="00D4320B" w:rsidP="004E2717">
            <w:pPr>
              <w:pStyle w:val="61"/>
            </w:pPr>
            <w:r w:rsidRPr="003812BF">
              <w:t xml:space="preserve">Ηχητικό Παράδειγμα </w:t>
            </w:r>
            <w:r>
              <w:t>3</w:t>
            </w:r>
            <w:r w:rsidRPr="003812BF">
              <w:t>.</w:t>
            </w:r>
            <w:r>
              <w:t>18</w:t>
            </w:r>
            <w:r w:rsidRPr="003812BF">
              <w:t xml:space="preserve">. </w:t>
            </w:r>
          </w:p>
        </w:tc>
      </w:tr>
    </w:tbl>
    <w:p w14:paraId="10DF7A19" w14:textId="77777777" w:rsidR="00032D7C" w:rsidRPr="00032D7C" w:rsidRDefault="00032D7C" w:rsidP="00032D7C">
      <w:pPr>
        <w:jc w:val="both"/>
        <w:rPr>
          <w:rFonts w:ascii="Times New Roman" w:hAnsi="Times New Roman" w:cs="Times New Roman"/>
          <w:sz w:val="22"/>
          <w:szCs w:val="22"/>
          <w:lang w:val="el-GR"/>
        </w:rPr>
      </w:pPr>
    </w:p>
    <w:p w14:paraId="685BD44A" w14:textId="0C99EF6B"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Αντιστοίχως με τα παραπάνω παραδείγματα, το έργο </w:t>
      </w:r>
      <w:r w:rsidRPr="00032D7C">
        <w:rPr>
          <w:rFonts w:ascii="Times New Roman" w:hAnsi="Times New Roman" w:cs="Times New Roman"/>
          <w:i/>
          <w:iCs/>
          <w:sz w:val="22"/>
          <w:szCs w:val="22"/>
          <w:lang w:val="en-US"/>
        </w:rPr>
        <w:t>Imago</w:t>
      </w:r>
      <w:r w:rsidRPr="00032D7C">
        <w:rPr>
          <w:rFonts w:ascii="Times New Roman" w:hAnsi="Times New Roman" w:cs="Times New Roman"/>
          <w:sz w:val="22"/>
          <w:szCs w:val="22"/>
          <w:lang w:val="el-GR"/>
        </w:rPr>
        <w:t xml:space="preserve"> του </w:t>
      </w:r>
      <w:r w:rsidRPr="00032D7C">
        <w:rPr>
          <w:rFonts w:ascii="Times New Roman" w:hAnsi="Times New Roman" w:cs="Times New Roman"/>
          <w:sz w:val="22"/>
          <w:szCs w:val="22"/>
          <w:lang w:val="en-US"/>
        </w:rPr>
        <w:t>Wishart</w:t>
      </w:r>
      <w:r w:rsidRPr="00032D7C">
        <w:rPr>
          <w:rFonts w:ascii="Times New Roman" w:hAnsi="Times New Roman" w:cs="Times New Roman"/>
          <w:sz w:val="22"/>
          <w:szCs w:val="22"/>
          <w:lang w:val="el-GR"/>
        </w:rPr>
        <w:t xml:space="preserve"> ξεκινάει με έναν κόκκο με διάρκεια που επιτρέπει την αν</w:t>
      </w:r>
      <w:r w:rsidRPr="00BC4B96">
        <w:rPr>
          <w:rFonts w:ascii="Times New Roman" w:hAnsi="Times New Roman" w:cs="Times New Roman"/>
          <w:sz w:val="22"/>
          <w:szCs w:val="22"/>
          <w:lang w:val="el-GR"/>
        </w:rPr>
        <w:t xml:space="preserve">αγνώριση υφής και τονικού ύψους, αλλά όχι της μορφολογίας. Στο </w:t>
      </w:r>
      <w:r w:rsidR="00D4320B" w:rsidRPr="00BC4B96">
        <w:rPr>
          <w:rFonts w:ascii="Times New Roman" w:hAnsi="Times New Roman" w:cs="Times New Roman"/>
          <w:sz w:val="22"/>
          <w:szCs w:val="22"/>
          <w:lang w:val="el-GR"/>
        </w:rPr>
        <w:t xml:space="preserve">Ηχητικό </w:t>
      </w:r>
      <w:r w:rsidRPr="00BC4B96">
        <w:rPr>
          <w:rFonts w:ascii="Times New Roman" w:hAnsi="Times New Roman" w:cs="Times New Roman"/>
          <w:sz w:val="22"/>
          <w:szCs w:val="22"/>
          <w:lang w:val="el-GR"/>
        </w:rPr>
        <w:t xml:space="preserve">Παράδειγμα </w:t>
      </w:r>
      <w:r w:rsidR="00BC4B96" w:rsidRPr="00BC4B96">
        <w:rPr>
          <w:rFonts w:ascii="Times New Roman" w:hAnsi="Times New Roman" w:cs="Times New Roman"/>
          <w:sz w:val="22"/>
          <w:szCs w:val="22"/>
          <w:lang w:val="el-GR"/>
        </w:rPr>
        <w:t>3.19</w:t>
      </w:r>
      <w:r w:rsidRPr="00BC4B96">
        <w:rPr>
          <w:rFonts w:ascii="Times New Roman" w:hAnsi="Times New Roman" w:cs="Times New Roman"/>
          <w:sz w:val="22"/>
          <w:szCs w:val="22"/>
          <w:lang w:val="el-GR"/>
        </w:rPr>
        <w:t xml:space="preserve"> από την αρχή του </w:t>
      </w:r>
      <w:r w:rsidRPr="00032D7C">
        <w:rPr>
          <w:rFonts w:ascii="Times New Roman" w:hAnsi="Times New Roman" w:cs="Times New Roman"/>
          <w:i/>
          <w:iCs/>
          <w:sz w:val="22"/>
          <w:szCs w:val="22"/>
          <w:lang w:val="en-US"/>
        </w:rPr>
        <w:t>Imago</w:t>
      </w:r>
      <w:r w:rsidRPr="00032D7C">
        <w:rPr>
          <w:rFonts w:ascii="Times New Roman" w:hAnsi="Times New Roman" w:cs="Times New Roman"/>
          <w:sz w:val="22"/>
          <w:szCs w:val="22"/>
          <w:lang w:val="el-GR"/>
        </w:rPr>
        <w:t xml:space="preserve">, ο κόκκος αρχικά επαναλαμβάνεται και στη συνέχεια τροποποιείται μέσω χρονικών μετατροπών δημιουργώντας μεγαλύτερες φράσεις. </w:t>
      </w:r>
    </w:p>
    <w:p w14:paraId="25EC1877" w14:textId="6E6A7EDD"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4320B" w:rsidRPr="00870F78" w14:paraId="58A52CE3" w14:textId="77777777" w:rsidTr="004E2717">
        <w:tc>
          <w:tcPr>
            <w:tcW w:w="505" w:type="pct"/>
          </w:tcPr>
          <w:p w14:paraId="70DD2B86" w14:textId="77777777" w:rsidR="00D4320B" w:rsidRPr="0009449D" w:rsidRDefault="00D4320B" w:rsidP="004E2717">
            <w:pPr>
              <w:pStyle w:val="0TABLESOUNDEXAMPLE"/>
              <w:numPr>
                <w:ilvl w:val="0"/>
                <w:numId w:val="0"/>
              </w:numPr>
            </w:pPr>
            <w:r>
              <w:drawing>
                <wp:inline distT="0" distB="0" distL="0" distR="0" wp14:anchorId="53B7E817" wp14:editId="514F9C36">
                  <wp:extent cx="241300" cy="2667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FDBA711" w14:textId="10751470" w:rsidR="00D4320B" w:rsidRPr="00EC278D" w:rsidRDefault="00D4320B" w:rsidP="004E2717">
            <w:pPr>
              <w:pStyle w:val="61"/>
            </w:pPr>
            <w:r w:rsidRPr="003812BF">
              <w:t xml:space="preserve">Ηχητικό Παράδειγμα </w:t>
            </w:r>
            <w:r>
              <w:t>3</w:t>
            </w:r>
            <w:r w:rsidRPr="003812BF">
              <w:t>.</w:t>
            </w:r>
            <w:r>
              <w:t>19</w:t>
            </w:r>
            <w:r w:rsidRPr="003812BF">
              <w:t xml:space="preserve">. </w:t>
            </w:r>
          </w:p>
        </w:tc>
      </w:tr>
    </w:tbl>
    <w:p w14:paraId="2AC49390" w14:textId="77777777" w:rsidR="00032D7C" w:rsidRPr="00032D7C" w:rsidRDefault="00032D7C" w:rsidP="00032D7C">
      <w:pPr>
        <w:jc w:val="both"/>
        <w:rPr>
          <w:rFonts w:ascii="Times New Roman" w:hAnsi="Times New Roman" w:cs="Times New Roman"/>
          <w:sz w:val="22"/>
          <w:szCs w:val="22"/>
        </w:rPr>
      </w:pPr>
    </w:p>
    <w:p w14:paraId="715D3227" w14:textId="1B52A08E"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Όλα τα παραπάνω παραδείγματα έχουν σκοπό να καταδείξουν τις διαφοροποιήσεις στην αντίληψη διαφορετικών χρονικών ενοτήτων. Από το ελάχιστο χρονικό κύτταρο των λίγων χιλιοστών του δευτερολέπτου περάσαμε σε μεγάλες διάρκειες αρκετών δευτερολέπτων. Σε κάθε αλλαγή της χρονικής κλίμακας αντιλαμβανόμαστε διαφορετικά ποσοτικά και ποιοτικά χαρακτηριστικά του ήχου. Από την πρόσληψη ενός αδιαμόρφωτου ηχητικού κόκκου με συμπυκνωμένες φασματικές ιδιότητες στο ξεδίπλωμα των μορφολογιών μέσω της χρονικής επέκτασης, η μετάβαση από τη μια χρονική κλίμακα στην άλλη αποτελεί το βασικότερο εργαλείο για την ανάπτυξη των μορφολογιών. Ακόμη και ένας ελάχιστος κόκκος με διάρκεια λίγων χιλιοστών του δευτερολέπτου κρύβει μια πολύπλοκη μίξη τονικών υψών και μορφολογικών ποιοτήτων στο εσωτερικό του. Οι τεχνικές της χρονικής επέκτασης μας παρέχουν ένα ηχητικό μικροσκόπιο για το ξεδίπλωμα αυτής της μίξης στον χρόνο ή, με άλλα λόγια, για την αποκάλυψη των ηχητικών πληροφοριών της.  </w:t>
      </w:r>
    </w:p>
    <w:p w14:paraId="590E9FCB" w14:textId="4BE63895" w:rsidR="00032D7C" w:rsidRPr="00BC4B96" w:rsidRDefault="00BC4B96" w:rsidP="00BC4B96">
      <w:pPr>
        <w:pStyle w:val="511"/>
      </w:pPr>
      <w:r>
        <w:t xml:space="preserve">3.4.5. </w:t>
      </w:r>
      <w:r w:rsidR="00032D7C" w:rsidRPr="00032D7C">
        <w:t>Φασματική Χρονική Επέκταση και Συρρίκνωση Μεγαλύτερων Χρονικών Ενοτήτων.</w:t>
      </w:r>
    </w:p>
    <w:p w14:paraId="2115243C"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Η φασματική χρονική επέκταση, ιδίως σε ήχους με θορυβώδη φασματικό περιεχόμενο, αποκαλύπτει τις λεπτομέρειες του φάσματός τους, το φασματικό περιεχόμενο της ατάκας, την κίνηση των αρμονικών και μη αρμονικών συχνοτήτων στον φασματικό χώρο. Ο ήχος προεκτείνεται χρονικά και, κατά συνέπεια, προεκτείνονται μαζί του όλα τα φασματικά, αλλά και δομικά χαρακτηριστικά του (ατάκα, συνέχιση, τερματισμός). </w:t>
      </w:r>
    </w:p>
    <w:p w14:paraId="431BE471"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Στα επόμενα παραδείγματα θα χρησιμοποιήσουμε και πάλι τον ήχο του γκονγκ (κρούση/αντήχηση) από την ηχοθήκη κρουστών.</w:t>
      </w:r>
    </w:p>
    <w:p w14:paraId="2017AA4E" w14:textId="2CC00561"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Ο συγκεκριμένος ήχος έχει ευδιάκριτα τονικά χαρακτηριστικά με κυρίαρχη συχνότητα στα 622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w:t>
      </w:r>
      <w:r w:rsidR="004E2717">
        <w:rPr>
          <w:rFonts w:ascii="Times New Roman" w:hAnsi="Times New Roman" w:cs="Times New Roman"/>
          <w:sz w:val="22"/>
          <w:szCs w:val="22"/>
          <w:lang w:val="el-GR"/>
        </w:rPr>
        <w:t>ρ</w:t>
      </w:r>
      <w:r w:rsidRPr="00032D7C">
        <w:rPr>
          <w:rFonts w:ascii="Times New Roman" w:hAnsi="Times New Roman" w:cs="Times New Roman"/>
          <w:sz w:val="22"/>
          <w:szCs w:val="22"/>
          <w:lang w:val="el-GR"/>
        </w:rPr>
        <w:t>ε#5), και μερικές συχνότητες (</w:t>
      </w:r>
      <w:r w:rsidRPr="00032D7C">
        <w:rPr>
          <w:rFonts w:ascii="Times New Roman" w:hAnsi="Times New Roman" w:cs="Times New Roman"/>
          <w:sz w:val="22"/>
          <w:szCs w:val="22"/>
          <w:lang w:val="en-US"/>
        </w:rPr>
        <w:t>partials</w:t>
      </w:r>
      <w:r w:rsidRPr="00032D7C">
        <w:rPr>
          <w:rFonts w:ascii="Times New Roman" w:hAnsi="Times New Roman" w:cs="Times New Roman"/>
          <w:sz w:val="22"/>
          <w:szCs w:val="22"/>
          <w:lang w:val="el-GR"/>
        </w:rPr>
        <w:t xml:space="preserve">) στα 975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(χαμηλό σι5), 1.195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(ψηλό ρε6), 1.550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(σολ6), 1.750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(λα6), 2.330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(χαμηλό ρε7) και 3.320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(σολ#7). Ανάμεσα σε αυτές τις συχνότητες υπάρχει κατανεμημένη αρκετή ποσότητα θορύβου, η οποία άλλωστε αποτελεί </w:t>
      </w:r>
      <w:proofErr w:type="spellStart"/>
      <w:r w:rsidRPr="00032D7C">
        <w:rPr>
          <w:rFonts w:ascii="Times New Roman" w:hAnsi="Times New Roman" w:cs="Times New Roman"/>
          <w:sz w:val="22"/>
          <w:szCs w:val="22"/>
          <w:lang w:val="el-GR"/>
        </w:rPr>
        <w:t>ηχοχρωματικό</w:t>
      </w:r>
      <w:proofErr w:type="spellEnd"/>
      <w:r w:rsidRPr="00032D7C">
        <w:rPr>
          <w:rFonts w:ascii="Times New Roman" w:hAnsi="Times New Roman" w:cs="Times New Roman"/>
          <w:sz w:val="22"/>
          <w:szCs w:val="22"/>
          <w:lang w:val="el-GR"/>
        </w:rPr>
        <w:t xml:space="preserve"> χαρακτηριστικό του γκονγκ. Ένα φασματογράφημα μας αποκαλύπτει πως οι επιμέρους συχνότητες του ήχου δονούνται με </w:t>
      </w:r>
      <w:r w:rsidRPr="00032D7C">
        <w:rPr>
          <w:rFonts w:ascii="Times New Roman" w:hAnsi="Times New Roman" w:cs="Times New Roman"/>
          <w:sz w:val="22"/>
          <w:szCs w:val="22"/>
          <w:lang w:val="en-US"/>
        </w:rPr>
        <w:t>tremolo</w:t>
      </w:r>
      <w:r w:rsidRPr="00032D7C">
        <w:rPr>
          <w:rFonts w:ascii="Times New Roman" w:hAnsi="Times New Roman" w:cs="Times New Roman"/>
          <w:sz w:val="22"/>
          <w:szCs w:val="22"/>
          <w:lang w:val="el-GR"/>
        </w:rPr>
        <w:t xml:space="preserve"> διαφορετικής ταχύτητας η καθεμία. Παρότι δεν μπορούμε να τα ξεχωρίσουμε ως διακριτά ηχητικά χαρακτηριστικά, τα </w:t>
      </w:r>
      <w:r w:rsidRPr="00032D7C">
        <w:rPr>
          <w:rFonts w:ascii="Times New Roman" w:hAnsi="Times New Roman" w:cs="Times New Roman"/>
          <w:sz w:val="22"/>
          <w:szCs w:val="22"/>
          <w:lang w:val="en-US"/>
        </w:rPr>
        <w:t>tremolos</w:t>
      </w:r>
      <w:r w:rsidRPr="00032D7C">
        <w:rPr>
          <w:rFonts w:ascii="Times New Roman" w:hAnsi="Times New Roman" w:cs="Times New Roman"/>
          <w:sz w:val="22"/>
          <w:szCs w:val="22"/>
          <w:lang w:val="el-GR"/>
        </w:rPr>
        <w:t xml:space="preserve"> γίνονται σαφώς αντιληπτά για όσο χρονικό διάστημα διαρκούν αυτές οι συχνότητες. Με τις χρονικές επεκτάσεις που θα εφαρμόσ</w:t>
      </w:r>
      <w:r w:rsidR="004E2717">
        <w:rPr>
          <w:rFonts w:ascii="Times New Roman" w:hAnsi="Times New Roman" w:cs="Times New Roman"/>
          <w:sz w:val="22"/>
          <w:szCs w:val="22"/>
          <w:lang w:val="el-GR"/>
        </w:rPr>
        <w:t>ω</w:t>
      </w:r>
      <w:r w:rsidRPr="00032D7C">
        <w:rPr>
          <w:rFonts w:ascii="Times New Roman" w:hAnsi="Times New Roman" w:cs="Times New Roman"/>
          <w:sz w:val="22"/>
          <w:szCs w:val="22"/>
          <w:lang w:val="el-GR"/>
        </w:rPr>
        <w:t xml:space="preserve">, οι διαφορές μεταξύ των αρμονικών και οι </w:t>
      </w:r>
      <w:proofErr w:type="spellStart"/>
      <w:r w:rsidRPr="00032D7C">
        <w:rPr>
          <w:rFonts w:ascii="Times New Roman" w:hAnsi="Times New Roman" w:cs="Times New Roman"/>
          <w:sz w:val="22"/>
          <w:szCs w:val="22"/>
          <w:lang w:val="el-GR"/>
        </w:rPr>
        <w:t>πολυρυθμίες</w:t>
      </w:r>
      <w:proofErr w:type="spellEnd"/>
      <w:r w:rsidRPr="00032D7C">
        <w:rPr>
          <w:rFonts w:ascii="Times New Roman" w:hAnsi="Times New Roman" w:cs="Times New Roman"/>
          <w:sz w:val="22"/>
          <w:szCs w:val="22"/>
          <w:lang w:val="el-GR"/>
        </w:rPr>
        <w:t xml:space="preserve"> των </w:t>
      </w:r>
      <w:r w:rsidRPr="00032D7C">
        <w:rPr>
          <w:rFonts w:ascii="Times New Roman" w:hAnsi="Times New Roman" w:cs="Times New Roman"/>
          <w:sz w:val="22"/>
          <w:szCs w:val="22"/>
          <w:lang w:val="en-US"/>
        </w:rPr>
        <w:t>tremolos</w:t>
      </w:r>
      <w:r w:rsidRPr="00032D7C">
        <w:rPr>
          <w:rFonts w:ascii="Times New Roman" w:hAnsi="Times New Roman" w:cs="Times New Roman"/>
          <w:sz w:val="22"/>
          <w:szCs w:val="22"/>
          <w:lang w:val="el-GR"/>
        </w:rPr>
        <w:t xml:space="preserve"> θα διαχωριστούν και θα γίνουν αντιληπτές ως ξεχωριστές ηχητικές γραμμές και διακριτά μελωδικά προφίλ μέσα στο συνολικό φάσμα.  </w:t>
      </w:r>
    </w:p>
    <w:p w14:paraId="46ED315A" w14:textId="4F03C4EF"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lastRenderedPageBreak/>
        <w:tab/>
        <w:t>Στα παρακάτω Ηχητικά Παραδείγματα θα επεκτείν</w:t>
      </w:r>
      <w:r w:rsidR="004E2717">
        <w:rPr>
          <w:rFonts w:ascii="Times New Roman" w:hAnsi="Times New Roman" w:cs="Times New Roman"/>
          <w:sz w:val="22"/>
          <w:szCs w:val="22"/>
          <w:lang w:val="el-GR"/>
        </w:rPr>
        <w:t>ω</w:t>
      </w:r>
      <w:r w:rsidRPr="00032D7C">
        <w:rPr>
          <w:rFonts w:ascii="Times New Roman" w:hAnsi="Times New Roman" w:cs="Times New Roman"/>
          <w:sz w:val="22"/>
          <w:szCs w:val="22"/>
          <w:lang w:val="el-GR"/>
        </w:rPr>
        <w:t xml:space="preserve"> την αρχική διάρκεια δέκα, είκοσι, σαράντα και ογδόντα φορές. Παρατηρήστε τους τρόπους με τους οποίους αποκαλύπτονται τα φασματικά χαρακτηριστικά και οι φασματικές κινήσεις με κάθε νέα χρονική επέκταση. Επειδή οι ήχοι που θα προκύψουν θα έχουν πολύ μεγάλη διάρκεια, θα κρατήσ</w:t>
      </w:r>
      <w:r w:rsidR="004E2717">
        <w:rPr>
          <w:rFonts w:ascii="Times New Roman" w:hAnsi="Times New Roman" w:cs="Times New Roman"/>
          <w:sz w:val="22"/>
          <w:szCs w:val="22"/>
          <w:lang w:val="el-GR"/>
        </w:rPr>
        <w:t>ω</w:t>
      </w:r>
      <w:r w:rsidRPr="00032D7C">
        <w:rPr>
          <w:rFonts w:ascii="Times New Roman" w:hAnsi="Times New Roman" w:cs="Times New Roman"/>
          <w:sz w:val="22"/>
          <w:szCs w:val="22"/>
          <w:lang w:val="el-GR"/>
        </w:rPr>
        <w:t xml:space="preserve"> τα πρώτα 30 δευτερόλεπτα από τον καθένα.</w:t>
      </w:r>
    </w:p>
    <w:p w14:paraId="148B1A52" w14:textId="5247F50C" w:rsidR="00032D7C" w:rsidRPr="00032D7C" w:rsidRDefault="00032D7C" w:rsidP="00032D7C">
      <w:pPr>
        <w:jc w:val="both"/>
        <w:rPr>
          <w:rFonts w:ascii="Times New Roman" w:hAnsi="Times New Roman" w:cs="Times New Roman"/>
          <w:color w:val="FF0000"/>
          <w:sz w:val="22"/>
          <w:szCs w:val="22"/>
          <w:lang w:val="el-GR"/>
        </w:rPr>
      </w:pPr>
      <w:r w:rsidRPr="00032D7C">
        <w:rPr>
          <w:rFonts w:ascii="Times New Roman" w:hAnsi="Times New Roman" w:cs="Times New Roman"/>
          <w:sz w:val="22"/>
          <w:szCs w:val="22"/>
          <w:lang w:val="el-GR"/>
        </w:rPr>
        <w:tab/>
      </w:r>
      <w:r w:rsidRPr="004E2717">
        <w:rPr>
          <w:rFonts w:ascii="Times New Roman" w:hAnsi="Times New Roman" w:cs="Times New Roman"/>
          <w:sz w:val="22"/>
          <w:szCs w:val="22"/>
          <w:lang w:val="el-GR"/>
        </w:rPr>
        <w:t xml:space="preserve">Στο </w:t>
      </w:r>
      <w:r w:rsidR="004E2717" w:rsidRPr="004E2717">
        <w:rPr>
          <w:rFonts w:ascii="Times New Roman" w:hAnsi="Times New Roman" w:cs="Times New Roman"/>
          <w:sz w:val="22"/>
          <w:szCs w:val="22"/>
          <w:lang w:val="el-GR"/>
        </w:rPr>
        <w:t>3.20</w:t>
      </w:r>
      <w:r w:rsidRPr="004E2717">
        <w:rPr>
          <w:rFonts w:ascii="Times New Roman" w:hAnsi="Times New Roman" w:cs="Times New Roman"/>
          <w:sz w:val="22"/>
          <w:szCs w:val="22"/>
          <w:lang w:val="el-GR"/>
        </w:rPr>
        <w:t xml:space="preserve"> </w:t>
      </w:r>
      <w:r w:rsidRPr="00032D7C">
        <w:rPr>
          <w:rFonts w:ascii="Times New Roman" w:hAnsi="Times New Roman" w:cs="Times New Roman"/>
          <w:sz w:val="22"/>
          <w:szCs w:val="22"/>
          <w:lang w:val="el-GR"/>
        </w:rPr>
        <w:t>η αρχική διάρκεια επεκτείνεται δέκα φορές. Οι αρμονικές και οι σχετικές τους εντάσεις γίνονται περισσότερο διακριτές σε σχέση τον αρχικό ήχο.</w:t>
      </w:r>
      <w:r w:rsidRPr="00032D7C">
        <w:rPr>
          <w:rFonts w:ascii="Times New Roman" w:hAnsi="Times New Roman" w:cs="Times New Roman"/>
          <w:color w:val="FF0000"/>
          <w:sz w:val="22"/>
          <w:szCs w:val="22"/>
          <w:lang w:val="el-GR"/>
        </w:rPr>
        <w:t xml:space="preserve"> </w:t>
      </w:r>
    </w:p>
    <w:p w14:paraId="377D8059" w14:textId="7DAE5C08" w:rsidR="00032D7C" w:rsidRDefault="00032D7C" w:rsidP="00032D7C">
      <w:pPr>
        <w:jc w:val="both"/>
        <w:rPr>
          <w:rFonts w:ascii="Times New Roman" w:hAnsi="Times New Roman" w:cs="Times New Roman"/>
          <w:color w:val="FF0000"/>
          <w:sz w:val="22"/>
          <w:szCs w:val="22"/>
          <w:lang w:val="el-GR"/>
        </w:rPr>
      </w:pPr>
    </w:p>
    <w:tbl>
      <w:tblPr>
        <w:tblStyle w:val="TableGridLight"/>
        <w:tblW w:w="5000" w:type="pct"/>
        <w:tblLook w:val="0000" w:firstRow="0" w:lastRow="0" w:firstColumn="0" w:lastColumn="0" w:noHBand="0" w:noVBand="0"/>
      </w:tblPr>
      <w:tblGrid>
        <w:gridCol w:w="1632"/>
        <w:gridCol w:w="8082"/>
      </w:tblGrid>
      <w:tr w:rsidR="004E2717" w:rsidRPr="00870F78" w14:paraId="101B3223" w14:textId="77777777" w:rsidTr="004E2717">
        <w:tc>
          <w:tcPr>
            <w:tcW w:w="505" w:type="pct"/>
          </w:tcPr>
          <w:p w14:paraId="73E279E9" w14:textId="77777777" w:rsidR="004E2717" w:rsidRPr="0009449D" w:rsidRDefault="004E2717" w:rsidP="004E2717">
            <w:pPr>
              <w:pStyle w:val="0TABLESOUNDEXAMPLE"/>
              <w:numPr>
                <w:ilvl w:val="0"/>
                <w:numId w:val="0"/>
              </w:numPr>
            </w:pPr>
            <w:r>
              <w:drawing>
                <wp:inline distT="0" distB="0" distL="0" distR="0" wp14:anchorId="7E5F1704" wp14:editId="2102FE66">
                  <wp:extent cx="241300" cy="2667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26BE41E" w14:textId="4E275207" w:rsidR="004E2717" w:rsidRPr="00EC278D" w:rsidRDefault="004E2717" w:rsidP="004E2717">
            <w:pPr>
              <w:pStyle w:val="61"/>
            </w:pPr>
            <w:r w:rsidRPr="003812BF">
              <w:t xml:space="preserve">Ηχητικό Παράδειγμα </w:t>
            </w:r>
            <w:r>
              <w:t>3</w:t>
            </w:r>
            <w:r w:rsidRPr="003812BF">
              <w:t>.</w:t>
            </w:r>
            <w:r>
              <w:t>20</w:t>
            </w:r>
            <w:r w:rsidRPr="003812BF">
              <w:t xml:space="preserve">. </w:t>
            </w:r>
          </w:p>
        </w:tc>
      </w:tr>
    </w:tbl>
    <w:p w14:paraId="37405158" w14:textId="77777777" w:rsidR="00032D7C" w:rsidRPr="00032D7C" w:rsidRDefault="00032D7C" w:rsidP="00032D7C">
      <w:pPr>
        <w:jc w:val="both"/>
        <w:rPr>
          <w:rFonts w:ascii="Times New Roman" w:hAnsi="Times New Roman" w:cs="Times New Roman"/>
          <w:sz w:val="22"/>
          <w:szCs w:val="22"/>
          <w:lang w:val="el-GR"/>
        </w:rPr>
      </w:pPr>
    </w:p>
    <w:p w14:paraId="397D7DA1" w14:textId="61EB48FC"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Στα επόμενα </w:t>
      </w:r>
      <w:r w:rsidRPr="004E2717">
        <w:rPr>
          <w:rFonts w:ascii="Times New Roman" w:hAnsi="Times New Roman" w:cs="Times New Roman"/>
          <w:sz w:val="22"/>
          <w:szCs w:val="22"/>
          <w:lang w:val="el-GR"/>
        </w:rPr>
        <w:t xml:space="preserve">Ηχητικά </w:t>
      </w:r>
      <w:r w:rsidR="004E2717" w:rsidRPr="004E2717">
        <w:rPr>
          <w:rFonts w:ascii="Times New Roman" w:hAnsi="Times New Roman" w:cs="Times New Roman"/>
          <w:sz w:val="22"/>
          <w:szCs w:val="22"/>
          <w:lang w:val="el-GR"/>
        </w:rPr>
        <w:t>Παραδείγματα</w:t>
      </w:r>
      <w:r w:rsidRPr="004E2717">
        <w:rPr>
          <w:rFonts w:ascii="Times New Roman" w:hAnsi="Times New Roman" w:cs="Times New Roman"/>
          <w:sz w:val="22"/>
          <w:szCs w:val="22"/>
          <w:lang w:val="el-GR"/>
        </w:rPr>
        <w:t xml:space="preserve"> </w:t>
      </w:r>
      <w:r w:rsidR="004E2717" w:rsidRPr="004E2717">
        <w:rPr>
          <w:rFonts w:ascii="Times New Roman" w:hAnsi="Times New Roman" w:cs="Times New Roman"/>
          <w:sz w:val="22"/>
          <w:szCs w:val="22"/>
          <w:lang w:val="el-GR"/>
        </w:rPr>
        <w:t>3.21</w:t>
      </w:r>
      <w:r w:rsidRPr="004E2717">
        <w:rPr>
          <w:rFonts w:ascii="Times New Roman" w:hAnsi="Times New Roman" w:cs="Times New Roman"/>
          <w:sz w:val="22"/>
          <w:szCs w:val="22"/>
          <w:lang w:val="el-GR"/>
        </w:rPr>
        <w:t xml:space="preserve">, </w:t>
      </w:r>
      <w:r w:rsidR="004E2717" w:rsidRPr="004E2717">
        <w:rPr>
          <w:rFonts w:ascii="Times New Roman" w:hAnsi="Times New Roman" w:cs="Times New Roman"/>
          <w:sz w:val="22"/>
          <w:szCs w:val="22"/>
          <w:lang w:val="el-GR"/>
        </w:rPr>
        <w:t>3.22</w:t>
      </w:r>
      <w:r w:rsidRPr="004E2717">
        <w:rPr>
          <w:rFonts w:ascii="Times New Roman" w:hAnsi="Times New Roman" w:cs="Times New Roman"/>
          <w:sz w:val="22"/>
          <w:szCs w:val="22"/>
          <w:lang w:val="el-GR"/>
        </w:rPr>
        <w:t xml:space="preserve"> και </w:t>
      </w:r>
      <w:r w:rsidR="004E2717" w:rsidRPr="004E2717">
        <w:rPr>
          <w:rFonts w:ascii="Times New Roman" w:hAnsi="Times New Roman" w:cs="Times New Roman"/>
          <w:sz w:val="22"/>
          <w:szCs w:val="22"/>
          <w:lang w:val="el-GR"/>
        </w:rPr>
        <w:t>3.23</w:t>
      </w:r>
      <w:r w:rsidRPr="004E2717">
        <w:rPr>
          <w:rFonts w:ascii="Times New Roman" w:hAnsi="Times New Roman" w:cs="Times New Roman"/>
          <w:sz w:val="22"/>
          <w:szCs w:val="22"/>
          <w:lang w:val="el-GR"/>
        </w:rPr>
        <w:t xml:space="preserve">, η μορφολογία </w:t>
      </w:r>
      <w:r w:rsidRPr="00032D7C">
        <w:rPr>
          <w:rFonts w:ascii="Times New Roman" w:hAnsi="Times New Roman" w:cs="Times New Roman"/>
          <w:sz w:val="22"/>
          <w:szCs w:val="22"/>
          <w:lang w:val="el-GR"/>
        </w:rPr>
        <w:t xml:space="preserve">του αρχικού ήχου αλλάζει σταδιακά καθώς αποκαλύπτεται η φασματική του συμπεριφορά σε όλες της τις λεπτομέρειες. Επίσης, αναδύονται τα διαφορετικά </w:t>
      </w:r>
      <w:r w:rsidRPr="00032D7C">
        <w:rPr>
          <w:rFonts w:ascii="Times New Roman" w:hAnsi="Times New Roman" w:cs="Times New Roman"/>
          <w:sz w:val="22"/>
          <w:szCs w:val="22"/>
          <w:lang w:val="en-US"/>
        </w:rPr>
        <w:t>tempi</w:t>
      </w:r>
      <w:r w:rsidRPr="00032D7C">
        <w:rPr>
          <w:rFonts w:ascii="Times New Roman" w:hAnsi="Times New Roman" w:cs="Times New Roman"/>
          <w:sz w:val="22"/>
          <w:szCs w:val="22"/>
          <w:lang w:val="el-GR"/>
        </w:rPr>
        <w:t xml:space="preserve"> των </w:t>
      </w:r>
      <w:r w:rsidRPr="00032D7C">
        <w:rPr>
          <w:rFonts w:ascii="Times New Roman" w:hAnsi="Times New Roman" w:cs="Times New Roman"/>
          <w:sz w:val="22"/>
          <w:szCs w:val="22"/>
          <w:lang w:val="en-US"/>
        </w:rPr>
        <w:t>tremolos</w:t>
      </w:r>
      <w:r w:rsidRPr="00032D7C">
        <w:rPr>
          <w:rFonts w:ascii="Times New Roman" w:hAnsi="Times New Roman" w:cs="Times New Roman"/>
          <w:sz w:val="22"/>
          <w:szCs w:val="22"/>
          <w:lang w:val="el-GR"/>
        </w:rPr>
        <w:t xml:space="preserve"> τα οποία δημιουργούν μια ιδιότυπη </w:t>
      </w:r>
      <w:proofErr w:type="spellStart"/>
      <w:r w:rsidRPr="00032D7C">
        <w:rPr>
          <w:rFonts w:ascii="Times New Roman" w:hAnsi="Times New Roman" w:cs="Times New Roman"/>
          <w:sz w:val="22"/>
          <w:szCs w:val="22"/>
          <w:lang w:val="el-GR"/>
        </w:rPr>
        <w:t>πολυρυθμία</w:t>
      </w:r>
      <w:proofErr w:type="spellEnd"/>
      <w:r w:rsidRPr="00032D7C">
        <w:rPr>
          <w:rFonts w:ascii="Times New Roman" w:hAnsi="Times New Roman" w:cs="Times New Roman"/>
          <w:sz w:val="22"/>
          <w:szCs w:val="22"/>
          <w:lang w:val="el-GR"/>
        </w:rPr>
        <w:t xml:space="preserve"> και μελωδικές φράσεις που θυμίζουν τη </w:t>
      </w:r>
      <w:r w:rsidRPr="00032D7C">
        <w:rPr>
          <w:rFonts w:ascii="Times New Roman" w:hAnsi="Times New Roman" w:cs="Times New Roman"/>
          <w:sz w:val="22"/>
          <w:szCs w:val="22"/>
          <w:lang w:val="en-US"/>
        </w:rPr>
        <w:t>phase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music</w:t>
      </w:r>
      <w:r w:rsidRPr="00032D7C">
        <w:rPr>
          <w:rFonts w:ascii="Times New Roman" w:hAnsi="Times New Roman" w:cs="Times New Roman"/>
          <w:sz w:val="22"/>
          <w:szCs w:val="22"/>
          <w:lang w:val="el-GR"/>
        </w:rPr>
        <w:t xml:space="preserve"> του </w:t>
      </w:r>
      <w:r w:rsidRPr="00032D7C">
        <w:rPr>
          <w:rFonts w:ascii="Times New Roman" w:hAnsi="Times New Roman" w:cs="Times New Roman"/>
          <w:sz w:val="22"/>
          <w:szCs w:val="22"/>
          <w:lang w:val="en-US"/>
        </w:rPr>
        <w:t>Steve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Reich</w:t>
      </w:r>
      <w:r w:rsidRPr="00032D7C">
        <w:rPr>
          <w:rFonts w:ascii="Times New Roman" w:hAnsi="Times New Roman" w:cs="Times New Roman"/>
          <w:sz w:val="22"/>
          <w:szCs w:val="22"/>
          <w:lang w:val="el-GR"/>
        </w:rPr>
        <w:t xml:space="preserve"> και που οφείλονται στις διαφορές φάσεων μεταξύ των </w:t>
      </w:r>
      <w:r w:rsidRPr="00032D7C">
        <w:rPr>
          <w:rFonts w:ascii="Times New Roman" w:hAnsi="Times New Roman" w:cs="Times New Roman"/>
          <w:sz w:val="22"/>
          <w:szCs w:val="22"/>
          <w:lang w:val="en-US"/>
        </w:rPr>
        <w:t>tremolos</w:t>
      </w:r>
      <w:r w:rsidRPr="00032D7C">
        <w:rPr>
          <w:rFonts w:ascii="Times New Roman" w:hAnsi="Times New Roman" w:cs="Times New Roman"/>
          <w:sz w:val="22"/>
          <w:szCs w:val="22"/>
          <w:lang w:val="el-GR"/>
        </w:rPr>
        <w:t xml:space="preserve"> των αρμονικών. Παρόμοιο φαινόμενο συναντούμε και στο έργο του </w:t>
      </w:r>
      <w:r w:rsidRPr="00032D7C">
        <w:rPr>
          <w:rFonts w:ascii="Times New Roman" w:hAnsi="Times New Roman" w:cs="Times New Roman"/>
          <w:sz w:val="22"/>
          <w:szCs w:val="22"/>
          <w:lang w:val="en-US"/>
        </w:rPr>
        <w:t>Marc</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Favre</w:t>
      </w:r>
      <w:r w:rsidRPr="00032D7C">
        <w:rPr>
          <w:rFonts w:ascii="Times New Roman" w:hAnsi="Times New Roman" w:cs="Times New Roman"/>
          <w:sz w:val="22"/>
          <w:szCs w:val="22"/>
          <w:lang w:val="el-GR"/>
        </w:rPr>
        <w:t xml:space="preserve"> με τίτλο </w:t>
      </w:r>
      <w:r w:rsidRPr="00032D7C">
        <w:rPr>
          <w:rFonts w:ascii="Times New Roman" w:hAnsi="Times New Roman" w:cs="Times New Roman"/>
          <w:i/>
          <w:iCs/>
          <w:sz w:val="22"/>
          <w:szCs w:val="22"/>
          <w:lang w:val="en-US"/>
        </w:rPr>
        <w:t>All</w:t>
      </w:r>
      <w:r w:rsidRPr="00032D7C">
        <w:rPr>
          <w:rFonts w:ascii="Times New Roman" w:hAnsi="Times New Roman" w:cs="Times New Roman"/>
          <w:i/>
          <w:iCs/>
          <w:sz w:val="22"/>
          <w:szCs w:val="22"/>
          <w:lang w:val="el-GR"/>
        </w:rPr>
        <w:t>è</w:t>
      </w:r>
      <w:r w:rsidRPr="00032D7C">
        <w:rPr>
          <w:rFonts w:ascii="Times New Roman" w:hAnsi="Times New Roman" w:cs="Times New Roman"/>
          <w:i/>
          <w:iCs/>
          <w:sz w:val="22"/>
          <w:szCs w:val="22"/>
          <w:lang w:val="en-US"/>
        </w:rPr>
        <w:t>les</w:t>
      </w:r>
      <w:r w:rsidRPr="00032D7C">
        <w:rPr>
          <w:rFonts w:ascii="Times New Roman" w:hAnsi="Times New Roman" w:cs="Times New Roman"/>
          <w:i/>
          <w:iCs/>
          <w:sz w:val="22"/>
          <w:szCs w:val="22"/>
          <w:lang w:val="el-GR"/>
        </w:rPr>
        <w:t xml:space="preserve"> 2</w:t>
      </w:r>
      <w:r w:rsidRPr="00032D7C">
        <w:rPr>
          <w:rFonts w:ascii="Times New Roman" w:hAnsi="Times New Roman" w:cs="Times New Roman"/>
          <w:sz w:val="22"/>
          <w:szCs w:val="22"/>
          <w:lang w:val="el-GR"/>
        </w:rPr>
        <w:t xml:space="preserve"> (2021).</w:t>
      </w:r>
    </w:p>
    <w:p w14:paraId="1E49491B" w14:textId="4A8353A1"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4E2717" w:rsidRPr="00870F78" w14:paraId="02A687DA" w14:textId="77777777" w:rsidTr="004E2717">
        <w:tc>
          <w:tcPr>
            <w:tcW w:w="505" w:type="pct"/>
          </w:tcPr>
          <w:p w14:paraId="385843EB" w14:textId="77777777" w:rsidR="004E2717" w:rsidRPr="0009449D" w:rsidRDefault="004E2717" w:rsidP="004E2717">
            <w:pPr>
              <w:pStyle w:val="0TABLESOUNDEXAMPLE"/>
              <w:numPr>
                <w:ilvl w:val="0"/>
                <w:numId w:val="0"/>
              </w:numPr>
            </w:pPr>
            <w:r>
              <w:drawing>
                <wp:inline distT="0" distB="0" distL="0" distR="0" wp14:anchorId="49B66F4A" wp14:editId="76D85375">
                  <wp:extent cx="241300" cy="2667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D326DAE" w14:textId="708E3D55" w:rsidR="004E2717" w:rsidRPr="00EC278D" w:rsidRDefault="004E2717" w:rsidP="004E2717">
            <w:pPr>
              <w:pStyle w:val="61"/>
            </w:pPr>
            <w:r w:rsidRPr="003812BF">
              <w:t xml:space="preserve">Ηχητικό Παράδειγμα </w:t>
            </w:r>
            <w:r>
              <w:t>3</w:t>
            </w:r>
            <w:r w:rsidRPr="003812BF">
              <w:t>.</w:t>
            </w:r>
            <w:r>
              <w:t>21</w:t>
            </w:r>
            <w:r w:rsidRPr="003812BF">
              <w:t xml:space="preserve">. </w:t>
            </w:r>
          </w:p>
        </w:tc>
      </w:tr>
    </w:tbl>
    <w:p w14:paraId="2B2C33B0" w14:textId="64069DB9" w:rsidR="004E2717" w:rsidRDefault="004E2717"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4E2717" w:rsidRPr="00870F78" w14:paraId="1023BBDB" w14:textId="77777777" w:rsidTr="004E2717">
        <w:tc>
          <w:tcPr>
            <w:tcW w:w="505" w:type="pct"/>
          </w:tcPr>
          <w:p w14:paraId="0DD7BD1A" w14:textId="77777777" w:rsidR="004E2717" w:rsidRPr="0009449D" w:rsidRDefault="004E2717" w:rsidP="004E2717">
            <w:pPr>
              <w:pStyle w:val="0TABLESOUNDEXAMPLE"/>
              <w:numPr>
                <w:ilvl w:val="0"/>
                <w:numId w:val="0"/>
              </w:numPr>
            </w:pPr>
            <w:r>
              <w:drawing>
                <wp:inline distT="0" distB="0" distL="0" distR="0" wp14:anchorId="45EA7D2D" wp14:editId="4FD0FF2A">
                  <wp:extent cx="241300" cy="2667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87E4B83" w14:textId="2699BA24" w:rsidR="004E2717" w:rsidRPr="00EC278D" w:rsidRDefault="004E2717" w:rsidP="004E2717">
            <w:pPr>
              <w:pStyle w:val="61"/>
            </w:pPr>
            <w:r w:rsidRPr="003812BF">
              <w:t xml:space="preserve">Ηχητικό Παράδειγμα </w:t>
            </w:r>
            <w:r>
              <w:t>3</w:t>
            </w:r>
            <w:r w:rsidRPr="003812BF">
              <w:t>.</w:t>
            </w:r>
            <w:r>
              <w:t>22</w:t>
            </w:r>
            <w:r w:rsidRPr="003812BF">
              <w:t xml:space="preserve">. </w:t>
            </w:r>
          </w:p>
        </w:tc>
      </w:tr>
    </w:tbl>
    <w:p w14:paraId="6CDDA389" w14:textId="1FD9C39A" w:rsidR="004E2717" w:rsidRDefault="004E2717"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4E2717" w:rsidRPr="00870F78" w14:paraId="1A904E57" w14:textId="77777777" w:rsidTr="004E2717">
        <w:tc>
          <w:tcPr>
            <w:tcW w:w="505" w:type="pct"/>
          </w:tcPr>
          <w:p w14:paraId="0FB34C11" w14:textId="77777777" w:rsidR="004E2717" w:rsidRPr="0009449D" w:rsidRDefault="004E2717" w:rsidP="004E2717">
            <w:pPr>
              <w:pStyle w:val="0TABLESOUNDEXAMPLE"/>
              <w:numPr>
                <w:ilvl w:val="0"/>
                <w:numId w:val="0"/>
              </w:numPr>
            </w:pPr>
            <w:r>
              <w:drawing>
                <wp:inline distT="0" distB="0" distL="0" distR="0" wp14:anchorId="2D1A10FC" wp14:editId="5C0A61EC">
                  <wp:extent cx="241300" cy="2667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C79DFEC" w14:textId="3906B92C" w:rsidR="004E2717" w:rsidRPr="00EC278D" w:rsidRDefault="004E2717" w:rsidP="004E2717">
            <w:pPr>
              <w:pStyle w:val="61"/>
            </w:pPr>
            <w:r w:rsidRPr="003812BF">
              <w:t xml:space="preserve">Ηχητικό Παράδειγμα </w:t>
            </w:r>
            <w:r>
              <w:t>3</w:t>
            </w:r>
            <w:r w:rsidRPr="003812BF">
              <w:t>.</w:t>
            </w:r>
            <w:r>
              <w:t>23</w:t>
            </w:r>
            <w:r w:rsidRPr="003812BF">
              <w:t xml:space="preserve">. </w:t>
            </w:r>
          </w:p>
        </w:tc>
      </w:tr>
    </w:tbl>
    <w:p w14:paraId="6FDE271C" w14:textId="77777777" w:rsidR="00032D7C" w:rsidRPr="00032D7C" w:rsidRDefault="00032D7C" w:rsidP="00032D7C">
      <w:pPr>
        <w:jc w:val="both"/>
        <w:rPr>
          <w:rFonts w:ascii="Times New Roman" w:hAnsi="Times New Roman" w:cs="Times New Roman"/>
          <w:sz w:val="22"/>
          <w:szCs w:val="22"/>
          <w:lang w:val="el-GR"/>
        </w:rPr>
      </w:pPr>
    </w:p>
    <w:p w14:paraId="388F4972" w14:textId="47547E94"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Ο </w:t>
      </w:r>
      <w:proofErr w:type="spellStart"/>
      <w:r w:rsidRPr="00032D7C">
        <w:rPr>
          <w:rFonts w:ascii="Times New Roman" w:hAnsi="Times New Roman" w:cs="Times New Roman"/>
          <w:sz w:val="22"/>
          <w:szCs w:val="22"/>
          <w:lang w:val="en-US"/>
        </w:rPr>
        <w:t>Karlheinz</w:t>
      </w:r>
      <w:proofErr w:type="spellEnd"/>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Stockhausen</w:t>
      </w:r>
      <w:r w:rsidR="0048726A" w:rsidRPr="0048726A">
        <w:rPr>
          <w:rStyle w:val="FootnoteReference"/>
          <w:rFonts w:cs="Times New Roman"/>
          <w:sz w:val="20"/>
          <w:szCs w:val="20"/>
          <w:lang w:val="en-US"/>
        </w:rPr>
        <w:footnoteReference w:id="10"/>
      </w:r>
      <w:r w:rsidRPr="00032D7C">
        <w:rPr>
          <w:rFonts w:ascii="Times New Roman" w:hAnsi="Times New Roman" w:cs="Times New Roman"/>
          <w:sz w:val="22"/>
          <w:szCs w:val="22"/>
          <w:lang w:val="el-GR"/>
        </w:rPr>
        <w:t xml:space="preserve"> περιγράφει αυτά τα αναδυόμενα χαρακτηριστικά της φασματικής συμπεριφοράς με τον όρο </w:t>
      </w:r>
      <w:r w:rsidRPr="00032D7C">
        <w:rPr>
          <w:rFonts w:ascii="Times New Roman" w:hAnsi="Times New Roman" w:cs="Times New Roman"/>
          <w:i/>
          <w:iCs/>
          <w:sz w:val="22"/>
          <w:szCs w:val="22"/>
          <w:lang w:val="el-GR"/>
        </w:rPr>
        <w:t>θέμα</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theme</w:t>
      </w:r>
      <w:r w:rsidRPr="00032D7C">
        <w:rPr>
          <w:rFonts w:ascii="Times New Roman" w:hAnsi="Times New Roman" w:cs="Times New Roman"/>
          <w:sz w:val="22"/>
          <w:szCs w:val="22"/>
          <w:lang w:val="el-GR"/>
        </w:rPr>
        <w:t>) (</w:t>
      </w:r>
      <w:r w:rsidRPr="00032D7C">
        <w:rPr>
          <w:rFonts w:ascii="Times New Roman" w:hAnsi="Times New Roman" w:cs="Times New Roman"/>
          <w:sz w:val="22"/>
          <w:szCs w:val="22"/>
          <w:lang w:val="en-US"/>
        </w:rPr>
        <w:t>Stockhausen</w:t>
      </w:r>
      <w:r w:rsidRPr="00032D7C">
        <w:rPr>
          <w:rFonts w:ascii="Times New Roman" w:hAnsi="Times New Roman" w:cs="Times New Roman"/>
          <w:sz w:val="22"/>
          <w:szCs w:val="22"/>
          <w:lang w:val="el-GR"/>
        </w:rPr>
        <w:t xml:space="preserve"> και </w:t>
      </w:r>
      <w:proofErr w:type="spellStart"/>
      <w:r w:rsidRPr="00032D7C">
        <w:rPr>
          <w:rFonts w:ascii="Times New Roman" w:hAnsi="Times New Roman" w:cs="Times New Roman"/>
          <w:sz w:val="22"/>
          <w:szCs w:val="22"/>
          <w:lang w:val="en-US"/>
        </w:rPr>
        <w:t>Maconie</w:t>
      </w:r>
      <w:proofErr w:type="spellEnd"/>
      <w:r w:rsidRPr="00032D7C">
        <w:rPr>
          <w:rFonts w:ascii="Times New Roman" w:hAnsi="Times New Roman" w:cs="Times New Roman"/>
          <w:sz w:val="22"/>
          <w:szCs w:val="22"/>
          <w:lang w:val="el-GR"/>
        </w:rPr>
        <w:t>, 1991, 89):</w:t>
      </w:r>
    </w:p>
    <w:p w14:paraId="6C016005" w14:textId="77777777" w:rsidR="00032D7C" w:rsidRPr="00032D7C" w:rsidRDefault="00032D7C" w:rsidP="00032D7C">
      <w:pPr>
        <w:jc w:val="both"/>
        <w:rPr>
          <w:rFonts w:ascii="Times New Roman" w:hAnsi="Times New Roman" w:cs="Times New Roman"/>
          <w:sz w:val="22"/>
          <w:szCs w:val="22"/>
          <w:lang w:val="el-GR"/>
        </w:rPr>
      </w:pPr>
    </w:p>
    <w:p w14:paraId="0BCD9635" w14:textId="77777777" w:rsidR="00032D7C" w:rsidRPr="00032D7C" w:rsidRDefault="00032D7C" w:rsidP="00032D7C">
      <w:pPr>
        <w:ind w:left="1134"/>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Βρισκόμαστε τώρα σε μια κατάσταση στην οποία η σύνθεση ή ο διαχωρισμός των συστατικών ενός ήχου, όπως και το πέρασμα ενός ήχου μέσα από διάφορα χρονικά επίπεδα, μπορούν να αποτελέσουν το ίδιο το </w:t>
      </w:r>
      <w:r w:rsidRPr="00032D7C">
        <w:rPr>
          <w:rFonts w:ascii="Times New Roman" w:hAnsi="Times New Roman" w:cs="Times New Roman"/>
          <w:i/>
          <w:iCs/>
          <w:sz w:val="22"/>
          <w:szCs w:val="22"/>
          <w:lang w:val="el-GR"/>
        </w:rPr>
        <w:t>θέμα</w:t>
      </w:r>
      <w:r w:rsidRPr="00032D7C">
        <w:rPr>
          <w:rFonts w:ascii="Times New Roman" w:hAnsi="Times New Roman" w:cs="Times New Roman"/>
          <w:sz w:val="22"/>
          <w:szCs w:val="22"/>
          <w:lang w:val="el-GR"/>
        </w:rPr>
        <w:t>, εννοώντας με τον όρο ‘θέμα’ τη συμπεριφορά ή τη ζωή του ήχου.</w:t>
      </w:r>
    </w:p>
    <w:p w14:paraId="6908226E" w14:textId="77777777" w:rsidR="00032D7C" w:rsidRPr="00032D7C" w:rsidRDefault="00032D7C" w:rsidP="00032D7C">
      <w:pPr>
        <w:jc w:val="both"/>
        <w:rPr>
          <w:rFonts w:ascii="Times New Roman" w:hAnsi="Times New Roman" w:cs="Times New Roman"/>
          <w:sz w:val="22"/>
          <w:szCs w:val="22"/>
          <w:lang w:val="el-GR"/>
        </w:rPr>
      </w:pPr>
    </w:p>
    <w:p w14:paraId="781DB21F" w14:textId="2AC8DC91"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Για να εξετάσουμε την κατάσταση στην οποία αναφέρεται ο </w:t>
      </w:r>
      <w:r w:rsidRPr="00032D7C">
        <w:rPr>
          <w:rFonts w:ascii="Times New Roman" w:hAnsi="Times New Roman" w:cs="Times New Roman"/>
          <w:sz w:val="22"/>
          <w:szCs w:val="22"/>
          <w:lang w:val="en-US"/>
        </w:rPr>
        <w:t>Stockhausen</w:t>
      </w:r>
      <w:r w:rsidRPr="00032D7C">
        <w:rPr>
          <w:rFonts w:ascii="Times New Roman" w:hAnsi="Times New Roman" w:cs="Times New Roman"/>
          <w:sz w:val="22"/>
          <w:szCs w:val="22"/>
          <w:lang w:val="el-GR"/>
        </w:rPr>
        <w:t>, θα χρησιμοποιήσ</w:t>
      </w:r>
      <w:r w:rsidR="004E2717">
        <w:rPr>
          <w:rFonts w:ascii="Times New Roman" w:hAnsi="Times New Roman" w:cs="Times New Roman"/>
          <w:sz w:val="22"/>
          <w:szCs w:val="22"/>
          <w:lang w:val="el-GR"/>
        </w:rPr>
        <w:t>ω</w:t>
      </w:r>
      <w:r w:rsidRPr="00032D7C">
        <w:rPr>
          <w:rFonts w:ascii="Times New Roman" w:hAnsi="Times New Roman" w:cs="Times New Roman"/>
          <w:sz w:val="22"/>
          <w:szCs w:val="22"/>
          <w:lang w:val="el-GR"/>
        </w:rPr>
        <w:t xml:space="preserve"> το τελευταίο Ηχητικό Παράδειγμα </w:t>
      </w:r>
      <w:r w:rsidR="004E2717">
        <w:rPr>
          <w:rFonts w:ascii="Times New Roman" w:hAnsi="Times New Roman" w:cs="Times New Roman"/>
          <w:sz w:val="22"/>
          <w:szCs w:val="22"/>
          <w:lang w:val="el-GR"/>
        </w:rPr>
        <w:t xml:space="preserve">3.23 </w:t>
      </w:r>
      <w:r w:rsidRPr="00032D7C">
        <w:rPr>
          <w:rFonts w:ascii="Times New Roman" w:hAnsi="Times New Roman" w:cs="Times New Roman"/>
          <w:sz w:val="22"/>
          <w:szCs w:val="22"/>
          <w:lang w:val="el-GR"/>
        </w:rPr>
        <w:t>με το γκονγκ</w:t>
      </w:r>
      <w:r w:rsidR="004E2717">
        <w:rPr>
          <w:rFonts w:ascii="Times New Roman" w:hAnsi="Times New Roman" w:cs="Times New Roman"/>
          <w:sz w:val="22"/>
          <w:szCs w:val="22"/>
          <w:lang w:val="el-GR"/>
        </w:rPr>
        <w:t>,</w:t>
      </w:r>
      <w:r w:rsidRPr="00032D7C">
        <w:rPr>
          <w:rFonts w:ascii="Times New Roman" w:hAnsi="Times New Roman" w:cs="Times New Roman"/>
          <w:sz w:val="22"/>
          <w:szCs w:val="22"/>
          <w:lang w:val="el-GR"/>
        </w:rPr>
        <w:t xml:space="preserve"> εφαρμόζοντας τα εξής βήματα:</w:t>
      </w:r>
    </w:p>
    <w:p w14:paraId="26473923" w14:textId="77777777" w:rsidR="00032D7C" w:rsidRPr="00032D7C" w:rsidRDefault="00032D7C" w:rsidP="00032D7C">
      <w:pPr>
        <w:jc w:val="both"/>
        <w:rPr>
          <w:rFonts w:ascii="Times New Roman" w:hAnsi="Times New Roman" w:cs="Times New Roman"/>
          <w:sz w:val="22"/>
          <w:szCs w:val="22"/>
          <w:lang w:val="el-GR"/>
        </w:rPr>
      </w:pPr>
    </w:p>
    <w:p w14:paraId="1567C085" w14:textId="552F8F96" w:rsidR="00032D7C" w:rsidRPr="004E2717" w:rsidRDefault="00032D7C" w:rsidP="004E2717">
      <w:pPr>
        <w:pStyle w:val="ListParagraph"/>
        <w:numPr>
          <w:ilvl w:val="0"/>
          <w:numId w:val="48"/>
        </w:numPr>
        <w:jc w:val="both"/>
        <w:rPr>
          <w:rFonts w:ascii="Times New Roman" w:hAnsi="Times New Roman" w:cs="Times New Roman"/>
          <w:sz w:val="22"/>
          <w:szCs w:val="22"/>
          <w:lang w:val="el-GR"/>
        </w:rPr>
      </w:pPr>
      <w:r w:rsidRPr="004E2717">
        <w:rPr>
          <w:rFonts w:ascii="Times New Roman" w:hAnsi="Times New Roman" w:cs="Times New Roman"/>
          <w:sz w:val="22"/>
          <w:szCs w:val="22"/>
          <w:lang w:val="el-GR"/>
        </w:rPr>
        <w:t>Αρχικά χρησιμοποιήθηκε ένα φίλτρο αποκοπής (</w:t>
      </w:r>
      <w:r w:rsidRPr="004E2717">
        <w:rPr>
          <w:rFonts w:ascii="Times New Roman" w:hAnsi="Times New Roman" w:cs="Times New Roman"/>
          <w:sz w:val="22"/>
          <w:szCs w:val="22"/>
        </w:rPr>
        <w:t>formant</w:t>
      </w:r>
      <w:r w:rsidRPr="004E2717">
        <w:rPr>
          <w:rFonts w:ascii="Times New Roman" w:hAnsi="Times New Roman" w:cs="Times New Roman"/>
          <w:sz w:val="22"/>
          <w:szCs w:val="22"/>
          <w:lang w:val="el-GR"/>
        </w:rPr>
        <w:t xml:space="preserve"> </w:t>
      </w:r>
      <w:r w:rsidRPr="004E2717">
        <w:rPr>
          <w:rFonts w:ascii="Times New Roman" w:hAnsi="Times New Roman" w:cs="Times New Roman"/>
          <w:sz w:val="22"/>
          <w:szCs w:val="22"/>
        </w:rPr>
        <w:t>filter</w:t>
      </w:r>
      <w:r w:rsidRPr="004E2717">
        <w:rPr>
          <w:rFonts w:ascii="Times New Roman" w:hAnsi="Times New Roman" w:cs="Times New Roman"/>
          <w:sz w:val="22"/>
          <w:szCs w:val="22"/>
          <w:lang w:val="el-GR"/>
        </w:rPr>
        <w:t xml:space="preserve">), για να αποσπαστούν δύο συστατικά του φάσματος: οι αρμονικές των 1.550 </w:t>
      </w:r>
      <w:r w:rsidRPr="004E2717">
        <w:rPr>
          <w:rFonts w:ascii="Times New Roman" w:hAnsi="Times New Roman" w:cs="Times New Roman"/>
          <w:sz w:val="22"/>
          <w:szCs w:val="22"/>
        </w:rPr>
        <w:t>Hz</w:t>
      </w:r>
      <w:r w:rsidRPr="004E2717">
        <w:rPr>
          <w:rFonts w:ascii="Times New Roman" w:hAnsi="Times New Roman" w:cs="Times New Roman"/>
          <w:sz w:val="22"/>
          <w:szCs w:val="22"/>
          <w:lang w:val="el-GR"/>
        </w:rPr>
        <w:t xml:space="preserve"> (ψηλό σολ6) και 1.750 </w:t>
      </w:r>
      <w:r w:rsidRPr="004E2717">
        <w:rPr>
          <w:rFonts w:ascii="Times New Roman" w:hAnsi="Times New Roman" w:cs="Times New Roman"/>
          <w:sz w:val="22"/>
          <w:szCs w:val="22"/>
        </w:rPr>
        <w:t>Hz</w:t>
      </w:r>
      <w:r w:rsidRPr="004E2717">
        <w:rPr>
          <w:rFonts w:ascii="Times New Roman" w:hAnsi="Times New Roman" w:cs="Times New Roman"/>
          <w:sz w:val="22"/>
          <w:szCs w:val="22"/>
          <w:lang w:val="el-GR"/>
        </w:rPr>
        <w:t xml:space="preserve"> (λα6). Ακούγοντας σε συνήχηση αυτές τις δύο συχνότητες παρατηρούμε ότι προκύπτουν διαστηματικές σχέσεις και μελωδικά προφίλ, τα οποία οφείλονται στη διαφορετική πυκνότητα των </w:t>
      </w:r>
      <w:r w:rsidRPr="004E2717">
        <w:rPr>
          <w:rFonts w:ascii="Times New Roman" w:hAnsi="Times New Roman" w:cs="Times New Roman"/>
          <w:sz w:val="22"/>
          <w:szCs w:val="22"/>
        </w:rPr>
        <w:t>tremolos</w:t>
      </w:r>
      <w:r w:rsidRPr="004E2717">
        <w:rPr>
          <w:rFonts w:ascii="Times New Roman" w:hAnsi="Times New Roman" w:cs="Times New Roman"/>
          <w:sz w:val="22"/>
          <w:szCs w:val="22"/>
          <w:lang w:val="el-GR"/>
        </w:rPr>
        <w:t xml:space="preserve"> και στα διακροτήματα που δημιουργούν </w:t>
      </w:r>
      <w:r w:rsidRPr="00CE1909">
        <w:rPr>
          <w:rFonts w:ascii="Times New Roman" w:hAnsi="Times New Roman" w:cs="Times New Roman"/>
          <w:sz w:val="22"/>
          <w:szCs w:val="22"/>
          <w:lang w:val="el-GR"/>
        </w:rPr>
        <w:t xml:space="preserve">(Ηχητικό Παράδειγμα </w:t>
      </w:r>
      <w:r w:rsidR="00CE1909">
        <w:rPr>
          <w:rFonts w:ascii="Times New Roman" w:hAnsi="Times New Roman" w:cs="Times New Roman"/>
          <w:sz w:val="22"/>
          <w:szCs w:val="22"/>
          <w:lang w:val="el-GR"/>
        </w:rPr>
        <w:t>3</w:t>
      </w:r>
      <w:r w:rsidR="00CE1909" w:rsidRPr="00CE1909">
        <w:rPr>
          <w:rFonts w:ascii="Times New Roman" w:hAnsi="Times New Roman" w:cs="Times New Roman"/>
          <w:sz w:val="22"/>
          <w:szCs w:val="22"/>
          <w:lang w:val="el-GR"/>
        </w:rPr>
        <w:t>.24</w:t>
      </w:r>
      <w:r w:rsidRPr="00CE1909">
        <w:rPr>
          <w:rFonts w:ascii="Times New Roman" w:hAnsi="Times New Roman" w:cs="Times New Roman"/>
          <w:sz w:val="22"/>
          <w:szCs w:val="22"/>
          <w:lang w:val="el-GR"/>
        </w:rPr>
        <w:t xml:space="preserve">). </w:t>
      </w:r>
      <w:r w:rsidRPr="004E2717">
        <w:rPr>
          <w:rFonts w:ascii="Times New Roman" w:hAnsi="Times New Roman" w:cs="Times New Roman"/>
          <w:sz w:val="22"/>
          <w:szCs w:val="22"/>
          <w:lang w:val="el-GR"/>
        </w:rPr>
        <w:t>Επίσης, προστίθενται και ορισμένες γειτονικές συχνότητες, καθώς το φίλτρο που χρησιμοποιήθηκε είχε εύρος ζώνης</w:t>
      </w:r>
      <w:r w:rsidRPr="004E2717">
        <w:rPr>
          <w:rFonts w:ascii="Times New Roman" w:hAnsi="Times New Roman" w:cs="Times New Roman"/>
          <w:color w:val="FF0000"/>
          <w:sz w:val="22"/>
          <w:szCs w:val="22"/>
          <w:lang w:val="el-GR"/>
        </w:rPr>
        <w:t xml:space="preserve"> </w:t>
      </w:r>
      <w:r w:rsidRPr="004E2717">
        <w:rPr>
          <w:rFonts w:ascii="Times New Roman" w:hAnsi="Times New Roman" w:cs="Times New Roman"/>
          <w:sz w:val="22"/>
          <w:szCs w:val="22"/>
          <w:lang w:val="el-GR"/>
        </w:rPr>
        <w:t>(</w:t>
      </w:r>
      <w:r w:rsidRPr="004E2717">
        <w:rPr>
          <w:rFonts w:ascii="Times New Roman" w:hAnsi="Times New Roman" w:cs="Times New Roman"/>
          <w:sz w:val="22"/>
          <w:szCs w:val="22"/>
        </w:rPr>
        <w:t>bandwidth</w:t>
      </w:r>
      <w:r w:rsidRPr="004E2717">
        <w:rPr>
          <w:rFonts w:ascii="Times New Roman" w:hAnsi="Times New Roman" w:cs="Times New Roman"/>
          <w:sz w:val="22"/>
          <w:szCs w:val="22"/>
          <w:lang w:val="el-GR"/>
        </w:rPr>
        <w:t xml:space="preserve">) 200 </w:t>
      </w:r>
      <w:r w:rsidRPr="004E2717">
        <w:rPr>
          <w:rFonts w:ascii="Times New Roman" w:hAnsi="Times New Roman" w:cs="Times New Roman"/>
          <w:sz w:val="22"/>
          <w:szCs w:val="22"/>
        </w:rPr>
        <w:t>Hz</w:t>
      </w:r>
      <w:r w:rsidRPr="004E2717">
        <w:rPr>
          <w:rFonts w:ascii="Times New Roman" w:hAnsi="Times New Roman" w:cs="Times New Roman"/>
          <w:sz w:val="22"/>
          <w:szCs w:val="22"/>
          <w:lang w:val="el-GR"/>
        </w:rPr>
        <w:t>.</w:t>
      </w:r>
    </w:p>
    <w:tbl>
      <w:tblPr>
        <w:tblStyle w:val="TableGridLight"/>
        <w:tblW w:w="5000" w:type="pct"/>
        <w:tblLook w:val="0000" w:firstRow="0" w:lastRow="0" w:firstColumn="0" w:lastColumn="0" w:noHBand="0" w:noVBand="0"/>
      </w:tblPr>
      <w:tblGrid>
        <w:gridCol w:w="1632"/>
        <w:gridCol w:w="8082"/>
      </w:tblGrid>
      <w:tr w:rsidR="00CE1909" w:rsidRPr="00870F78" w14:paraId="1F39B569" w14:textId="77777777" w:rsidTr="00CC78E6">
        <w:tc>
          <w:tcPr>
            <w:tcW w:w="505" w:type="pct"/>
          </w:tcPr>
          <w:p w14:paraId="6B441905" w14:textId="77777777" w:rsidR="00CE1909" w:rsidRPr="0009449D" w:rsidRDefault="00CE1909" w:rsidP="00CC78E6">
            <w:pPr>
              <w:pStyle w:val="0TABLESOUNDEXAMPLE"/>
              <w:numPr>
                <w:ilvl w:val="0"/>
                <w:numId w:val="0"/>
              </w:numPr>
            </w:pPr>
            <w:r>
              <w:drawing>
                <wp:inline distT="0" distB="0" distL="0" distR="0" wp14:anchorId="03F14514" wp14:editId="59F3D220">
                  <wp:extent cx="241300" cy="2667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E80D35F" w14:textId="77777777" w:rsidR="00CE1909" w:rsidRPr="00EC278D" w:rsidRDefault="00CE1909" w:rsidP="00CC78E6">
            <w:pPr>
              <w:pStyle w:val="61"/>
            </w:pPr>
            <w:r w:rsidRPr="003812BF">
              <w:t xml:space="preserve">Ηχητικό Παράδειγμα </w:t>
            </w:r>
            <w:r>
              <w:t>3</w:t>
            </w:r>
            <w:r w:rsidRPr="003812BF">
              <w:t>.</w:t>
            </w:r>
            <w:r>
              <w:t>24</w:t>
            </w:r>
            <w:r w:rsidRPr="003812BF">
              <w:t xml:space="preserve">. </w:t>
            </w:r>
          </w:p>
        </w:tc>
      </w:tr>
    </w:tbl>
    <w:p w14:paraId="2EFAEC32" w14:textId="77777777" w:rsidR="00CE1909" w:rsidRPr="00CE1909" w:rsidRDefault="00CE1909" w:rsidP="00B83B23">
      <w:pPr>
        <w:jc w:val="both"/>
        <w:rPr>
          <w:rFonts w:ascii="Times New Roman" w:hAnsi="Times New Roman" w:cs="Times New Roman"/>
          <w:sz w:val="22"/>
          <w:szCs w:val="22"/>
          <w:lang w:val="el-GR"/>
        </w:rPr>
      </w:pPr>
    </w:p>
    <w:p w14:paraId="485168C3" w14:textId="4E5131CC" w:rsidR="00032D7C" w:rsidRPr="00CE1909" w:rsidRDefault="00032D7C" w:rsidP="00CE1909">
      <w:pPr>
        <w:pStyle w:val="ListParagraph"/>
        <w:numPr>
          <w:ilvl w:val="0"/>
          <w:numId w:val="48"/>
        </w:numPr>
        <w:jc w:val="both"/>
        <w:rPr>
          <w:rFonts w:ascii="Times New Roman" w:hAnsi="Times New Roman" w:cs="Times New Roman"/>
          <w:sz w:val="22"/>
          <w:szCs w:val="22"/>
          <w:lang w:val="el-GR"/>
        </w:rPr>
      </w:pPr>
      <w:r w:rsidRPr="00CE1909">
        <w:rPr>
          <w:rFonts w:ascii="Times New Roman" w:hAnsi="Times New Roman" w:cs="Times New Roman"/>
          <w:sz w:val="22"/>
          <w:szCs w:val="22"/>
          <w:lang w:val="el-GR"/>
        </w:rPr>
        <w:lastRenderedPageBreak/>
        <w:t>Στη συνέχεια, ενισχύθηκαν (</w:t>
      </w:r>
      <w:r w:rsidRPr="00CE1909">
        <w:rPr>
          <w:rFonts w:ascii="Times New Roman" w:hAnsi="Times New Roman" w:cs="Times New Roman"/>
          <w:sz w:val="22"/>
          <w:szCs w:val="22"/>
        </w:rPr>
        <w:t>gain</w:t>
      </w:r>
      <w:r w:rsidRPr="00CE1909">
        <w:rPr>
          <w:rFonts w:ascii="Times New Roman" w:hAnsi="Times New Roman" w:cs="Times New Roman"/>
          <w:sz w:val="22"/>
          <w:szCs w:val="22"/>
          <w:lang w:val="el-GR"/>
        </w:rPr>
        <w:t xml:space="preserve">) οι αρμονικές κατά 14 </w:t>
      </w:r>
      <w:r w:rsidRPr="00CE1909">
        <w:rPr>
          <w:rFonts w:ascii="Times New Roman" w:hAnsi="Times New Roman" w:cs="Times New Roman"/>
          <w:sz w:val="22"/>
          <w:szCs w:val="22"/>
        </w:rPr>
        <w:t>dB</w:t>
      </w:r>
      <w:r w:rsidRPr="00CE1909">
        <w:rPr>
          <w:rFonts w:ascii="Times New Roman" w:hAnsi="Times New Roman" w:cs="Times New Roman"/>
          <w:sz w:val="22"/>
          <w:szCs w:val="22"/>
          <w:lang w:val="el-GR"/>
        </w:rPr>
        <w:t xml:space="preserve">, ώστε να αποκτήσουν μια </w:t>
      </w:r>
      <w:proofErr w:type="spellStart"/>
      <w:r w:rsidRPr="00CE1909">
        <w:rPr>
          <w:rFonts w:ascii="Times New Roman" w:hAnsi="Times New Roman" w:cs="Times New Roman"/>
          <w:sz w:val="22"/>
          <w:szCs w:val="22"/>
          <w:lang w:val="el-GR"/>
        </w:rPr>
        <w:t>διαχειρίσιμη</w:t>
      </w:r>
      <w:proofErr w:type="spellEnd"/>
      <w:r w:rsidRPr="00CE1909">
        <w:rPr>
          <w:rFonts w:ascii="Times New Roman" w:hAnsi="Times New Roman" w:cs="Times New Roman"/>
          <w:sz w:val="22"/>
          <w:szCs w:val="22"/>
          <w:lang w:val="el-GR"/>
        </w:rPr>
        <w:t xml:space="preserve"> ένταση.   </w:t>
      </w:r>
    </w:p>
    <w:p w14:paraId="1BF047F0" w14:textId="77777777" w:rsidR="00CE1909" w:rsidRPr="00032D7C" w:rsidRDefault="00CE1909" w:rsidP="00CE1909">
      <w:pPr>
        <w:pStyle w:val="ListParagraph"/>
        <w:spacing w:after="0"/>
        <w:jc w:val="both"/>
        <w:rPr>
          <w:rFonts w:ascii="Times New Roman" w:hAnsi="Times New Roman" w:cs="Times New Roman"/>
          <w:sz w:val="22"/>
          <w:szCs w:val="22"/>
          <w:lang w:val="el-GR"/>
        </w:rPr>
      </w:pPr>
    </w:p>
    <w:p w14:paraId="762CCE63" w14:textId="6C047A15" w:rsidR="00032D7C" w:rsidRPr="00CE1909" w:rsidRDefault="00032D7C" w:rsidP="00CE1909">
      <w:pPr>
        <w:pStyle w:val="ListParagraph"/>
        <w:numPr>
          <w:ilvl w:val="0"/>
          <w:numId w:val="48"/>
        </w:numPr>
        <w:jc w:val="both"/>
        <w:rPr>
          <w:rFonts w:ascii="Times New Roman" w:hAnsi="Times New Roman" w:cs="Times New Roman"/>
          <w:sz w:val="22"/>
          <w:szCs w:val="22"/>
          <w:lang w:val="el-GR"/>
        </w:rPr>
      </w:pPr>
      <w:r w:rsidRPr="00CE1909">
        <w:rPr>
          <w:rFonts w:ascii="Times New Roman" w:hAnsi="Times New Roman" w:cs="Times New Roman"/>
          <w:sz w:val="22"/>
          <w:szCs w:val="22"/>
          <w:lang w:val="el-GR"/>
        </w:rPr>
        <w:t xml:space="preserve">Συρρικνώθηκαν χρονικά στο μισό οι αρμονικές πολλαπλασιάζοντας τις διάρκειές τους με συντελεστή 0.5. Αυτό είχε ως αποτέλεσμα να πυκνώσουν τα </w:t>
      </w:r>
      <w:r w:rsidRPr="00CE1909">
        <w:rPr>
          <w:rFonts w:ascii="Times New Roman" w:hAnsi="Times New Roman" w:cs="Times New Roman"/>
          <w:sz w:val="22"/>
          <w:szCs w:val="22"/>
        </w:rPr>
        <w:t>tremolos</w:t>
      </w:r>
      <w:r w:rsidRPr="00CE1909">
        <w:rPr>
          <w:rFonts w:ascii="Times New Roman" w:hAnsi="Times New Roman" w:cs="Times New Roman"/>
          <w:sz w:val="22"/>
          <w:szCs w:val="22"/>
          <w:lang w:val="el-GR"/>
        </w:rPr>
        <w:t xml:space="preserve"> και να δημιουργηθούν πυκνότερα διακροτήματα.</w:t>
      </w:r>
    </w:p>
    <w:p w14:paraId="02CC64CE" w14:textId="77777777" w:rsidR="00CE1909" w:rsidRPr="00032D7C" w:rsidRDefault="00CE1909" w:rsidP="00CE1909">
      <w:pPr>
        <w:pStyle w:val="ListParagraph"/>
        <w:spacing w:after="0"/>
        <w:jc w:val="both"/>
        <w:rPr>
          <w:rFonts w:ascii="Times New Roman" w:hAnsi="Times New Roman" w:cs="Times New Roman"/>
          <w:sz w:val="22"/>
          <w:szCs w:val="22"/>
          <w:lang w:val="el-GR"/>
        </w:rPr>
      </w:pPr>
    </w:p>
    <w:p w14:paraId="62D1293B" w14:textId="0054D522" w:rsidR="00CE1909" w:rsidRDefault="00032D7C" w:rsidP="00CE1909">
      <w:pPr>
        <w:pStyle w:val="ListParagraph"/>
        <w:numPr>
          <w:ilvl w:val="0"/>
          <w:numId w:val="48"/>
        </w:numPr>
        <w:spacing w:after="0"/>
        <w:ind w:left="714" w:hanging="357"/>
        <w:jc w:val="both"/>
        <w:rPr>
          <w:rFonts w:ascii="Times New Roman" w:hAnsi="Times New Roman" w:cs="Times New Roman"/>
          <w:sz w:val="22"/>
          <w:szCs w:val="22"/>
          <w:lang w:val="el-GR"/>
        </w:rPr>
      </w:pPr>
      <w:r w:rsidRPr="00CE1909">
        <w:rPr>
          <w:rFonts w:ascii="Times New Roman" w:hAnsi="Times New Roman" w:cs="Times New Roman"/>
          <w:sz w:val="22"/>
          <w:szCs w:val="22"/>
          <w:lang w:val="el-GR"/>
        </w:rPr>
        <w:t xml:space="preserve">Εφαρμόστηκε δυναμικό τρανσπόρτο το οποίο α) δημιούργησε ανοδικά και καθοδικά </w:t>
      </w:r>
      <w:r w:rsidRPr="00CE1909">
        <w:rPr>
          <w:rFonts w:ascii="Times New Roman" w:hAnsi="Times New Roman" w:cs="Times New Roman"/>
          <w:sz w:val="22"/>
          <w:szCs w:val="22"/>
        </w:rPr>
        <w:t>glissandi</w:t>
      </w:r>
      <w:r w:rsidRPr="00CE1909">
        <w:rPr>
          <w:rFonts w:ascii="Times New Roman" w:hAnsi="Times New Roman" w:cs="Times New Roman"/>
          <w:sz w:val="22"/>
          <w:szCs w:val="22"/>
          <w:lang w:val="el-GR"/>
        </w:rPr>
        <w:t xml:space="preserve"> σε ένα εύρος περίπου ενός ημιτονίου γύρω από τις κεντρικές συχνότητες και β) επηρέασε τις πυκνώσεις και</w:t>
      </w:r>
      <w:r w:rsidR="00CE1909">
        <w:rPr>
          <w:rFonts w:ascii="Times New Roman" w:hAnsi="Times New Roman" w:cs="Times New Roman"/>
          <w:sz w:val="22"/>
          <w:szCs w:val="22"/>
          <w:lang w:val="el-GR"/>
        </w:rPr>
        <w:t xml:space="preserve"> τις</w:t>
      </w:r>
      <w:r w:rsidRPr="00CE1909">
        <w:rPr>
          <w:rFonts w:ascii="Times New Roman" w:hAnsi="Times New Roman" w:cs="Times New Roman"/>
          <w:sz w:val="22"/>
          <w:szCs w:val="22"/>
          <w:lang w:val="el-GR"/>
        </w:rPr>
        <w:t xml:space="preserve"> αραιώσεις των </w:t>
      </w:r>
      <w:r w:rsidRPr="00CE1909">
        <w:rPr>
          <w:rFonts w:ascii="Times New Roman" w:hAnsi="Times New Roman" w:cs="Times New Roman"/>
          <w:sz w:val="22"/>
          <w:szCs w:val="22"/>
        </w:rPr>
        <w:t>tremolos</w:t>
      </w:r>
      <w:r w:rsidRPr="00CE1909">
        <w:rPr>
          <w:rFonts w:ascii="Times New Roman" w:hAnsi="Times New Roman" w:cs="Times New Roman"/>
          <w:sz w:val="22"/>
          <w:szCs w:val="22"/>
          <w:lang w:val="el-GR"/>
        </w:rPr>
        <w:t>.</w:t>
      </w:r>
    </w:p>
    <w:p w14:paraId="51811D2B" w14:textId="77777777" w:rsidR="00CE1909" w:rsidRPr="00CE1909" w:rsidRDefault="00CE1909" w:rsidP="00CE1909">
      <w:pPr>
        <w:jc w:val="both"/>
        <w:rPr>
          <w:rFonts w:ascii="Times New Roman" w:hAnsi="Times New Roman" w:cs="Times New Roman"/>
          <w:sz w:val="22"/>
          <w:szCs w:val="22"/>
          <w:lang w:val="el-GR"/>
        </w:rPr>
      </w:pPr>
    </w:p>
    <w:p w14:paraId="0121F7FF" w14:textId="6F6E532D" w:rsidR="00032D7C" w:rsidRPr="00CE1909" w:rsidRDefault="00032D7C" w:rsidP="00CE1909">
      <w:pPr>
        <w:pStyle w:val="ListParagraph"/>
        <w:numPr>
          <w:ilvl w:val="0"/>
          <w:numId w:val="48"/>
        </w:numPr>
        <w:jc w:val="both"/>
        <w:rPr>
          <w:rFonts w:ascii="Times New Roman" w:hAnsi="Times New Roman" w:cs="Times New Roman"/>
          <w:sz w:val="22"/>
          <w:szCs w:val="22"/>
          <w:lang w:val="el-GR"/>
        </w:rPr>
      </w:pPr>
      <w:r w:rsidRPr="00CE1909">
        <w:rPr>
          <w:rFonts w:ascii="Times New Roman" w:hAnsi="Times New Roman" w:cs="Times New Roman"/>
          <w:sz w:val="22"/>
          <w:szCs w:val="22"/>
          <w:lang w:val="el-GR"/>
        </w:rPr>
        <w:t xml:space="preserve">Τέλος, συνδυάστηκε σε μια μίξη ο αρχικός ήχος του γκονγκ με τις δύο επεξεργασμένες αρμονικές και τοποθετήθηκε ο πρώτος στο κέντρο και οι δεύτερες στα αριστερά και στα δεξιά της στερεοφωνικής εικόνας  (Ηχητικό Παράδειγμα </w:t>
      </w:r>
      <w:r w:rsidR="00CE1909" w:rsidRPr="00CE1909">
        <w:rPr>
          <w:rFonts w:ascii="Times New Roman" w:hAnsi="Times New Roman" w:cs="Times New Roman"/>
          <w:sz w:val="22"/>
          <w:szCs w:val="22"/>
          <w:lang w:val="el-GR"/>
        </w:rPr>
        <w:t>3.2</w:t>
      </w:r>
      <w:r w:rsidR="003D52DB">
        <w:rPr>
          <w:rFonts w:ascii="Times New Roman" w:hAnsi="Times New Roman" w:cs="Times New Roman"/>
          <w:sz w:val="22"/>
          <w:szCs w:val="22"/>
          <w:lang w:val="el-GR"/>
        </w:rPr>
        <w:t>5</w:t>
      </w:r>
      <w:r w:rsidRPr="00CE1909">
        <w:rPr>
          <w:rFonts w:ascii="Times New Roman" w:hAnsi="Times New Roman" w:cs="Times New Roman"/>
          <w:sz w:val="22"/>
          <w:szCs w:val="22"/>
          <w:lang w:val="el-GR"/>
        </w:rPr>
        <w:t xml:space="preserve">). </w:t>
      </w:r>
    </w:p>
    <w:tbl>
      <w:tblPr>
        <w:tblStyle w:val="TableGridLight"/>
        <w:tblW w:w="5000" w:type="pct"/>
        <w:tblLook w:val="0000" w:firstRow="0" w:lastRow="0" w:firstColumn="0" w:lastColumn="0" w:noHBand="0" w:noVBand="0"/>
      </w:tblPr>
      <w:tblGrid>
        <w:gridCol w:w="1632"/>
        <w:gridCol w:w="8082"/>
      </w:tblGrid>
      <w:tr w:rsidR="003D52DB" w:rsidRPr="00870F78" w14:paraId="11976EC3" w14:textId="77777777" w:rsidTr="00CC78E6">
        <w:tc>
          <w:tcPr>
            <w:tcW w:w="505" w:type="pct"/>
          </w:tcPr>
          <w:p w14:paraId="6B5B42AA" w14:textId="77777777" w:rsidR="003D52DB" w:rsidRPr="0009449D" w:rsidRDefault="003D52DB" w:rsidP="00CC78E6">
            <w:pPr>
              <w:pStyle w:val="0TABLESOUNDEXAMPLE"/>
              <w:numPr>
                <w:ilvl w:val="0"/>
                <w:numId w:val="0"/>
              </w:numPr>
            </w:pPr>
            <w:r>
              <w:drawing>
                <wp:inline distT="0" distB="0" distL="0" distR="0" wp14:anchorId="7980EAC7" wp14:editId="61BBE07B">
                  <wp:extent cx="241300" cy="2667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7195325" w14:textId="2FF635F7" w:rsidR="003D52DB" w:rsidRPr="00EC278D" w:rsidRDefault="003D52DB" w:rsidP="00CC78E6">
            <w:pPr>
              <w:pStyle w:val="61"/>
            </w:pPr>
            <w:r w:rsidRPr="003812BF">
              <w:t xml:space="preserve">Ηχητικό Παράδειγμα </w:t>
            </w:r>
            <w:r>
              <w:t>3</w:t>
            </w:r>
            <w:r w:rsidRPr="003812BF">
              <w:t>.</w:t>
            </w:r>
            <w:r>
              <w:t>25</w:t>
            </w:r>
            <w:r w:rsidRPr="003812BF">
              <w:t xml:space="preserve">. </w:t>
            </w:r>
          </w:p>
        </w:tc>
      </w:tr>
    </w:tbl>
    <w:p w14:paraId="05DC129E" w14:textId="77777777" w:rsidR="00032D7C" w:rsidRPr="00032D7C" w:rsidRDefault="00032D7C" w:rsidP="00032D7C">
      <w:pPr>
        <w:jc w:val="both"/>
        <w:rPr>
          <w:rFonts w:ascii="Times New Roman" w:hAnsi="Times New Roman" w:cs="Times New Roman"/>
          <w:sz w:val="22"/>
          <w:szCs w:val="22"/>
          <w:lang w:val="el-GR"/>
        </w:rPr>
      </w:pPr>
    </w:p>
    <w:p w14:paraId="66C2FB48" w14:textId="3E6316C4"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Μια παρόμοια τεχνική η οποία συγχρονίζει και </w:t>
      </w:r>
      <w:proofErr w:type="spellStart"/>
      <w:r w:rsidRPr="00032D7C">
        <w:rPr>
          <w:rFonts w:ascii="Times New Roman" w:hAnsi="Times New Roman" w:cs="Times New Roman"/>
          <w:sz w:val="22"/>
          <w:szCs w:val="22"/>
          <w:lang w:val="el-GR"/>
        </w:rPr>
        <w:t>αποσυγχρονίζει</w:t>
      </w:r>
      <w:proofErr w:type="spellEnd"/>
      <w:r w:rsidRPr="00032D7C">
        <w:rPr>
          <w:rFonts w:ascii="Times New Roman" w:hAnsi="Times New Roman" w:cs="Times New Roman"/>
          <w:sz w:val="22"/>
          <w:szCs w:val="22"/>
          <w:lang w:val="el-GR"/>
        </w:rPr>
        <w:t xml:space="preserve"> παλμικούς ήχους μέσω χρονικών αλλοιώσεων χρησιμοποιεί συχνά και ο </w:t>
      </w:r>
      <w:r w:rsidRPr="00032D7C">
        <w:rPr>
          <w:rFonts w:ascii="Times New Roman" w:hAnsi="Times New Roman" w:cs="Times New Roman"/>
          <w:sz w:val="22"/>
          <w:szCs w:val="22"/>
          <w:lang w:val="en-US"/>
        </w:rPr>
        <w:t>Trevor</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Wishart</w:t>
      </w:r>
      <w:r w:rsidRPr="00032D7C">
        <w:rPr>
          <w:rFonts w:ascii="Times New Roman" w:hAnsi="Times New Roman" w:cs="Times New Roman"/>
          <w:sz w:val="22"/>
          <w:szCs w:val="22"/>
          <w:lang w:val="el-GR"/>
        </w:rPr>
        <w:t xml:space="preserve"> σε έργα του. Σε ένα σημείο του έργου </w:t>
      </w:r>
      <w:r w:rsidRPr="00032D7C">
        <w:rPr>
          <w:rFonts w:ascii="Times New Roman" w:hAnsi="Times New Roman" w:cs="Times New Roman"/>
          <w:i/>
          <w:iCs/>
          <w:sz w:val="22"/>
          <w:szCs w:val="22"/>
          <w:lang w:val="en-US"/>
        </w:rPr>
        <w:t>Vox</w:t>
      </w:r>
      <w:r w:rsidRPr="00032D7C">
        <w:rPr>
          <w:rFonts w:ascii="Times New Roman" w:hAnsi="Times New Roman" w:cs="Times New Roman"/>
          <w:i/>
          <w:iCs/>
          <w:sz w:val="22"/>
          <w:szCs w:val="22"/>
          <w:lang w:val="el-GR"/>
        </w:rPr>
        <w:t xml:space="preserve"> 5</w:t>
      </w:r>
      <w:r w:rsidRPr="00032D7C">
        <w:rPr>
          <w:rFonts w:ascii="Times New Roman" w:hAnsi="Times New Roman" w:cs="Times New Roman"/>
          <w:sz w:val="22"/>
          <w:szCs w:val="22"/>
          <w:lang w:val="el-GR"/>
        </w:rPr>
        <w:t>, οι διάρκειες τριών ήχων κυματιστής φωνής διαφοροποιούνται ελαφρώς μέσω αλλαγών στην ταχύτητα αναπαραγωγής τους (</w:t>
      </w:r>
      <w:r w:rsidRPr="00032D7C">
        <w:rPr>
          <w:rFonts w:ascii="Times New Roman" w:hAnsi="Times New Roman" w:cs="Times New Roman"/>
          <w:sz w:val="22"/>
          <w:szCs w:val="22"/>
          <w:lang w:val="en-US"/>
        </w:rPr>
        <w:t>tape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playback</w:t>
      </w:r>
      <w:r w:rsidRPr="00032D7C">
        <w:rPr>
          <w:rFonts w:ascii="Times New Roman" w:hAnsi="Times New Roman" w:cs="Times New Roman"/>
          <w:sz w:val="22"/>
          <w:szCs w:val="22"/>
          <w:lang w:val="el-GR"/>
        </w:rPr>
        <w:t>) και κινούνται με διαφορετικές ταχύτητες στον χώρο. Ξεκινούν σε συγχρονισμό από την ίδια χωρική θέση στο κέντρο της στερεοφωνικής εικόνας, στη συνέχεια διαφοροποιούνται χρονικά και κινούνται αριστερά και δεξιά της στερεοφωνίας, πριν επανασυνδεθούν στην αρχική τους κατάσταση στο τέλος της ενότητας μέσω αντίστροφων μεταβολών στην ταχύτητα αναπαραγωγής τους</w:t>
      </w:r>
      <w:r w:rsidR="00D11C35" w:rsidRPr="00D11C35">
        <w:rPr>
          <w:rFonts w:ascii="Times New Roman" w:hAnsi="Times New Roman" w:cs="Times New Roman"/>
          <w:sz w:val="22"/>
          <w:szCs w:val="22"/>
          <w:lang w:val="el-GR"/>
        </w:rPr>
        <w:t xml:space="preserve"> </w:t>
      </w:r>
      <w:r w:rsidR="00D11C35" w:rsidRPr="00CE1909">
        <w:rPr>
          <w:rFonts w:ascii="Times New Roman" w:hAnsi="Times New Roman" w:cs="Times New Roman"/>
          <w:sz w:val="22"/>
          <w:szCs w:val="22"/>
          <w:lang w:val="el-GR"/>
        </w:rPr>
        <w:t xml:space="preserve">(Ηχητικό Παράδειγμα </w:t>
      </w:r>
      <w:r w:rsidR="00D11C35">
        <w:rPr>
          <w:rFonts w:ascii="Times New Roman" w:hAnsi="Times New Roman" w:cs="Times New Roman"/>
          <w:sz w:val="22"/>
          <w:szCs w:val="22"/>
          <w:lang w:val="el-GR"/>
        </w:rPr>
        <w:t>3</w:t>
      </w:r>
      <w:r w:rsidR="00D11C35" w:rsidRPr="00CE1909">
        <w:rPr>
          <w:rFonts w:ascii="Times New Roman" w:hAnsi="Times New Roman" w:cs="Times New Roman"/>
          <w:sz w:val="22"/>
          <w:szCs w:val="22"/>
          <w:lang w:val="el-GR"/>
        </w:rPr>
        <w:t>.2</w:t>
      </w:r>
      <w:r w:rsidR="00D11C35" w:rsidRPr="000A25AC">
        <w:rPr>
          <w:rFonts w:ascii="Times New Roman" w:hAnsi="Times New Roman" w:cs="Times New Roman"/>
          <w:sz w:val="22"/>
          <w:szCs w:val="22"/>
          <w:lang w:val="el-GR"/>
        </w:rPr>
        <w:t>6</w:t>
      </w:r>
      <w:r w:rsidR="00D11C35" w:rsidRPr="00CE1909">
        <w:rPr>
          <w:rFonts w:ascii="Times New Roman" w:hAnsi="Times New Roman" w:cs="Times New Roman"/>
          <w:sz w:val="22"/>
          <w:szCs w:val="22"/>
          <w:lang w:val="el-GR"/>
        </w:rPr>
        <w:t>)</w:t>
      </w:r>
      <w:r w:rsidRPr="00032D7C">
        <w:rPr>
          <w:rFonts w:ascii="Times New Roman" w:hAnsi="Times New Roman" w:cs="Times New Roman"/>
          <w:sz w:val="22"/>
          <w:szCs w:val="22"/>
          <w:lang w:val="el-GR"/>
        </w:rPr>
        <w:t xml:space="preserve">. Η απόκλιση των φωνών μέσω αλλαγών της ταχύτητας αναπαραγωγής και ο </w:t>
      </w:r>
      <w:proofErr w:type="spellStart"/>
      <w:r w:rsidRPr="00032D7C">
        <w:rPr>
          <w:rFonts w:ascii="Times New Roman" w:hAnsi="Times New Roman" w:cs="Times New Roman"/>
          <w:sz w:val="22"/>
          <w:szCs w:val="22"/>
          <w:lang w:val="el-GR"/>
        </w:rPr>
        <w:t>επανασυγχρονισμός</w:t>
      </w:r>
      <w:proofErr w:type="spellEnd"/>
      <w:r w:rsidRPr="00032D7C">
        <w:rPr>
          <w:rFonts w:ascii="Times New Roman" w:hAnsi="Times New Roman" w:cs="Times New Roman"/>
          <w:sz w:val="22"/>
          <w:szCs w:val="22"/>
          <w:lang w:val="el-GR"/>
        </w:rPr>
        <w:t xml:space="preserve"> τους γίνονται τα μέσα με τα οποία επιτυγχάνεται η εμφάνιση ή η συγχώνευση ηχητικών ροών. Ο </w:t>
      </w:r>
      <w:r w:rsidRPr="00032D7C">
        <w:rPr>
          <w:rFonts w:ascii="Times New Roman" w:hAnsi="Times New Roman" w:cs="Times New Roman"/>
          <w:sz w:val="22"/>
          <w:szCs w:val="22"/>
          <w:lang w:val="en-US"/>
        </w:rPr>
        <w:t>Wishart</w:t>
      </w:r>
      <w:r w:rsidRPr="00032D7C">
        <w:rPr>
          <w:rFonts w:ascii="Times New Roman" w:hAnsi="Times New Roman" w:cs="Times New Roman"/>
          <w:sz w:val="22"/>
          <w:szCs w:val="22"/>
          <w:lang w:val="el-GR"/>
        </w:rPr>
        <w:t xml:space="preserve"> ονομάζει αυτή την </w:t>
      </w:r>
      <w:proofErr w:type="spellStart"/>
      <w:r w:rsidRPr="00032D7C">
        <w:rPr>
          <w:rFonts w:ascii="Times New Roman" w:hAnsi="Times New Roman" w:cs="Times New Roman"/>
          <w:sz w:val="22"/>
          <w:szCs w:val="22"/>
          <w:lang w:val="el-GR"/>
        </w:rPr>
        <w:t>αντιστικτική</w:t>
      </w:r>
      <w:proofErr w:type="spellEnd"/>
      <w:r w:rsidRPr="00032D7C">
        <w:rPr>
          <w:rFonts w:ascii="Times New Roman" w:hAnsi="Times New Roman" w:cs="Times New Roman"/>
          <w:sz w:val="22"/>
          <w:szCs w:val="22"/>
          <w:lang w:val="el-GR"/>
        </w:rPr>
        <w:t xml:space="preserve"> μέθοδο χρονικής επεξεργασίας, </w:t>
      </w:r>
      <w:r w:rsidRPr="00032D7C">
        <w:rPr>
          <w:rFonts w:ascii="Times New Roman" w:hAnsi="Times New Roman" w:cs="Times New Roman"/>
          <w:i/>
          <w:iCs/>
          <w:sz w:val="22"/>
          <w:szCs w:val="22"/>
          <w:lang w:val="el-GR"/>
        </w:rPr>
        <w:t>αντίστροφη ροή</w:t>
      </w:r>
      <w:r w:rsidRPr="00032D7C">
        <w:rPr>
          <w:rFonts w:ascii="Times New Roman" w:hAnsi="Times New Roman" w:cs="Times New Roman"/>
          <w:sz w:val="22"/>
          <w:szCs w:val="22"/>
          <w:lang w:val="el-GR"/>
        </w:rPr>
        <w:t xml:space="preserve"> (</w:t>
      </w:r>
      <w:proofErr w:type="spellStart"/>
      <w:r w:rsidRPr="00032D7C">
        <w:rPr>
          <w:rFonts w:ascii="Times New Roman" w:hAnsi="Times New Roman" w:cs="Times New Roman"/>
          <w:sz w:val="22"/>
          <w:szCs w:val="22"/>
          <w:lang w:val="en-US"/>
        </w:rPr>
        <w:t>counterstreaming</w:t>
      </w:r>
      <w:proofErr w:type="spellEnd"/>
      <w:r w:rsidRPr="00032D7C">
        <w:rPr>
          <w:rFonts w:ascii="Times New Roman" w:hAnsi="Times New Roman" w:cs="Times New Roman"/>
          <w:sz w:val="22"/>
          <w:szCs w:val="22"/>
          <w:lang w:val="el-GR"/>
        </w:rPr>
        <w:t>) (1994, 93).</w:t>
      </w:r>
    </w:p>
    <w:p w14:paraId="612EE8B9" w14:textId="378962AF"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3D52DB" w:rsidRPr="00870F78" w14:paraId="3587C7BA" w14:textId="77777777" w:rsidTr="00CC78E6">
        <w:tc>
          <w:tcPr>
            <w:tcW w:w="505" w:type="pct"/>
          </w:tcPr>
          <w:p w14:paraId="52C6D812" w14:textId="77777777" w:rsidR="003D52DB" w:rsidRPr="0009449D" w:rsidRDefault="003D52DB" w:rsidP="00CC78E6">
            <w:pPr>
              <w:pStyle w:val="0TABLESOUNDEXAMPLE"/>
              <w:numPr>
                <w:ilvl w:val="0"/>
                <w:numId w:val="0"/>
              </w:numPr>
            </w:pPr>
            <w:r>
              <w:drawing>
                <wp:inline distT="0" distB="0" distL="0" distR="0" wp14:anchorId="3505EEE8" wp14:editId="3FAB06EF">
                  <wp:extent cx="241300" cy="2667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15C1B15" w14:textId="6EBA6F74" w:rsidR="003D52DB" w:rsidRPr="00EC278D" w:rsidRDefault="003D52DB" w:rsidP="00CC78E6">
            <w:pPr>
              <w:pStyle w:val="61"/>
            </w:pPr>
            <w:r w:rsidRPr="003812BF">
              <w:t xml:space="preserve">Ηχητικό Παράδειγμα </w:t>
            </w:r>
            <w:r>
              <w:t>3</w:t>
            </w:r>
            <w:r w:rsidRPr="003812BF">
              <w:t>.</w:t>
            </w:r>
            <w:r>
              <w:t>26</w:t>
            </w:r>
            <w:r w:rsidRPr="003812BF">
              <w:t xml:space="preserve">. </w:t>
            </w:r>
          </w:p>
        </w:tc>
      </w:tr>
    </w:tbl>
    <w:p w14:paraId="180722E5" w14:textId="77777777" w:rsidR="00032D7C" w:rsidRPr="00032D7C" w:rsidRDefault="00032D7C" w:rsidP="00032D7C">
      <w:pPr>
        <w:jc w:val="both"/>
        <w:rPr>
          <w:rFonts w:ascii="Times New Roman" w:hAnsi="Times New Roman" w:cs="Times New Roman"/>
          <w:b/>
          <w:bCs/>
          <w:sz w:val="22"/>
          <w:szCs w:val="22"/>
          <w:highlight w:val="green"/>
          <w:lang w:val="el-GR"/>
        </w:rPr>
      </w:pPr>
    </w:p>
    <w:p w14:paraId="64D259F2"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Αντίστοιχα παραδείγματα χρονικής επεξεργασίας συναντούμε στα έργα του </w:t>
      </w:r>
      <w:r w:rsidRPr="00032D7C">
        <w:rPr>
          <w:rFonts w:ascii="Times New Roman" w:hAnsi="Times New Roman" w:cs="Times New Roman"/>
          <w:sz w:val="22"/>
          <w:szCs w:val="22"/>
          <w:lang w:val="en-US"/>
        </w:rPr>
        <w:t>Steve</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Reich</w:t>
      </w:r>
      <w:r w:rsidRPr="00032D7C">
        <w:rPr>
          <w:rFonts w:ascii="Times New Roman" w:hAnsi="Times New Roman" w:cs="Times New Roman"/>
          <w:sz w:val="22"/>
          <w:szCs w:val="22"/>
          <w:lang w:val="el-GR"/>
        </w:rPr>
        <w:t xml:space="preserve"> </w:t>
      </w:r>
      <w:r w:rsidRPr="00032D7C">
        <w:rPr>
          <w:rFonts w:ascii="Times New Roman" w:hAnsi="Times New Roman" w:cs="Times New Roman"/>
          <w:i/>
          <w:iCs/>
          <w:sz w:val="22"/>
          <w:szCs w:val="22"/>
          <w:lang w:val="en-US"/>
        </w:rPr>
        <w:t>It</w:t>
      </w:r>
      <w:r w:rsidRPr="00032D7C">
        <w:rPr>
          <w:rFonts w:ascii="Times New Roman" w:hAnsi="Times New Roman" w:cs="Times New Roman"/>
          <w:i/>
          <w:iCs/>
          <w:sz w:val="22"/>
          <w:szCs w:val="22"/>
          <w:lang w:val="el-GR"/>
        </w:rPr>
        <w:t>'</w:t>
      </w:r>
      <w:r w:rsidRPr="00032D7C">
        <w:rPr>
          <w:rFonts w:ascii="Times New Roman" w:hAnsi="Times New Roman" w:cs="Times New Roman"/>
          <w:i/>
          <w:iCs/>
          <w:sz w:val="22"/>
          <w:szCs w:val="22"/>
          <w:lang w:val="en-US"/>
        </w:rPr>
        <w:t>s</w:t>
      </w:r>
      <w:r w:rsidRPr="00032D7C">
        <w:rPr>
          <w:rFonts w:ascii="Times New Roman" w:hAnsi="Times New Roman" w:cs="Times New Roman"/>
          <w:i/>
          <w:iCs/>
          <w:sz w:val="22"/>
          <w:szCs w:val="22"/>
          <w:lang w:val="el-GR"/>
        </w:rPr>
        <w:t xml:space="preserve"> </w:t>
      </w:r>
      <w:proofErr w:type="spellStart"/>
      <w:r w:rsidRPr="00032D7C">
        <w:rPr>
          <w:rFonts w:ascii="Times New Roman" w:hAnsi="Times New Roman" w:cs="Times New Roman"/>
          <w:i/>
          <w:iCs/>
          <w:sz w:val="22"/>
          <w:szCs w:val="22"/>
          <w:lang w:val="en-US"/>
        </w:rPr>
        <w:t>Gonna</w:t>
      </w:r>
      <w:proofErr w:type="spellEnd"/>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Rain</w:t>
      </w:r>
      <w:r w:rsidRPr="00032D7C">
        <w:rPr>
          <w:rFonts w:ascii="Times New Roman" w:hAnsi="Times New Roman" w:cs="Times New Roman"/>
          <w:sz w:val="22"/>
          <w:szCs w:val="22"/>
          <w:lang w:val="el-GR"/>
        </w:rPr>
        <w:t xml:space="preserve"> (1965) και </w:t>
      </w:r>
      <w:r w:rsidRPr="00032D7C">
        <w:rPr>
          <w:rFonts w:ascii="Times New Roman" w:hAnsi="Times New Roman" w:cs="Times New Roman"/>
          <w:i/>
          <w:iCs/>
          <w:sz w:val="22"/>
          <w:szCs w:val="22"/>
          <w:lang w:val="en-US"/>
        </w:rPr>
        <w:t>Come</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Out</w:t>
      </w:r>
      <w:r w:rsidRPr="00032D7C">
        <w:rPr>
          <w:rFonts w:ascii="Times New Roman" w:hAnsi="Times New Roman" w:cs="Times New Roman"/>
          <w:i/>
          <w:iCs/>
          <w:sz w:val="22"/>
          <w:szCs w:val="22"/>
          <w:lang w:val="el-GR"/>
        </w:rPr>
        <w:t xml:space="preserve"> </w:t>
      </w:r>
      <w:r w:rsidRPr="00032D7C">
        <w:rPr>
          <w:rFonts w:ascii="Times New Roman" w:hAnsi="Times New Roman" w:cs="Times New Roman"/>
          <w:sz w:val="22"/>
          <w:szCs w:val="22"/>
          <w:lang w:val="el-GR"/>
        </w:rPr>
        <w:t xml:space="preserve">(1966). </w:t>
      </w:r>
      <w:r w:rsidRPr="00032D7C">
        <w:rPr>
          <w:rFonts w:ascii="Times New Roman" w:hAnsi="Times New Roman" w:cs="Times New Roman"/>
          <w:sz w:val="22"/>
          <w:szCs w:val="22"/>
          <w:lang w:val="en-US"/>
        </w:rPr>
        <w:t>To</w:t>
      </w:r>
      <w:r w:rsidRPr="00032D7C">
        <w:rPr>
          <w:rFonts w:ascii="Times New Roman" w:hAnsi="Times New Roman" w:cs="Times New Roman"/>
          <w:sz w:val="22"/>
          <w:szCs w:val="22"/>
          <w:lang w:val="el-GR"/>
        </w:rPr>
        <w:t xml:space="preserve"> πρώτο έργο αποτελείται από λούπες της φράσης “</w:t>
      </w:r>
      <w:r w:rsidRPr="00032D7C">
        <w:rPr>
          <w:rFonts w:ascii="Times New Roman" w:hAnsi="Times New Roman" w:cs="Times New Roman"/>
          <w:sz w:val="22"/>
          <w:szCs w:val="22"/>
          <w:lang w:val="en-US"/>
        </w:rPr>
        <w:t>It</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s</w:t>
      </w:r>
      <w:r w:rsidRPr="00032D7C">
        <w:rPr>
          <w:rFonts w:ascii="Times New Roman" w:hAnsi="Times New Roman" w:cs="Times New Roman"/>
          <w:sz w:val="22"/>
          <w:szCs w:val="22"/>
          <w:lang w:val="el-GR"/>
        </w:rPr>
        <w:t xml:space="preserve"> </w:t>
      </w:r>
      <w:proofErr w:type="spellStart"/>
      <w:r w:rsidRPr="00032D7C">
        <w:rPr>
          <w:rFonts w:ascii="Times New Roman" w:hAnsi="Times New Roman" w:cs="Times New Roman"/>
          <w:sz w:val="22"/>
          <w:szCs w:val="22"/>
          <w:lang w:val="en-US"/>
        </w:rPr>
        <w:t>gonna</w:t>
      </w:r>
      <w:proofErr w:type="spellEnd"/>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rain</w:t>
      </w:r>
      <w:r w:rsidRPr="00032D7C">
        <w:rPr>
          <w:rFonts w:ascii="Times New Roman" w:hAnsi="Times New Roman" w:cs="Times New Roman"/>
          <w:sz w:val="22"/>
          <w:szCs w:val="22"/>
          <w:lang w:val="el-GR"/>
        </w:rPr>
        <w:t xml:space="preserve">” τις οποίες ο </w:t>
      </w:r>
      <w:r w:rsidRPr="00032D7C">
        <w:rPr>
          <w:rFonts w:ascii="Times New Roman" w:hAnsi="Times New Roman" w:cs="Times New Roman"/>
          <w:sz w:val="22"/>
          <w:szCs w:val="22"/>
          <w:lang w:val="en-US"/>
        </w:rPr>
        <w:t>Reich</w:t>
      </w:r>
      <w:r w:rsidRPr="00032D7C">
        <w:rPr>
          <w:rFonts w:ascii="Times New Roman" w:hAnsi="Times New Roman" w:cs="Times New Roman"/>
          <w:sz w:val="22"/>
          <w:szCs w:val="22"/>
          <w:lang w:val="el-GR"/>
        </w:rPr>
        <w:t xml:space="preserve"> είχε τοποθετήσει σε δύο μαγνητόφωνα με ελαφρώς διαφορετικές ταχύτητες αναπαραγωγής. Ως αποτέλεσμα, οι λούπες ακούγονται κατά διαστήματα ασύγχρονες μεταξύ τους, πριν </w:t>
      </w:r>
      <w:proofErr w:type="spellStart"/>
      <w:r w:rsidRPr="00032D7C">
        <w:rPr>
          <w:rFonts w:ascii="Times New Roman" w:hAnsi="Times New Roman" w:cs="Times New Roman"/>
          <w:sz w:val="22"/>
          <w:szCs w:val="22"/>
          <w:lang w:val="el-GR"/>
        </w:rPr>
        <w:t>συμπέσουν</w:t>
      </w:r>
      <w:proofErr w:type="spellEnd"/>
      <w:r w:rsidRPr="00032D7C">
        <w:rPr>
          <w:rFonts w:ascii="Times New Roman" w:hAnsi="Times New Roman" w:cs="Times New Roman"/>
          <w:sz w:val="22"/>
          <w:szCs w:val="22"/>
          <w:lang w:val="el-GR"/>
        </w:rPr>
        <w:t xml:space="preserve"> και πάλι χρονικά. Στο </w:t>
      </w:r>
      <w:r w:rsidRPr="00032D7C">
        <w:rPr>
          <w:rFonts w:ascii="Times New Roman" w:hAnsi="Times New Roman" w:cs="Times New Roman"/>
          <w:i/>
          <w:iCs/>
          <w:sz w:val="22"/>
          <w:szCs w:val="22"/>
        </w:rPr>
        <w:t>C</w:t>
      </w:r>
      <w:proofErr w:type="spellStart"/>
      <w:r w:rsidRPr="00032D7C">
        <w:rPr>
          <w:rFonts w:ascii="Times New Roman" w:hAnsi="Times New Roman" w:cs="Times New Roman"/>
          <w:i/>
          <w:iCs/>
          <w:sz w:val="22"/>
          <w:szCs w:val="22"/>
          <w:lang w:val="en-US"/>
        </w:rPr>
        <w:t>ome</w:t>
      </w:r>
      <w:proofErr w:type="spellEnd"/>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Out</w:t>
      </w:r>
      <w:r w:rsidRPr="00032D7C">
        <w:rPr>
          <w:rFonts w:ascii="Times New Roman" w:hAnsi="Times New Roman" w:cs="Times New Roman"/>
          <w:sz w:val="22"/>
          <w:szCs w:val="22"/>
          <w:lang w:val="el-GR"/>
        </w:rPr>
        <w:t>,</w:t>
      </w:r>
      <w:r w:rsidRPr="00032D7C">
        <w:rPr>
          <w:rFonts w:ascii="Times New Roman" w:hAnsi="Times New Roman" w:cs="Times New Roman"/>
          <w:i/>
          <w:iCs/>
          <w:sz w:val="22"/>
          <w:szCs w:val="22"/>
          <w:lang w:val="el-GR"/>
        </w:rPr>
        <w:t xml:space="preserve"> </w:t>
      </w:r>
      <w:r w:rsidRPr="00032D7C">
        <w:rPr>
          <w:rFonts w:ascii="Times New Roman" w:hAnsi="Times New Roman" w:cs="Times New Roman"/>
          <w:sz w:val="22"/>
          <w:szCs w:val="22"/>
          <w:lang w:val="el-GR"/>
        </w:rPr>
        <w:t xml:space="preserve">ο </w:t>
      </w:r>
      <w:r w:rsidRPr="00032D7C">
        <w:rPr>
          <w:rFonts w:ascii="Times New Roman" w:hAnsi="Times New Roman" w:cs="Times New Roman"/>
          <w:sz w:val="22"/>
          <w:szCs w:val="22"/>
          <w:lang w:val="en-US"/>
        </w:rPr>
        <w:t>Reich</w:t>
      </w:r>
      <w:r w:rsidRPr="00032D7C">
        <w:rPr>
          <w:rFonts w:ascii="Times New Roman" w:hAnsi="Times New Roman" w:cs="Times New Roman"/>
          <w:sz w:val="22"/>
          <w:szCs w:val="22"/>
          <w:lang w:val="el-GR"/>
        </w:rPr>
        <w:t xml:space="preserve"> χρησιμοποιεί την ίδια τεχνική.</w:t>
      </w:r>
    </w:p>
    <w:p w14:paraId="74D17FF0" w14:textId="0EF1D48A" w:rsid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Ο </w:t>
      </w:r>
      <w:r w:rsidRPr="00032D7C">
        <w:rPr>
          <w:rFonts w:ascii="Times New Roman" w:hAnsi="Times New Roman" w:cs="Times New Roman"/>
          <w:sz w:val="22"/>
          <w:szCs w:val="22"/>
          <w:lang w:val="en-US"/>
        </w:rPr>
        <w:t>Reich</w:t>
      </w:r>
      <w:r w:rsidRPr="00032D7C">
        <w:rPr>
          <w:rFonts w:ascii="Times New Roman" w:hAnsi="Times New Roman" w:cs="Times New Roman"/>
          <w:sz w:val="22"/>
          <w:szCs w:val="22"/>
          <w:lang w:val="el-GR"/>
        </w:rPr>
        <w:t xml:space="preserve"> επέκτεινε αυτές τις τεχνικές χρονικές μετατόπισης ή μετατόπισης της φάσης και στην οργανική μουσική του. Χαρακτηριστικά παραδείγματα αποτελούν τα έργα </w:t>
      </w:r>
      <w:r w:rsidRPr="00032D7C">
        <w:rPr>
          <w:rFonts w:ascii="Times New Roman" w:hAnsi="Times New Roman" w:cs="Times New Roman"/>
          <w:i/>
          <w:iCs/>
          <w:sz w:val="22"/>
          <w:szCs w:val="22"/>
        </w:rPr>
        <w:t>Piano</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rPr>
        <w:t>Phase</w:t>
      </w:r>
      <w:r w:rsidRPr="00032D7C">
        <w:rPr>
          <w:rFonts w:ascii="Times New Roman" w:hAnsi="Times New Roman" w:cs="Times New Roman"/>
          <w:sz w:val="22"/>
          <w:szCs w:val="22"/>
          <w:lang w:val="el-GR"/>
        </w:rPr>
        <w:t xml:space="preserve"> (1967), </w:t>
      </w:r>
      <w:r w:rsidRPr="00032D7C">
        <w:rPr>
          <w:rFonts w:ascii="Times New Roman" w:hAnsi="Times New Roman" w:cs="Times New Roman"/>
          <w:i/>
          <w:iCs/>
          <w:sz w:val="22"/>
          <w:szCs w:val="22"/>
        </w:rPr>
        <w:t>Phase</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rPr>
        <w:t>Patterns</w:t>
      </w:r>
      <w:r w:rsidRPr="00032D7C">
        <w:rPr>
          <w:rFonts w:ascii="Times New Roman" w:hAnsi="Times New Roman" w:cs="Times New Roman"/>
          <w:sz w:val="22"/>
          <w:szCs w:val="22"/>
          <w:lang w:val="el-GR"/>
        </w:rPr>
        <w:t xml:space="preserve"> (1970), </w:t>
      </w:r>
      <w:r w:rsidRPr="00032D7C">
        <w:rPr>
          <w:rFonts w:ascii="Times New Roman" w:hAnsi="Times New Roman" w:cs="Times New Roman"/>
          <w:i/>
          <w:iCs/>
          <w:sz w:val="22"/>
          <w:szCs w:val="22"/>
        </w:rPr>
        <w:t>Violin</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rPr>
        <w:t>Phase</w:t>
      </w:r>
      <w:r w:rsidRPr="00032D7C">
        <w:rPr>
          <w:rFonts w:ascii="Times New Roman" w:hAnsi="Times New Roman" w:cs="Times New Roman"/>
          <w:sz w:val="22"/>
          <w:szCs w:val="22"/>
          <w:lang w:val="el-GR"/>
        </w:rPr>
        <w:t xml:space="preserve"> (1967), </w:t>
      </w:r>
      <w:r w:rsidRPr="00032D7C">
        <w:rPr>
          <w:rFonts w:ascii="Times New Roman" w:hAnsi="Times New Roman" w:cs="Times New Roman"/>
          <w:i/>
          <w:iCs/>
          <w:sz w:val="22"/>
          <w:szCs w:val="22"/>
        </w:rPr>
        <w:t>Drumming</w:t>
      </w:r>
      <w:r w:rsidRPr="00032D7C">
        <w:rPr>
          <w:rFonts w:ascii="Times New Roman" w:hAnsi="Times New Roman" w:cs="Times New Roman"/>
          <w:sz w:val="22"/>
          <w:szCs w:val="22"/>
          <w:lang w:val="el-GR"/>
        </w:rPr>
        <w:t xml:space="preserve"> (1971) και </w:t>
      </w:r>
      <w:r w:rsidRPr="00032D7C">
        <w:rPr>
          <w:rFonts w:ascii="Times New Roman" w:hAnsi="Times New Roman" w:cs="Times New Roman"/>
          <w:i/>
          <w:iCs/>
          <w:sz w:val="22"/>
          <w:szCs w:val="22"/>
        </w:rPr>
        <w:t>Music</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rPr>
        <w:t>for</w:t>
      </w:r>
      <w:r w:rsidRPr="00032D7C">
        <w:rPr>
          <w:rFonts w:ascii="Times New Roman" w:hAnsi="Times New Roman" w:cs="Times New Roman"/>
          <w:i/>
          <w:iCs/>
          <w:sz w:val="22"/>
          <w:szCs w:val="22"/>
          <w:lang w:val="el-GR"/>
        </w:rPr>
        <w:t xml:space="preserve"> 18 </w:t>
      </w:r>
      <w:r w:rsidRPr="00032D7C">
        <w:rPr>
          <w:rFonts w:ascii="Times New Roman" w:hAnsi="Times New Roman" w:cs="Times New Roman"/>
          <w:i/>
          <w:iCs/>
          <w:sz w:val="22"/>
          <w:szCs w:val="22"/>
        </w:rPr>
        <w:t>Musicians</w:t>
      </w:r>
      <w:r w:rsidRPr="00032D7C">
        <w:rPr>
          <w:rFonts w:ascii="Times New Roman" w:hAnsi="Times New Roman" w:cs="Times New Roman"/>
          <w:i/>
          <w:iCs/>
          <w:sz w:val="22"/>
          <w:szCs w:val="22"/>
          <w:lang w:val="el-GR"/>
        </w:rPr>
        <w:t xml:space="preserve"> </w:t>
      </w:r>
      <w:r w:rsidRPr="00032D7C">
        <w:rPr>
          <w:rFonts w:ascii="Times New Roman" w:hAnsi="Times New Roman" w:cs="Times New Roman"/>
          <w:sz w:val="22"/>
          <w:szCs w:val="22"/>
          <w:lang w:val="el-GR"/>
        </w:rPr>
        <w:t xml:space="preserve">(1976). </w:t>
      </w:r>
    </w:p>
    <w:p w14:paraId="0BE23993" w14:textId="77777777" w:rsidR="00B83B23" w:rsidRPr="00D03F47" w:rsidRDefault="00B83B23" w:rsidP="00B83B23">
      <w:pPr>
        <w:ind w:firstLine="720"/>
        <w:jc w:val="both"/>
        <w:rPr>
          <w:rFonts w:ascii="Times New Roman" w:hAnsi="Times New Roman" w:cs="Times New Roman"/>
          <w:sz w:val="22"/>
          <w:szCs w:val="22"/>
          <w:lang w:val="el-GR"/>
        </w:rPr>
      </w:pPr>
      <w:r w:rsidRPr="00D03F47">
        <w:rPr>
          <w:rFonts w:ascii="Times New Roman" w:hAnsi="Times New Roman" w:cs="Times New Roman"/>
          <w:sz w:val="22"/>
          <w:szCs w:val="22"/>
          <w:lang w:val="el-GR"/>
        </w:rPr>
        <w:t xml:space="preserve">Πριν προχωρήσουμε, είναι καλό να θυμηθούμε για ακόμη μια φορά πως </w:t>
      </w:r>
      <w:r w:rsidR="00032D7C" w:rsidRPr="00D03F47">
        <w:rPr>
          <w:rFonts w:ascii="Times New Roman" w:hAnsi="Times New Roman" w:cs="Times New Roman"/>
          <w:sz w:val="22"/>
          <w:szCs w:val="22"/>
          <w:lang w:val="el-GR"/>
        </w:rPr>
        <w:t xml:space="preserve">όταν εφαρμόζουμε χρονική επέκταση, επεκτείνουμε όλα τα ποσοτικά </w:t>
      </w:r>
      <w:r w:rsidRPr="00D03F47">
        <w:rPr>
          <w:rFonts w:ascii="Times New Roman" w:hAnsi="Times New Roman" w:cs="Times New Roman"/>
          <w:sz w:val="22"/>
          <w:szCs w:val="22"/>
          <w:lang w:val="el-GR"/>
        </w:rPr>
        <w:t xml:space="preserve">και ποιοτικά </w:t>
      </w:r>
      <w:r w:rsidR="00032D7C" w:rsidRPr="00D03F47">
        <w:rPr>
          <w:rFonts w:ascii="Times New Roman" w:hAnsi="Times New Roman" w:cs="Times New Roman"/>
          <w:sz w:val="22"/>
          <w:szCs w:val="22"/>
          <w:lang w:val="el-GR"/>
        </w:rPr>
        <w:t>χαρακτηριστικά και όλο το φασματικό περιεχόμενο του ήχου</w:t>
      </w:r>
      <w:r w:rsidRPr="00D03F47">
        <w:rPr>
          <w:rFonts w:ascii="Times New Roman" w:hAnsi="Times New Roman" w:cs="Times New Roman"/>
          <w:sz w:val="22"/>
          <w:szCs w:val="22"/>
          <w:lang w:val="el-GR"/>
        </w:rPr>
        <w:t>.</w:t>
      </w:r>
      <w:r w:rsidR="00032D7C" w:rsidRPr="00D03F47">
        <w:rPr>
          <w:rFonts w:ascii="Times New Roman" w:hAnsi="Times New Roman" w:cs="Times New Roman"/>
          <w:sz w:val="22"/>
          <w:szCs w:val="22"/>
          <w:lang w:val="el-GR"/>
        </w:rPr>
        <w:t xml:space="preserve"> </w:t>
      </w:r>
    </w:p>
    <w:p w14:paraId="5D44497A" w14:textId="77777777" w:rsidR="00B83B23" w:rsidRPr="00032D7C" w:rsidRDefault="00B83B23" w:rsidP="00B83B23">
      <w:pPr>
        <w:jc w:val="both"/>
        <w:rPr>
          <w:rFonts w:ascii="Times New Roman" w:hAnsi="Times New Roman" w:cs="Times New Roman"/>
          <w:sz w:val="22"/>
          <w:szCs w:val="22"/>
          <w:lang w:val="el-GR"/>
        </w:rPr>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714"/>
      </w:tblGrid>
      <w:tr w:rsidR="00B83B23" w:rsidRPr="001C4A4A" w14:paraId="0972842A" w14:textId="77777777" w:rsidTr="00CC78E6">
        <w:tc>
          <w:tcPr>
            <w:tcW w:w="9714" w:type="dxa"/>
          </w:tcPr>
          <w:p w14:paraId="1FC3C74E" w14:textId="77777777" w:rsidR="00B83B23" w:rsidRDefault="00B83B23" w:rsidP="00CC78E6">
            <w:pPr>
              <w:rPr>
                <w:rFonts w:cs="Times New Roman"/>
                <w:szCs w:val="22"/>
                <w:lang w:val="el-GR"/>
              </w:rPr>
            </w:pPr>
            <w:r w:rsidRPr="0094395F">
              <w:rPr>
                <w:rFonts w:cs="Times New Roman"/>
                <w:szCs w:val="22"/>
                <w:lang w:val="el-GR"/>
              </w:rPr>
              <w:t>Άσκηση</w:t>
            </w:r>
            <w:r>
              <w:rPr>
                <w:rFonts w:cs="Times New Roman"/>
                <w:szCs w:val="22"/>
                <w:lang w:val="el-GR"/>
              </w:rPr>
              <w:t>.</w:t>
            </w:r>
          </w:p>
          <w:p w14:paraId="34C1CA16" w14:textId="2C8B6E35" w:rsidR="00B83B23" w:rsidRDefault="00B83B23" w:rsidP="00CC78E6">
            <w:pPr>
              <w:rPr>
                <w:rFonts w:cs="Times New Roman"/>
                <w:szCs w:val="22"/>
                <w:lang w:val="el-GR"/>
              </w:rPr>
            </w:pPr>
            <w:r w:rsidRPr="00D03F47">
              <w:rPr>
                <w:rFonts w:cs="Times New Roman"/>
                <w:szCs w:val="22"/>
                <w:lang w:val="el-GR"/>
              </w:rPr>
              <w:t>Στο Ηχητικό Παράδειγμα</w:t>
            </w:r>
            <w:r w:rsidR="00D03F47" w:rsidRPr="00D03F47">
              <w:rPr>
                <w:rFonts w:cs="Times New Roman"/>
                <w:szCs w:val="22"/>
                <w:lang w:val="el-GR"/>
              </w:rPr>
              <w:t xml:space="preserve"> 3.27 εφαρμόστηκε χρονική επέκταση. Παρατηρείστε και περιγράψτε τις αλλαγές στη φασματική εξέλιξη και στο ηχόχρωμα</w:t>
            </w:r>
            <w:r w:rsidR="00D03F47">
              <w:rPr>
                <w:rFonts w:cs="Times New Roman"/>
                <w:szCs w:val="22"/>
                <w:lang w:val="el-GR"/>
              </w:rPr>
              <w:t xml:space="preserve">, όπως αυτές ακούγονται στο </w:t>
            </w:r>
            <w:r w:rsidR="00D03F47" w:rsidRPr="00D03F47">
              <w:rPr>
                <w:rFonts w:cs="Times New Roman"/>
                <w:szCs w:val="22"/>
                <w:lang w:val="el-GR"/>
              </w:rPr>
              <w:t>Ηχητικό Παράδειγμα 3.2</w:t>
            </w:r>
            <w:r w:rsidR="00D03F47">
              <w:rPr>
                <w:rFonts w:cs="Times New Roman"/>
                <w:szCs w:val="22"/>
                <w:lang w:val="el-GR"/>
              </w:rPr>
              <w:t>8</w:t>
            </w:r>
            <w:r w:rsidR="00D03F47" w:rsidRPr="00D03F47">
              <w:rPr>
                <w:rFonts w:cs="Times New Roman"/>
                <w:szCs w:val="22"/>
                <w:lang w:val="el-GR"/>
              </w:rPr>
              <w:t>.</w:t>
            </w:r>
          </w:p>
        </w:tc>
      </w:tr>
    </w:tbl>
    <w:p w14:paraId="0944EE64" w14:textId="77777777" w:rsidR="00B83B23" w:rsidRDefault="00B83B23" w:rsidP="00B83B23">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03F47" w:rsidRPr="00870F78" w14:paraId="78D87718" w14:textId="77777777" w:rsidTr="00CC78E6">
        <w:tc>
          <w:tcPr>
            <w:tcW w:w="505" w:type="pct"/>
          </w:tcPr>
          <w:p w14:paraId="5B9DD964" w14:textId="77777777" w:rsidR="00D03F47" w:rsidRPr="0009449D" w:rsidRDefault="00D03F47" w:rsidP="00CC78E6">
            <w:pPr>
              <w:pStyle w:val="0TABLESOUNDEXAMPLE"/>
              <w:numPr>
                <w:ilvl w:val="0"/>
                <w:numId w:val="0"/>
              </w:numPr>
            </w:pPr>
            <w:r>
              <w:lastRenderedPageBreak/>
              <w:drawing>
                <wp:inline distT="0" distB="0" distL="0" distR="0" wp14:anchorId="235DD81E" wp14:editId="6238CF3D">
                  <wp:extent cx="241300" cy="2667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1A9C431" w14:textId="2D7F7F74" w:rsidR="00D03F47" w:rsidRPr="00EC278D" w:rsidRDefault="00D03F47" w:rsidP="00CC78E6">
            <w:pPr>
              <w:pStyle w:val="61"/>
            </w:pPr>
            <w:r w:rsidRPr="003812BF">
              <w:t xml:space="preserve">Ηχητικό Παράδειγμα </w:t>
            </w:r>
            <w:r>
              <w:t>3</w:t>
            </w:r>
            <w:r w:rsidRPr="003812BF">
              <w:t>.</w:t>
            </w:r>
            <w:r>
              <w:t>27</w:t>
            </w:r>
            <w:r w:rsidRPr="003812BF">
              <w:t xml:space="preserve">. </w:t>
            </w:r>
          </w:p>
        </w:tc>
      </w:tr>
    </w:tbl>
    <w:p w14:paraId="4EF0D0D4" w14:textId="387336EB" w:rsidR="00B83B23" w:rsidRDefault="00B83B23" w:rsidP="00B83B23">
      <w:pPr>
        <w:jc w:val="both"/>
        <w:rPr>
          <w:rFonts w:ascii="Times New Roman" w:hAnsi="Times New Roman" w:cs="Times New Roman"/>
          <w:color w:val="70AD47" w:themeColor="accent6"/>
          <w:sz w:val="22"/>
          <w:szCs w:val="22"/>
          <w:lang w:val="el-GR"/>
        </w:rPr>
      </w:pPr>
    </w:p>
    <w:tbl>
      <w:tblPr>
        <w:tblStyle w:val="TableGridLight"/>
        <w:tblW w:w="5000" w:type="pct"/>
        <w:tblLook w:val="0000" w:firstRow="0" w:lastRow="0" w:firstColumn="0" w:lastColumn="0" w:noHBand="0" w:noVBand="0"/>
      </w:tblPr>
      <w:tblGrid>
        <w:gridCol w:w="1632"/>
        <w:gridCol w:w="8082"/>
      </w:tblGrid>
      <w:tr w:rsidR="00D03F47" w:rsidRPr="00870F78" w14:paraId="3AB8C5D9" w14:textId="77777777" w:rsidTr="00CC78E6">
        <w:tc>
          <w:tcPr>
            <w:tcW w:w="505" w:type="pct"/>
          </w:tcPr>
          <w:p w14:paraId="4A2DB33C" w14:textId="77777777" w:rsidR="00D03F47" w:rsidRPr="0009449D" w:rsidRDefault="00D03F47" w:rsidP="00CC78E6">
            <w:pPr>
              <w:pStyle w:val="0TABLESOUNDEXAMPLE"/>
              <w:numPr>
                <w:ilvl w:val="0"/>
                <w:numId w:val="0"/>
              </w:numPr>
            </w:pPr>
            <w:r>
              <w:drawing>
                <wp:inline distT="0" distB="0" distL="0" distR="0" wp14:anchorId="5D8AF79D" wp14:editId="374A1D73">
                  <wp:extent cx="241300" cy="2667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641F09E" w14:textId="0C3DDB53" w:rsidR="00D03F47" w:rsidRPr="00EC278D" w:rsidRDefault="00D03F47" w:rsidP="00CC78E6">
            <w:pPr>
              <w:pStyle w:val="61"/>
            </w:pPr>
            <w:r w:rsidRPr="003812BF">
              <w:t xml:space="preserve">Ηχητικό Παράδειγμα </w:t>
            </w:r>
            <w:r>
              <w:t>3</w:t>
            </w:r>
            <w:r w:rsidRPr="003812BF">
              <w:t>.</w:t>
            </w:r>
            <w:r>
              <w:t>28</w:t>
            </w:r>
            <w:r w:rsidRPr="003812BF">
              <w:t xml:space="preserve">. </w:t>
            </w:r>
          </w:p>
        </w:tc>
      </w:tr>
    </w:tbl>
    <w:p w14:paraId="7E9C4D70" w14:textId="46B4A6D7" w:rsidR="00032D7C" w:rsidRPr="00D03F47" w:rsidRDefault="00D03F47" w:rsidP="00D03F47">
      <w:pPr>
        <w:pStyle w:val="51"/>
      </w:pPr>
      <w:r>
        <w:t xml:space="preserve">3.5. </w:t>
      </w:r>
      <w:r w:rsidR="00032D7C" w:rsidRPr="00032D7C">
        <w:t xml:space="preserve">“Η Ενοποιημένη Δομή του Χρόνου”.  Χρονική Μετατροπή Μέσω Τονικής Μεταφοράς (Τρανσπόρτο). </w:t>
      </w:r>
    </w:p>
    <w:p w14:paraId="4D53B29B" w14:textId="06E56BE6" w:rsidR="00032D7C" w:rsidRPr="00032D7C" w:rsidRDefault="00032D7C" w:rsidP="00032D7C">
      <w:pPr>
        <w:pStyle w:val="KLP-Basic"/>
        <w:ind w:firstLine="0"/>
        <w:rPr>
          <w:rFonts w:cs="Times New Roman"/>
          <w:szCs w:val="22"/>
          <w:lang w:val="el-GR"/>
        </w:rPr>
      </w:pPr>
      <w:r w:rsidRPr="00032D7C">
        <w:rPr>
          <w:rFonts w:cs="Times New Roman"/>
          <w:szCs w:val="22"/>
          <w:lang w:val="el-GR"/>
        </w:rPr>
        <w:t xml:space="preserve">Όπως είδαμε, </w:t>
      </w:r>
      <w:r w:rsidRPr="00032D7C">
        <w:rPr>
          <w:rFonts w:cs="Times New Roman"/>
          <w:lang w:val="el-GR"/>
        </w:rPr>
        <w:t>το τονικό ύψος ενός ήχου ή μιας συχνότητας</w:t>
      </w:r>
      <w:r w:rsidRPr="00D03F47">
        <w:rPr>
          <w:rStyle w:val="FootnoteReference"/>
          <w:rFonts w:cs="Times New Roman"/>
          <w:sz w:val="20"/>
          <w:szCs w:val="20"/>
          <w:lang w:val="el-GR"/>
        </w:rPr>
        <w:footnoteReference w:id="11"/>
      </w:r>
      <w:r w:rsidRPr="00D03F47">
        <w:rPr>
          <w:rFonts w:cs="Times New Roman"/>
          <w:sz w:val="20"/>
          <w:szCs w:val="20"/>
          <w:lang w:val="el-GR"/>
        </w:rPr>
        <w:t xml:space="preserve"> </w:t>
      </w:r>
      <w:r w:rsidRPr="00032D7C">
        <w:rPr>
          <w:rFonts w:cs="Times New Roman"/>
          <w:lang w:val="el-GR"/>
        </w:rPr>
        <w:t>είναι απολύτως συνδεδεμένο με την έννοια του χρόνου και αντίστροφα</w:t>
      </w:r>
      <w:r w:rsidR="005D378A">
        <w:rPr>
          <w:rStyle w:val="FootnoteReference"/>
          <w:rFonts w:cs="Times New Roman"/>
          <w:lang w:val="el-GR"/>
        </w:rPr>
        <w:footnoteReference w:id="12"/>
      </w:r>
      <w:r w:rsidRPr="00032D7C">
        <w:rPr>
          <w:rFonts w:cs="Times New Roman"/>
          <w:lang w:val="el-GR"/>
        </w:rPr>
        <w:t xml:space="preserve">. Στις τεχνικές </w:t>
      </w:r>
      <w:r w:rsidRPr="00032D7C">
        <w:rPr>
          <w:rFonts w:cs="Times New Roman"/>
          <w:szCs w:val="22"/>
          <w:lang w:val="el-GR"/>
        </w:rPr>
        <w:t>χρονικής μετατροπής με μαγνητοταινία (</w:t>
      </w:r>
      <w:r w:rsidRPr="00032D7C">
        <w:rPr>
          <w:rFonts w:cs="Times New Roman"/>
          <w:szCs w:val="22"/>
        </w:rPr>
        <w:t>tape</w:t>
      </w:r>
      <w:r w:rsidRPr="00032D7C">
        <w:rPr>
          <w:rFonts w:cs="Times New Roman"/>
          <w:szCs w:val="22"/>
          <w:lang w:val="el-GR"/>
        </w:rPr>
        <w:t>-</w:t>
      </w:r>
      <w:r w:rsidRPr="00032D7C">
        <w:rPr>
          <w:rFonts w:cs="Times New Roman"/>
          <w:szCs w:val="22"/>
        </w:rPr>
        <w:t>speed</w:t>
      </w:r>
      <w:r w:rsidRPr="00032D7C">
        <w:rPr>
          <w:rFonts w:cs="Times New Roman"/>
          <w:szCs w:val="22"/>
          <w:lang w:val="el-GR"/>
        </w:rPr>
        <w:t xml:space="preserve"> </w:t>
      </w:r>
      <w:r w:rsidRPr="00032D7C">
        <w:rPr>
          <w:rFonts w:cs="Times New Roman"/>
          <w:szCs w:val="22"/>
        </w:rPr>
        <w:t>variation</w:t>
      </w:r>
      <w:r w:rsidRPr="00032D7C">
        <w:rPr>
          <w:rFonts w:cs="Times New Roman"/>
          <w:szCs w:val="22"/>
          <w:lang w:val="el-GR"/>
        </w:rPr>
        <w:t xml:space="preserve">) μπορούμε να πετύχουμε χρονική επέκταση ή συρρίκνωση της διάρκειας αλλάζοντας την ταχύτητα αναπαραγωγής της μαγνητοταινίας. Όσο πιο αργά περνάει η ταινία από την κεφαλή αναπαραγωγής του μαγνητοφώνου, τόσο αυξάνεται η χρονική διάρκεια του ήχου και χαμηλώνει το τονικό του ύψος. Αντιθέτως, η αύξηση της ταχύτητας αναπαραγωγής του ήχου συνεπάγεται τη μείωση της διάρκειάς του και, κατά συνέπεια, την αύξηση του τονικού του ύψους. Από αυτό καταλαβαίνουμε ότι μπορούμε να επιτύχουμε χρονικές αλλοιώσεις στον ήχο μεταβάλλοντας είτε τη διάρκεια είτε το τονικό του ύψος (τονική μεταφορά, </w:t>
      </w:r>
      <w:r w:rsidRPr="00032D7C">
        <w:rPr>
          <w:rFonts w:cs="Times New Roman"/>
          <w:szCs w:val="22"/>
        </w:rPr>
        <w:t>transposition</w:t>
      </w:r>
      <w:r w:rsidRPr="00032D7C">
        <w:rPr>
          <w:rFonts w:cs="Times New Roman"/>
          <w:szCs w:val="22"/>
          <w:lang w:val="el-GR"/>
        </w:rPr>
        <w:t xml:space="preserve">). </w:t>
      </w:r>
    </w:p>
    <w:p w14:paraId="1EF7B3F6" w14:textId="77777777" w:rsidR="00032D7C" w:rsidRPr="00032D7C" w:rsidRDefault="00032D7C" w:rsidP="00032D7C">
      <w:pPr>
        <w:pStyle w:val="KLP-Basic"/>
        <w:ind w:firstLine="0"/>
        <w:rPr>
          <w:rFonts w:cs="Times New Roman"/>
          <w:szCs w:val="22"/>
          <w:lang w:val="el-GR"/>
        </w:rPr>
      </w:pPr>
      <w:r w:rsidRPr="00032D7C">
        <w:rPr>
          <w:rFonts w:cs="Times New Roman"/>
          <w:szCs w:val="22"/>
          <w:lang w:val="el-GR"/>
        </w:rPr>
        <w:tab/>
        <w:t xml:space="preserve">Σε αρκετά σημεία του έργου </w:t>
      </w:r>
      <w:r w:rsidRPr="00032D7C">
        <w:rPr>
          <w:rFonts w:cs="Times New Roman"/>
          <w:i/>
          <w:iCs/>
          <w:szCs w:val="22"/>
        </w:rPr>
        <w:t>Drip</w:t>
      </w:r>
      <w:r w:rsidRPr="00032D7C">
        <w:rPr>
          <w:rFonts w:cs="Times New Roman"/>
          <w:i/>
          <w:iCs/>
          <w:szCs w:val="22"/>
          <w:lang w:val="el-GR"/>
        </w:rPr>
        <w:t xml:space="preserve"> </w:t>
      </w:r>
      <w:r w:rsidRPr="00032D7C">
        <w:rPr>
          <w:rFonts w:cs="Times New Roman"/>
          <w:i/>
          <w:iCs/>
          <w:szCs w:val="22"/>
        </w:rPr>
        <w:t>Sound</w:t>
      </w:r>
      <w:r w:rsidRPr="00032D7C">
        <w:rPr>
          <w:rFonts w:cs="Times New Roman"/>
          <w:i/>
          <w:iCs/>
          <w:szCs w:val="22"/>
          <w:lang w:val="el-GR"/>
        </w:rPr>
        <w:t xml:space="preserve"> </w:t>
      </w:r>
      <w:r w:rsidRPr="00032D7C">
        <w:rPr>
          <w:rFonts w:cs="Times New Roman"/>
          <w:szCs w:val="22"/>
          <w:lang w:val="el-GR"/>
        </w:rPr>
        <w:t xml:space="preserve">για φλάουτο και ηλεκτρονικά, ο </w:t>
      </w:r>
      <w:r w:rsidRPr="00032D7C">
        <w:rPr>
          <w:rFonts w:cs="Times New Roman"/>
          <w:szCs w:val="22"/>
        </w:rPr>
        <w:t>Cristian</w:t>
      </w:r>
      <w:r w:rsidRPr="00032D7C">
        <w:rPr>
          <w:rFonts w:cs="Times New Roman"/>
          <w:szCs w:val="22"/>
          <w:lang w:val="el-GR"/>
        </w:rPr>
        <w:t xml:space="preserve"> </w:t>
      </w:r>
      <w:r w:rsidRPr="00032D7C">
        <w:rPr>
          <w:rFonts w:cs="Times New Roman"/>
          <w:szCs w:val="22"/>
        </w:rPr>
        <w:t>Eloy</w:t>
      </w:r>
      <w:r w:rsidRPr="00032D7C">
        <w:rPr>
          <w:rFonts w:cs="Times New Roman"/>
          <w:szCs w:val="22"/>
          <w:lang w:val="el-GR"/>
        </w:rPr>
        <w:t xml:space="preserve"> χρησιμοποιεί παρόμοιες τεχνικές χρονικής μετατροπής για την αλλαγή του τονικού ύψους και για να δημιουργήσει ταυτόχρονες πολυφωνίες στο μονοφωνικό φλάουτο. </w:t>
      </w:r>
    </w:p>
    <w:p w14:paraId="1FBF9B11" w14:textId="77777777"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Αυτή η μέθοδος ταυτόχρονης επεξεργασίας χρόνου και τονικού ύψους επιφέρει άμεσες και σημαντικές ποσοτικές και ποιοτικές αλλαγές στον ήχο φανερώνοντας, αποκρύπτοντας ή μετουσιώνοντας τα χαρακτηριστικά του. Ας δούμε ποιες είναι αυτές οι αλλαγές εφαρμόζοντας κάποια πειράματα του </w:t>
      </w:r>
      <w:proofErr w:type="spellStart"/>
      <w:r w:rsidRPr="00032D7C">
        <w:rPr>
          <w:rFonts w:ascii="Times New Roman" w:hAnsi="Times New Roman" w:cs="Times New Roman"/>
          <w:sz w:val="22"/>
          <w:szCs w:val="22"/>
        </w:rPr>
        <w:t>Karlheinz</w:t>
      </w:r>
      <w:proofErr w:type="spellEnd"/>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Stockhausen</w:t>
      </w:r>
      <w:r w:rsidRPr="00032D7C">
        <w:rPr>
          <w:rFonts w:ascii="Times New Roman" w:hAnsi="Times New Roman" w:cs="Times New Roman"/>
          <w:sz w:val="22"/>
          <w:szCs w:val="22"/>
          <w:lang w:val="el-GR"/>
        </w:rPr>
        <w:t xml:space="preserve"> τα οποία τον οδήγησαν στην ιδέα της </w:t>
      </w:r>
      <w:r w:rsidRPr="00032D7C">
        <w:rPr>
          <w:rFonts w:ascii="Times New Roman" w:hAnsi="Times New Roman" w:cs="Times New Roman"/>
          <w:i/>
          <w:iCs/>
          <w:sz w:val="22"/>
          <w:szCs w:val="22"/>
          <w:lang w:val="el-GR"/>
        </w:rPr>
        <w:t xml:space="preserve">ενοποιημένης δομής του χρόνου. </w:t>
      </w:r>
      <w:r w:rsidRPr="00032D7C">
        <w:rPr>
          <w:rFonts w:ascii="Times New Roman" w:hAnsi="Times New Roman" w:cs="Times New Roman"/>
          <w:sz w:val="22"/>
          <w:szCs w:val="22"/>
          <w:lang w:val="el-GR"/>
        </w:rPr>
        <w:t xml:space="preserve">Ο </w:t>
      </w:r>
      <w:r w:rsidRPr="00032D7C">
        <w:rPr>
          <w:rFonts w:ascii="Times New Roman" w:hAnsi="Times New Roman" w:cs="Times New Roman"/>
          <w:sz w:val="22"/>
          <w:szCs w:val="22"/>
        </w:rPr>
        <w:t>Stockhausen</w:t>
      </w:r>
      <w:r w:rsidRPr="00032D7C">
        <w:rPr>
          <w:rFonts w:ascii="Times New Roman" w:hAnsi="Times New Roman" w:cs="Times New Roman"/>
          <w:sz w:val="22"/>
          <w:szCs w:val="22"/>
          <w:lang w:val="el-GR"/>
        </w:rPr>
        <w:t xml:space="preserve"> περιέγραψε αυτά τα πειράματα στην ομιλία του </w:t>
      </w:r>
      <w:r w:rsidRPr="00032D7C">
        <w:rPr>
          <w:rFonts w:ascii="Times New Roman" w:hAnsi="Times New Roman" w:cs="Times New Roman"/>
          <w:i/>
          <w:iCs/>
          <w:sz w:val="22"/>
          <w:szCs w:val="22"/>
          <w:lang w:val="el-GR"/>
        </w:rPr>
        <w:t xml:space="preserve">Τέσσερα Κριτήρια της Ηλεκτρονικής Μουσικής </w:t>
      </w:r>
      <w:r w:rsidRPr="00032D7C">
        <w:rPr>
          <w:rFonts w:ascii="Times New Roman" w:hAnsi="Times New Roman" w:cs="Times New Roman"/>
          <w:sz w:val="22"/>
          <w:szCs w:val="22"/>
          <w:lang w:val="el-GR"/>
        </w:rPr>
        <w:t xml:space="preserve">που έδωσε στην </w:t>
      </w:r>
      <w:r w:rsidRPr="00032D7C">
        <w:rPr>
          <w:rFonts w:ascii="Times New Roman" w:hAnsi="Times New Roman" w:cs="Times New Roman"/>
          <w:sz w:val="22"/>
          <w:szCs w:val="22"/>
          <w:lang w:val="en-US"/>
        </w:rPr>
        <w:t>Oxford</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Union</w:t>
      </w:r>
      <w:r w:rsidRPr="00032D7C">
        <w:rPr>
          <w:rFonts w:ascii="Times New Roman" w:hAnsi="Times New Roman" w:cs="Times New Roman"/>
          <w:sz w:val="22"/>
          <w:szCs w:val="22"/>
          <w:lang w:val="el-GR"/>
        </w:rPr>
        <w:t xml:space="preserve"> το 1971. Το πρώτο από τα τέσσερα κριτήρια το ονόμασε </w:t>
      </w:r>
      <w:r w:rsidRPr="00032D7C">
        <w:rPr>
          <w:rFonts w:ascii="Times New Roman" w:hAnsi="Times New Roman" w:cs="Times New Roman"/>
          <w:i/>
          <w:iCs/>
          <w:sz w:val="22"/>
          <w:szCs w:val="22"/>
          <w:lang w:val="el-GR"/>
        </w:rPr>
        <w:t xml:space="preserve">Ενοποιημένη Δομή του Χρόνου </w:t>
      </w:r>
      <w:r w:rsidRPr="00032D7C">
        <w:rPr>
          <w:rFonts w:ascii="Times New Roman" w:hAnsi="Times New Roman" w:cs="Times New Roman"/>
          <w:sz w:val="22"/>
          <w:szCs w:val="22"/>
          <w:lang w:val="el-GR"/>
        </w:rPr>
        <w:t>(1991, 91-2).</w:t>
      </w:r>
    </w:p>
    <w:p w14:paraId="14ACA595" w14:textId="77777777" w:rsidR="00032D7C" w:rsidRPr="00032D7C" w:rsidRDefault="00032D7C" w:rsidP="00032D7C">
      <w:pPr>
        <w:pStyle w:val="KLP-Basic"/>
        <w:ind w:firstLine="0"/>
        <w:rPr>
          <w:rFonts w:cs="Times New Roman"/>
          <w:szCs w:val="22"/>
          <w:lang w:val="el-GR"/>
        </w:rPr>
      </w:pPr>
    </w:p>
    <w:p w14:paraId="3E5906C4" w14:textId="77777777" w:rsidR="00032D7C" w:rsidRPr="00032D7C" w:rsidRDefault="00032D7C" w:rsidP="00032D7C">
      <w:pPr>
        <w:pStyle w:val="KLP-Basic"/>
        <w:ind w:left="1134" w:firstLine="0"/>
        <w:rPr>
          <w:rFonts w:cs="Times New Roman"/>
          <w:szCs w:val="22"/>
          <w:lang w:val="el-GR"/>
        </w:rPr>
      </w:pPr>
      <w:r w:rsidRPr="00032D7C">
        <w:rPr>
          <w:rFonts w:cs="Times New Roman"/>
          <w:szCs w:val="22"/>
          <w:lang w:val="el-GR"/>
        </w:rPr>
        <w:t xml:space="preserve">Κατέγραψα μεμονωμένους παλμούς από μια γεννήτρια και τους συνδύασα σε έναν συγκεκριμένο ρυθμό. Μετά, έφτιαξα μια λούπα αυτού του ρυθμού στη μαγνητοταινία, ας πούμε ότι είναι τακ-τακ, τακ, ένας πολύ απλός ρυθμός και μετά το επιτάχυνα, </w:t>
      </w:r>
      <w:proofErr w:type="spellStart"/>
      <w:r w:rsidRPr="00032D7C">
        <w:rPr>
          <w:rFonts w:cs="Times New Roman"/>
          <w:szCs w:val="22"/>
          <w:lang w:val="el-GR"/>
        </w:rPr>
        <w:t>ταρακ</w:t>
      </w:r>
      <w:proofErr w:type="spellEnd"/>
      <w:r w:rsidRPr="00032D7C">
        <w:rPr>
          <w:rFonts w:cs="Times New Roman"/>
          <w:szCs w:val="22"/>
          <w:lang w:val="el-GR"/>
        </w:rPr>
        <w:t xml:space="preserve">-τακ, </w:t>
      </w:r>
      <w:proofErr w:type="spellStart"/>
      <w:r w:rsidRPr="00032D7C">
        <w:rPr>
          <w:rFonts w:cs="Times New Roman"/>
          <w:szCs w:val="22"/>
          <w:lang w:val="el-GR"/>
        </w:rPr>
        <w:t>ταρακ</w:t>
      </w:r>
      <w:proofErr w:type="spellEnd"/>
      <w:r w:rsidRPr="00032D7C">
        <w:rPr>
          <w:rFonts w:cs="Times New Roman"/>
          <w:szCs w:val="22"/>
          <w:lang w:val="el-GR"/>
        </w:rPr>
        <w:t xml:space="preserve">-τακ, </w:t>
      </w:r>
      <w:proofErr w:type="spellStart"/>
      <w:r w:rsidRPr="00032D7C">
        <w:rPr>
          <w:rFonts w:cs="Times New Roman"/>
          <w:szCs w:val="22"/>
          <w:lang w:val="el-GR"/>
        </w:rPr>
        <w:t>ταρακ</w:t>
      </w:r>
      <w:proofErr w:type="spellEnd"/>
      <w:r w:rsidRPr="00032D7C">
        <w:rPr>
          <w:rFonts w:cs="Times New Roman"/>
          <w:szCs w:val="22"/>
          <w:lang w:val="el-GR"/>
        </w:rPr>
        <w:t xml:space="preserve">-τακ, </w:t>
      </w:r>
      <w:proofErr w:type="spellStart"/>
      <w:r w:rsidRPr="00032D7C">
        <w:rPr>
          <w:rFonts w:cs="Times New Roman"/>
          <w:szCs w:val="22"/>
          <w:lang w:val="el-GR"/>
        </w:rPr>
        <w:t>ταρακ</w:t>
      </w:r>
      <w:proofErr w:type="spellEnd"/>
      <w:r w:rsidRPr="00032D7C">
        <w:rPr>
          <w:rFonts w:cs="Times New Roman"/>
          <w:szCs w:val="22"/>
          <w:lang w:val="el-GR"/>
        </w:rPr>
        <w:t xml:space="preserve">-τακ και ούτω καθεξής. Μετά από λίγο, ο ρυθμός έγινε συνεχής και, όταν τον επιτάχυνα ακόμα περισσότερο, άρχισα να ακούω έναν χαμηλό τόνο να ανεβαίνει τονικά. Αυτό σημαίνει ότι αυτή η μικρή περίοδος </w:t>
      </w:r>
      <w:proofErr w:type="spellStart"/>
      <w:r w:rsidRPr="00032D7C">
        <w:rPr>
          <w:rFonts w:cs="Times New Roman"/>
          <w:szCs w:val="22"/>
          <w:lang w:val="el-GR"/>
        </w:rPr>
        <w:t>ταρακ</w:t>
      </w:r>
      <w:proofErr w:type="spellEnd"/>
      <w:r w:rsidRPr="00032D7C">
        <w:rPr>
          <w:rFonts w:cs="Times New Roman"/>
          <w:szCs w:val="22"/>
          <w:lang w:val="el-GR"/>
        </w:rPr>
        <w:t xml:space="preserve">-τακ, </w:t>
      </w:r>
      <w:proofErr w:type="spellStart"/>
      <w:r w:rsidRPr="00032D7C">
        <w:rPr>
          <w:rFonts w:cs="Times New Roman"/>
          <w:szCs w:val="22"/>
          <w:lang w:val="el-GR"/>
        </w:rPr>
        <w:t>ταρακ</w:t>
      </w:r>
      <w:proofErr w:type="spellEnd"/>
      <w:r w:rsidRPr="00032D7C">
        <w:rPr>
          <w:rFonts w:cs="Times New Roman"/>
          <w:szCs w:val="22"/>
          <w:lang w:val="el-GR"/>
        </w:rPr>
        <w:t xml:space="preserve">-τακ που διήρκεσε περίπου ένα δευτερόλεπτο, διαρκεί τώρα λιγότερο από το ένα δέκατο έκτο του δευτερολέπτου…Το ηχόχρωμα αυτού του ήχου είναι επίσης αποτέλεσμα του αρχικού </w:t>
      </w:r>
      <w:proofErr w:type="spellStart"/>
      <w:r w:rsidRPr="00032D7C">
        <w:rPr>
          <w:rFonts w:cs="Times New Roman"/>
          <w:szCs w:val="22"/>
          <w:lang w:val="el-GR"/>
        </w:rPr>
        <w:t>ταρακ</w:t>
      </w:r>
      <w:proofErr w:type="spellEnd"/>
      <w:r w:rsidRPr="00032D7C">
        <w:rPr>
          <w:rFonts w:cs="Times New Roman"/>
          <w:szCs w:val="22"/>
          <w:lang w:val="el-GR"/>
        </w:rPr>
        <w:t xml:space="preserve">-τακ και όχι, για παράδειγμα, </w:t>
      </w:r>
      <w:proofErr w:type="spellStart"/>
      <w:r w:rsidRPr="00032D7C">
        <w:rPr>
          <w:rFonts w:cs="Times New Roman"/>
          <w:szCs w:val="22"/>
          <w:lang w:val="el-GR"/>
        </w:rPr>
        <w:t>τακατο-ταροτ</w:t>
      </w:r>
      <w:proofErr w:type="spellEnd"/>
      <w:r w:rsidRPr="00032D7C">
        <w:rPr>
          <w:rFonts w:cs="Times New Roman"/>
          <w:szCs w:val="22"/>
          <w:lang w:val="el-GR"/>
        </w:rPr>
        <w:t xml:space="preserve">, </w:t>
      </w:r>
      <w:proofErr w:type="spellStart"/>
      <w:r w:rsidRPr="00032D7C">
        <w:rPr>
          <w:rFonts w:cs="Times New Roman"/>
          <w:szCs w:val="22"/>
          <w:lang w:val="el-GR"/>
        </w:rPr>
        <w:t>τακατο-ταροτ</w:t>
      </w:r>
      <w:proofErr w:type="spellEnd"/>
      <w:r w:rsidRPr="00032D7C">
        <w:rPr>
          <w:rFonts w:cs="Times New Roman"/>
          <w:szCs w:val="22"/>
          <w:lang w:val="el-GR"/>
        </w:rPr>
        <w:t>, που θα έδινε ένα διαφορετικό τονικό χρώμα. Στην πραγματικότητα, δεν ακούγεται πια ο ρυθμός παρά μόνο ένα συγκεκριμένο ηχόχρωμα, ένα φάσμα, το οποίο καθορίζεται από τον συνδυασμό των συστατικών του.</w:t>
      </w:r>
    </w:p>
    <w:p w14:paraId="78656B89" w14:textId="77777777" w:rsidR="00032D7C" w:rsidRPr="00032D7C" w:rsidRDefault="00032D7C" w:rsidP="00032D7C">
      <w:pPr>
        <w:pStyle w:val="KLP-Basic"/>
        <w:ind w:firstLine="0"/>
        <w:rPr>
          <w:rFonts w:cs="Times New Roman"/>
          <w:szCs w:val="22"/>
          <w:lang w:val="el-GR"/>
        </w:rPr>
      </w:pPr>
    </w:p>
    <w:p w14:paraId="65DB5AE8" w14:textId="0DEE9CC6" w:rsidR="00032D7C" w:rsidRPr="00032D7C" w:rsidRDefault="00032D7C" w:rsidP="00032D7C">
      <w:pPr>
        <w:pStyle w:val="KLP-Basic"/>
        <w:ind w:firstLine="0"/>
        <w:rPr>
          <w:rFonts w:cs="Times New Roman"/>
          <w:szCs w:val="22"/>
          <w:lang w:val="el-GR"/>
        </w:rPr>
      </w:pPr>
      <w:r w:rsidRPr="00032D7C">
        <w:rPr>
          <w:rFonts w:cs="Times New Roman"/>
          <w:szCs w:val="22"/>
          <w:lang w:val="el-GR"/>
        </w:rPr>
        <w:t xml:space="preserve">Θα εφαρμόσουμε το πείραμα του </w:t>
      </w:r>
      <w:r w:rsidRPr="00032D7C">
        <w:rPr>
          <w:rFonts w:cs="Times New Roman"/>
          <w:szCs w:val="22"/>
        </w:rPr>
        <w:t>Stockhausen</w:t>
      </w:r>
      <w:r w:rsidRPr="00032D7C">
        <w:rPr>
          <w:rFonts w:cs="Times New Roman"/>
          <w:szCs w:val="22"/>
          <w:lang w:val="el-GR"/>
        </w:rPr>
        <w:t xml:space="preserve"> σε όλη την ηχογράφηση της φωνής (</w:t>
      </w:r>
      <w:r w:rsidR="005D378A" w:rsidRPr="005D378A">
        <w:rPr>
          <w:rFonts w:cs="Times New Roman"/>
          <w:szCs w:val="22"/>
          <w:lang w:val="el-GR"/>
        </w:rPr>
        <w:t>Ηχητικό Παράδειγμα 2.7</w:t>
      </w:r>
      <w:r w:rsidRPr="005D378A">
        <w:rPr>
          <w:rFonts w:cs="Times New Roman"/>
          <w:szCs w:val="22"/>
          <w:lang w:val="el-GR"/>
        </w:rPr>
        <w:t xml:space="preserve">). </w:t>
      </w:r>
      <w:r w:rsidRPr="00032D7C">
        <w:rPr>
          <w:rFonts w:cs="Times New Roman"/>
          <w:szCs w:val="22"/>
          <w:lang w:val="el-GR"/>
        </w:rPr>
        <w:t>Η διάρκειά της είναι 180.5 δευτερόλεπτα και περιέχει 8.664.234 δείγματα.</w:t>
      </w:r>
    </w:p>
    <w:p w14:paraId="2B3B651A" w14:textId="5F2D2E8E" w:rsidR="00032D7C" w:rsidRPr="00032D7C" w:rsidRDefault="00032D7C" w:rsidP="00032D7C">
      <w:pPr>
        <w:pStyle w:val="KLP-Basic"/>
        <w:ind w:firstLine="0"/>
        <w:rPr>
          <w:rFonts w:cs="Times New Roman"/>
          <w:szCs w:val="22"/>
          <w:lang w:val="el-GR"/>
        </w:rPr>
      </w:pPr>
      <w:r w:rsidRPr="00032D7C">
        <w:rPr>
          <w:rFonts w:cs="Times New Roman"/>
          <w:szCs w:val="22"/>
          <w:lang w:val="el-GR"/>
        </w:rPr>
        <w:tab/>
        <w:t xml:space="preserve">Για να προσομοιώσουμε την αύξηση της ταχύτητας της μαγνητοταινίας στο πείραμα του </w:t>
      </w:r>
      <w:r w:rsidRPr="00032D7C">
        <w:rPr>
          <w:rFonts w:cs="Times New Roman"/>
          <w:szCs w:val="22"/>
        </w:rPr>
        <w:t>Stockhausen</w:t>
      </w:r>
      <w:r w:rsidRPr="00032D7C">
        <w:rPr>
          <w:rFonts w:cs="Times New Roman"/>
          <w:szCs w:val="22"/>
          <w:lang w:val="el-GR"/>
        </w:rPr>
        <w:t>, μειώνουμε αρχικά τη διάρκεια του ήχου, πολλαπλασιάζοντάς τη με συντελεστή 0.01. Στο συγκεκριμένο παράδειγμα αφήνουμε αναλλοίωτο το τονικό ύψος του αρχικού αρχείου. Το αποτέλεσμα είναι μια νέα διάρκεια 1.8 δευτερολέπτων η οποία περιέχει 86.642 δείγματα, το ένα εκατοστό περίπου των αρχικών δειγμάτων. (</w:t>
      </w:r>
      <w:r w:rsidRPr="005D378A">
        <w:rPr>
          <w:rFonts w:cs="Times New Roman"/>
          <w:szCs w:val="22"/>
          <w:lang w:val="el-GR"/>
        </w:rPr>
        <w:t xml:space="preserve">Ηχητικό Παράδειγμα </w:t>
      </w:r>
      <w:r w:rsidR="005D378A" w:rsidRPr="005D378A">
        <w:rPr>
          <w:rFonts w:cs="Times New Roman"/>
          <w:szCs w:val="22"/>
          <w:lang w:val="el-GR"/>
        </w:rPr>
        <w:t>3.29</w:t>
      </w:r>
      <w:r w:rsidRPr="005D378A">
        <w:rPr>
          <w:rFonts w:cs="Times New Roman"/>
          <w:szCs w:val="22"/>
          <w:lang w:val="el-GR"/>
        </w:rPr>
        <w:t>).</w:t>
      </w:r>
    </w:p>
    <w:p w14:paraId="20A262B9" w14:textId="59F58A37" w:rsidR="00032D7C" w:rsidRDefault="00032D7C" w:rsidP="00032D7C">
      <w:pPr>
        <w:pStyle w:val="KLP-Basic"/>
        <w:ind w:firstLine="0"/>
        <w:rPr>
          <w:rFonts w:cs="Times New Roman"/>
          <w:szCs w:val="22"/>
          <w:lang w:val="el-GR"/>
        </w:rPr>
      </w:pPr>
    </w:p>
    <w:tbl>
      <w:tblPr>
        <w:tblStyle w:val="TableGridLight"/>
        <w:tblW w:w="5000" w:type="pct"/>
        <w:tblLook w:val="0000" w:firstRow="0" w:lastRow="0" w:firstColumn="0" w:lastColumn="0" w:noHBand="0" w:noVBand="0"/>
      </w:tblPr>
      <w:tblGrid>
        <w:gridCol w:w="1632"/>
        <w:gridCol w:w="8082"/>
      </w:tblGrid>
      <w:tr w:rsidR="005D378A" w:rsidRPr="00870F78" w14:paraId="5330846B" w14:textId="77777777" w:rsidTr="00CC78E6">
        <w:tc>
          <w:tcPr>
            <w:tcW w:w="505" w:type="pct"/>
          </w:tcPr>
          <w:p w14:paraId="0B577F91" w14:textId="77777777" w:rsidR="005D378A" w:rsidRPr="0009449D" w:rsidRDefault="005D378A" w:rsidP="00CC78E6">
            <w:pPr>
              <w:pStyle w:val="0TABLESOUNDEXAMPLE"/>
              <w:numPr>
                <w:ilvl w:val="0"/>
                <w:numId w:val="0"/>
              </w:numPr>
            </w:pPr>
            <w:r>
              <w:drawing>
                <wp:inline distT="0" distB="0" distL="0" distR="0" wp14:anchorId="0754E0FB" wp14:editId="5E47A412">
                  <wp:extent cx="241300" cy="2667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6C58949" w14:textId="066C88F0" w:rsidR="005D378A" w:rsidRPr="00EC278D" w:rsidRDefault="005D378A" w:rsidP="00CC78E6">
            <w:pPr>
              <w:pStyle w:val="61"/>
            </w:pPr>
            <w:r w:rsidRPr="003812BF">
              <w:t xml:space="preserve">Ηχητικό Παράδειγμα </w:t>
            </w:r>
            <w:r>
              <w:t>3</w:t>
            </w:r>
            <w:r w:rsidRPr="003812BF">
              <w:t>.</w:t>
            </w:r>
            <w:r>
              <w:t>29</w:t>
            </w:r>
            <w:r w:rsidRPr="003812BF">
              <w:t xml:space="preserve">. </w:t>
            </w:r>
          </w:p>
        </w:tc>
      </w:tr>
    </w:tbl>
    <w:p w14:paraId="76071381" w14:textId="77777777" w:rsidR="00032D7C" w:rsidRPr="00032D7C" w:rsidRDefault="00032D7C" w:rsidP="00032D7C">
      <w:pPr>
        <w:pStyle w:val="KLP-Basic"/>
        <w:ind w:firstLine="0"/>
        <w:rPr>
          <w:rFonts w:cs="Times New Roman"/>
          <w:szCs w:val="22"/>
        </w:rPr>
      </w:pPr>
    </w:p>
    <w:p w14:paraId="08843686" w14:textId="0D643568" w:rsidR="00032D7C" w:rsidRPr="005D378A" w:rsidRDefault="00032D7C" w:rsidP="00032D7C">
      <w:pPr>
        <w:pStyle w:val="KLP-Basic"/>
        <w:ind w:firstLine="0"/>
        <w:rPr>
          <w:rFonts w:cs="Times New Roman"/>
          <w:szCs w:val="22"/>
          <w:lang w:val="el-GR"/>
        </w:rPr>
      </w:pPr>
      <w:r w:rsidRPr="00032D7C">
        <w:rPr>
          <w:rFonts w:cs="Times New Roman"/>
          <w:szCs w:val="22"/>
          <w:lang w:val="el-GR"/>
        </w:rPr>
        <w:t xml:space="preserve">Μια τόσο δραστική χρονική συρρίκνωση έχει ως αποτέλεσμα να χαθούν αρκετά από τα ποσοτικά χαρακτηριστικά του αρχικού ήχου, μεταξύ των οποίων οι διακυμάνσεις στις δυναμικές και στα τονικά ύψη, ο ρυθμός, οι παύσεις μεταξύ των φράσεων κ.ά. Αυτό που ακούγεται τώρα είναι μια </w:t>
      </w:r>
      <w:r w:rsidR="005D378A">
        <w:rPr>
          <w:rFonts w:cs="Times New Roman"/>
          <w:szCs w:val="22"/>
          <w:lang w:val="el-GR"/>
        </w:rPr>
        <w:t xml:space="preserve">μικρή </w:t>
      </w:r>
      <w:r w:rsidRPr="00032D7C">
        <w:rPr>
          <w:rFonts w:cs="Times New Roman"/>
          <w:szCs w:val="22"/>
          <w:lang w:val="el-GR"/>
        </w:rPr>
        <w:t>μελωδική φράση</w:t>
      </w:r>
      <w:r w:rsidR="005D378A">
        <w:rPr>
          <w:rFonts w:cs="Times New Roman"/>
          <w:szCs w:val="22"/>
          <w:lang w:val="el-GR"/>
        </w:rPr>
        <w:t>,</w:t>
      </w:r>
      <w:r w:rsidRPr="00032D7C">
        <w:rPr>
          <w:rFonts w:cs="Times New Roman"/>
          <w:szCs w:val="22"/>
          <w:lang w:val="el-GR"/>
        </w:rPr>
        <w:t xml:space="preserve"> η οποία διατηρεί όμως, σε συμπυκνωμένη μορφή, αρκετά από τα ποιοτικά χαρακτηριστικά του αρχικού ήχου. Η προσοχή στον νέο ήχο εστιάζει περισσότερο στα τονικά ύψη παρά στις ρυθμικές αλληλουχίες. Τα ποικίλα ηχοχρώματα που περιέχει ο αρχικός ήχος συνοψίζονται εδώ σε έναν μικρό αριθμό ηχοχρωμάτων. Όλες αυτές οι απώλειες είναι αποτελέσματα της εξάλειψης πολλών δειγμάτων από τον αρχικό ήχο. Για να επιτευχθεί χρονική </w:t>
      </w:r>
      <w:r w:rsidRPr="005D378A">
        <w:rPr>
          <w:rFonts w:cs="Times New Roman"/>
          <w:szCs w:val="22"/>
          <w:lang w:val="el-GR"/>
        </w:rPr>
        <w:t xml:space="preserve">συρρίκνωση αφαιρέθηκε το ένα εκατοστό των δειγμάτων του αρχικού ήχου. Αυτή η εξάλειψη είναι καταστροφική: αν επεκτείνουμε χρονικά τον νέο ήχο κατά εκατό φορές δεν θα επανέλθουμε στον αρχικό, καθώς η επέκταση θα εφαρμοστεί στα δείγματα της νέας δειγματοληψίας. </w:t>
      </w:r>
    </w:p>
    <w:p w14:paraId="532C737E" w14:textId="77777777" w:rsidR="00032D7C" w:rsidRPr="005D378A" w:rsidRDefault="00032D7C" w:rsidP="00032D7C">
      <w:pPr>
        <w:pStyle w:val="KLP-Basic"/>
        <w:rPr>
          <w:rFonts w:cs="Times New Roman"/>
          <w:szCs w:val="22"/>
          <w:lang w:val="el-GR"/>
        </w:rPr>
      </w:pPr>
      <w:r w:rsidRPr="005D378A">
        <w:rPr>
          <w:rFonts w:cs="Times New Roman"/>
          <w:szCs w:val="22"/>
          <w:lang w:val="el-GR"/>
        </w:rPr>
        <w:t>Αντιθέτως, αν χρησιμοποιούσαμε (αναλογική) μαγνητοταινία θα επιτυγχάναμε την ίδια χρονική συρρίκνωση με μη καταστροφικό αποτέλεσμα, θα μπορούσαμε δηλαδή, επιταχύνοντας την ταχύτητα της ταινίας, να επιστρέψουμε στον αρχικό ήχο.</w:t>
      </w:r>
    </w:p>
    <w:p w14:paraId="6B57872E" w14:textId="7F195A61" w:rsidR="00032D7C" w:rsidRPr="005D378A" w:rsidRDefault="00032D7C" w:rsidP="00032D7C">
      <w:pPr>
        <w:ind w:firstLine="720"/>
        <w:jc w:val="both"/>
        <w:rPr>
          <w:rFonts w:ascii="Times New Roman" w:hAnsi="Times New Roman" w:cs="Times New Roman"/>
          <w:sz w:val="22"/>
          <w:szCs w:val="22"/>
          <w:lang w:val="el-GR"/>
        </w:rPr>
      </w:pPr>
      <w:r w:rsidRPr="005D378A">
        <w:rPr>
          <w:rFonts w:ascii="Times New Roman" w:hAnsi="Times New Roman" w:cs="Times New Roman"/>
          <w:sz w:val="22"/>
          <w:szCs w:val="22"/>
          <w:lang w:val="el-GR"/>
        </w:rPr>
        <w:t xml:space="preserve">Στο Ηχητικό Παράδειγμα </w:t>
      </w:r>
      <w:r w:rsidR="005D378A" w:rsidRPr="005D378A">
        <w:rPr>
          <w:rFonts w:ascii="Times New Roman" w:hAnsi="Times New Roman" w:cs="Times New Roman"/>
          <w:sz w:val="22"/>
          <w:szCs w:val="22"/>
          <w:lang w:val="el-GR"/>
        </w:rPr>
        <w:t>3.30</w:t>
      </w:r>
      <w:r w:rsidRPr="005D378A">
        <w:rPr>
          <w:rFonts w:ascii="Times New Roman" w:hAnsi="Times New Roman" w:cs="Times New Roman"/>
          <w:sz w:val="22"/>
          <w:szCs w:val="22"/>
          <w:lang w:val="el-GR"/>
        </w:rPr>
        <w:t>, συρρικνώνουμε ακόμη περισσότερο τον αρχικό ήχο φτάνοντας σε μια διάρκεια 360 χιλιοστών του δευτερολέπτου με 17.328 δείγματα. Αυτό που αντιλαμβανόμαστε εδώ είναι μια ηχητική φιγούρα με ελάχιστες και πολύ γρήγορες διαφοροποιήσεις στο ηχόχρωμα. Όπως και στο προηγούμενο παράδειγμα, η προσοχή εστιάζει κυρίως στην εναλλαγή των τονικών υψών.</w:t>
      </w:r>
    </w:p>
    <w:p w14:paraId="17E9EAD2" w14:textId="0B2AEB54" w:rsidR="00032D7C" w:rsidRDefault="00032D7C" w:rsidP="00032D7C">
      <w:pPr>
        <w:pStyle w:val="KLP-Basic"/>
        <w:ind w:firstLine="0"/>
        <w:rPr>
          <w:rFonts w:cs="Times New Roman"/>
          <w:szCs w:val="22"/>
          <w:lang w:val="el-GR"/>
        </w:rPr>
      </w:pPr>
    </w:p>
    <w:tbl>
      <w:tblPr>
        <w:tblStyle w:val="TableGridLight"/>
        <w:tblW w:w="5000" w:type="pct"/>
        <w:tblLook w:val="0000" w:firstRow="0" w:lastRow="0" w:firstColumn="0" w:lastColumn="0" w:noHBand="0" w:noVBand="0"/>
      </w:tblPr>
      <w:tblGrid>
        <w:gridCol w:w="1632"/>
        <w:gridCol w:w="8082"/>
      </w:tblGrid>
      <w:tr w:rsidR="005D378A" w:rsidRPr="00870F78" w14:paraId="2FDABD72" w14:textId="77777777" w:rsidTr="00CC78E6">
        <w:tc>
          <w:tcPr>
            <w:tcW w:w="505" w:type="pct"/>
          </w:tcPr>
          <w:p w14:paraId="60F8B2EB" w14:textId="77777777" w:rsidR="005D378A" w:rsidRPr="0009449D" w:rsidRDefault="005D378A" w:rsidP="00CC78E6">
            <w:pPr>
              <w:pStyle w:val="0TABLESOUNDEXAMPLE"/>
              <w:numPr>
                <w:ilvl w:val="0"/>
                <w:numId w:val="0"/>
              </w:numPr>
            </w:pPr>
            <w:r>
              <w:drawing>
                <wp:inline distT="0" distB="0" distL="0" distR="0" wp14:anchorId="75A29C85" wp14:editId="7A5B9FE9">
                  <wp:extent cx="241300" cy="2667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FF4DD4E" w14:textId="3A384517" w:rsidR="005D378A" w:rsidRPr="00EC278D" w:rsidRDefault="005D378A" w:rsidP="00CC78E6">
            <w:pPr>
              <w:pStyle w:val="61"/>
            </w:pPr>
            <w:r w:rsidRPr="003812BF">
              <w:t xml:space="preserve">Ηχητικό Παράδειγμα </w:t>
            </w:r>
            <w:r>
              <w:t>3</w:t>
            </w:r>
            <w:r w:rsidRPr="003812BF">
              <w:t>.</w:t>
            </w:r>
            <w:r>
              <w:t>30</w:t>
            </w:r>
            <w:r w:rsidRPr="003812BF">
              <w:t xml:space="preserve">. </w:t>
            </w:r>
          </w:p>
        </w:tc>
      </w:tr>
    </w:tbl>
    <w:p w14:paraId="68AB6DD9" w14:textId="77777777" w:rsidR="00032D7C" w:rsidRPr="00032D7C" w:rsidRDefault="00032D7C" w:rsidP="00032D7C">
      <w:pPr>
        <w:pStyle w:val="KLP-Basic"/>
        <w:ind w:firstLine="0"/>
        <w:rPr>
          <w:rFonts w:cs="Times New Roman"/>
          <w:szCs w:val="22"/>
        </w:rPr>
      </w:pPr>
    </w:p>
    <w:p w14:paraId="6984DD7F" w14:textId="77777777" w:rsidR="00E75BB2" w:rsidRDefault="00032D7C" w:rsidP="00032D7C">
      <w:pPr>
        <w:pStyle w:val="KLP-Basic"/>
        <w:ind w:firstLine="0"/>
        <w:rPr>
          <w:rFonts w:cs="Times New Roman"/>
          <w:szCs w:val="22"/>
          <w:lang w:val="el-GR"/>
        </w:rPr>
      </w:pPr>
      <w:r w:rsidRPr="00032D7C">
        <w:rPr>
          <w:rFonts w:cs="Times New Roman"/>
          <w:szCs w:val="22"/>
          <w:lang w:val="el-GR"/>
        </w:rPr>
        <w:t xml:space="preserve">Ας δούμε ακόμη ένα παράδειγμα σχετικό με το πείραμα του </w:t>
      </w:r>
      <w:r w:rsidRPr="00032D7C">
        <w:rPr>
          <w:rFonts w:cs="Times New Roman"/>
          <w:szCs w:val="22"/>
        </w:rPr>
        <w:t>Stockhausen</w:t>
      </w:r>
      <w:r w:rsidRPr="00032D7C">
        <w:rPr>
          <w:rFonts w:cs="Times New Roman"/>
          <w:szCs w:val="22"/>
          <w:lang w:val="el-GR"/>
        </w:rPr>
        <w:t xml:space="preserve">. Στο </w:t>
      </w:r>
      <w:r w:rsidRPr="00E75BB2">
        <w:rPr>
          <w:rFonts w:cs="Times New Roman"/>
          <w:szCs w:val="22"/>
          <w:lang w:val="el-GR"/>
        </w:rPr>
        <w:t xml:space="preserve">Ηχητικό Παράδειγμα </w:t>
      </w:r>
      <w:r w:rsidR="00E75BB2" w:rsidRPr="00E75BB2">
        <w:rPr>
          <w:rFonts w:cs="Times New Roman"/>
          <w:szCs w:val="22"/>
          <w:lang w:val="el-GR"/>
        </w:rPr>
        <w:t>3.31</w:t>
      </w:r>
      <w:r w:rsidRPr="00E75BB2">
        <w:rPr>
          <w:rFonts w:cs="Times New Roman"/>
          <w:szCs w:val="22"/>
          <w:lang w:val="el-GR"/>
        </w:rPr>
        <w:t xml:space="preserve"> </w:t>
      </w:r>
      <w:r w:rsidRPr="00032D7C">
        <w:rPr>
          <w:rFonts w:cs="Times New Roman"/>
          <w:szCs w:val="22"/>
          <w:lang w:val="el-GR"/>
        </w:rPr>
        <w:t xml:space="preserve">ακούμε ένα ρυθμικό απόσπασμα </w:t>
      </w:r>
      <w:proofErr w:type="spellStart"/>
      <w:r w:rsidRPr="00032D7C">
        <w:rPr>
          <w:rFonts w:cs="Times New Roman"/>
          <w:szCs w:val="22"/>
          <w:lang w:val="el-GR"/>
        </w:rPr>
        <w:t>καλίμπας</w:t>
      </w:r>
      <w:proofErr w:type="spellEnd"/>
      <w:r w:rsidRPr="00032D7C">
        <w:rPr>
          <w:rFonts w:cs="Times New Roman"/>
          <w:szCs w:val="22"/>
          <w:lang w:val="el-GR"/>
        </w:rPr>
        <w:t xml:space="preserve"> από την ηχοθήκη των κρουστών. </w:t>
      </w:r>
    </w:p>
    <w:p w14:paraId="07032F56" w14:textId="77777777" w:rsidR="00E75BB2" w:rsidRDefault="00E75BB2" w:rsidP="00032D7C">
      <w:pPr>
        <w:pStyle w:val="KLP-Basic"/>
        <w:ind w:firstLine="0"/>
        <w:rPr>
          <w:rFonts w:cs="Times New Roman"/>
          <w:szCs w:val="22"/>
          <w:lang w:val="el-GR"/>
        </w:rPr>
      </w:pPr>
    </w:p>
    <w:tbl>
      <w:tblPr>
        <w:tblStyle w:val="TableGridLight"/>
        <w:tblW w:w="5000" w:type="pct"/>
        <w:tblLook w:val="0000" w:firstRow="0" w:lastRow="0" w:firstColumn="0" w:lastColumn="0" w:noHBand="0" w:noVBand="0"/>
      </w:tblPr>
      <w:tblGrid>
        <w:gridCol w:w="1632"/>
        <w:gridCol w:w="8082"/>
      </w:tblGrid>
      <w:tr w:rsidR="00E75BB2" w:rsidRPr="00870F78" w14:paraId="5DFC1D24" w14:textId="77777777" w:rsidTr="00CC78E6">
        <w:tc>
          <w:tcPr>
            <w:tcW w:w="505" w:type="pct"/>
          </w:tcPr>
          <w:p w14:paraId="778BFB18" w14:textId="77777777" w:rsidR="00E75BB2" w:rsidRPr="0009449D" w:rsidRDefault="00E75BB2" w:rsidP="00CC78E6">
            <w:pPr>
              <w:pStyle w:val="0TABLESOUNDEXAMPLE"/>
              <w:numPr>
                <w:ilvl w:val="0"/>
                <w:numId w:val="0"/>
              </w:numPr>
            </w:pPr>
            <w:r>
              <w:drawing>
                <wp:inline distT="0" distB="0" distL="0" distR="0" wp14:anchorId="2BF6C658" wp14:editId="3523F6C2">
                  <wp:extent cx="241300" cy="2667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02CB3D7" w14:textId="77777777" w:rsidR="00E75BB2" w:rsidRPr="00EC278D" w:rsidRDefault="00E75BB2" w:rsidP="00CC78E6">
            <w:pPr>
              <w:pStyle w:val="61"/>
            </w:pPr>
            <w:r w:rsidRPr="003812BF">
              <w:t xml:space="preserve">Ηχητικό Παράδειγμα </w:t>
            </w:r>
            <w:r>
              <w:t>3</w:t>
            </w:r>
            <w:r w:rsidRPr="003812BF">
              <w:t>.</w:t>
            </w:r>
            <w:r>
              <w:t>31</w:t>
            </w:r>
            <w:r w:rsidRPr="003812BF">
              <w:t xml:space="preserve">. </w:t>
            </w:r>
          </w:p>
        </w:tc>
      </w:tr>
    </w:tbl>
    <w:p w14:paraId="6C2C38CD" w14:textId="77777777" w:rsidR="00E75BB2" w:rsidRDefault="00E75BB2" w:rsidP="00032D7C">
      <w:pPr>
        <w:pStyle w:val="KLP-Basic"/>
        <w:ind w:firstLine="0"/>
        <w:rPr>
          <w:rFonts w:cs="Times New Roman"/>
          <w:szCs w:val="22"/>
          <w:lang w:val="el-GR"/>
        </w:rPr>
      </w:pPr>
    </w:p>
    <w:p w14:paraId="4F7D94B5" w14:textId="77777777" w:rsidR="00E75BB2" w:rsidRDefault="00032D7C" w:rsidP="00032D7C">
      <w:pPr>
        <w:pStyle w:val="KLP-Basic"/>
        <w:ind w:firstLine="0"/>
        <w:rPr>
          <w:rFonts w:cs="Times New Roman"/>
          <w:szCs w:val="22"/>
          <w:lang w:val="el-GR"/>
        </w:rPr>
      </w:pPr>
      <w:r w:rsidRPr="00032D7C">
        <w:rPr>
          <w:rFonts w:cs="Times New Roman"/>
          <w:szCs w:val="22"/>
          <w:lang w:val="el-GR"/>
        </w:rPr>
        <w:t xml:space="preserve">Εφαρμόζουμε - αυτή τη φορά με τη μέθοδο της μαγνητοταινίας κατά την οποία η χρονική αλλαγή συνεπάγεται και αλλαγή τονικού ύψους - τρανσπόρτο τεσσάρων και οκτώ </w:t>
      </w:r>
      <w:proofErr w:type="spellStart"/>
      <w:r w:rsidRPr="00032D7C">
        <w:rPr>
          <w:rFonts w:cs="Times New Roman"/>
          <w:szCs w:val="22"/>
          <w:lang w:val="el-GR"/>
        </w:rPr>
        <w:t>οκτάβων</w:t>
      </w:r>
      <w:proofErr w:type="spellEnd"/>
      <w:r w:rsidRPr="00032D7C">
        <w:rPr>
          <w:rFonts w:cs="Times New Roman"/>
          <w:szCs w:val="22"/>
          <w:lang w:val="el-GR"/>
        </w:rPr>
        <w:t xml:space="preserve"> προς τα πάνω συρρικνώνοντας έτσι συνεχώς τη διάρκειά του (</w:t>
      </w:r>
      <w:r w:rsidR="00E75BB2" w:rsidRPr="00E75BB2">
        <w:rPr>
          <w:lang w:val="el-GR"/>
        </w:rPr>
        <w:t>Ηχητικό Παράδειγμα 3.32</w:t>
      </w:r>
      <w:r w:rsidRPr="00E75BB2">
        <w:rPr>
          <w:rFonts w:cs="Times New Roman"/>
          <w:szCs w:val="22"/>
          <w:lang w:val="el-GR"/>
        </w:rPr>
        <w:t xml:space="preserve"> και </w:t>
      </w:r>
      <w:r w:rsidR="00E75BB2" w:rsidRPr="00E75BB2">
        <w:rPr>
          <w:lang w:val="el-GR"/>
        </w:rPr>
        <w:t>Ηχητικό Παράδειγμα 3.33</w:t>
      </w:r>
      <w:r w:rsidRPr="00E75BB2">
        <w:rPr>
          <w:rFonts w:cs="Times New Roman"/>
          <w:szCs w:val="22"/>
          <w:lang w:val="el-GR"/>
        </w:rPr>
        <w:t xml:space="preserve">). </w:t>
      </w:r>
      <w:r w:rsidRPr="00032D7C">
        <w:rPr>
          <w:rFonts w:cs="Times New Roman"/>
          <w:szCs w:val="22"/>
          <w:lang w:val="el-GR"/>
        </w:rPr>
        <w:t>Καθώς οι ατάκες, οι οποίες ήταν απλωμένες σε μια ομαλή ρυθμικότητα, συμπυκνώνονται χρονικά πλησιάζοντας η μια την άλλη όλο και περισσότερο και καθώς, εξαιτίας της συρρίκνωσης του χρόνου αφαιρούνται αρκετά δείγματα, “… δεν ακούγεται πια ο ρυθμός παρά μόνο ένα συγκεκριμένο ηχόχρωμα, ένα φάσμα” (</w:t>
      </w:r>
      <w:r w:rsidRPr="00032D7C">
        <w:rPr>
          <w:rFonts w:cs="Times New Roman"/>
          <w:szCs w:val="22"/>
        </w:rPr>
        <w:t>Stockhausen</w:t>
      </w:r>
      <w:r w:rsidRPr="00032D7C">
        <w:rPr>
          <w:rFonts w:cs="Times New Roman"/>
          <w:szCs w:val="22"/>
          <w:lang w:val="el-GR"/>
        </w:rPr>
        <w:t xml:space="preserve"> και </w:t>
      </w:r>
      <w:proofErr w:type="spellStart"/>
      <w:r w:rsidRPr="00032D7C">
        <w:rPr>
          <w:rFonts w:cs="Times New Roman"/>
          <w:szCs w:val="22"/>
        </w:rPr>
        <w:t>Maconie</w:t>
      </w:r>
      <w:proofErr w:type="spellEnd"/>
      <w:r w:rsidRPr="00032D7C">
        <w:rPr>
          <w:rFonts w:cs="Times New Roman"/>
          <w:szCs w:val="22"/>
          <w:lang w:val="el-GR"/>
        </w:rPr>
        <w:t xml:space="preserve"> 1991). </w:t>
      </w:r>
    </w:p>
    <w:p w14:paraId="75E36636" w14:textId="77777777" w:rsidR="00E75BB2" w:rsidRDefault="00E75BB2" w:rsidP="00032D7C">
      <w:pPr>
        <w:pStyle w:val="KLP-Basic"/>
        <w:ind w:firstLine="0"/>
        <w:rPr>
          <w:rFonts w:cs="Times New Roman"/>
          <w:szCs w:val="22"/>
          <w:lang w:val="el-GR"/>
        </w:rPr>
      </w:pPr>
    </w:p>
    <w:tbl>
      <w:tblPr>
        <w:tblStyle w:val="TableGridLight"/>
        <w:tblW w:w="5000" w:type="pct"/>
        <w:tblLook w:val="0000" w:firstRow="0" w:lastRow="0" w:firstColumn="0" w:lastColumn="0" w:noHBand="0" w:noVBand="0"/>
      </w:tblPr>
      <w:tblGrid>
        <w:gridCol w:w="1632"/>
        <w:gridCol w:w="8082"/>
      </w:tblGrid>
      <w:tr w:rsidR="00E75BB2" w:rsidRPr="001C4A4A" w14:paraId="6DD6DB98" w14:textId="77777777" w:rsidTr="00CC78E6">
        <w:tc>
          <w:tcPr>
            <w:tcW w:w="505" w:type="pct"/>
          </w:tcPr>
          <w:p w14:paraId="0481F073" w14:textId="77777777" w:rsidR="00E75BB2" w:rsidRPr="0009449D" w:rsidRDefault="00E75BB2" w:rsidP="00CC78E6">
            <w:pPr>
              <w:pStyle w:val="0TABLESOUNDEXAMPLE"/>
              <w:numPr>
                <w:ilvl w:val="0"/>
                <w:numId w:val="0"/>
              </w:numPr>
            </w:pPr>
            <w:r>
              <w:drawing>
                <wp:inline distT="0" distB="0" distL="0" distR="0" wp14:anchorId="66B34BC7" wp14:editId="076F1159">
                  <wp:extent cx="241300" cy="2667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7F219DD" w14:textId="77777777" w:rsidR="00E75BB2" w:rsidRPr="00EC278D" w:rsidRDefault="00E75BB2" w:rsidP="00CC78E6">
            <w:pPr>
              <w:pStyle w:val="61"/>
            </w:pPr>
            <w:r w:rsidRPr="003812BF">
              <w:t xml:space="preserve">Ηχητικό Παράδειγμα </w:t>
            </w:r>
            <w:r>
              <w:t>3</w:t>
            </w:r>
            <w:r w:rsidRPr="003812BF">
              <w:t>.</w:t>
            </w:r>
            <w:r>
              <w:t>32</w:t>
            </w:r>
            <w:r w:rsidRPr="003812BF">
              <w:t xml:space="preserve">. </w:t>
            </w:r>
            <w:r>
              <w:t xml:space="preserve">Τρανσπόρτο τεσσάρων </w:t>
            </w:r>
            <w:proofErr w:type="spellStart"/>
            <w:r>
              <w:t>οκτάβων</w:t>
            </w:r>
            <w:proofErr w:type="spellEnd"/>
            <w:r>
              <w:t xml:space="preserve"> στο </w:t>
            </w:r>
            <w:r w:rsidRPr="003812BF">
              <w:t xml:space="preserve">Ηχητικό Παράδειγμα </w:t>
            </w:r>
            <w:r>
              <w:t>3</w:t>
            </w:r>
            <w:r w:rsidRPr="003812BF">
              <w:t>.</w:t>
            </w:r>
            <w:r>
              <w:t>31</w:t>
            </w:r>
            <w:r w:rsidRPr="003812BF">
              <w:t>.</w:t>
            </w:r>
          </w:p>
        </w:tc>
      </w:tr>
    </w:tbl>
    <w:p w14:paraId="1F18BB0A" w14:textId="4AF94711" w:rsidR="00E75BB2" w:rsidRDefault="00E75BB2" w:rsidP="00032D7C">
      <w:pPr>
        <w:pStyle w:val="KLP-Basic"/>
        <w:ind w:firstLine="0"/>
        <w:rPr>
          <w:rFonts w:cs="Times New Roman"/>
          <w:szCs w:val="22"/>
          <w:lang w:val="el-GR"/>
        </w:rPr>
      </w:pPr>
    </w:p>
    <w:tbl>
      <w:tblPr>
        <w:tblStyle w:val="TableGridLight"/>
        <w:tblW w:w="5000" w:type="pct"/>
        <w:tblLook w:val="0000" w:firstRow="0" w:lastRow="0" w:firstColumn="0" w:lastColumn="0" w:noHBand="0" w:noVBand="0"/>
      </w:tblPr>
      <w:tblGrid>
        <w:gridCol w:w="1632"/>
        <w:gridCol w:w="8082"/>
      </w:tblGrid>
      <w:tr w:rsidR="00E75BB2" w:rsidRPr="001C4A4A" w14:paraId="628DE5C4" w14:textId="77777777" w:rsidTr="00CC78E6">
        <w:tc>
          <w:tcPr>
            <w:tcW w:w="505" w:type="pct"/>
          </w:tcPr>
          <w:p w14:paraId="1A182AAD" w14:textId="77777777" w:rsidR="00E75BB2" w:rsidRPr="0009449D" w:rsidRDefault="00E75BB2" w:rsidP="00CC78E6">
            <w:pPr>
              <w:pStyle w:val="0TABLESOUNDEXAMPLE"/>
              <w:numPr>
                <w:ilvl w:val="0"/>
                <w:numId w:val="0"/>
              </w:numPr>
            </w:pPr>
            <w:r>
              <w:drawing>
                <wp:inline distT="0" distB="0" distL="0" distR="0" wp14:anchorId="78B46D56" wp14:editId="3CD373FA">
                  <wp:extent cx="241300" cy="2667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C2A01A5" w14:textId="281F5C31" w:rsidR="00E75BB2" w:rsidRPr="00EC278D" w:rsidRDefault="00E75BB2" w:rsidP="00CC78E6">
            <w:pPr>
              <w:pStyle w:val="61"/>
            </w:pPr>
            <w:r w:rsidRPr="003812BF">
              <w:t xml:space="preserve">Ηχητικό Παράδειγμα </w:t>
            </w:r>
            <w:r>
              <w:t>3</w:t>
            </w:r>
            <w:r w:rsidRPr="003812BF">
              <w:t>.</w:t>
            </w:r>
            <w:r>
              <w:t>33</w:t>
            </w:r>
            <w:r w:rsidRPr="003812BF">
              <w:t xml:space="preserve">. </w:t>
            </w:r>
            <w:r>
              <w:t xml:space="preserve">Τρανσπόρτο οκτώ </w:t>
            </w:r>
            <w:proofErr w:type="spellStart"/>
            <w:r>
              <w:t>οκτάβων</w:t>
            </w:r>
            <w:proofErr w:type="spellEnd"/>
            <w:r>
              <w:t xml:space="preserve"> στο </w:t>
            </w:r>
            <w:r w:rsidRPr="003812BF">
              <w:t xml:space="preserve">Ηχητικό Παράδειγμα </w:t>
            </w:r>
            <w:r>
              <w:t>3</w:t>
            </w:r>
            <w:r w:rsidRPr="003812BF">
              <w:t>.</w:t>
            </w:r>
            <w:r>
              <w:t>31</w:t>
            </w:r>
            <w:r w:rsidRPr="003812BF">
              <w:t>.</w:t>
            </w:r>
          </w:p>
        </w:tc>
      </w:tr>
    </w:tbl>
    <w:p w14:paraId="6F896203" w14:textId="77777777" w:rsidR="00E75BB2" w:rsidRDefault="00E75BB2" w:rsidP="00032D7C">
      <w:pPr>
        <w:pStyle w:val="KLP-Basic"/>
        <w:ind w:firstLine="0"/>
        <w:rPr>
          <w:rFonts w:cs="Times New Roman"/>
          <w:szCs w:val="22"/>
          <w:lang w:val="el-GR"/>
        </w:rPr>
      </w:pPr>
    </w:p>
    <w:p w14:paraId="13A1FA5F" w14:textId="0D064E75" w:rsidR="00032D7C" w:rsidRDefault="00032D7C" w:rsidP="00032D7C">
      <w:pPr>
        <w:pStyle w:val="KLP-Basic"/>
        <w:ind w:firstLine="0"/>
        <w:rPr>
          <w:rFonts w:cs="Times New Roman"/>
          <w:szCs w:val="22"/>
          <w:lang w:val="el-GR"/>
        </w:rPr>
      </w:pPr>
      <w:r w:rsidRPr="00032D7C">
        <w:rPr>
          <w:rFonts w:cs="Times New Roman"/>
          <w:szCs w:val="22"/>
          <w:lang w:val="el-GR"/>
        </w:rPr>
        <w:t xml:space="preserve">Τέλος, στο Ηχητικό </w:t>
      </w:r>
      <w:r w:rsidRPr="00E75BB2">
        <w:rPr>
          <w:rFonts w:cs="Times New Roman"/>
          <w:szCs w:val="22"/>
          <w:lang w:val="el-GR"/>
        </w:rPr>
        <w:t xml:space="preserve">Παράδειγμα </w:t>
      </w:r>
      <w:r w:rsidR="00E75BB2" w:rsidRPr="00E75BB2">
        <w:rPr>
          <w:rFonts w:cs="Times New Roman"/>
          <w:szCs w:val="22"/>
          <w:lang w:val="el-GR"/>
        </w:rPr>
        <w:t>3.34</w:t>
      </w:r>
      <w:r w:rsidRPr="00E75BB2">
        <w:rPr>
          <w:rFonts w:cs="Times New Roman"/>
          <w:szCs w:val="22"/>
          <w:lang w:val="el-GR"/>
        </w:rPr>
        <w:t xml:space="preserve">, η απώλεια </w:t>
      </w:r>
      <w:r w:rsidRPr="00032D7C">
        <w:rPr>
          <w:rFonts w:cs="Times New Roman"/>
          <w:szCs w:val="22"/>
          <w:lang w:val="el-GR"/>
        </w:rPr>
        <w:t xml:space="preserve">δειγμάτων είναι σημαντική και η χρονική συρρίκνωση τόσο μεγάλη, ώστε οι αρχικές ρυθμικές ατάκες συγκρούονται μεταξύ τους με αποτέλεσμα να ακούμε έναν βραχύβιο θόρυβο. </w:t>
      </w:r>
    </w:p>
    <w:p w14:paraId="45FC9880" w14:textId="0673309C" w:rsidR="00E75BB2" w:rsidRDefault="00E75BB2" w:rsidP="00032D7C">
      <w:pPr>
        <w:pStyle w:val="KLP-Basic"/>
        <w:ind w:firstLine="0"/>
        <w:rPr>
          <w:rFonts w:cs="Times New Roman"/>
          <w:szCs w:val="22"/>
          <w:lang w:val="el-GR"/>
        </w:rPr>
      </w:pPr>
    </w:p>
    <w:tbl>
      <w:tblPr>
        <w:tblStyle w:val="TableGridLight"/>
        <w:tblW w:w="5000" w:type="pct"/>
        <w:tblLook w:val="0000" w:firstRow="0" w:lastRow="0" w:firstColumn="0" w:lastColumn="0" w:noHBand="0" w:noVBand="0"/>
      </w:tblPr>
      <w:tblGrid>
        <w:gridCol w:w="1632"/>
        <w:gridCol w:w="8082"/>
      </w:tblGrid>
      <w:tr w:rsidR="00E75BB2" w:rsidRPr="00870F78" w14:paraId="31BE2B3D" w14:textId="77777777" w:rsidTr="00CC78E6">
        <w:tc>
          <w:tcPr>
            <w:tcW w:w="505" w:type="pct"/>
          </w:tcPr>
          <w:p w14:paraId="3AF86F25" w14:textId="77777777" w:rsidR="00E75BB2" w:rsidRPr="0009449D" w:rsidRDefault="00E75BB2" w:rsidP="00CC78E6">
            <w:pPr>
              <w:pStyle w:val="0TABLESOUNDEXAMPLE"/>
              <w:numPr>
                <w:ilvl w:val="0"/>
                <w:numId w:val="0"/>
              </w:numPr>
            </w:pPr>
            <w:r>
              <w:lastRenderedPageBreak/>
              <w:drawing>
                <wp:inline distT="0" distB="0" distL="0" distR="0" wp14:anchorId="678D8731" wp14:editId="3B88604E">
                  <wp:extent cx="241300" cy="2667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7CCAAB7" w14:textId="77777777" w:rsidR="00E75BB2" w:rsidRPr="00EC278D" w:rsidRDefault="00E75BB2" w:rsidP="00CC78E6">
            <w:pPr>
              <w:pStyle w:val="61"/>
            </w:pPr>
            <w:r w:rsidRPr="003812BF">
              <w:t xml:space="preserve">Ηχητικό Παράδειγμα </w:t>
            </w:r>
            <w:r>
              <w:t>3</w:t>
            </w:r>
            <w:r w:rsidRPr="003812BF">
              <w:t>.</w:t>
            </w:r>
            <w:r>
              <w:t>34</w:t>
            </w:r>
            <w:r w:rsidRPr="003812BF">
              <w:t xml:space="preserve">. </w:t>
            </w:r>
          </w:p>
        </w:tc>
      </w:tr>
    </w:tbl>
    <w:p w14:paraId="0C1C7670" w14:textId="77777777" w:rsidR="00E75BB2" w:rsidRPr="00032D7C" w:rsidRDefault="00E75BB2" w:rsidP="00032D7C">
      <w:pPr>
        <w:pStyle w:val="KLP-Basic"/>
        <w:ind w:firstLine="0"/>
        <w:rPr>
          <w:rFonts w:cs="Times New Roman"/>
          <w:szCs w:val="22"/>
          <w:lang w:val="el-GR"/>
        </w:rPr>
      </w:pPr>
    </w:p>
    <w:p w14:paraId="480ECE80" w14:textId="77777777" w:rsidR="00032D7C" w:rsidRPr="00032D7C" w:rsidRDefault="00032D7C" w:rsidP="00E75BB2">
      <w:pPr>
        <w:pStyle w:val="KLP-Basic"/>
        <w:ind w:firstLine="0"/>
        <w:rPr>
          <w:rFonts w:cs="Times New Roman"/>
          <w:szCs w:val="22"/>
          <w:lang w:val="el-GR"/>
        </w:rPr>
      </w:pPr>
      <w:r w:rsidRPr="00032D7C">
        <w:rPr>
          <w:rFonts w:cs="Times New Roman"/>
          <w:szCs w:val="22"/>
          <w:lang w:val="el-GR"/>
        </w:rPr>
        <w:t xml:space="preserve">Με την παραπάνω διαδικασία οδηγηθήκαμε από ένα ηχητικό αρχείο με μελωδικά και ρυθμικά στοιχεία, με ατάκες, συνηχήσεις και αντηχήσεις σε έναν στιγμιαίο κόκκο. Από την αρχική διάρκεια των δέκα δευτερολέπτων του αρχείου της </w:t>
      </w:r>
      <w:proofErr w:type="spellStart"/>
      <w:r w:rsidRPr="00032D7C">
        <w:rPr>
          <w:rFonts w:cs="Times New Roman"/>
          <w:szCs w:val="22"/>
          <w:lang w:val="el-GR"/>
        </w:rPr>
        <w:t>καλίμπας</w:t>
      </w:r>
      <w:proofErr w:type="spellEnd"/>
      <w:r w:rsidRPr="00032D7C">
        <w:rPr>
          <w:rFonts w:cs="Times New Roman"/>
          <w:szCs w:val="22"/>
          <w:lang w:val="el-GR"/>
        </w:rPr>
        <w:t xml:space="preserve"> φτάσαμε στη διάρκεια των 0.02 δευτερολέπτων του κόκκου στον οποίο δεν διατηρείται κανένα από τα παραπάνω μουσικά και ηχητικά χαρακτηριστικά.   </w:t>
      </w:r>
    </w:p>
    <w:p w14:paraId="49438B8D" w14:textId="77777777" w:rsidR="00032D7C" w:rsidRPr="00032D7C" w:rsidRDefault="00032D7C" w:rsidP="00E75BB2">
      <w:pPr>
        <w:pStyle w:val="KLP-Basic"/>
        <w:rPr>
          <w:rFonts w:cs="Times New Roman"/>
          <w:szCs w:val="22"/>
          <w:lang w:val="el-GR"/>
        </w:rPr>
      </w:pPr>
      <w:r w:rsidRPr="00032D7C">
        <w:rPr>
          <w:rFonts w:cs="Times New Roman"/>
          <w:szCs w:val="22"/>
          <w:lang w:val="el-GR"/>
        </w:rPr>
        <w:t xml:space="preserve">Ο </w:t>
      </w:r>
      <w:r w:rsidRPr="00032D7C">
        <w:rPr>
          <w:rFonts w:cs="Times New Roman"/>
          <w:szCs w:val="22"/>
        </w:rPr>
        <w:t>Stockhausen</w:t>
      </w:r>
      <w:r w:rsidRPr="00032D7C">
        <w:rPr>
          <w:rFonts w:cs="Times New Roman"/>
          <w:szCs w:val="22"/>
          <w:lang w:val="el-GR"/>
        </w:rPr>
        <w:t xml:space="preserve"> συνοψίζει τα παραπάνω συμπεράσματα ως εξής (1991, 91-2):</w:t>
      </w:r>
    </w:p>
    <w:p w14:paraId="3F4D87C6" w14:textId="77777777" w:rsidR="00032D7C" w:rsidRPr="00032D7C" w:rsidRDefault="00032D7C" w:rsidP="00032D7C">
      <w:pPr>
        <w:jc w:val="both"/>
        <w:rPr>
          <w:rFonts w:ascii="Times New Roman" w:hAnsi="Times New Roman" w:cs="Times New Roman"/>
          <w:sz w:val="22"/>
          <w:szCs w:val="22"/>
          <w:lang w:val="el-GR"/>
        </w:rPr>
      </w:pPr>
    </w:p>
    <w:p w14:paraId="1C5E91D2" w14:textId="77777777" w:rsidR="00032D7C" w:rsidRPr="00032D7C" w:rsidRDefault="00032D7C" w:rsidP="00032D7C">
      <w:pPr>
        <w:ind w:left="1134"/>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Ας υποθέσουμε ότι παίρνετε την ηχογράφηση μιας συμφωνίας του </w:t>
      </w:r>
      <w:proofErr w:type="spellStart"/>
      <w:r w:rsidRPr="00032D7C">
        <w:rPr>
          <w:rFonts w:ascii="Times New Roman" w:hAnsi="Times New Roman" w:cs="Times New Roman"/>
          <w:sz w:val="22"/>
          <w:szCs w:val="22"/>
          <w:lang w:val="el-GR"/>
        </w:rPr>
        <w:t>Μπετόβεν</w:t>
      </w:r>
      <w:proofErr w:type="spellEnd"/>
      <w:r w:rsidRPr="00032D7C">
        <w:rPr>
          <w:rFonts w:ascii="Times New Roman" w:hAnsi="Times New Roman" w:cs="Times New Roman"/>
          <w:sz w:val="22"/>
          <w:szCs w:val="22"/>
          <w:lang w:val="el-GR"/>
        </w:rPr>
        <w:t xml:space="preserve"> και την επιταχύνετε, αλλά με τέτοιο τρόπο ώστε να μην αλλοιωθεί ταυτοχρόνως το τονικό ύψος. Και την επιταχύνετε μέχρι να διαρκεί μόνο ένα δευτερόλεπτο. Έτσι, αποκτάτε έναν ήχο με συγκεκριμένο ηχόχρωμα, συγκεκριμένο σχήμα και δυναμική εξέλιξη και μια εσωτερική ζωή που είναι ίδια με αυτή που είχε συνθέσει ο </w:t>
      </w:r>
      <w:proofErr w:type="spellStart"/>
      <w:r w:rsidRPr="00032D7C">
        <w:rPr>
          <w:rFonts w:ascii="Times New Roman" w:hAnsi="Times New Roman" w:cs="Times New Roman"/>
          <w:sz w:val="22"/>
          <w:szCs w:val="22"/>
          <w:lang w:val="el-GR"/>
        </w:rPr>
        <w:t>Μπετόβεν</w:t>
      </w:r>
      <w:proofErr w:type="spellEnd"/>
      <w:r w:rsidRPr="00032D7C">
        <w:rPr>
          <w:rFonts w:ascii="Times New Roman" w:hAnsi="Times New Roman" w:cs="Times New Roman"/>
          <w:sz w:val="22"/>
          <w:szCs w:val="22"/>
          <w:lang w:val="el-GR"/>
        </w:rPr>
        <w:t xml:space="preserve">, εξαιρετικά συμπιεσμένη όμως στο χρόνο....Από την άλλη, αν πάρουμε οποιονδήποτε ήχο και τον επεκτείνουμε στον χρόνο σε τέτοιο βαθμό που να διαρκεί είκοσι λεπτά αντί για ένα δευτερόλεπτο, τότε αυτό που έχουμε είναι ένα μουσικό κομμάτι του οποίου η συνολική μορφή στον χρόνο είναι η επέκταση της </w:t>
      </w:r>
      <w:proofErr w:type="spellStart"/>
      <w:r w:rsidRPr="00032D7C">
        <w:rPr>
          <w:rFonts w:ascii="Times New Roman" w:hAnsi="Times New Roman" w:cs="Times New Roman"/>
          <w:sz w:val="22"/>
          <w:szCs w:val="22"/>
          <w:lang w:val="el-GR"/>
        </w:rPr>
        <w:t>μικροδομής</w:t>
      </w:r>
      <w:proofErr w:type="spellEnd"/>
      <w:r w:rsidRPr="00032D7C">
        <w:rPr>
          <w:rFonts w:ascii="Times New Roman" w:hAnsi="Times New Roman" w:cs="Times New Roman"/>
          <w:sz w:val="22"/>
          <w:szCs w:val="22"/>
          <w:lang w:val="el-GR"/>
        </w:rPr>
        <w:t xml:space="preserve"> του αρχικού ήχου…</w:t>
      </w:r>
      <w:r w:rsidRPr="00032D7C">
        <w:rPr>
          <w:rFonts w:ascii="Times New Roman" w:hAnsi="Times New Roman" w:cs="Times New Roman"/>
          <w:i/>
          <w:iCs/>
          <w:sz w:val="22"/>
          <w:szCs w:val="22"/>
          <w:lang w:val="el-GR"/>
        </w:rPr>
        <w:t>Αυτό που αντιλαμβανόμαστε ως ρυθμό από μια συγκεκριμένη οπτική γωνία, γίνεται αντιληπτό ως τονικό ύψος σε έναν πιο γρήγορο χρόνο αντίληψης</w:t>
      </w:r>
      <w:r w:rsidRPr="00032D7C">
        <w:rPr>
          <w:rFonts w:ascii="Times New Roman" w:hAnsi="Times New Roman" w:cs="Times New Roman"/>
          <w:sz w:val="22"/>
          <w:szCs w:val="22"/>
          <w:lang w:val="el-GR"/>
        </w:rPr>
        <w:t xml:space="preserve">…Δημιουργούμε μελωδίες αλλάζοντας τη βασική περιοδικότητα, καθιστώντας τη ταχύτερη ή πιο αργή, ώστε ο ήχος να ψηλώσει ή να χαμηλώσει αντιστοίχως. </w:t>
      </w:r>
    </w:p>
    <w:p w14:paraId="730CE56D" w14:textId="77777777" w:rsidR="00032D7C" w:rsidRPr="00032D7C" w:rsidRDefault="00032D7C" w:rsidP="00032D7C">
      <w:pPr>
        <w:pStyle w:val="KLP-Basic"/>
        <w:ind w:firstLine="0"/>
        <w:rPr>
          <w:rFonts w:cs="Times New Roman"/>
          <w:lang w:val="el-GR"/>
        </w:rPr>
      </w:pPr>
    </w:p>
    <w:p w14:paraId="50CA7305" w14:textId="77777777" w:rsidR="00032D7C" w:rsidRPr="00032D7C" w:rsidRDefault="00032D7C" w:rsidP="00032D7C">
      <w:pPr>
        <w:pStyle w:val="KLP-Basic"/>
        <w:ind w:firstLine="0"/>
        <w:rPr>
          <w:rFonts w:cs="Times New Roman"/>
          <w:lang w:val="el-GR"/>
        </w:rPr>
      </w:pPr>
      <w:r w:rsidRPr="00032D7C">
        <w:rPr>
          <w:rFonts w:cs="Times New Roman"/>
          <w:lang w:val="el-GR"/>
        </w:rPr>
        <w:t xml:space="preserve">Αυτές τις δυνατότητες χρονικής επεξεργασίας τις είχε ήδη περιγράψει ο </w:t>
      </w:r>
      <w:r w:rsidRPr="00032D7C">
        <w:rPr>
          <w:rFonts w:cs="Times New Roman"/>
        </w:rPr>
        <w:t>Cage</w:t>
      </w:r>
      <w:r w:rsidRPr="00032D7C">
        <w:rPr>
          <w:rFonts w:cs="Times New Roman"/>
          <w:lang w:val="el-GR"/>
        </w:rPr>
        <w:t xml:space="preserve"> το 1937 στην ομιλία του στο </w:t>
      </w:r>
      <w:proofErr w:type="spellStart"/>
      <w:r w:rsidRPr="00032D7C">
        <w:rPr>
          <w:rFonts w:cs="Times New Roman"/>
          <w:lang w:val="el-GR"/>
        </w:rPr>
        <w:t>Σιάτλ</w:t>
      </w:r>
      <w:proofErr w:type="spellEnd"/>
      <w:r w:rsidRPr="00032D7C">
        <w:rPr>
          <w:rFonts w:cs="Times New Roman"/>
          <w:lang w:val="el-GR"/>
        </w:rPr>
        <w:t xml:space="preserve"> (1961, 4): </w:t>
      </w:r>
    </w:p>
    <w:p w14:paraId="01AB5A5E" w14:textId="77777777" w:rsidR="00032D7C" w:rsidRPr="00032D7C" w:rsidRDefault="00032D7C" w:rsidP="00032D7C">
      <w:pPr>
        <w:pStyle w:val="KLP-Basic"/>
        <w:ind w:firstLine="0"/>
        <w:rPr>
          <w:rFonts w:cs="Times New Roman"/>
          <w:highlight w:val="yellow"/>
          <w:lang w:val="el-GR"/>
        </w:rPr>
      </w:pPr>
    </w:p>
    <w:p w14:paraId="25B66992" w14:textId="77777777" w:rsidR="00032D7C" w:rsidRPr="00032D7C" w:rsidRDefault="00032D7C" w:rsidP="00032D7C">
      <w:pPr>
        <w:pStyle w:val="KLP-Basic"/>
        <w:ind w:left="1134" w:firstLine="0"/>
        <w:rPr>
          <w:rFonts w:cs="Times New Roman"/>
          <w:lang w:val="el-GR"/>
        </w:rPr>
      </w:pPr>
      <w:r w:rsidRPr="00032D7C">
        <w:rPr>
          <w:rFonts w:cs="Times New Roman"/>
          <w:lang w:val="el-GR"/>
        </w:rPr>
        <w:t xml:space="preserve">280 κύκλοι ανά δευτερόλεπτο θα </w:t>
      </w:r>
      <w:proofErr w:type="spellStart"/>
      <w:r w:rsidRPr="00032D7C">
        <w:rPr>
          <w:rFonts w:cs="Times New Roman"/>
          <w:lang w:val="el-GR"/>
        </w:rPr>
        <w:t>παράξουν</w:t>
      </w:r>
      <w:proofErr w:type="spellEnd"/>
      <w:r w:rsidRPr="00032D7C">
        <w:rPr>
          <w:rFonts w:cs="Times New Roman"/>
          <w:lang w:val="el-GR"/>
        </w:rPr>
        <w:t xml:space="preserve"> έναν ήχο, ενώ ένα κομμάτι του </w:t>
      </w:r>
      <w:proofErr w:type="spellStart"/>
      <w:r w:rsidRPr="00032D7C">
        <w:rPr>
          <w:rFonts w:cs="Times New Roman"/>
          <w:lang w:val="el-GR"/>
        </w:rPr>
        <w:t>Μπετόβεν</w:t>
      </w:r>
      <w:proofErr w:type="spellEnd"/>
      <w:r w:rsidRPr="00032D7C">
        <w:rPr>
          <w:rFonts w:cs="Times New Roman"/>
          <w:lang w:val="el-GR"/>
        </w:rPr>
        <w:t xml:space="preserve"> επαναλαμβανόμενο 50 φορές το δευτερόλεπτο δεν θα αποκτήσει μόνο διαφορετικό τονικό ύψος, αλλά και διαφορετική ηχητική ποιότητα.</w:t>
      </w:r>
    </w:p>
    <w:p w14:paraId="61FCB9F7" w14:textId="77777777" w:rsidR="00032D7C" w:rsidRPr="00032D7C" w:rsidRDefault="00032D7C" w:rsidP="00032D7C">
      <w:pPr>
        <w:pStyle w:val="KLP-Basic"/>
        <w:ind w:firstLine="0"/>
        <w:rPr>
          <w:rFonts w:cs="Times New Roman"/>
          <w:lang w:val="el-GR"/>
        </w:rPr>
      </w:pPr>
    </w:p>
    <w:p w14:paraId="70CD9D27" w14:textId="038DA594" w:rsidR="00032D7C" w:rsidRPr="00032D7C" w:rsidRDefault="00032D7C" w:rsidP="00032D7C">
      <w:pPr>
        <w:pStyle w:val="KLP-Basic"/>
        <w:ind w:firstLine="0"/>
        <w:rPr>
          <w:rFonts w:cs="Times New Roman"/>
          <w:lang w:val="el-GR"/>
        </w:rPr>
      </w:pPr>
      <w:r w:rsidRPr="00032D7C">
        <w:rPr>
          <w:rFonts w:cs="Times New Roman"/>
          <w:lang w:val="el-GR"/>
        </w:rPr>
        <w:t xml:space="preserve">Η χρονική μεταφορά ή τρανσπόρτο, χρησιμοποιείται πολύ συχνά σε έργα ηλεκτροακουστικής μουσικής, για να επιτευχθεί φασματική και χρονική ποικιλομορφία. Στο έργο </w:t>
      </w:r>
      <w:r w:rsidRPr="00032D7C">
        <w:rPr>
          <w:rFonts w:cs="Times New Roman"/>
          <w:i/>
          <w:iCs/>
        </w:rPr>
        <w:t>Sustain</w:t>
      </w:r>
      <w:r w:rsidRPr="00032D7C">
        <w:rPr>
          <w:rFonts w:cs="Times New Roman"/>
          <w:lang w:val="el-GR"/>
        </w:rPr>
        <w:t xml:space="preserve">, ο </w:t>
      </w:r>
      <w:r w:rsidRPr="00032D7C">
        <w:rPr>
          <w:rFonts w:cs="Times New Roman"/>
        </w:rPr>
        <w:t>Adrian</w:t>
      </w:r>
      <w:r w:rsidRPr="00032D7C">
        <w:rPr>
          <w:rFonts w:cs="Times New Roman"/>
          <w:lang w:val="el-GR"/>
        </w:rPr>
        <w:t xml:space="preserve"> </w:t>
      </w:r>
      <w:r w:rsidRPr="00032D7C">
        <w:rPr>
          <w:rFonts w:cs="Times New Roman"/>
        </w:rPr>
        <w:t>Moore</w:t>
      </w:r>
      <w:r w:rsidRPr="00032D7C">
        <w:rPr>
          <w:rFonts w:cs="Times New Roman"/>
          <w:lang w:val="el-GR"/>
        </w:rPr>
        <w:t xml:space="preserve"> εξερευνά τεχνικές τονικών μετατροπιών, για να χτίσει σύνθετα πολυχρωματικά φάσματα.</w:t>
      </w:r>
    </w:p>
    <w:p w14:paraId="3D151A01" w14:textId="6C15BE88" w:rsidR="00032D7C" w:rsidRPr="001E422E" w:rsidRDefault="001E422E" w:rsidP="001E422E">
      <w:pPr>
        <w:pStyle w:val="51"/>
      </w:pPr>
      <w:r w:rsidRPr="001E422E">
        <w:t xml:space="preserve">3.6. </w:t>
      </w:r>
      <w:r w:rsidR="00032D7C" w:rsidRPr="001E422E">
        <w:t xml:space="preserve">Χρονική Επέκταση και Νοηματικό Περιεχόμενο ή Πώς Μεταμορφώνεται η </w:t>
      </w:r>
      <w:proofErr w:type="spellStart"/>
      <w:r w:rsidR="00032D7C" w:rsidRPr="001E422E">
        <w:t>Agnese</w:t>
      </w:r>
      <w:proofErr w:type="spellEnd"/>
      <w:r w:rsidR="00032D7C" w:rsidRPr="001E422E">
        <w:t xml:space="preserve"> σε Φάλαινα.</w:t>
      </w:r>
    </w:p>
    <w:p w14:paraId="6D935BCC" w14:textId="230554B2" w:rsidR="00032D7C" w:rsidRPr="00032D7C" w:rsidRDefault="00032D7C" w:rsidP="00032D7C">
      <w:pPr>
        <w:pStyle w:val="KLP-Basic"/>
        <w:ind w:firstLine="0"/>
        <w:rPr>
          <w:rFonts w:cs="Times New Roman"/>
          <w:szCs w:val="22"/>
          <w:lang w:val="el-GR"/>
        </w:rPr>
      </w:pPr>
      <w:r w:rsidRPr="00032D7C">
        <w:rPr>
          <w:rFonts w:cs="Times New Roman"/>
          <w:lang w:val="el-GR"/>
        </w:rPr>
        <w:t xml:space="preserve">Στο </w:t>
      </w:r>
      <w:r w:rsidRPr="001E422E">
        <w:rPr>
          <w:rFonts w:cs="Times New Roman"/>
          <w:lang w:val="el-GR"/>
        </w:rPr>
        <w:t xml:space="preserve">επόμενο </w:t>
      </w:r>
      <w:r w:rsidRPr="001E422E">
        <w:rPr>
          <w:rFonts w:cs="Times New Roman"/>
          <w:szCs w:val="22"/>
          <w:lang w:val="el-GR"/>
        </w:rPr>
        <w:t xml:space="preserve">Ηχητικό Παράδειγμα </w:t>
      </w:r>
      <w:r w:rsidR="001E422E" w:rsidRPr="001E422E">
        <w:rPr>
          <w:rFonts w:cs="Times New Roman"/>
          <w:szCs w:val="22"/>
          <w:lang w:val="el-GR"/>
        </w:rPr>
        <w:t>3.35</w:t>
      </w:r>
      <w:r w:rsidRPr="001E422E">
        <w:rPr>
          <w:rFonts w:cs="Times New Roman"/>
          <w:szCs w:val="22"/>
          <w:lang w:val="el-GR"/>
        </w:rPr>
        <w:t xml:space="preserve"> η </w:t>
      </w:r>
      <w:r w:rsidRPr="00032D7C">
        <w:rPr>
          <w:rFonts w:cs="Times New Roman"/>
          <w:szCs w:val="22"/>
          <w:lang w:val="el-GR"/>
        </w:rPr>
        <w:t xml:space="preserve">διάρκεια του ήχου είναι 600 χιλιοστά του δευτερολέπτου. Εφαρμόστηκε τρανσπόρτο τεσσάρων </w:t>
      </w:r>
      <w:proofErr w:type="spellStart"/>
      <w:r w:rsidRPr="00032D7C">
        <w:rPr>
          <w:rFonts w:cs="Times New Roman"/>
          <w:szCs w:val="22"/>
          <w:lang w:val="el-GR"/>
        </w:rPr>
        <w:t>οκτάβων</w:t>
      </w:r>
      <w:proofErr w:type="spellEnd"/>
      <w:r w:rsidRPr="00032D7C">
        <w:rPr>
          <w:rFonts w:cs="Times New Roman"/>
          <w:szCs w:val="22"/>
          <w:lang w:val="el-GR"/>
        </w:rPr>
        <w:t xml:space="preserve"> χαμηλότερα (-4.800 </w:t>
      </w:r>
      <w:r w:rsidRPr="00032D7C">
        <w:rPr>
          <w:rFonts w:cs="Times New Roman"/>
          <w:szCs w:val="22"/>
        </w:rPr>
        <w:t>cents</w:t>
      </w:r>
      <w:r w:rsidRPr="00032D7C">
        <w:rPr>
          <w:rFonts w:cs="Times New Roman"/>
          <w:szCs w:val="22"/>
          <w:lang w:val="el-GR"/>
        </w:rPr>
        <w:t xml:space="preserve">) με αποτέλεσμα η διάρκεια να επεκταθεί στα εννέα δευτερόλεπτα (Ηχητικό </w:t>
      </w:r>
      <w:r w:rsidRPr="001E422E">
        <w:rPr>
          <w:rFonts w:cs="Times New Roman"/>
          <w:szCs w:val="22"/>
          <w:lang w:val="el-GR"/>
        </w:rPr>
        <w:t xml:space="preserve">Παράδειγμα </w:t>
      </w:r>
      <w:r w:rsidR="001E422E" w:rsidRPr="001E422E">
        <w:rPr>
          <w:rFonts w:cs="Times New Roman"/>
          <w:szCs w:val="22"/>
          <w:lang w:val="el-GR"/>
        </w:rPr>
        <w:t>3.36</w:t>
      </w:r>
      <w:r w:rsidRPr="001E422E">
        <w:rPr>
          <w:rFonts w:cs="Times New Roman"/>
          <w:szCs w:val="22"/>
          <w:lang w:val="el-GR"/>
        </w:rPr>
        <w:t xml:space="preserve">). </w:t>
      </w:r>
    </w:p>
    <w:p w14:paraId="49358D3B" w14:textId="2B4C5F0C" w:rsidR="00032D7C" w:rsidRDefault="00032D7C" w:rsidP="00032D7C">
      <w:pPr>
        <w:pStyle w:val="KLP-Basic"/>
        <w:ind w:firstLine="0"/>
        <w:rPr>
          <w:rFonts w:cs="Times New Roman"/>
          <w:szCs w:val="22"/>
          <w:lang w:val="el-GR"/>
        </w:rPr>
      </w:pPr>
    </w:p>
    <w:tbl>
      <w:tblPr>
        <w:tblStyle w:val="TableGridLight"/>
        <w:tblW w:w="5000" w:type="pct"/>
        <w:tblLook w:val="0000" w:firstRow="0" w:lastRow="0" w:firstColumn="0" w:lastColumn="0" w:noHBand="0" w:noVBand="0"/>
      </w:tblPr>
      <w:tblGrid>
        <w:gridCol w:w="1632"/>
        <w:gridCol w:w="8082"/>
      </w:tblGrid>
      <w:tr w:rsidR="001E422E" w:rsidRPr="00870F78" w14:paraId="17DF8472" w14:textId="77777777" w:rsidTr="00CC78E6">
        <w:tc>
          <w:tcPr>
            <w:tcW w:w="505" w:type="pct"/>
          </w:tcPr>
          <w:p w14:paraId="6193D572" w14:textId="77777777" w:rsidR="001E422E" w:rsidRPr="0009449D" w:rsidRDefault="001E422E" w:rsidP="00CC78E6">
            <w:pPr>
              <w:pStyle w:val="0TABLESOUNDEXAMPLE"/>
              <w:numPr>
                <w:ilvl w:val="0"/>
                <w:numId w:val="0"/>
              </w:numPr>
            </w:pPr>
            <w:r>
              <w:drawing>
                <wp:inline distT="0" distB="0" distL="0" distR="0" wp14:anchorId="74E8C13C" wp14:editId="204A0100">
                  <wp:extent cx="241300" cy="266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F707258" w14:textId="118137D1" w:rsidR="001E422E" w:rsidRPr="00EC278D" w:rsidRDefault="001E422E" w:rsidP="00CC78E6">
            <w:pPr>
              <w:pStyle w:val="61"/>
            </w:pPr>
            <w:r w:rsidRPr="003812BF">
              <w:t xml:space="preserve">Ηχητικό Παράδειγμα </w:t>
            </w:r>
            <w:r>
              <w:t>3</w:t>
            </w:r>
            <w:r w:rsidRPr="003812BF">
              <w:t>.</w:t>
            </w:r>
            <w:r>
              <w:t>35</w:t>
            </w:r>
            <w:r w:rsidRPr="003812BF">
              <w:t xml:space="preserve">. </w:t>
            </w:r>
          </w:p>
        </w:tc>
      </w:tr>
    </w:tbl>
    <w:p w14:paraId="2BE72AA0" w14:textId="5E5AF8BE" w:rsidR="001E422E" w:rsidRDefault="001E422E" w:rsidP="00032D7C">
      <w:pPr>
        <w:pStyle w:val="KLP-Basic"/>
        <w:ind w:firstLine="0"/>
        <w:rPr>
          <w:rFonts w:cs="Times New Roman"/>
          <w:szCs w:val="22"/>
          <w:lang w:val="el-GR"/>
        </w:rPr>
      </w:pPr>
    </w:p>
    <w:tbl>
      <w:tblPr>
        <w:tblStyle w:val="TableGridLight"/>
        <w:tblW w:w="5000" w:type="pct"/>
        <w:tblLook w:val="0000" w:firstRow="0" w:lastRow="0" w:firstColumn="0" w:lastColumn="0" w:noHBand="0" w:noVBand="0"/>
      </w:tblPr>
      <w:tblGrid>
        <w:gridCol w:w="1632"/>
        <w:gridCol w:w="8082"/>
      </w:tblGrid>
      <w:tr w:rsidR="001E422E" w:rsidRPr="00870F78" w14:paraId="1D1C0D39" w14:textId="77777777" w:rsidTr="00CC78E6">
        <w:tc>
          <w:tcPr>
            <w:tcW w:w="505" w:type="pct"/>
          </w:tcPr>
          <w:p w14:paraId="1BFD290E" w14:textId="77777777" w:rsidR="001E422E" w:rsidRPr="0009449D" w:rsidRDefault="001E422E" w:rsidP="00CC78E6">
            <w:pPr>
              <w:pStyle w:val="0TABLESOUNDEXAMPLE"/>
              <w:numPr>
                <w:ilvl w:val="0"/>
                <w:numId w:val="0"/>
              </w:numPr>
            </w:pPr>
            <w:r>
              <w:drawing>
                <wp:inline distT="0" distB="0" distL="0" distR="0" wp14:anchorId="58340F02" wp14:editId="6030AE9E">
                  <wp:extent cx="241300" cy="2667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A1CC771" w14:textId="30D66800" w:rsidR="001E422E" w:rsidRPr="00EC278D" w:rsidRDefault="001E422E" w:rsidP="00CC78E6">
            <w:pPr>
              <w:pStyle w:val="61"/>
            </w:pPr>
            <w:r w:rsidRPr="003812BF">
              <w:t xml:space="preserve">Ηχητικό Παράδειγμα </w:t>
            </w:r>
            <w:r>
              <w:t>3</w:t>
            </w:r>
            <w:r w:rsidRPr="003812BF">
              <w:t>.</w:t>
            </w:r>
            <w:r>
              <w:t>36</w:t>
            </w:r>
            <w:r w:rsidRPr="003812BF">
              <w:t xml:space="preserve">. </w:t>
            </w:r>
          </w:p>
        </w:tc>
      </w:tr>
    </w:tbl>
    <w:p w14:paraId="477FD2D7" w14:textId="77777777" w:rsidR="00032D7C" w:rsidRPr="00032D7C" w:rsidRDefault="00032D7C" w:rsidP="00032D7C">
      <w:pPr>
        <w:pStyle w:val="KLP-Basic"/>
        <w:ind w:firstLine="0"/>
        <w:rPr>
          <w:rFonts w:cs="Times New Roman"/>
          <w:szCs w:val="22"/>
        </w:rPr>
      </w:pPr>
    </w:p>
    <w:p w14:paraId="0DC86F21" w14:textId="77777777" w:rsidR="00032D7C" w:rsidRPr="00032D7C" w:rsidRDefault="00032D7C" w:rsidP="00032D7C">
      <w:pPr>
        <w:pStyle w:val="KLP-Basic"/>
        <w:ind w:firstLine="0"/>
        <w:rPr>
          <w:rFonts w:cs="Times New Roman"/>
          <w:szCs w:val="22"/>
          <w:lang w:val="el-GR"/>
        </w:rPr>
      </w:pPr>
      <w:r w:rsidRPr="00DB2443">
        <w:rPr>
          <w:rFonts w:cs="Times New Roman"/>
          <w:szCs w:val="22"/>
          <w:lang w:val="el-GR"/>
        </w:rPr>
        <w:t>Παρατηρούμε τέσσερις σημαντικές ποιοτικές και ποσοτικές αλλαγές που προέκυψαν στον ήχο:</w:t>
      </w:r>
    </w:p>
    <w:p w14:paraId="5D5C037A" w14:textId="77777777" w:rsidR="00032D7C" w:rsidRPr="00032D7C" w:rsidRDefault="00032D7C" w:rsidP="00032D7C">
      <w:pPr>
        <w:pStyle w:val="KLP-Basic"/>
        <w:ind w:firstLine="0"/>
        <w:rPr>
          <w:rFonts w:cs="Times New Roman"/>
          <w:szCs w:val="22"/>
          <w:lang w:val="el-GR"/>
        </w:rPr>
      </w:pPr>
    </w:p>
    <w:p w14:paraId="2DFE4BE5" w14:textId="549B0E4D" w:rsidR="00032D7C" w:rsidRDefault="00032D7C" w:rsidP="00DB2443">
      <w:pPr>
        <w:pStyle w:val="KLP-Basic"/>
        <w:numPr>
          <w:ilvl w:val="0"/>
          <w:numId w:val="49"/>
        </w:numPr>
        <w:rPr>
          <w:rFonts w:cs="Times New Roman"/>
          <w:szCs w:val="22"/>
          <w:lang w:val="el-GR"/>
        </w:rPr>
      </w:pPr>
      <w:r w:rsidRPr="00032D7C">
        <w:rPr>
          <w:rFonts w:cs="Times New Roman"/>
          <w:szCs w:val="22"/>
          <w:lang w:val="el-GR"/>
        </w:rPr>
        <w:t xml:space="preserve">Η μακρά επέκταση στον χρόνο αποκάλυψε μια περιοδικότητα ή ρυθμικότητα που δεν ήταν αντιληπτή στην αρχική διάρκεια. Ο αρχικός ήχος της φωνής διαχωρίστηκε σε διακριτούς κρουστούς παλμούς. </w:t>
      </w:r>
      <w:r w:rsidRPr="00032D7C">
        <w:rPr>
          <w:rFonts w:cs="Times New Roman"/>
          <w:szCs w:val="22"/>
          <w:lang w:val="el-GR"/>
        </w:rPr>
        <w:lastRenderedPageBreak/>
        <w:t xml:space="preserve">Έτσι προκύπτει η έννοια της ενότητας που ευαγγελίζεται ο </w:t>
      </w:r>
      <w:r w:rsidRPr="00032D7C">
        <w:rPr>
          <w:rFonts w:cs="Times New Roman"/>
          <w:szCs w:val="22"/>
        </w:rPr>
        <w:t>Stockhausen</w:t>
      </w:r>
      <w:r w:rsidRPr="00032D7C">
        <w:rPr>
          <w:rFonts w:cs="Times New Roman"/>
          <w:szCs w:val="22"/>
          <w:lang w:val="el-GR"/>
        </w:rPr>
        <w:t xml:space="preserve">. Το Ηχητικό </w:t>
      </w:r>
      <w:r w:rsidRPr="00DB2443">
        <w:rPr>
          <w:rFonts w:cs="Times New Roman"/>
          <w:szCs w:val="22"/>
          <w:lang w:val="el-GR"/>
        </w:rPr>
        <w:t xml:space="preserve">Παράδειγμα </w:t>
      </w:r>
      <w:r w:rsidR="00DB2443" w:rsidRPr="00DB2443">
        <w:rPr>
          <w:rFonts w:cs="Times New Roman"/>
          <w:szCs w:val="22"/>
          <w:lang w:val="el-GR"/>
        </w:rPr>
        <w:t>3.36</w:t>
      </w:r>
      <w:r w:rsidRPr="00DB2443">
        <w:rPr>
          <w:rFonts w:cs="Times New Roman"/>
          <w:szCs w:val="22"/>
          <w:lang w:val="el-GR"/>
        </w:rPr>
        <w:t xml:space="preserve"> </w:t>
      </w:r>
      <w:r w:rsidRPr="00032D7C">
        <w:rPr>
          <w:rFonts w:cs="Times New Roman"/>
          <w:szCs w:val="22"/>
          <w:lang w:val="el-GR"/>
        </w:rPr>
        <w:t>μας δείχνει ότι η</w:t>
      </w:r>
      <w:r w:rsidRPr="00032D7C">
        <w:rPr>
          <w:rFonts w:cs="Times New Roman"/>
          <w:i/>
          <w:iCs/>
          <w:szCs w:val="22"/>
          <w:lang w:val="el-GR"/>
        </w:rPr>
        <w:t xml:space="preserve"> περιοδικότητα </w:t>
      </w:r>
      <w:r w:rsidRPr="00032D7C">
        <w:rPr>
          <w:rFonts w:cs="Times New Roman"/>
          <w:szCs w:val="22"/>
          <w:lang w:val="el-GR"/>
        </w:rPr>
        <w:t>και η</w:t>
      </w:r>
      <w:r w:rsidRPr="00032D7C">
        <w:rPr>
          <w:rFonts w:cs="Times New Roman"/>
          <w:i/>
          <w:iCs/>
          <w:szCs w:val="22"/>
          <w:lang w:val="el-GR"/>
        </w:rPr>
        <w:t xml:space="preserve"> συνέχιση </w:t>
      </w:r>
      <w:r w:rsidRPr="00032D7C">
        <w:rPr>
          <w:rFonts w:cs="Times New Roman"/>
          <w:szCs w:val="22"/>
          <w:lang w:val="el-GR"/>
        </w:rPr>
        <w:t>ή ο</w:t>
      </w:r>
      <w:r w:rsidRPr="00032D7C">
        <w:rPr>
          <w:rFonts w:cs="Times New Roman"/>
          <w:i/>
          <w:iCs/>
          <w:szCs w:val="22"/>
          <w:lang w:val="el-GR"/>
        </w:rPr>
        <w:t xml:space="preserve"> ρυθμός </w:t>
      </w:r>
      <w:r w:rsidRPr="00032D7C">
        <w:rPr>
          <w:rFonts w:cs="Times New Roman"/>
          <w:szCs w:val="22"/>
          <w:lang w:val="el-GR"/>
        </w:rPr>
        <w:t>και η</w:t>
      </w:r>
      <w:r w:rsidRPr="00032D7C">
        <w:rPr>
          <w:rFonts w:cs="Times New Roman"/>
          <w:i/>
          <w:iCs/>
          <w:szCs w:val="22"/>
          <w:lang w:val="el-GR"/>
        </w:rPr>
        <w:t xml:space="preserve"> </w:t>
      </w:r>
      <w:proofErr w:type="spellStart"/>
      <w:r w:rsidRPr="00032D7C">
        <w:rPr>
          <w:rFonts w:cs="Times New Roman"/>
          <w:i/>
          <w:iCs/>
          <w:szCs w:val="22"/>
          <w:lang w:val="el-GR"/>
        </w:rPr>
        <w:t>τενούτα</w:t>
      </w:r>
      <w:proofErr w:type="spellEnd"/>
      <w:r w:rsidRPr="00DB2443">
        <w:rPr>
          <w:rStyle w:val="FootnoteReference"/>
          <w:rFonts w:cs="Times New Roman"/>
          <w:sz w:val="20"/>
          <w:szCs w:val="20"/>
          <w:lang w:val="el-GR"/>
        </w:rPr>
        <w:footnoteReference w:id="13"/>
      </w:r>
      <w:r w:rsidRPr="00032D7C">
        <w:rPr>
          <w:rFonts w:cs="Times New Roman"/>
          <w:i/>
          <w:iCs/>
          <w:szCs w:val="22"/>
          <w:lang w:val="el-GR"/>
        </w:rPr>
        <w:t xml:space="preserve"> </w:t>
      </w:r>
      <w:r w:rsidRPr="00032D7C">
        <w:rPr>
          <w:rFonts w:cs="Times New Roman"/>
          <w:szCs w:val="22"/>
          <w:lang w:val="el-GR"/>
        </w:rPr>
        <w:t xml:space="preserve">δεν είναι διαφορετικά φαινόμενα, αλλά το ίδιο φαινόμενο σε διαφορετικά χρονικά πλαίσια. Ό,τι ακούγεται ως </w:t>
      </w:r>
      <w:proofErr w:type="spellStart"/>
      <w:r w:rsidRPr="00032D7C">
        <w:rPr>
          <w:rFonts w:cs="Times New Roman"/>
          <w:szCs w:val="22"/>
          <w:lang w:val="el-GR"/>
        </w:rPr>
        <w:t>τενούτα</w:t>
      </w:r>
      <w:proofErr w:type="spellEnd"/>
      <w:r w:rsidRPr="00032D7C">
        <w:rPr>
          <w:rFonts w:cs="Times New Roman"/>
          <w:szCs w:val="22"/>
          <w:lang w:val="el-GR"/>
        </w:rPr>
        <w:t xml:space="preserve"> σε ένα ορισμένο χρονικό πλαίσιο μετατρέπεται σε ρυθμό, όταν επιμηκύνεται ο χρόνος και, ό,τι ακούγεται ως ρυθμός, μετατρέπεται σε </w:t>
      </w:r>
      <w:proofErr w:type="spellStart"/>
      <w:r w:rsidRPr="00032D7C">
        <w:rPr>
          <w:rFonts w:cs="Times New Roman"/>
          <w:szCs w:val="22"/>
          <w:lang w:val="el-GR"/>
        </w:rPr>
        <w:t>τενούτα</w:t>
      </w:r>
      <w:proofErr w:type="spellEnd"/>
      <w:r w:rsidRPr="00032D7C">
        <w:rPr>
          <w:rFonts w:cs="Times New Roman"/>
          <w:szCs w:val="22"/>
          <w:lang w:val="el-GR"/>
        </w:rPr>
        <w:t xml:space="preserve"> ή σε συνεχές τονικό ύψος, όταν συρρικνώνεται ο χρόνος. Αυτό που υπάρχει είναι ένα ενοποιημένο συνεχές μεταξύ της </w:t>
      </w:r>
      <w:proofErr w:type="spellStart"/>
      <w:r w:rsidRPr="00032D7C">
        <w:rPr>
          <w:rFonts w:cs="Times New Roman"/>
          <w:szCs w:val="22"/>
          <w:lang w:val="el-GR"/>
        </w:rPr>
        <w:t>τενούτας</w:t>
      </w:r>
      <w:proofErr w:type="spellEnd"/>
      <w:r w:rsidRPr="00032D7C">
        <w:rPr>
          <w:rFonts w:cs="Times New Roman"/>
          <w:szCs w:val="22"/>
          <w:lang w:val="el-GR"/>
        </w:rPr>
        <w:t xml:space="preserve"> και του ρυθμού, του κρατημένου ήχου και της περιοδικότητας. </w:t>
      </w:r>
    </w:p>
    <w:p w14:paraId="38758FB0" w14:textId="77777777" w:rsidR="00DB2443" w:rsidRPr="00032D7C" w:rsidRDefault="00DB2443" w:rsidP="00DB2443">
      <w:pPr>
        <w:pStyle w:val="KLP-Basic"/>
        <w:rPr>
          <w:rFonts w:cs="Times New Roman"/>
          <w:szCs w:val="22"/>
          <w:lang w:val="el-GR"/>
        </w:rPr>
      </w:pPr>
    </w:p>
    <w:p w14:paraId="0FB24B3D" w14:textId="300DAF9E" w:rsidR="00032D7C" w:rsidRDefault="00032D7C" w:rsidP="00DB2443">
      <w:pPr>
        <w:pStyle w:val="KLP-Basic"/>
        <w:numPr>
          <w:ilvl w:val="0"/>
          <w:numId w:val="49"/>
        </w:numPr>
        <w:rPr>
          <w:rFonts w:cs="Times New Roman"/>
          <w:lang w:val="el-GR"/>
        </w:rPr>
      </w:pPr>
      <w:r w:rsidRPr="00032D7C">
        <w:rPr>
          <w:rFonts w:cs="Times New Roman"/>
          <w:lang w:val="el-GR"/>
        </w:rPr>
        <w:t xml:space="preserve">Το συριστικό “ς” της φωνής (στο τέλος του αρχείου) είναι συμπυκνωμένος θόρυβος με τονικό κέντρο, ένα είδος κομβικού ήχου στη φασματική περιοχή από περίπου 4.000 ως περίπου 10.000 </w:t>
      </w:r>
      <w:r w:rsidRPr="00032D7C">
        <w:rPr>
          <w:rFonts w:cs="Times New Roman"/>
        </w:rPr>
        <w:t>Hz</w:t>
      </w:r>
      <w:r w:rsidRPr="00032D7C">
        <w:rPr>
          <w:rFonts w:cs="Times New Roman"/>
          <w:lang w:val="el-GR"/>
        </w:rPr>
        <w:t xml:space="preserve">. Όταν επεκτείνεται χρονικά και μεταφέρεται σε χαμηλότερες φασματικές περιοχές (όπως στο τέλος του </w:t>
      </w:r>
      <w:r w:rsidR="00DB2443">
        <w:rPr>
          <w:rFonts w:cs="Times New Roman"/>
          <w:lang w:val="el-GR"/>
        </w:rPr>
        <w:t>Π</w:t>
      </w:r>
      <w:r w:rsidRPr="00032D7C">
        <w:rPr>
          <w:rFonts w:cs="Times New Roman"/>
          <w:lang w:val="el-GR"/>
        </w:rPr>
        <w:t>αραδείγματ</w:t>
      </w:r>
      <w:r w:rsidRPr="00DB2443">
        <w:rPr>
          <w:rFonts w:cs="Times New Roman"/>
          <w:lang w:val="el-GR"/>
        </w:rPr>
        <w:t xml:space="preserve">ος </w:t>
      </w:r>
      <w:r w:rsidR="00DB2443" w:rsidRPr="00DB2443">
        <w:rPr>
          <w:rFonts w:cs="Times New Roman"/>
          <w:szCs w:val="22"/>
          <w:lang w:val="el-GR"/>
        </w:rPr>
        <w:t>3.36</w:t>
      </w:r>
      <w:r w:rsidRPr="00DB2443">
        <w:rPr>
          <w:rFonts w:cs="Times New Roman"/>
          <w:lang w:val="el-GR"/>
        </w:rPr>
        <w:t xml:space="preserve">), </w:t>
      </w:r>
      <w:r w:rsidRPr="00032D7C">
        <w:rPr>
          <w:rFonts w:cs="Times New Roman"/>
          <w:lang w:val="el-GR"/>
        </w:rPr>
        <w:t>αποκτά αμιγώς θορυβώδη χαρακτηριστικά χάνοντας το τονικό του επίκεντρο.</w:t>
      </w:r>
    </w:p>
    <w:p w14:paraId="18F79488" w14:textId="77777777" w:rsidR="00DB2443" w:rsidRPr="00032D7C" w:rsidRDefault="00DB2443" w:rsidP="00DB2443">
      <w:pPr>
        <w:pStyle w:val="KLP-Basic"/>
        <w:ind w:firstLine="0"/>
        <w:rPr>
          <w:rFonts w:cs="Times New Roman"/>
          <w:lang w:val="el-GR"/>
        </w:rPr>
      </w:pPr>
    </w:p>
    <w:p w14:paraId="45FD1BBB" w14:textId="2E36C340" w:rsidR="00032D7C" w:rsidRDefault="00032D7C" w:rsidP="00DB2443">
      <w:pPr>
        <w:pStyle w:val="KLP-Basic"/>
        <w:numPr>
          <w:ilvl w:val="0"/>
          <w:numId w:val="49"/>
        </w:numPr>
        <w:rPr>
          <w:rFonts w:cs="Times New Roman"/>
          <w:lang w:val="el-GR"/>
        </w:rPr>
      </w:pPr>
      <w:r w:rsidRPr="00032D7C">
        <w:rPr>
          <w:rFonts w:cs="Times New Roman"/>
          <w:lang w:val="el-GR"/>
        </w:rPr>
        <w:t>Το νόημα των λέξεων “</w:t>
      </w:r>
      <w:r w:rsidRPr="00032D7C">
        <w:rPr>
          <w:rFonts w:cs="Times New Roman"/>
        </w:rPr>
        <w:t>I</w:t>
      </w:r>
      <w:r w:rsidRPr="00032D7C">
        <w:rPr>
          <w:rFonts w:cs="Times New Roman"/>
          <w:lang w:val="el-GR"/>
        </w:rPr>
        <w:t xml:space="preserve"> </w:t>
      </w:r>
      <w:r w:rsidRPr="00032D7C">
        <w:rPr>
          <w:rFonts w:cs="Times New Roman"/>
        </w:rPr>
        <w:t>was</w:t>
      </w:r>
      <w:r w:rsidRPr="00032D7C">
        <w:rPr>
          <w:rFonts w:cs="Times New Roman"/>
          <w:lang w:val="el-GR"/>
        </w:rPr>
        <w:t xml:space="preserve">” της φωνής χάνεται καθώς </w:t>
      </w:r>
      <w:proofErr w:type="spellStart"/>
      <w:r w:rsidRPr="00032D7C">
        <w:rPr>
          <w:rFonts w:cs="Times New Roman"/>
          <w:lang w:val="el-GR"/>
        </w:rPr>
        <w:t>μετακυλίεται</w:t>
      </w:r>
      <w:proofErr w:type="spellEnd"/>
      <w:r w:rsidRPr="00032D7C">
        <w:rPr>
          <w:rFonts w:cs="Times New Roman"/>
          <w:lang w:val="el-GR"/>
        </w:rPr>
        <w:t xml:space="preserve"> σε φασματικές περιοχές και σε χρονικές ενότητες στις οποίες δεν αντιλαμβανόμαστε σημασιολογικό περιεχόμενο.</w:t>
      </w:r>
    </w:p>
    <w:p w14:paraId="05ED2A92" w14:textId="77777777" w:rsidR="00DB2443" w:rsidRPr="00032D7C" w:rsidRDefault="00DB2443" w:rsidP="00DB2443">
      <w:pPr>
        <w:pStyle w:val="KLP-Basic"/>
        <w:ind w:firstLine="0"/>
        <w:rPr>
          <w:rFonts w:cs="Times New Roman"/>
          <w:lang w:val="el-GR"/>
        </w:rPr>
      </w:pPr>
    </w:p>
    <w:p w14:paraId="1A1DB418" w14:textId="77777777" w:rsidR="00032D7C" w:rsidRPr="00032D7C" w:rsidRDefault="00032D7C" w:rsidP="00DB2443">
      <w:pPr>
        <w:pStyle w:val="KLP-Basic"/>
        <w:numPr>
          <w:ilvl w:val="0"/>
          <w:numId w:val="49"/>
        </w:numPr>
        <w:rPr>
          <w:rFonts w:cs="Times New Roman"/>
          <w:lang w:val="el-GR"/>
        </w:rPr>
      </w:pPr>
      <w:r w:rsidRPr="00032D7C">
        <w:rPr>
          <w:rFonts w:cs="Times New Roman"/>
          <w:lang w:val="el-GR"/>
        </w:rPr>
        <w:t xml:space="preserve">Ο λειτουργικός ρόλος της ατάκας ως εναρκτήρια ώθηση του ήχου παύει να υπάρχει, καθώς αυτή αποκόπτεται από την ηχητική συνέχιση και χάνει τη συμπυκνωμένη χρονικά ενέργειά της.  </w:t>
      </w:r>
    </w:p>
    <w:p w14:paraId="0092CA6C" w14:textId="77777777" w:rsidR="00032D7C" w:rsidRPr="00032D7C" w:rsidRDefault="00032D7C" w:rsidP="00032D7C">
      <w:pPr>
        <w:pStyle w:val="KLP-Basic"/>
        <w:ind w:firstLine="0"/>
        <w:rPr>
          <w:rFonts w:cs="Times New Roman"/>
          <w:lang w:val="el-GR"/>
        </w:rPr>
      </w:pPr>
    </w:p>
    <w:p w14:paraId="1A6C5293" w14:textId="5D77C69E" w:rsidR="00032D7C" w:rsidRPr="00032D7C" w:rsidRDefault="00032D7C" w:rsidP="00032D7C">
      <w:pPr>
        <w:pStyle w:val="KLP-Basic"/>
        <w:ind w:firstLine="0"/>
        <w:rPr>
          <w:rFonts w:cs="Times New Roman"/>
          <w:szCs w:val="22"/>
          <w:lang w:val="el-GR"/>
        </w:rPr>
      </w:pPr>
      <w:r w:rsidRPr="00032D7C">
        <w:rPr>
          <w:rFonts w:cs="Times New Roman"/>
          <w:szCs w:val="22"/>
          <w:lang w:val="el-GR"/>
        </w:rPr>
        <w:t xml:space="preserve">Το συμπέρασμα 1 ισχύει και για το επόμενο </w:t>
      </w:r>
      <w:r w:rsidR="000A25AC">
        <w:rPr>
          <w:rFonts w:cs="Times New Roman"/>
          <w:szCs w:val="22"/>
          <w:lang w:val="el-GR"/>
        </w:rPr>
        <w:t>Π</w:t>
      </w:r>
      <w:r w:rsidRPr="00032D7C">
        <w:rPr>
          <w:rFonts w:cs="Times New Roman"/>
          <w:szCs w:val="22"/>
          <w:lang w:val="el-GR"/>
        </w:rPr>
        <w:t>αράδειγμα, στο οποίο χρησιμοποιούμε έναν ήχο τριβής και πίεσης από την ηχοθήκη κρουστών (</w:t>
      </w:r>
      <w:r w:rsidRPr="00877B51">
        <w:rPr>
          <w:rFonts w:cs="Times New Roman"/>
          <w:szCs w:val="22"/>
          <w:lang w:val="el-GR"/>
        </w:rPr>
        <w:t xml:space="preserve">Ηχητικό Παράδειγμα </w:t>
      </w:r>
      <w:r w:rsidR="00877B51" w:rsidRPr="00877B51">
        <w:rPr>
          <w:rFonts w:cs="Times New Roman"/>
          <w:szCs w:val="22"/>
          <w:lang w:val="el-GR"/>
        </w:rPr>
        <w:t>3.37</w:t>
      </w:r>
      <w:r w:rsidRPr="00877B51">
        <w:rPr>
          <w:rFonts w:cs="Times New Roman"/>
          <w:szCs w:val="22"/>
          <w:lang w:val="el-GR"/>
        </w:rPr>
        <w:t xml:space="preserve">). Εφαρμόστηκε χρονική επέκταση και χαμήλωμα της τονικότητας κατά δύο οκτάβες (-2.400 </w:t>
      </w:r>
      <w:r w:rsidRPr="00877B51">
        <w:rPr>
          <w:rFonts w:cs="Times New Roman"/>
          <w:szCs w:val="22"/>
        </w:rPr>
        <w:t>cents</w:t>
      </w:r>
      <w:r w:rsidRPr="00877B51">
        <w:rPr>
          <w:rFonts w:cs="Times New Roman"/>
          <w:szCs w:val="22"/>
          <w:lang w:val="el-GR"/>
        </w:rPr>
        <w:t>)</w:t>
      </w:r>
      <w:r w:rsidR="00877B51" w:rsidRPr="00877B51">
        <w:rPr>
          <w:rFonts w:cs="Times New Roman"/>
          <w:szCs w:val="22"/>
          <w:lang w:val="el-GR"/>
        </w:rPr>
        <w:t xml:space="preserve"> (Ηχητικό Παράδειγμα 3.38)</w:t>
      </w:r>
      <w:r w:rsidRPr="00877B51">
        <w:rPr>
          <w:rFonts w:cs="Times New Roman"/>
          <w:szCs w:val="22"/>
          <w:lang w:val="el-GR"/>
        </w:rPr>
        <w:t>.</w:t>
      </w:r>
    </w:p>
    <w:p w14:paraId="68FB9A09" w14:textId="77777777" w:rsidR="00877B51" w:rsidRDefault="00877B51" w:rsidP="00877B51">
      <w:pPr>
        <w:pStyle w:val="KLP-Basic"/>
        <w:ind w:firstLine="0"/>
        <w:rPr>
          <w:rFonts w:cs="Times New Roman"/>
          <w:szCs w:val="22"/>
          <w:lang w:val="el-GR"/>
        </w:rPr>
      </w:pPr>
    </w:p>
    <w:tbl>
      <w:tblPr>
        <w:tblStyle w:val="TableGridLight"/>
        <w:tblW w:w="5000" w:type="pct"/>
        <w:tblLook w:val="0000" w:firstRow="0" w:lastRow="0" w:firstColumn="0" w:lastColumn="0" w:noHBand="0" w:noVBand="0"/>
      </w:tblPr>
      <w:tblGrid>
        <w:gridCol w:w="1632"/>
        <w:gridCol w:w="8082"/>
      </w:tblGrid>
      <w:tr w:rsidR="00877B51" w:rsidRPr="00870F78" w14:paraId="6374D4C0" w14:textId="77777777" w:rsidTr="00CC78E6">
        <w:tc>
          <w:tcPr>
            <w:tcW w:w="505" w:type="pct"/>
          </w:tcPr>
          <w:p w14:paraId="17514AE0" w14:textId="77777777" w:rsidR="00877B51" w:rsidRPr="0009449D" w:rsidRDefault="00877B51" w:rsidP="00CC78E6">
            <w:pPr>
              <w:pStyle w:val="0TABLESOUNDEXAMPLE"/>
              <w:numPr>
                <w:ilvl w:val="0"/>
                <w:numId w:val="0"/>
              </w:numPr>
            </w:pPr>
            <w:r>
              <w:drawing>
                <wp:inline distT="0" distB="0" distL="0" distR="0" wp14:anchorId="1EE84DF3" wp14:editId="51032523">
                  <wp:extent cx="241300" cy="2667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4B233AA" w14:textId="4B431B9D" w:rsidR="00877B51" w:rsidRPr="00EC278D" w:rsidRDefault="00877B51" w:rsidP="00CC78E6">
            <w:pPr>
              <w:pStyle w:val="61"/>
            </w:pPr>
            <w:r w:rsidRPr="003812BF">
              <w:t xml:space="preserve">Ηχητικό Παράδειγμα </w:t>
            </w:r>
            <w:r>
              <w:t>3</w:t>
            </w:r>
            <w:r w:rsidRPr="003812BF">
              <w:t>.</w:t>
            </w:r>
            <w:r>
              <w:t>37</w:t>
            </w:r>
            <w:r w:rsidRPr="003812BF">
              <w:t xml:space="preserve">. </w:t>
            </w:r>
          </w:p>
        </w:tc>
      </w:tr>
    </w:tbl>
    <w:p w14:paraId="1412BB58" w14:textId="77777777" w:rsidR="00877B51" w:rsidRDefault="00877B51" w:rsidP="00877B51">
      <w:pPr>
        <w:pStyle w:val="KLP-Basic"/>
        <w:ind w:firstLine="0"/>
        <w:rPr>
          <w:rFonts w:cs="Times New Roman"/>
          <w:szCs w:val="22"/>
          <w:lang w:val="el-GR"/>
        </w:rPr>
      </w:pPr>
    </w:p>
    <w:tbl>
      <w:tblPr>
        <w:tblStyle w:val="TableGridLight"/>
        <w:tblW w:w="5000" w:type="pct"/>
        <w:tblLook w:val="0000" w:firstRow="0" w:lastRow="0" w:firstColumn="0" w:lastColumn="0" w:noHBand="0" w:noVBand="0"/>
      </w:tblPr>
      <w:tblGrid>
        <w:gridCol w:w="1632"/>
        <w:gridCol w:w="8082"/>
      </w:tblGrid>
      <w:tr w:rsidR="00877B51" w:rsidRPr="00870F78" w14:paraId="494CB5D3" w14:textId="77777777" w:rsidTr="00CC78E6">
        <w:tc>
          <w:tcPr>
            <w:tcW w:w="505" w:type="pct"/>
          </w:tcPr>
          <w:p w14:paraId="2DA9E088" w14:textId="77777777" w:rsidR="00877B51" w:rsidRPr="0009449D" w:rsidRDefault="00877B51" w:rsidP="00CC78E6">
            <w:pPr>
              <w:pStyle w:val="0TABLESOUNDEXAMPLE"/>
              <w:numPr>
                <w:ilvl w:val="0"/>
                <w:numId w:val="0"/>
              </w:numPr>
            </w:pPr>
            <w:r>
              <w:drawing>
                <wp:inline distT="0" distB="0" distL="0" distR="0" wp14:anchorId="00B4A2F5" wp14:editId="2CDC526B">
                  <wp:extent cx="241300" cy="2667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91798C5" w14:textId="24AAACEE" w:rsidR="00877B51" w:rsidRPr="00EC278D" w:rsidRDefault="00877B51" w:rsidP="00CC78E6">
            <w:pPr>
              <w:pStyle w:val="61"/>
            </w:pPr>
            <w:r w:rsidRPr="003812BF">
              <w:t xml:space="preserve">Ηχητικό Παράδειγμα </w:t>
            </w:r>
            <w:r>
              <w:t>3</w:t>
            </w:r>
            <w:r w:rsidRPr="003812BF">
              <w:t>.</w:t>
            </w:r>
            <w:r>
              <w:t>38</w:t>
            </w:r>
            <w:r w:rsidRPr="003812BF">
              <w:t xml:space="preserve">. </w:t>
            </w:r>
          </w:p>
        </w:tc>
      </w:tr>
    </w:tbl>
    <w:p w14:paraId="3101CF89" w14:textId="05A2BB64" w:rsidR="00032D7C" w:rsidRPr="00032D7C" w:rsidRDefault="00877B51" w:rsidP="00877B51">
      <w:pPr>
        <w:pStyle w:val="51"/>
      </w:pPr>
      <w:r>
        <w:t xml:space="preserve">3.7. </w:t>
      </w:r>
      <w:r w:rsidR="00032D7C" w:rsidRPr="00032D7C">
        <w:t>Χρονική Συρρίκνωση και Νοηματικό Περιεχόμενο.</w:t>
      </w:r>
    </w:p>
    <w:p w14:paraId="2A92E5BC" w14:textId="4EFB8FAB"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Η ανθρώπινη αντίληψη αντλεί τις περισσότερες πληροφορίες που συνδέονται με το νοηματικό περιεχόμενο της φωνής από τη φασματική ζώνη μεταξύ 60 και 1.000 περίπου κύκλων ανά δευτερόλεπτο. Το νοηματικό περιεχόμενο περιλαμβάνει τις λέξεις και τη σημασία τους, τη βασική πληροφορία για το τονικό ύψος (θεμέλιος και πρώτες αρμονικές) και την ένταση, τις διαστηματικές σχέσεις κ.ά.  Σε συχνότητες άνω των 1.000 και ιδιαίτερα άνω των 3.000-4.000 κύκλων, αυτή η ικανότητα διάκρισης των πληροφοριών μειώνεται αρκετά (</w:t>
      </w:r>
      <w:r w:rsidRPr="00032D7C">
        <w:rPr>
          <w:rFonts w:ascii="Times New Roman" w:hAnsi="Times New Roman" w:cs="Times New Roman"/>
          <w:sz w:val="22"/>
          <w:szCs w:val="22"/>
          <w:lang w:val="en-US"/>
        </w:rPr>
        <w:t>Gabor</w:t>
      </w:r>
      <w:r w:rsidRPr="00032D7C">
        <w:rPr>
          <w:rFonts w:ascii="Times New Roman" w:hAnsi="Times New Roman" w:cs="Times New Roman"/>
          <w:sz w:val="22"/>
          <w:szCs w:val="22"/>
          <w:lang w:val="el-GR"/>
        </w:rPr>
        <w:t xml:space="preserve">, 1946). </w:t>
      </w:r>
    </w:p>
    <w:p w14:paraId="60842E5E" w14:textId="77777777"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Με βάση αυτή τη διαπίστωση, μπορούμε να υποθέσουμε ότι η εφαρμογή χρονικής συρρίκνωσης σε περιοχές μεταξύ 60 και 1.000 </w:t>
      </w:r>
      <w:r w:rsidRPr="00032D7C">
        <w:rPr>
          <w:rFonts w:ascii="Times New Roman" w:hAnsi="Times New Roman" w:cs="Times New Roman"/>
          <w:sz w:val="22"/>
          <w:szCs w:val="22"/>
          <w:lang w:val="en-US"/>
        </w:rPr>
        <w:t>Hz</w:t>
      </w:r>
      <w:r w:rsidRPr="00032D7C">
        <w:rPr>
          <w:rFonts w:ascii="Times New Roman" w:hAnsi="Times New Roman" w:cs="Times New Roman"/>
          <w:sz w:val="22"/>
          <w:szCs w:val="22"/>
          <w:lang w:val="el-GR"/>
        </w:rPr>
        <w:t xml:space="preserve"> στην ηχογράφηση μιας φωνής θα έχει ως αποτέλεσμα τη μείωση ή τη συρρίκνωση των απαραίτητων πληροφοριών για την κατανόηση του όποιου νοήματος. Αντιθέτως, στις ψηλές περιοχές του φάσματος, στις οποίες δε συναντώνται τέτοιου είδους πληροφορίες και οι οποίες, συνήθως, παίζουν τον ρόλο του χρωματισμού  του φάσματος, η μείωση αυτών των πληροφοριών δεν είναι καθοριστική για την αντίληψη του νοήματος. Κατά συνέπεια, αν θέλουμε να διατηρήσουμε το νοηματικό περιεχόμενο ανέπαφο, θα πρέπει να αποφύγουμε τις τεχνικές ακραίας χρονικής συρρίκνωσης στις χαμηλές και </w:t>
      </w:r>
      <w:proofErr w:type="spellStart"/>
      <w:r w:rsidRPr="00032D7C">
        <w:rPr>
          <w:rFonts w:ascii="Times New Roman" w:hAnsi="Times New Roman" w:cs="Times New Roman"/>
          <w:sz w:val="22"/>
          <w:szCs w:val="22"/>
          <w:lang w:val="el-GR"/>
        </w:rPr>
        <w:t>χαμηλο</w:t>
      </w:r>
      <w:proofErr w:type="spellEnd"/>
      <w:r w:rsidRPr="00032D7C">
        <w:rPr>
          <w:rFonts w:ascii="Times New Roman" w:hAnsi="Times New Roman" w:cs="Times New Roman"/>
          <w:sz w:val="22"/>
          <w:szCs w:val="22"/>
          <w:lang w:val="el-GR"/>
        </w:rPr>
        <w:t xml:space="preserve">-μεσαίες περιοχές του φάσματος. </w:t>
      </w:r>
    </w:p>
    <w:p w14:paraId="49F3BA84" w14:textId="2CC0DD89" w:rsidR="00032D7C" w:rsidRPr="000477E6" w:rsidRDefault="00032D7C" w:rsidP="00032D7C">
      <w:pPr>
        <w:jc w:val="both"/>
        <w:rPr>
          <w:rFonts w:ascii="Times New Roman" w:hAnsi="Times New Roman" w:cs="Times New Roman"/>
          <w:sz w:val="22"/>
          <w:szCs w:val="22"/>
          <w:lang w:val="el-GR"/>
        </w:rPr>
      </w:pPr>
      <w:r w:rsidRPr="000477E6">
        <w:rPr>
          <w:rFonts w:ascii="Times New Roman" w:hAnsi="Times New Roman" w:cs="Times New Roman"/>
          <w:sz w:val="22"/>
          <w:szCs w:val="22"/>
          <w:lang w:val="el-GR"/>
        </w:rPr>
        <w:tab/>
        <w:t xml:space="preserve">Στο Ηχητικό Παράδειγμα </w:t>
      </w:r>
      <w:r w:rsidR="000477E6" w:rsidRPr="000477E6">
        <w:rPr>
          <w:rFonts w:ascii="Times New Roman" w:hAnsi="Times New Roman" w:cs="Times New Roman"/>
          <w:sz w:val="22"/>
          <w:szCs w:val="22"/>
          <w:lang w:val="el-GR"/>
        </w:rPr>
        <w:t xml:space="preserve">3.31 </w:t>
      </w:r>
      <w:r w:rsidRPr="000477E6">
        <w:rPr>
          <w:rFonts w:ascii="Times New Roman" w:hAnsi="Times New Roman" w:cs="Times New Roman"/>
          <w:sz w:val="22"/>
          <w:szCs w:val="22"/>
          <w:lang w:val="el-GR"/>
        </w:rPr>
        <w:t xml:space="preserve">από την ηχοθήκη κρουστών, το φάσμα της </w:t>
      </w:r>
      <w:proofErr w:type="spellStart"/>
      <w:r w:rsidRPr="000477E6">
        <w:rPr>
          <w:rFonts w:ascii="Times New Roman" w:hAnsi="Times New Roman" w:cs="Times New Roman"/>
          <w:sz w:val="22"/>
          <w:szCs w:val="22"/>
          <w:lang w:val="el-GR"/>
        </w:rPr>
        <w:t>καλίμπας</w:t>
      </w:r>
      <w:proofErr w:type="spellEnd"/>
      <w:r w:rsidRPr="000477E6">
        <w:rPr>
          <w:rFonts w:ascii="Times New Roman" w:hAnsi="Times New Roman" w:cs="Times New Roman"/>
          <w:sz w:val="22"/>
          <w:szCs w:val="22"/>
          <w:lang w:val="el-GR"/>
        </w:rPr>
        <w:t xml:space="preserve"> έχει χωριστεί σε δύο περιοχές: μια μεταξύ 200-1.000 </w:t>
      </w:r>
      <w:r w:rsidRPr="000477E6">
        <w:rPr>
          <w:rFonts w:ascii="Times New Roman" w:hAnsi="Times New Roman" w:cs="Times New Roman"/>
          <w:sz w:val="22"/>
          <w:szCs w:val="22"/>
        </w:rPr>
        <w:t>Hz</w:t>
      </w:r>
      <w:r w:rsidRPr="000477E6">
        <w:rPr>
          <w:rFonts w:ascii="Times New Roman" w:hAnsi="Times New Roman" w:cs="Times New Roman"/>
          <w:sz w:val="22"/>
          <w:szCs w:val="22"/>
          <w:lang w:val="el-GR"/>
        </w:rPr>
        <w:t xml:space="preserve"> περίπου και μια δεύτερη μεταξύ 1.000-20.000 </w:t>
      </w:r>
      <w:r w:rsidRPr="000477E6">
        <w:rPr>
          <w:rFonts w:ascii="Times New Roman" w:hAnsi="Times New Roman" w:cs="Times New Roman"/>
          <w:sz w:val="22"/>
          <w:szCs w:val="22"/>
        </w:rPr>
        <w:t>Hz</w:t>
      </w:r>
      <w:r w:rsidRPr="000477E6">
        <w:rPr>
          <w:rFonts w:ascii="Times New Roman" w:hAnsi="Times New Roman" w:cs="Times New Roman"/>
          <w:sz w:val="22"/>
          <w:szCs w:val="22"/>
          <w:lang w:val="el-GR"/>
        </w:rPr>
        <w:t xml:space="preserve"> (Ηχητικά Παραδείγματα </w:t>
      </w:r>
      <w:r w:rsidR="000477E6" w:rsidRPr="000477E6">
        <w:rPr>
          <w:rFonts w:ascii="Times New Roman" w:hAnsi="Times New Roman" w:cs="Times New Roman"/>
          <w:sz w:val="22"/>
          <w:szCs w:val="22"/>
          <w:lang w:val="el-GR"/>
        </w:rPr>
        <w:t>3.39</w:t>
      </w:r>
      <w:r w:rsidRPr="000477E6">
        <w:rPr>
          <w:rFonts w:ascii="Times New Roman" w:hAnsi="Times New Roman" w:cs="Times New Roman"/>
          <w:sz w:val="22"/>
          <w:szCs w:val="22"/>
          <w:lang w:val="el-GR"/>
        </w:rPr>
        <w:t xml:space="preserve"> και </w:t>
      </w:r>
      <w:r w:rsidR="000477E6" w:rsidRPr="000477E6">
        <w:rPr>
          <w:rFonts w:ascii="Times New Roman" w:hAnsi="Times New Roman" w:cs="Times New Roman"/>
          <w:sz w:val="22"/>
          <w:szCs w:val="22"/>
          <w:lang w:val="el-GR"/>
        </w:rPr>
        <w:t>3.40</w:t>
      </w:r>
      <w:r w:rsidRPr="000477E6">
        <w:rPr>
          <w:rFonts w:ascii="Times New Roman" w:hAnsi="Times New Roman" w:cs="Times New Roman"/>
          <w:sz w:val="22"/>
          <w:szCs w:val="22"/>
          <w:lang w:val="el-GR"/>
        </w:rPr>
        <w:t xml:space="preserve">). Μια φασματική ανάλυση θα μας δείξει ότι, παρότι η πρώτη </w:t>
      </w:r>
      <w:proofErr w:type="spellStart"/>
      <w:r w:rsidRPr="000477E6">
        <w:rPr>
          <w:rFonts w:ascii="Times New Roman" w:hAnsi="Times New Roman" w:cs="Times New Roman"/>
          <w:sz w:val="22"/>
          <w:szCs w:val="22"/>
          <w:lang w:val="el-GR"/>
        </w:rPr>
        <w:t>συχνοτική</w:t>
      </w:r>
      <w:proofErr w:type="spellEnd"/>
      <w:r w:rsidRPr="000477E6">
        <w:rPr>
          <w:rFonts w:ascii="Times New Roman" w:hAnsi="Times New Roman" w:cs="Times New Roman"/>
          <w:sz w:val="22"/>
          <w:szCs w:val="22"/>
          <w:lang w:val="el-GR"/>
        </w:rPr>
        <w:t xml:space="preserve"> ζώνη </w:t>
      </w:r>
      <w:r w:rsidRPr="000477E6">
        <w:rPr>
          <w:rFonts w:ascii="Times New Roman" w:hAnsi="Times New Roman" w:cs="Times New Roman"/>
          <w:sz w:val="22"/>
          <w:szCs w:val="22"/>
          <w:lang w:val="el-GR"/>
        </w:rPr>
        <w:lastRenderedPageBreak/>
        <w:t>καταλαμβάνει πολύ μικρότερο φασματικό χώρο από τη δεύτερη, συγκεντρώνει μεγαλύτερο ποσοστό ενέργειας και περισσότερες πληροφορίες για την ένταση, τη μορφολογία κτλ.</w:t>
      </w:r>
    </w:p>
    <w:p w14:paraId="028626BC" w14:textId="32FEDFF7" w:rsidR="00032D7C" w:rsidRDefault="00032D7C" w:rsidP="000477E6">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0477E6" w:rsidRPr="00870F78" w14:paraId="3E9AA6FE" w14:textId="77777777" w:rsidTr="00CC78E6">
        <w:tc>
          <w:tcPr>
            <w:tcW w:w="505" w:type="pct"/>
          </w:tcPr>
          <w:p w14:paraId="0C177A03" w14:textId="77777777" w:rsidR="000477E6" w:rsidRPr="0009449D" w:rsidRDefault="000477E6" w:rsidP="00CC78E6">
            <w:pPr>
              <w:pStyle w:val="0TABLESOUNDEXAMPLE"/>
              <w:numPr>
                <w:ilvl w:val="0"/>
                <w:numId w:val="0"/>
              </w:numPr>
            </w:pPr>
            <w:r>
              <w:drawing>
                <wp:inline distT="0" distB="0" distL="0" distR="0" wp14:anchorId="4E0528FA" wp14:editId="3701DC55">
                  <wp:extent cx="241300" cy="2667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BB08992" w14:textId="71CDB334" w:rsidR="000477E6" w:rsidRPr="00EC278D" w:rsidRDefault="000477E6" w:rsidP="00CC78E6">
            <w:pPr>
              <w:pStyle w:val="61"/>
            </w:pPr>
            <w:r w:rsidRPr="003812BF">
              <w:t xml:space="preserve">Ηχητικό Παράδειγμα </w:t>
            </w:r>
            <w:r>
              <w:t>3</w:t>
            </w:r>
            <w:r w:rsidRPr="003812BF">
              <w:t>.</w:t>
            </w:r>
            <w:r>
              <w:t>39</w:t>
            </w:r>
            <w:r w:rsidRPr="003812BF">
              <w:t xml:space="preserve">. </w:t>
            </w:r>
          </w:p>
        </w:tc>
      </w:tr>
    </w:tbl>
    <w:p w14:paraId="76E2D600" w14:textId="7B60D8D5" w:rsidR="000477E6" w:rsidRDefault="000477E6" w:rsidP="000477E6">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0477E6" w:rsidRPr="00870F78" w14:paraId="2405ED99" w14:textId="77777777" w:rsidTr="00CC78E6">
        <w:tc>
          <w:tcPr>
            <w:tcW w:w="505" w:type="pct"/>
          </w:tcPr>
          <w:p w14:paraId="2CA153D3" w14:textId="77777777" w:rsidR="000477E6" w:rsidRPr="0009449D" w:rsidRDefault="000477E6" w:rsidP="00CC78E6">
            <w:pPr>
              <w:pStyle w:val="0TABLESOUNDEXAMPLE"/>
              <w:numPr>
                <w:ilvl w:val="0"/>
                <w:numId w:val="0"/>
              </w:numPr>
            </w:pPr>
            <w:r>
              <w:drawing>
                <wp:inline distT="0" distB="0" distL="0" distR="0" wp14:anchorId="1278C261" wp14:editId="3DC5B4C4">
                  <wp:extent cx="241300" cy="2667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4199214" w14:textId="494C3B82" w:rsidR="000477E6" w:rsidRPr="00EC278D" w:rsidRDefault="000477E6" w:rsidP="00CC78E6">
            <w:pPr>
              <w:pStyle w:val="61"/>
            </w:pPr>
            <w:r w:rsidRPr="003812BF">
              <w:t xml:space="preserve">Ηχητικό Παράδειγμα </w:t>
            </w:r>
            <w:r>
              <w:t>3</w:t>
            </w:r>
            <w:r w:rsidRPr="003812BF">
              <w:t>.</w:t>
            </w:r>
            <w:r>
              <w:t>40</w:t>
            </w:r>
            <w:r w:rsidRPr="003812BF">
              <w:t xml:space="preserve">. </w:t>
            </w:r>
          </w:p>
        </w:tc>
      </w:tr>
    </w:tbl>
    <w:p w14:paraId="57E856FF" w14:textId="77777777" w:rsidR="000477E6" w:rsidRPr="00032D7C" w:rsidRDefault="000477E6" w:rsidP="000477E6">
      <w:pPr>
        <w:jc w:val="both"/>
        <w:rPr>
          <w:rFonts w:ascii="Times New Roman" w:hAnsi="Times New Roman" w:cs="Times New Roman"/>
          <w:sz w:val="22"/>
          <w:szCs w:val="22"/>
          <w:lang w:val="el-GR"/>
        </w:rPr>
      </w:pPr>
    </w:p>
    <w:p w14:paraId="6F889B6A" w14:textId="5A7ABB40"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Στη συνέχεια, οι δύο </w:t>
      </w:r>
      <w:proofErr w:type="spellStart"/>
      <w:r w:rsidRPr="00032D7C">
        <w:rPr>
          <w:rFonts w:ascii="Times New Roman" w:hAnsi="Times New Roman" w:cs="Times New Roman"/>
          <w:sz w:val="22"/>
          <w:szCs w:val="22"/>
          <w:lang w:val="el-GR"/>
        </w:rPr>
        <w:t>συχνοτικές</w:t>
      </w:r>
      <w:proofErr w:type="spellEnd"/>
      <w:r w:rsidRPr="00032D7C">
        <w:rPr>
          <w:rFonts w:ascii="Times New Roman" w:hAnsi="Times New Roman" w:cs="Times New Roman"/>
          <w:sz w:val="22"/>
          <w:szCs w:val="22"/>
          <w:lang w:val="el-GR"/>
        </w:rPr>
        <w:t xml:space="preserve"> περιοχές συρρικνώθηκαν αρκετά σε σχέση με την αρχική τους διάρκεια, χωρίς αλλαγή τονικού ύψους. Παρατηρήστε πόσες και ποιες πληροφορίες σχετικές με την ένταση, την αναγνώριση των τονικών και </w:t>
      </w:r>
      <w:proofErr w:type="spellStart"/>
      <w:r w:rsidRPr="00032D7C">
        <w:rPr>
          <w:rFonts w:ascii="Times New Roman" w:hAnsi="Times New Roman" w:cs="Times New Roman"/>
          <w:sz w:val="22"/>
          <w:szCs w:val="22"/>
          <w:lang w:val="el-GR"/>
        </w:rPr>
        <w:t>διαστηματικών</w:t>
      </w:r>
      <w:proofErr w:type="spellEnd"/>
      <w:r w:rsidRPr="00032D7C">
        <w:rPr>
          <w:rFonts w:ascii="Times New Roman" w:hAnsi="Times New Roman" w:cs="Times New Roman"/>
          <w:sz w:val="22"/>
          <w:szCs w:val="22"/>
          <w:lang w:val="el-GR"/>
        </w:rPr>
        <w:t xml:space="preserve"> σχέσεων, αλλά και με την αναγνώριση του αρχικού ηχοχρώματος της </w:t>
      </w:r>
      <w:proofErr w:type="spellStart"/>
      <w:r w:rsidRPr="00032D7C">
        <w:rPr>
          <w:rFonts w:ascii="Times New Roman" w:hAnsi="Times New Roman" w:cs="Times New Roman"/>
          <w:sz w:val="22"/>
          <w:szCs w:val="22"/>
          <w:lang w:val="el-GR"/>
        </w:rPr>
        <w:t>καλίμπας</w:t>
      </w:r>
      <w:proofErr w:type="spellEnd"/>
      <w:r w:rsidRPr="00032D7C">
        <w:rPr>
          <w:rFonts w:ascii="Times New Roman" w:hAnsi="Times New Roman" w:cs="Times New Roman"/>
          <w:sz w:val="22"/>
          <w:szCs w:val="22"/>
          <w:lang w:val="el-GR"/>
        </w:rPr>
        <w:t xml:space="preserve"> έχουν μειωθεί στις δύο </w:t>
      </w:r>
      <w:r w:rsidRPr="00085389">
        <w:rPr>
          <w:rFonts w:ascii="Times New Roman" w:hAnsi="Times New Roman" w:cs="Times New Roman"/>
          <w:sz w:val="22"/>
          <w:szCs w:val="22"/>
          <w:lang w:val="el-GR"/>
        </w:rPr>
        <w:t>περιπτώσεις</w:t>
      </w:r>
      <w:r w:rsidR="00085389" w:rsidRPr="00085389">
        <w:rPr>
          <w:rFonts w:ascii="Times New Roman" w:hAnsi="Times New Roman" w:cs="Times New Roman"/>
          <w:sz w:val="22"/>
          <w:szCs w:val="22"/>
          <w:lang w:val="el-GR"/>
        </w:rPr>
        <w:t xml:space="preserve"> (Ηχητικό Παράδειγμα 3.41 και 3.42)</w:t>
      </w:r>
      <w:r w:rsidRPr="00085389">
        <w:rPr>
          <w:rFonts w:ascii="Times New Roman" w:hAnsi="Times New Roman" w:cs="Times New Roman"/>
          <w:sz w:val="22"/>
          <w:szCs w:val="22"/>
          <w:lang w:val="el-GR"/>
        </w:rPr>
        <w:t>.</w:t>
      </w:r>
    </w:p>
    <w:p w14:paraId="66BF1649" w14:textId="76453217"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085389" w:rsidRPr="00870F78" w14:paraId="120D0738" w14:textId="77777777" w:rsidTr="00CC78E6">
        <w:tc>
          <w:tcPr>
            <w:tcW w:w="505" w:type="pct"/>
          </w:tcPr>
          <w:p w14:paraId="53333B9E" w14:textId="77777777" w:rsidR="00085389" w:rsidRPr="0009449D" w:rsidRDefault="00085389" w:rsidP="00CC78E6">
            <w:pPr>
              <w:pStyle w:val="0TABLESOUNDEXAMPLE"/>
              <w:numPr>
                <w:ilvl w:val="0"/>
                <w:numId w:val="0"/>
              </w:numPr>
            </w:pPr>
            <w:r>
              <w:drawing>
                <wp:inline distT="0" distB="0" distL="0" distR="0" wp14:anchorId="18DAA020" wp14:editId="163DA89F">
                  <wp:extent cx="241300" cy="2667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F831016" w14:textId="5E54E4BF" w:rsidR="00085389" w:rsidRPr="00EC278D" w:rsidRDefault="00085389" w:rsidP="00CC78E6">
            <w:pPr>
              <w:pStyle w:val="61"/>
            </w:pPr>
            <w:r w:rsidRPr="003812BF">
              <w:t xml:space="preserve">Ηχητικό Παράδειγμα </w:t>
            </w:r>
            <w:r>
              <w:t>3</w:t>
            </w:r>
            <w:r w:rsidRPr="003812BF">
              <w:t>.</w:t>
            </w:r>
            <w:r>
              <w:t>41</w:t>
            </w:r>
            <w:r w:rsidRPr="003812BF">
              <w:t xml:space="preserve">. </w:t>
            </w:r>
          </w:p>
        </w:tc>
      </w:tr>
    </w:tbl>
    <w:p w14:paraId="579F8A93" w14:textId="567A89B1" w:rsidR="00085389" w:rsidRDefault="00085389"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085389" w:rsidRPr="00870F78" w14:paraId="5DA68931" w14:textId="77777777" w:rsidTr="00CC78E6">
        <w:tc>
          <w:tcPr>
            <w:tcW w:w="505" w:type="pct"/>
          </w:tcPr>
          <w:p w14:paraId="66F770DB" w14:textId="77777777" w:rsidR="00085389" w:rsidRPr="0009449D" w:rsidRDefault="00085389" w:rsidP="00CC78E6">
            <w:pPr>
              <w:pStyle w:val="0TABLESOUNDEXAMPLE"/>
              <w:numPr>
                <w:ilvl w:val="0"/>
                <w:numId w:val="0"/>
              </w:numPr>
            </w:pPr>
            <w:r>
              <w:drawing>
                <wp:inline distT="0" distB="0" distL="0" distR="0" wp14:anchorId="58EA0566" wp14:editId="24DE09C6">
                  <wp:extent cx="241300" cy="2667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DB180CA" w14:textId="7D421745" w:rsidR="00085389" w:rsidRPr="00EC278D" w:rsidRDefault="00085389" w:rsidP="00CC78E6">
            <w:pPr>
              <w:pStyle w:val="61"/>
            </w:pPr>
            <w:r w:rsidRPr="003812BF">
              <w:t xml:space="preserve">Ηχητικό Παράδειγμα </w:t>
            </w:r>
            <w:r>
              <w:t>3</w:t>
            </w:r>
            <w:r w:rsidRPr="003812BF">
              <w:t>.</w:t>
            </w:r>
            <w:r>
              <w:t>42</w:t>
            </w:r>
            <w:r w:rsidRPr="003812BF">
              <w:t xml:space="preserve">. </w:t>
            </w:r>
          </w:p>
        </w:tc>
      </w:tr>
    </w:tbl>
    <w:p w14:paraId="690C1F6B" w14:textId="38B50D0D" w:rsidR="00032D7C" w:rsidRPr="00085389" w:rsidRDefault="00085389" w:rsidP="00085389">
      <w:pPr>
        <w:pStyle w:val="51"/>
      </w:pPr>
      <w:r w:rsidRPr="00085389">
        <w:t xml:space="preserve">3.8. </w:t>
      </w:r>
      <w:r w:rsidR="00032D7C" w:rsidRPr="00085389">
        <w:t>Χρονική Μετατροπή και Χώρος.</w:t>
      </w:r>
    </w:p>
    <w:p w14:paraId="111E3FDD" w14:textId="17D644D2" w:rsidR="00032D7C" w:rsidRPr="00CA2FC9" w:rsidRDefault="00032D7C" w:rsidP="00032D7C">
      <w:pPr>
        <w:jc w:val="both"/>
        <w:rPr>
          <w:rFonts w:ascii="Times New Roman" w:hAnsi="Times New Roman" w:cs="Times New Roman"/>
          <w:sz w:val="22"/>
          <w:szCs w:val="22"/>
          <w:lang w:val="el-GR"/>
        </w:rPr>
      </w:pPr>
      <w:r w:rsidRPr="00CA2FC9">
        <w:rPr>
          <w:rFonts w:ascii="Times New Roman" w:hAnsi="Times New Roman" w:cs="Times New Roman"/>
          <w:sz w:val="22"/>
          <w:szCs w:val="22"/>
          <w:lang w:val="el-GR"/>
        </w:rPr>
        <w:t xml:space="preserve">Μια ακόμη σημαντική αλλαγή που πετυχαίνουμε με τη φασματική χρονική επέκταση μέσω τονικής μεταφοράς είναι η ποιοτική αλλαγή του χώρου. Στο επόμενο Ηχητικό Παράδειγμα </w:t>
      </w:r>
      <w:r w:rsidR="00CA2FC9" w:rsidRPr="00CA2FC9">
        <w:rPr>
          <w:rFonts w:ascii="Times New Roman" w:hAnsi="Times New Roman" w:cs="Times New Roman"/>
          <w:sz w:val="22"/>
          <w:szCs w:val="22"/>
          <w:lang w:val="el-GR"/>
        </w:rPr>
        <w:t>3.43</w:t>
      </w:r>
      <w:r w:rsidRPr="00CA2FC9">
        <w:rPr>
          <w:rFonts w:ascii="Times New Roman" w:hAnsi="Times New Roman" w:cs="Times New Roman"/>
          <w:sz w:val="22"/>
          <w:szCs w:val="22"/>
          <w:lang w:val="el-GR"/>
        </w:rPr>
        <w:t xml:space="preserve"> χρησιμοποιούμε έναν ήχο από την ηχοθήκη του πιάνου στον οποίο εφαρμόζουμε τρανσπόρτο τριών </w:t>
      </w:r>
      <w:proofErr w:type="spellStart"/>
      <w:r w:rsidRPr="00CA2FC9">
        <w:rPr>
          <w:rFonts w:ascii="Times New Roman" w:hAnsi="Times New Roman" w:cs="Times New Roman"/>
          <w:sz w:val="22"/>
          <w:szCs w:val="22"/>
          <w:lang w:val="el-GR"/>
        </w:rPr>
        <w:t>οκτάβων</w:t>
      </w:r>
      <w:proofErr w:type="spellEnd"/>
      <w:r w:rsidRPr="00CA2FC9">
        <w:rPr>
          <w:rFonts w:ascii="Times New Roman" w:hAnsi="Times New Roman" w:cs="Times New Roman"/>
          <w:sz w:val="22"/>
          <w:szCs w:val="22"/>
          <w:lang w:val="el-GR"/>
        </w:rPr>
        <w:t xml:space="preserve"> προς τα κάτω (-3.600 </w:t>
      </w:r>
      <w:r w:rsidRPr="00CA2FC9">
        <w:rPr>
          <w:rFonts w:ascii="Times New Roman" w:hAnsi="Times New Roman" w:cs="Times New Roman"/>
          <w:sz w:val="22"/>
          <w:szCs w:val="22"/>
          <w:lang w:val="en-US"/>
        </w:rPr>
        <w:t>cents</w:t>
      </w:r>
      <w:r w:rsidRPr="00CA2FC9">
        <w:rPr>
          <w:rFonts w:ascii="Times New Roman" w:hAnsi="Times New Roman" w:cs="Times New Roman"/>
          <w:sz w:val="22"/>
          <w:szCs w:val="22"/>
          <w:lang w:val="el-GR"/>
        </w:rPr>
        <w:t xml:space="preserve">). Παρατηρήστε πώς η έλλειψη ψηλών συχνοτήτων προσδίδει έναν μακρινό χώρο στον ήχο. Ενώ στο </w:t>
      </w:r>
      <w:r w:rsidR="00CA2FC9" w:rsidRPr="00CA2FC9">
        <w:rPr>
          <w:rFonts w:ascii="Times New Roman" w:hAnsi="Times New Roman" w:cs="Times New Roman"/>
          <w:sz w:val="22"/>
          <w:szCs w:val="22"/>
          <w:lang w:val="el-GR"/>
        </w:rPr>
        <w:t>Π</w:t>
      </w:r>
      <w:r w:rsidRPr="00CA2FC9">
        <w:rPr>
          <w:rFonts w:ascii="Times New Roman" w:hAnsi="Times New Roman" w:cs="Times New Roman"/>
          <w:sz w:val="22"/>
          <w:szCs w:val="22"/>
          <w:lang w:val="el-GR"/>
        </w:rPr>
        <w:t xml:space="preserve">αράδειγμα </w:t>
      </w:r>
      <w:r w:rsidR="00CA2FC9" w:rsidRPr="00CA2FC9">
        <w:rPr>
          <w:rFonts w:ascii="Times New Roman" w:hAnsi="Times New Roman" w:cs="Times New Roman"/>
          <w:sz w:val="22"/>
          <w:szCs w:val="22"/>
          <w:lang w:val="el-GR"/>
        </w:rPr>
        <w:t xml:space="preserve">3.43 </w:t>
      </w:r>
      <w:r w:rsidRPr="00CA2FC9">
        <w:rPr>
          <w:rFonts w:ascii="Times New Roman" w:hAnsi="Times New Roman" w:cs="Times New Roman"/>
          <w:sz w:val="22"/>
          <w:szCs w:val="22"/>
          <w:lang w:val="el-GR"/>
        </w:rPr>
        <w:t xml:space="preserve">ο χώρος είναι κοντινός, απτός, </w:t>
      </w:r>
      <w:proofErr w:type="spellStart"/>
      <w:r w:rsidRPr="00CA2FC9">
        <w:rPr>
          <w:rFonts w:ascii="Times New Roman" w:hAnsi="Times New Roman" w:cs="Times New Roman"/>
          <w:sz w:val="22"/>
          <w:szCs w:val="22"/>
          <w:lang w:val="el-GR"/>
        </w:rPr>
        <w:t>χειρονομιακός</w:t>
      </w:r>
      <w:proofErr w:type="spellEnd"/>
      <w:r w:rsidRPr="00CA2FC9">
        <w:rPr>
          <w:rFonts w:ascii="Times New Roman" w:hAnsi="Times New Roman" w:cs="Times New Roman"/>
          <w:sz w:val="22"/>
          <w:szCs w:val="22"/>
          <w:lang w:val="el-GR"/>
        </w:rPr>
        <w:t xml:space="preserve"> και σχετικά εστιασμένος στο στερεοφωνικό πεδίο εξαιτίας της ύπαρξης μεσαίων και ψηλών συχνοτήτων, στο </w:t>
      </w:r>
      <w:r w:rsidR="00CA2FC9" w:rsidRPr="00CA2FC9">
        <w:rPr>
          <w:rFonts w:ascii="Times New Roman" w:hAnsi="Times New Roman" w:cs="Times New Roman"/>
          <w:sz w:val="22"/>
          <w:szCs w:val="22"/>
          <w:lang w:val="el-GR"/>
        </w:rPr>
        <w:t xml:space="preserve">Ηχητικό Παράδειγμα 3.44 </w:t>
      </w:r>
      <w:r w:rsidRPr="00CA2FC9">
        <w:rPr>
          <w:rFonts w:ascii="Times New Roman" w:hAnsi="Times New Roman" w:cs="Times New Roman"/>
          <w:sz w:val="22"/>
          <w:szCs w:val="22"/>
          <w:lang w:val="el-GR"/>
        </w:rPr>
        <w:t xml:space="preserve">γίνεται απόμακρος, διάχυτος και </w:t>
      </w:r>
      <w:proofErr w:type="spellStart"/>
      <w:r w:rsidRPr="00CA2FC9">
        <w:rPr>
          <w:rFonts w:ascii="Times New Roman" w:hAnsi="Times New Roman" w:cs="Times New Roman"/>
          <w:sz w:val="22"/>
          <w:szCs w:val="22"/>
          <w:lang w:val="el-GR"/>
        </w:rPr>
        <w:t>ανεστίαστος</w:t>
      </w:r>
      <w:proofErr w:type="spellEnd"/>
      <w:r w:rsidRPr="00CA2FC9">
        <w:rPr>
          <w:rFonts w:ascii="Times New Roman" w:hAnsi="Times New Roman" w:cs="Times New Roman"/>
          <w:sz w:val="22"/>
          <w:szCs w:val="22"/>
          <w:lang w:val="el-GR"/>
        </w:rPr>
        <w:t xml:space="preserve">. </w:t>
      </w:r>
    </w:p>
    <w:p w14:paraId="5084BBA7" w14:textId="22267C83"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CA2FC9" w:rsidRPr="00870F78" w14:paraId="238B741D" w14:textId="77777777" w:rsidTr="00CC78E6">
        <w:tc>
          <w:tcPr>
            <w:tcW w:w="505" w:type="pct"/>
          </w:tcPr>
          <w:p w14:paraId="70F058C9" w14:textId="77777777" w:rsidR="00CA2FC9" w:rsidRPr="0009449D" w:rsidRDefault="00CA2FC9" w:rsidP="00CC78E6">
            <w:pPr>
              <w:pStyle w:val="0TABLESOUNDEXAMPLE"/>
              <w:numPr>
                <w:ilvl w:val="0"/>
                <w:numId w:val="0"/>
              </w:numPr>
            </w:pPr>
            <w:r>
              <w:drawing>
                <wp:inline distT="0" distB="0" distL="0" distR="0" wp14:anchorId="37F23389" wp14:editId="61AFCEAE">
                  <wp:extent cx="241300" cy="2667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F8B06A9" w14:textId="74E63D30" w:rsidR="00CA2FC9" w:rsidRPr="00EC278D" w:rsidRDefault="00CA2FC9" w:rsidP="00CC78E6">
            <w:pPr>
              <w:pStyle w:val="61"/>
            </w:pPr>
            <w:r w:rsidRPr="003812BF">
              <w:t xml:space="preserve">Ηχητικό Παράδειγμα </w:t>
            </w:r>
            <w:r>
              <w:t>3</w:t>
            </w:r>
            <w:r w:rsidRPr="003812BF">
              <w:t>.</w:t>
            </w:r>
            <w:r>
              <w:t>43</w:t>
            </w:r>
            <w:r w:rsidRPr="003812BF">
              <w:t xml:space="preserve">. </w:t>
            </w:r>
          </w:p>
        </w:tc>
      </w:tr>
    </w:tbl>
    <w:p w14:paraId="398372C0" w14:textId="02D5FC55" w:rsidR="00CA2FC9" w:rsidRDefault="00CA2FC9"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CA2FC9" w:rsidRPr="00870F78" w14:paraId="476EA691" w14:textId="77777777" w:rsidTr="00CC78E6">
        <w:tc>
          <w:tcPr>
            <w:tcW w:w="505" w:type="pct"/>
          </w:tcPr>
          <w:p w14:paraId="286FE6DE" w14:textId="77777777" w:rsidR="00CA2FC9" w:rsidRPr="0009449D" w:rsidRDefault="00CA2FC9" w:rsidP="00CC78E6">
            <w:pPr>
              <w:pStyle w:val="0TABLESOUNDEXAMPLE"/>
              <w:numPr>
                <w:ilvl w:val="0"/>
                <w:numId w:val="0"/>
              </w:numPr>
            </w:pPr>
            <w:r>
              <w:drawing>
                <wp:inline distT="0" distB="0" distL="0" distR="0" wp14:anchorId="7AF8F4F2" wp14:editId="3BD9D3D0">
                  <wp:extent cx="241300" cy="2667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7F89B67" w14:textId="3C21DA0F" w:rsidR="00CA2FC9" w:rsidRPr="00EC278D" w:rsidRDefault="00CA2FC9" w:rsidP="00CC78E6">
            <w:pPr>
              <w:pStyle w:val="61"/>
            </w:pPr>
            <w:r w:rsidRPr="003812BF">
              <w:t xml:space="preserve">Ηχητικό Παράδειγμα </w:t>
            </w:r>
            <w:r>
              <w:t>3</w:t>
            </w:r>
            <w:r w:rsidRPr="003812BF">
              <w:t>.</w:t>
            </w:r>
            <w:r>
              <w:t>44</w:t>
            </w:r>
            <w:r w:rsidRPr="003812BF">
              <w:t xml:space="preserve">. </w:t>
            </w:r>
          </w:p>
        </w:tc>
      </w:tr>
    </w:tbl>
    <w:p w14:paraId="6EDCDBB3" w14:textId="77777777" w:rsidR="00032D7C" w:rsidRPr="00032D7C" w:rsidRDefault="00032D7C" w:rsidP="00032D7C">
      <w:pPr>
        <w:jc w:val="both"/>
        <w:rPr>
          <w:rFonts w:ascii="Times New Roman" w:hAnsi="Times New Roman" w:cs="Times New Roman"/>
          <w:sz w:val="22"/>
          <w:szCs w:val="22"/>
          <w:lang w:val="el-GR"/>
        </w:rPr>
      </w:pPr>
    </w:p>
    <w:p w14:paraId="29E56441" w14:textId="68D96BB4"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Οι ψηλές συχνότητες σε έναν ήχο φθείρονται εξαιτίας της τριβής στην οποία υπόκεινται καθώς ταξιδεύουν μεταξύ της ηχητικής πηγής και του αφτιού ή του μικροφώνου. Σκεφτείτε για παράδειγμα τη διαφορά στον ήχο ενός κεραυνού που συμβαίνει πολύ κοντά μας και ενός που φτάνει σε εμάς από μακρινή απόσταση. Στη δεύτερη περίπτωση, ο </w:t>
      </w:r>
      <w:r w:rsidRPr="00CA2FC9">
        <w:rPr>
          <w:rFonts w:ascii="Times New Roman" w:hAnsi="Times New Roman" w:cs="Times New Roman"/>
          <w:sz w:val="22"/>
          <w:szCs w:val="22"/>
          <w:lang w:val="el-GR"/>
        </w:rPr>
        <w:t xml:space="preserve">ήχος γίνεται αντιληπτός ως ένας διάχυτος χαμηλός βόμβος, καθώς οι ψηλές συχνότητές του έχουν φθαρεί από το ταξίδι τους στον αέρα. Ο αντιληπτικός μηχανισμός μας κατά την ακρόαση του Ηχητικού Παραδείγματος </w:t>
      </w:r>
      <w:r w:rsidR="00CA2FC9" w:rsidRPr="00CA2FC9">
        <w:rPr>
          <w:rFonts w:ascii="Times New Roman" w:hAnsi="Times New Roman" w:cs="Times New Roman"/>
          <w:sz w:val="22"/>
          <w:szCs w:val="22"/>
          <w:lang w:val="el-GR"/>
        </w:rPr>
        <w:t>3.44</w:t>
      </w:r>
      <w:r w:rsidRPr="00CA2FC9">
        <w:rPr>
          <w:rFonts w:ascii="Times New Roman" w:hAnsi="Times New Roman" w:cs="Times New Roman"/>
          <w:sz w:val="22"/>
          <w:szCs w:val="22"/>
          <w:lang w:val="el-GR"/>
        </w:rPr>
        <w:t xml:space="preserve"> ακολουθεί αντίστροφη πορεία ανασυνθέτοντας έναν μακρινό χώρο εξαιτίας της έλλειψης ψηλών συχνοτήτων στο φάσμα</w:t>
      </w:r>
      <w:r w:rsidRPr="00032D7C">
        <w:rPr>
          <w:rFonts w:ascii="Times New Roman" w:hAnsi="Times New Roman" w:cs="Times New Roman"/>
          <w:sz w:val="22"/>
          <w:szCs w:val="22"/>
          <w:lang w:val="el-GR"/>
        </w:rPr>
        <w:t>.</w:t>
      </w:r>
    </w:p>
    <w:p w14:paraId="26EC26FD" w14:textId="31993610" w:rsidR="00032D7C" w:rsidRPr="00032D7C" w:rsidRDefault="00CA2FC9" w:rsidP="00CA2FC9">
      <w:pPr>
        <w:pStyle w:val="51"/>
      </w:pPr>
      <w:r>
        <w:t xml:space="preserve">3.9. </w:t>
      </w:r>
      <w:r w:rsidR="00032D7C" w:rsidRPr="00032D7C">
        <w:t>Χρονική Μετατροπή και Διαστηματικές Σχέσεις.</w:t>
      </w:r>
    </w:p>
    <w:p w14:paraId="458E953C" w14:textId="267F850B" w:rsid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lastRenderedPageBreak/>
        <w:t xml:space="preserve">Τέλος, ένα ακόμη ηχητικό χαρακτηριστικό που χάνει την ευκρίνειά του μέσω της χρονικής μετατροπής και της τονικής </w:t>
      </w:r>
      <w:r w:rsidRPr="00CA2FC9">
        <w:rPr>
          <w:rFonts w:ascii="Times New Roman" w:hAnsi="Times New Roman" w:cs="Times New Roman"/>
          <w:sz w:val="22"/>
          <w:szCs w:val="22"/>
          <w:lang w:val="el-GR"/>
        </w:rPr>
        <w:t xml:space="preserve">μετάθεσης είναι η αντίληψη των </w:t>
      </w:r>
      <w:proofErr w:type="spellStart"/>
      <w:r w:rsidRPr="00CA2FC9">
        <w:rPr>
          <w:rFonts w:ascii="Times New Roman" w:hAnsi="Times New Roman" w:cs="Times New Roman"/>
          <w:sz w:val="22"/>
          <w:szCs w:val="22"/>
          <w:lang w:val="el-GR"/>
        </w:rPr>
        <w:t>διαστηματικών</w:t>
      </w:r>
      <w:proofErr w:type="spellEnd"/>
      <w:r w:rsidRPr="00CA2FC9">
        <w:rPr>
          <w:rFonts w:ascii="Times New Roman" w:hAnsi="Times New Roman" w:cs="Times New Roman"/>
          <w:sz w:val="22"/>
          <w:szCs w:val="22"/>
          <w:lang w:val="el-GR"/>
        </w:rPr>
        <w:t xml:space="preserve"> σχέσεων. Όσο περισσότερο κατεβάζουμε το ύψος τονικών ήχων, τόσο περισσότερο δυσδιάκριτες γίνονται οι διαστηματικές τους σχέσεις (Ηχητικ</w:t>
      </w:r>
      <w:r w:rsidR="00CA2FC9" w:rsidRPr="00CA2FC9">
        <w:rPr>
          <w:rFonts w:ascii="Times New Roman" w:hAnsi="Times New Roman" w:cs="Times New Roman"/>
          <w:sz w:val="22"/>
          <w:szCs w:val="22"/>
          <w:lang w:val="el-GR"/>
        </w:rPr>
        <w:t>ά</w:t>
      </w:r>
      <w:r w:rsidRPr="00CA2FC9">
        <w:rPr>
          <w:rFonts w:ascii="Times New Roman" w:hAnsi="Times New Roman" w:cs="Times New Roman"/>
          <w:sz w:val="22"/>
          <w:szCs w:val="22"/>
          <w:lang w:val="el-GR"/>
        </w:rPr>
        <w:t xml:space="preserve"> Παρ</w:t>
      </w:r>
      <w:r w:rsidR="00CA2FC9" w:rsidRPr="00CA2FC9">
        <w:rPr>
          <w:rFonts w:ascii="Times New Roman" w:hAnsi="Times New Roman" w:cs="Times New Roman"/>
          <w:sz w:val="22"/>
          <w:szCs w:val="22"/>
          <w:lang w:val="el-GR"/>
        </w:rPr>
        <w:t>α</w:t>
      </w:r>
      <w:r w:rsidRPr="00CA2FC9">
        <w:rPr>
          <w:rFonts w:ascii="Times New Roman" w:hAnsi="Times New Roman" w:cs="Times New Roman"/>
          <w:sz w:val="22"/>
          <w:szCs w:val="22"/>
          <w:lang w:val="el-GR"/>
        </w:rPr>
        <w:t>δε</w:t>
      </w:r>
      <w:r w:rsidR="00CA2FC9" w:rsidRPr="00CA2FC9">
        <w:rPr>
          <w:rFonts w:ascii="Times New Roman" w:hAnsi="Times New Roman" w:cs="Times New Roman"/>
          <w:sz w:val="22"/>
          <w:szCs w:val="22"/>
          <w:lang w:val="el-GR"/>
        </w:rPr>
        <w:t>ί</w:t>
      </w:r>
      <w:r w:rsidRPr="00CA2FC9">
        <w:rPr>
          <w:rFonts w:ascii="Times New Roman" w:hAnsi="Times New Roman" w:cs="Times New Roman"/>
          <w:sz w:val="22"/>
          <w:szCs w:val="22"/>
          <w:lang w:val="el-GR"/>
        </w:rPr>
        <w:t>γμα</w:t>
      </w:r>
      <w:r w:rsidR="00CA2FC9" w:rsidRPr="00CA2FC9">
        <w:rPr>
          <w:rFonts w:ascii="Times New Roman" w:hAnsi="Times New Roman" w:cs="Times New Roman"/>
          <w:sz w:val="22"/>
          <w:szCs w:val="22"/>
          <w:lang w:val="el-GR"/>
        </w:rPr>
        <w:t>τα</w:t>
      </w:r>
      <w:r w:rsidRPr="00CA2FC9">
        <w:rPr>
          <w:rFonts w:ascii="Times New Roman" w:hAnsi="Times New Roman" w:cs="Times New Roman"/>
          <w:sz w:val="22"/>
          <w:szCs w:val="22"/>
          <w:lang w:val="el-GR"/>
        </w:rPr>
        <w:t xml:space="preserve"> </w:t>
      </w:r>
      <w:r w:rsidR="00CA2FC9" w:rsidRPr="00CA2FC9">
        <w:rPr>
          <w:rFonts w:ascii="Times New Roman" w:hAnsi="Times New Roman" w:cs="Times New Roman"/>
          <w:sz w:val="22"/>
          <w:szCs w:val="22"/>
          <w:lang w:val="el-GR"/>
        </w:rPr>
        <w:t>3.45</w:t>
      </w:r>
      <w:r w:rsidRPr="00CA2FC9">
        <w:rPr>
          <w:rFonts w:ascii="Times New Roman" w:hAnsi="Times New Roman" w:cs="Times New Roman"/>
          <w:sz w:val="22"/>
          <w:szCs w:val="22"/>
          <w:lang w:val="el-GR"/>
        </w:rPr>
        <w:t xml:space="preserve"> και </w:t>
      </w:r>
      <w:r w:rsidR="00CA2FC9" w:rsidRPr="00CA2FC9">
        <w:rPr>
          <w:rFonts w:ascii="Times New Roman" w:hAnsi="Times New Roman" w:cs="Times New Roman"/>
          <w:sz w:val="22"/>
          <w:szCs w:val="22"/>
          <w:lang w:val="el-GR"/>
        </w:rPr>
        <w:t>3.46</w:t>
      </w:r>
      <w:r w:rsidRPr="00CA2FC9">
        <w:rPr>
          <w:rFonts w:ascii="Times New Roman" w:hAnsi="Times New Roman" w:cs="Times New Roman"/>
          <w:sz w:val="22"/>
          <w:szCs w:val="22"/>
          <w:lang w:val="el-GR"/>
        </w:rPr>
        <w:t>).</w:t>
      </w:r>
    </w:p>
    <w:p w14:paraId="051FB7D0" w14:textId="2CDB5E9C" w:rsidR="00F82C22" w:rsidRDefault="00F82C22"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F82C22" w:rsidRPr="00870F78" w14:paraId="742674DD" w14:textId="77777777" w:rsidTr="00CC78E6">
        <w:tc>
          <w:tcPr>
            <w:tcW w:w="505" w:type="pct"/>
          </w:tcPr>
          <w:p w14:paraId="47B58946" w14:textId="77777777" w:rsidR="00F82C22" w:rsidRPr="0009449D" w:rsidRDefault="00F82C22" w:rsidP="00CC78E6">
            <w:pPr>
              <w:pStyle w:val="0TABLESOUNDEXAMPLE"/>
              <w:numPr>
                <w:ilvl w:val="0"/>
                <w:numId w:val="0"/>
              </w:numPr>
            </w:pPr>
            <w:r>
              <w:drawing>
                <wp:inline distT="0" distB="0" distL="0" distR="0" wp14:anchorId="025E462A" wp14:editId="75B660BE">
                  <wp:extent cx="241300" cy="2667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A601C32" w14:textId="5098A10E" w:rsidR="00F82C22" w:rsidRPr="00EC278D" w:rsidRDefault="00F82C22" w:rsidP="00CC78E6">
            <w:pPr>
              <w:pStyle w:val="61"/>
            </w:pPr>
            <w:r w:rsidRPr="003812BF">
              <w:t xml:space="preserve">Ηχητικό Παράδειγμα </w:t>
            </w:r>
            <w:r>
              <w:t>3</w:t>
            </w:r>
            <w:r w:rsidRPr="003812BF">
              <w:t>.</w:t>
            </w:r>
            <w:r>
              <w:t>4</w:t>
            </w:r>
            <w:r>
              <w:rPr>
                <w:lang w:val="en-US"/>
              </w:rPr>
              <w:t>5</w:t>
            </w:r>
            <w:r w:rsidRPr="003812BF">
              <w:t xml:space="preserve">. </w:t>
            </w:r>
          </w:p>
        </w:tc>
      </w:tr>
    </w:tbl>
    <w:p w14:paraId="76C95B6A" w14:textId="0A677313" w:rsidR="00F82C22" w:rsidRDefault="00F82C22"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F82C22" w:rsidRPr="00870F78" w14:paraId="7F525FAE" w14:textId="77777777" w:rsidTr="00CC78E6">
        <w:tc>
          <w:tcPr>
            <w:tcW w:w="505" w:type="pct"/>
          </w:tcPr>
          <w:p w14:paraId="190DC65E" w14:textId="77777777" w:rsidR="00F82C22" w:rsidRPr="0009449D" w:rsidRDefault="00F82C22" w:rsidP="00CC78E6">
            <w:pPr>
              <w:pStyle w:val="0TABLESOUNDEXAMPLE"/>
              <w:numPr>
                <w:ilvl w:val="0"/>
                <w:numId w:val="0"/>
              </w:numPr>
            </w:pPr>
            <w:r>
              <w:drawing>
                <wp:inline distT="0" distB="0" distL="0" distR="0" wp14:anchorId="162D997D" wp14:editId="6E660CE0">
                  <wp:extent cx="241300" cy="2667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07FBBBF" w14:textId="5B2AD422" w:rsidR="00F82C22" w:rsidRPr="00EC278D" w:rsidRDefault="00F82C22" w:rsidP="00CC78E6">
            <w:pPr>
              <w:pStyle w:val="61"/>
            </w:pPr>
            <w:r w:rsidRPr="003812BF">
              <w:t xml:space="preserve">Ηχητικό Παράδειγμα </w:t>
            </w:r>
            <w:r>
              <w:t>3</w:t>
            </w:r>
            <w:r w:rsidRPr="003812BF">
              <w:t>.</w:t>
            </w:r>
            <w:r>
              <w:t>4</w:t>
            </w:r>
            <w:r>
              <w:rPr>
                <w:lang w:val="en-US"/>
              </w:rPr>
              <w:t>6</w:t>
            </w:r>
            <w:r w:rsidRPr="003812BF">
              <w:t xml:space="preserve">. </w:t>
            </w:r>
          </w:p>
        </w:tc>
      </w:tr>
    </w:tbl>
    <w:p w14:paraId="16C51FCA" w14:textId="77777777" w:rsidR="00032D7C" w:rsidRPr="00032D7C" w:rsidRDefault="00032D7C" w:rsidP="00032D7C">
      <w:pPr>
        <w:jc w:val="both"/>
        <w:rPr>
          <w:rFonts w:ascii="Times New Roman" w:hAnsi="Times New Roman" w:cs="Times New Roman"/>
          <w:sz w:val="22"/>
          <w:szCs w:val="22"/>
          <w:lang w:val="el-GR"/>
        </w:rPr>
      </w:pPr>
    </w:p>
    <w:p w14:paraId="236158DC"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Το σημαντικό στην τεχνική της χρονικής μετατροπής δεν τόσο η αλλαγή του τονικού ύψους, αλλά τα παράπλευρα αποτελέσματα που παρατηρήσαμε στα παραπάνω παραδείγματα: </w:t>
      </w:r>
      <w:r w:rsidRPr="00032D7C">
        <w:rPr>
          <w:rFonts w:ascii="Times New Roman" w:hAnsi="Times New Roman" w:cs="Times New Roman"/>
          <w:i/>
          <w:iCs/>
          <w:sz w:val="22"/>
          <w:szCs w:val="22"/>
          <w:lang w:val="el-GR"/>
        </w:rPr>
        <w:t xml:space="preserve">η αποκάλυψη της ρυθμικότητας στις μεγάλες χρονικές επεκτάσεις, η αλλαγή της χωρικής παραμέτρου σε μεγάλες </w:t>
      </w:r>
      <w:proofErr w:type="spellStart"/>
      <w:r w:rsidRPr="00032D7C">
        <w:rPr>
          <w:rFonts w:ascii="Times New Roman" w:hAnsi="Times New Roman" w:cs="Times New Roman"/>
          <w:i/>
          <w:iCs/>
          <w:sz w:val="22"/>
          <w:szCs w:val="22"/>
          <w:lang w:val="el-GR"/>
        </w:rPr>
        <w:t>βαρύνσεις</w:t>
      </w:r>
      <w:proofErr w:type="spellEnd"/>
      <w:r w:rsidRPr="00032D7C">
        <w:rPr>
          <w:rFonts w:ascii="Times New Roman" w:hAnsi="Times New Roman" w:cs="Times New Roman"/>
          <w:i/>
          <w:iCs/>
          <w:sz w:val="22"/>
          <w:szCs w:val="22"/>
          <w:lang w:val="el-GR"/>
        </w:rPr>
        <w:t>, η απαλοιφή ή η αλλαγή της σημασιολογίας και του νοηματικού περιεχομένου, η μετατροπή των συριστικών ήχων της φωνής σε αμιγή θόρυβο</w:t>
      </w:r>
      <w:r w:rsidRPr="00032D7C">
        <w:rPr>
          <w:rFonts w:ascii="Times New Roman" w:hAnsi="Times New Roman" w:cs="Times New Roman"/>
          <w:sz w:val="22"/>
          <w:szCs w:val="22"/>
          <w:lang w:val="el-GR"/>
        </w:rPr>
        <w:t xml:space="preserve">. </w:t>
      </w:r>
    </w:p>
    <w:p w14:paraId="0FF40C4C" w14:textId="3173F1E9" w:rsidR="00032D7C" w:rsidRPr="00032D7C" w:rsidRDefault="00F82C22" w:rsidP="00F82C22">
      <w:pPr>
        <w:pStyle w:val="51"/>
      </w:pPr>
      <w:r w:rsidRPr="00F82C22">
        <w:t xml:space="preserve">3.10. </w:t>
      </w:r>
      <w:r w:rsidR="00032D7C" w:rsidRPr="00F82C22">
        <w:t>Δυναμική ή Μεταβλητή Χρονική Επέκταση (</w:t>
      </w:r>
      <w:r w:rsidR="00032D7C" w:rsidRPr="00F82C22">
        <w:rPr>
          <w:lang w:val="en-US"/>
        </w:rPr>
        <w:t>Variant</w:t>
      </w:r>
      <w:r w:rsidR="00032D7C" w:rsidRPr="00F82C22">
        <w:t xml:space="preserve"> </w:t>
      </w:r>
      <w:r w:rsidR="00032D7C" w:rsidRPr="00F82C22">
        <w:rPr>
          <w:lang w:val="en-US"/>
        </w:rPr>
        <w:t>Time</w:t>
      </w:r>
      <w:r w:rsidR="00032D7C" w:rsidRPr="00F82C22">
        <w:t xml:space="preserve"> </w:t>
      </w:r>
      <w:r w:rsidR="00032D7C" w:rsidRPr="00F82C22">
        <w:rPr>
          <w:lang w:val="en-US"/>
        </w:rPr>
        <w:t>Stretch</w:t>
      </w:r>
      <w:r w:rsidR="00032D7C" w:rsidRPr="00F82C22">
        <w:t>).</w:t>
      </w:r>
      <w:r w:rsidR="00032D7C" w:rsidRPr="00032D7C">
        <w:t xml:space="preserve"> </w:t>
      </w:r>
    </w:p>
    <w:p w14:paraId="3071451C"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Σε όλα τα παραπάνω παραδείγματα εφαρμόσαμε τεχνικές σταθερής (</w:t>
      </w:r>
      <w:r w:rsidRPr="00032D7C">
        <w:rPr>
          <w:rFonts w:ascii="Times New Roman" w:hAnsi="Times New Roman" w:cs="Times New Roman"/>
          <w:sz w:val="22"/>
          <w:szCs w:val="22"/>
          <w:lang w:val="en-US"/>
        </w:rPr>
        <w:t>constant</w:t>
      </w:r>
      <w:r w:rsidRPr="00032D7C">
        <w:rPr>
          <w:rFonts w:ascii="Times New Roman" w:hAnsi="Times New Roman" w:cs="Times New Roman"/>
          <w:sz w:val="22"/>
          <w:szCs w:val="22"/>
          <w:lang w:val="el-GR"/>
        </w:rPr>
        <w:t>) χρονικής μετατροπής. Στην εφαρμογή τονικής μεταφοράς (</w:t>
      </w:r>
      <w:r w:rsidRPr="00032D7C">
        <w:rPr>
          <w:rFonts w:ascii="Times New Roman" w:hAnsi="Times New Roman" w:cs="Times New Roman"/>
          <w:sz w:val="22"/>
          <w:szCs w:val="22"/>
          <w:lang w:val="en-US"/>
        </w:rPr>
        <w:t>transposition</w:t>
      </w:r>
      <w:r w:rsidRPr="00032D7C">
        <w:rPr>
          <w:rFonts w:ascii="Times New Roman" w:hAnsi="Times New Roman" w:cs="Times New Roman"/>
          <w:sz w:val="22"/>
          <w:szCs w:val="22"/>
          <w:lang w:val="el-GR"/>
        </w:rPr>
        <w:t xml:space="preserve">) σε ψηφιακό περιβάλλον, έχουμε συνήθως την επιλογή στον αλγόριθμο που χρησιμοποιούμε να διατηρήσουμε ή όχι την αρχική διάρκεια του ήχου. Η μη διατήρηση της αρχικής διάρκειας παραπέμπει στις τεχνικές χρονικής μετατροπής με τη μέθοδο της μαγνητοταινίας. </w:t>
      </w:r>
    </w:p>
    <w:p w14:paraId="04751479" w14:textId="77777777"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Η δυναμική χρονική μετατροπή μάς επιτρέπει να προσαρμόζουμε συνεχώς το ποσοστό επέκτασης ή συρρίκνωσης διατηρώντας ή όχι το αρχικό τονικό ύψος. Αυτή η τεχνική της χρονικής μεταβλητότητας χρησιμοποιείται συχνά, για να επιτύχουμε συγχρονισμό μεταξύ διαφορετικών οργάνων ή ήχων σε μια μίξη και επιδιορθωτικές αλλαγές στο </w:t>
      </w:r>
      <w:r w:rsidRPr="00032D7C">
        <w:rPr>
          <w:rFonts w:ascii="Times New Roman" w:hAnsi="Times New Roman" w:cs="Times New Roman"/>
          <w:sz w:val="22"/>
          <w:szCs w:val="22"/>
          <w:lang w:val="en-US"/>
        </w:rPr>
        <w:t>tempo</w:t>
      </w:r>
      <w:r w:rsidRPr="00032D7C">
        <w:rPr>
          <w:rFonts w:ascii="Times New Roman" w:hAnsi="Times New Roman" w:cs="Times New Roman"/>
          <w:sz w:val="22"/>
          <w:szCs w:val="22"/>
          <w:lang w:val="el-GR"/>
        </w:rPr>
        <w:t xml:space="preserve"> ενός κομματιού.</w:t>
      </w:r>
    </w:p>
    <w:p w14:paraId="1A9F1C82"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Στα επόμενα ηχητικά παραδείγματα θα εξετάσουμε τεχνικές δυναμικής χρονικής μετατροπής. Θα αλλάζουμε δηλαδή δυναμικά τη διάρκεια του ήχου, με αποτέλεσμα αυτός να αλλάζει συνεχώς και το τονικό του ύψος. </w:t>
      </w:r>
    </w:p>
    <w:p w14:paraId="651563B1" w14:textId="488C4F37"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Για αυτόν τον σκοπό θα χρησιμοποιήσουμε αρχικά ένα απόσπασμα από την ηχοθήκη της φωνής </w:t>
      </w:r>
      <w:r w:rsidRPr="00D34FF1">
        <w:rPr>
          <w:rFonts w:ascii="Times New Roman" w:hAnsi="Times New Roman" w:cs="Times New Roman"/>
          <w:sz w:val="22"/>
          <w:szCs w:val="22"/>
          <w:lang w:val="el-GR"/>
        </w:rPr>
        <w:t xml:space="preserve">(Ηχητικό Παράδειγμα </w:t>
      </w:r>
      <w:r w:rsidR="00D34FF1" w:rsidRPr="00D34FF1">
        <w:rPr>
          <w:rFonts w:ascii="Times New Roman" w:hAnsi="Times New Roman" w:cs="Times New Roman"/>
          <w:sz w:val="22"/>
          <w:szCs w:val="22"/>
          <w:lang w:val="el-GR"/>
        </w:rPr>
        <w:t>3.47</w:t>
      </w:r>
      <w:r w:rsidRPr="00D34FF1">
        <w:rPr>
          <w:rFonts w:ascii="Times New Roman" w:hAnsi="Times New Roman" w:cs="Times New Roman"/>
          <w:sz w:val="22"/>
          <w:szCs w:val="22"/>
          <w:lang w:val="el-GR"/>
        </w:rPr>
        <w:t>)</w:t>
      </w:r>
    </w:p>
    <w:p w14:paraId="009E6D8C" w14:textId="32505BDD"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34FF1" w:rsidRPr="00870F78" w14:paraId="6628FC70" w14:textId="77777777" w:rsidTr="00CC78E6">
        <w:tc>
          <w:tcPr>
            <w:tcW w:w="505" w:type="pct"/>
          </w:tcPr>
          <w:p w14:paraId="2718B104" w14:textId="77777777" w:rsidR="00D34FF1" w:rsidRPr="0009449D" w:rsidRDefault="00D34FF1" w:rsidP="00CC78E6">
            <w:pPr>
              <w:pStyle w:val="0TABLESOUNDEXAMPLE"/>
              <w:numPr>
                <w:ilvl w:val="0"/>
                <w:numId w:val="0"/>
              </w:numPr>
            </w:pPr>
            <w:r>
              <w:drawing>
                <wp:inline distT="0" distB="0" distL="0" distR="0" wp14:anchorId="4D694D65" wp14:editId="5BCB0D6E">
                  <wp:extent cx="241300" cy="2667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94BA5EA" w14:textId="01AAAFC8" w:rsidR="00D34FF1" w:rsidRPr="00EC278D" w:rsidRDefault="00D34FF1" w:rsidP="00CC78E6">
            <w:pPr>
              <w:pStyle w:val="61"/>
            </w:pPr>
            <w:r w:rsidRPr="003812BF">
              <w:t xml:space="preserve">Ηχητικό Παράδειγμα </w:t>
            </w:r>
            <w:r>
              <w:t>3</w:t>
            </w:r>
            <w:r w:rsidRPr="003812BF">
              <w:t>.</w:t>
            </w:r>
            <w:r>
              <w:t>47</w:t>
            </w:r>
            <w:r w:rsidRPr="003812BF">
              <w:t xml:space="preserve">. </w:t>
            </w:r>
          </w:p>
        </w:tc>
      </w:tr>
    </w:tbl>
    <w:p w14:paraId="0DEE7FA2" w14:textId="77777777" w:rsidR="00032D7C" w:rsidRPr="00032D7C" w:rsidRDefault="00032D7C" w:rsidP="00032D7C">
      <w:pPr>
        <w:jc w:val="both"/>
        <w:rPr>
          <w:rFonts w:ascii="Times New Roman" w:hAnsi="Times New Roman" w:cs="Times New Roman"/>
          <w:sz w:val="22"/>
          <w:szCs w:val="22"/>
        </w:rPr>
      </w:pPr>
    </w:p>
    <w:p w14:paraId="11A3281F"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Ακολουθώντας την πορεία της φωνής στον φασματικό χώρο,  παραλλάσσουμε το ανοδικό και καθοδικό </w:t>
      </w:r>
      <w:r w:rsidRPr="00032D7C">
        <w:rPr>
          <w:rFonts w:ascii="Times New Roman" w:hAnsi="Times New Roman" w:cs="Times New Roman"/>
          <w:sz w:val="22"/>
          <w:szCs w:val="22"/>
          <w:lang w:val="en-US"/>
        </w:rPr>
        <w:t>glissando</w:t>
      </w:r>
      <w:r w:rsidRPr="00032D7C">
        <w:rPr>
          <w:rFonts w:ascii="Times New Roman" w:hAnsi="Times New Roman" w:cs="Times New Roman"/>
          <w:sz w:val="22"/>
          <w:szCs w:val="22"/>
          <w:lang w:val="el-GR"/>
        </w:rPr>
        <w:t xml:space="preserve"> της εφαρμόζοντας δυναμικό τρανσπόρτο. Με αυτόν τον τρόπο το </w:t>
      </w:r>
      <w:r w:rsidRPr="00032D7C">
        <w:rPr>
          <w:rFonts w:ascii="Times New Roman" w:hAnsi="Times New Roman" w:cs="Times New Roman"/>
          <w:sz w:val="22"/>
          <w:szCs w:val="22"/>
          <w:lang w:val="en-US"/>
        </w:rPr>
        <w:t>glissando</w:t>
      </w:r>
      <w:r w:rsidRPr="00032D7C">
        <w:rPr>
          <w:rFonts w:ascii="Times New Roman" w:hAnsi="Times New Roman" w:cs="Times New Roman"/>
          <w:sz w:val="22"/>
          <w:szCs w:val="22"/>
          <w:lang w:val="el-GR"/>
        </w:rPr>
        <w:t xml:space="preserve"> επεκτείνεται τόσο στον χρόνο, όσο και στον φασματικό χώρο. </w:t>
      </w:r>
    </w:p>
    <w:p w14:paraId="3B46DE91" w14:textId="6F20239E"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34FF1" w:rsidRPr="00870F78" w14:paraId="73FDC403" w14:textId="77777777" w:rsidTr="00CC78E6">
        <w:tc>
          <w:tcPr>
            <w:tcW w:w="505" w:type="pct"/>
          </w:tcPr>
          <w:p w14:paraId="513ED8EA" w14:textId="77777777" w:rsidR="00D34FF1" w:rsidRPr="0009449D" w:rsidRDefault="00D34FF1" w:rsidP="00CC78E6">
            <w:pPr>
              <w:pStyle w:val="0TABLESOUNDEXAMPLE"/>
              <w:numPr>
                <w:ilvl w:val="0"/>
                <w:numId w:val="0"/>
              </w:numPr>
            </w:pPr>
            <w:r>
              <w:drawing>
                <wp:inline distT="0" distB="0" distL="0" distR="0" wp14:anchorId="6955A8CA" wp14:editId="16393769">
                  <wp:extent cx="241300" cy="2667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3147C9F" w14:textId="6699C602" w:rsidR="00D34FF1" w:rsidRPr="00EC278D" w:rsidRDefault="00D34FF1" w:rsidP="00CC78E6">
            <w:pPr>
              <w:pStyle w:val="61"/>
            </w:pPr>
            <w:r w:rsidRPr="003812BF">
              <w:t xml:space="preserve">Ηχητικό Παράδειγμα </w:t>
            </w:r>
            <w:r>
              <w:t>3</w:t>
            </w:r>
            <w:r w:rsidRPr="003812BF">
              <w:t>.</w:t>
            </w:r>
            <w:r>
              <w:t>4</w:t>
            </w:r>
            <w:r>
              <w:rPr>
                <w:lang w:val="en-US"/>
              </w:rPr>
              <w:t>8</w:t>
            </w:r>
            <w:r w:rsidRPr="003812BF">
              <w:t xml:space="preserve">. </w:t>
            </w:r>
          </w:p>
        </w:tc>
      </w:tr>
    </w:tbl>
    <w:p w14:paraId="77856E4B" w14:textId="77777777" w:rsidR="00032D7C" w:rsidRPr="00032D7C" w:rsidRDefault="00032D7C" w:rsidP="00032D7C">
      <w:pPr>
        <w:jc w:val="both"/>
        <w:rPr>
          <w:rFonts w:ascii="Times New Roman" w:hAnsi="Times New Roman" w:cs="Times New Roman"/>
          <w:sz w:val="22"/>
          <w:szCs w:val="22"/>
          <w:lang w:val="en-US"/>
        </w:rPr>
      </w:pPr>
    </w:p>
    <w:p w14:paraId="54E53BB1" w14:textId="2A40B002"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w:t>
      </w:r>
      <w:r w:rsidRPr="00D34FF1">
        <w:rPr>
          <w:rFonts w:ascii="Times New Roman" w:hAnsi="Times New Roman" w:cs="Times New Roman"/>
          <w:sz w:val="22"/>
          <w:szCs w:val="22"/>
          <w:lang w:val="el-GR"/>
        </w:rPr>
        <w:t xml:space="preserve">Ηχητικό Παράδειγμα </w:t>
      </w:r>
      <w:r w:rsidR="00D34FF1" w:rsidRPr="00D34FF1">
        <w:rPr>
          <w:rFonts w:ascii="Times New Roman" w:hAnsi="Times New Roman" w:cs="Times New Roman"/>
          <w:sz w:val="22"/>
          <w:szCs w:val="22"/>
          <w:lang w:val="el-GR"/>
        </w:rPr>
        <w:t>3.49</w:t>
      </w:r>
      <w:r w:rsidRPr="00D34FF1">
        <w:rPr>
          <w:rFonts w:ascii="Times New Roman" w:hAnsi="Times New Roman" w:cs="Times New Roman"/>
          <w:sz w:val="22"/>
          <w:szCs w:val="22"/>
          <w:lang w:val="el-GR"/>
        </w:rPr>
        <w:t xml:space="preserve"> ακολουθούμε </w:t>
      </w:r>
      <w:r w:rsidRPr="00032D7C">
        <w:rPr>
          <w:rFonts w:ascii="Times New Roman" w:hAnsi="Times New Roman" w:cs="Times New Roman"/>
          <w:sz w:val="22"/>
          <w:szCs w:val="22"/>
          <w:lang w:val="el-GR"/>
        </w:rPr>
        <w:t xml:space="preserve">μια διαφορετική - σε σχέση με την προηγούμενη - τεχνική. Εφαρμόζουμε δυναμική χρονική επέκταση, χωρίς να αλλάξουμε το τονικό ύψος. </w:t>
      </w:r>
    </w:p>
    <w:p w14:paraId="792FC64C" w14:textId="39476B9B"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34FF1" w:rsidRPr="00870F78" w14:paraId="5D46EF57" w14:textId="77777777" w:rsidTr="00CC78E6">
        <w:tc>
          <w:tcPr>
            <w:tcW w:w="505" w:type="pct"/>
          </w:tcPr>
          <w:p w14:paraId="060857D3" w14:textId="77777777" w:rsidR="00D34FF1" w:rsidRPr="0009449D" w:rsidRDefault="00D34FF1" w:rsidP="00CC78E6">
            <w:pPr>
              <w:pStyle w:val="0TABLESOUNDEXAMPLE"/>
              <w:numPr>
                <w:ilvl w:val="0"/>
                <w:numId w:val="0"/>
              </w:numPr>
            </w:pPr>
            <w:r>
              <w:drawing>
                <wp:inline distT="0" distB="0" distL="0" distR="0" wp14:anchorId="0558B387" wp14:editId="36EBEA21">
                  <wp:extent cx="241300" cy="2667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91DF4D9" w14:textId="76C7A3EA" w:rsidR="00D34FF1" w:rsidRPr="00EC278D" w:rsidRDefault="00D34FF1" w:rsidP="00CC78E6">
            <w:pPr>
              <w:pStyle w:val="61"/>
            </w:pPr>
            <w:r w:rsidRPr="003812BF">
              <w:t xml:space="preserve">Ηχητικό Παράδειγμα </w:t>
            </w:r>
            <w:r>
              <w:t>3</w:t>
            </w:r>
            <w:r w:rsidRPr="003812BF">
              <w:t>.</w:t>
            </w:r>
            <w:r>
              <w:t>4</w:t>
            </w:r>
            <w:r>
              <w:rPr>
                <w:lang w:val="en-US"/>
              </w:rPr>
              <w:t>9</w:t>
            </w:r>
            <w:r w:rsidRPr="003812BF">
              <w:t xml:space="preserve">. </w:t>
            </w:r>
          </w:p>
        </w:tc>
      </w:tr>
    </w:tbl>
    <w:p w14:paraId="1510A18D" w14:textId="77777777" w:rsidR="00032D7C" w:rsidRPr="00D34FF1" w:rsidRDefault="00032D7C" w:rsidP="00032D7C">
      <w:pPr>
        <w:jc w:val="both"/>
        <w:rPr>
          <w:rFonts w:ascii="Times New Roman" w:hAnsi="Times New Roman" w:cs="Times New Roman"/>
          <w:sz w:val="22"/>
          <w:szCs w:val="22"/>
          <w:lang w:val="el-GR"/>
        </w:rPr>
      </w:pPr>
    </w:p>
    <w:p w14:paraId="3A125273" w14:textId="7438911D" w:rsidR="00032D7C" w:rsidRPr="00D34FF1" w:rsidRDefault="00032D7C" w:rsidP="00032D7C">
      <w:pPr>
        <w:jc w:val="both"/>
        <w:rPr>
          <w:rFonts w:ascii="Times New Roman" w:hAnsi="Times New Roman" w:cs="Times New Roman"/>
          <w:sz w:val="22"/>
          <w:szCs w:val="22"/>
          <w:lang w:val="el-GR"/>
        </w:rPr>
      </w:pPr>
      <w:r w:rsidRPr="00D34FF1">
        <w:rPr>
          <w:rFonts w:ascii="Times New Roman" w:hAnsi="Times New Roman" w:cs="Times New Roman"/>
          <w:sz w:val="22"/>
          <w:szCs w:val="22"/>
          <w:lang w:val="el-GR"/>
        </w:rPr>
        <w:lastRenderedPageBreak/>
        <w:t xml:space="preserve">Την ίδια τεχνική ακολουθούμε και στο επόμενο Ηχητικό Παράδειγμα </w:t>
      </w:r>
      <w:r w:rsidR="00D34FF1" w:rsidRPr="00D34FF1">
        <w:rPr>
          <w:rFonts w:ascii="Times New Roman" w:hAnsi="Times New Roman" w:cs="Times New Roman"/>
          <w:sz w:val="22"/>
          <w:szCs w:val="22"/>
          <w:lang w:val="el-GR"/>
        </w:rPr>
        <w:t>3.50</w:t>
      </w:r>
      <w:r w:rsidR="0011593F">
        <w:rPr>
          <w:rFonts w:ascii="Times New Roman" w:hAnsi="Times New Roman" w:cs="Times New Roman"/>
          <w:sz w:val="22"/>
          <w:szCs w:val="22"/>
          <w:lang w:val="el-GR"/>
        </w:rPr>
        <w:t xml:space="preserve"> από την ηχοθήκη της φωνής</w:t>
      </w:r>
      <w:r w:rsidRPr="00D34FF1">
        <w:rPr>
          <w:rFonts w:ascii="Times New Roman" w:hAnsi="Times New Roman" w:cs="Times New Roman"/>
          <w:sz w:val="22"/>
          <w:szCs w:val="22"/>
          <w:lang w:val="el-GR"/>
        </w:rPr>
        <w:t xml:space="preserve">. Στην Εικόνα </w:t>
      </w:r>
      <w:r w:rsidR="00D34FF1" w:rsidRPr="00D34FF1">
        <w:rPr>
          <w:rFonts w:ascii="Times New Roman" w:hAnsi="Times New Roman" w:cs="Times New Roman"/>
          <w:sz w:val="22"/>
          <w:szCs w:val="22"/>
          <w:lang w:val="el-GR"/>
        </w:rPr>
        <w:t>3.8</w:t>
      </w:r>
      <w:r w:rsidRPr="00D34FF1">
        <w:rPr>
          <w:rFonts w:ascii="Times New Roman" w:hAnsi="Times New Roman" w:cs="Times New Roman"/>
          <w:sz w:val="22"/>
          <w:szCs w:val="22"/>
          <w:lang w:val="el-GR"/>
        </w:rPr>
        <w:t xml:space="preserve"> φαίνονται τα σημεία του φάσματος, στα οποία εφαρμόστηκε δυναμική χρονική επέκταση για το αριστερό και το δεξί κανάλι.</w:t>
      </w:r>
    </w:p>
    <w:p w14:paraId="6BF1D067" w14:textId="7E6110A7" w:rsidR="00032D7C" w:rsidRDefault="00032D7C" w:rsidP="00032D7C">
      <w:pPr>
        <w:jc w:val="both"/>
        <w:rPr>
          <w:rFonts w:ascii="Times New Roman" w:hAnsi="Times New Roman" w:cs="Times New Roman"/>
          <w:color w:val="FF0000"/>
          <w:sz w:val="22"/>
          <w:szCs w:val="22"/>
          <w:lang w:val="el-GR"/>
        </w:rPr>
      </w:pPr>
    </w:p>
    <w:tbl>
      <w:tblPr>
        <w:tblStyle w:val="TableGridLight"/>
        <w:tblW w:w="5000" w:type="pct"/>
        <w:tblLook w:val="0000" w:firstRow="0" w:lastRow="0" w:firstColumn="0" w:lastColumn="0" w:noHBand="0" w:noVBand="0"/>
      </w:tblPr>
      <w:tblGrid>
        <w:gridCol w:w="1632"/>
        <w:gridCol w:w="8082"/>
      </w:tblGrid>
      <w:tr w:rsidR="00D34FF1" w:rsidRPr="00870F78" w14:paraId="53FD7D5F" w14:textId="77777777" w:rsidTr="00CC78E6">
        <w:tc>
          <w:tcPr>
            <w:tcW w:w="505" w:type="pct"/>
          </w:tcPr>
          <w:p w14:paraId="4282BF21" w14:textId="77777777" w:rsidR="00D34FF1" w:rsidRPr="0009449D" w:rsidRDefault="00D34FF1" w:rsidP="00CC78E6">
            <w:pPr>
              <w:pStyle w:val="0TABLESOUNDEXAMPLE"/>
              <w:numPr>
                <w:ilvl w:val="0"/>
                <w:numId w:val="0"/>
              </w:numPr>
            </w:pPr>
            <w:r>
              <w:drawing>
                <wp:inline distT="0" distB="0" distL="0" distR="0" wp14:anchorId="3EBF796F" wp14:editId="52A25B95">
                  <wp:extent cx="241300" cy="2667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CEB252A" w14:textId="27C84DB8" w:rsidR="00D34FF1" w:rsidRPr="00EC278D" w:rsidRDefault="00D34FF1" w:rsidP="00CC78E6">
            <w:pPr>
              <w:pStyle w:val="61"/>
            </w:pPr>
            <w:r w:rsidRPr="003812BF">
              <w:t xml:space="preserve">Ηχητικό Παράδειγμα </w:t>
            </w:r>
            <w:r>
              <w:t>3</w:t>
            </w:r>
            <w:r w:rsidRPr="003812BF">
              <w:t>.</w:t>
            </w:r>
            <w:r>
              <w:rPr>
                <w:lang w:val="en-US"/>
              </w:rPr>
              <w:t>50</w:t>
            </w:r>
            <w:r w:rsidRPr="003812BF">
              <w:t xml:space="preserve">. </w:t>
            </w:r>
          </w:p>
        </w:tc>
      </w:tr>
    </w:tbl>
    <w:p w14:paraId="2219447A" w14:textId="77777777" w:rsidR="00032D7C" w:rsidRPr="00032D7C" w:rsidRDefault="00032D7C" w:rsidP="00032D7C">
      <w:pPr>
        <w:jc w:val="both"/>
        <w:rPr>
          <w:rFonts w:ascii="Times New Roman" w:hAnsi="Times New Roman" w:cs="Times New Roman"/>
          <w:color w:val="FF0000"/>
          <w:sz w:val="22"/>
          <w:szCs w:val="22"/>
          <w:lang w:val="en-US"/>
        </w:rPr>
      </w:pPr>
    </w:p>
    <w:p w14:paraId="3C33E32E" w14:textId="01B789C6" w:rsidR="00032D7C" w:rsidRPr="00D34FF1" w:rsidRDefault="00032D7C" w:rsidP="00D34FF1">
      <w:pPr>
        <w:jc w:val="center"/>
        <w:rPr>
          <w:rFonts w:ascii="Times New Roman" w:hAnsi="Times New Roman" w:cs="Times New Roman"/>
          <w:color w:val="FF0000"/>
          <w:sz w:val="22"/>
          <w:szCs w:val="22"/>
          <w:lang w:val="en-US"/>
        </w:rPr>
      </w:pPr>
      <w:r w:rsidRPr="00032D7C">
        <w:rPr>
          <w:rFonts w:ascii="Times New Roman" w:hAnsi="Times New Roman" w:cs="Times New Roman"/>
          <w:noProof/>
          <w:color w:val="FF0000"/>
          <w:sz w:val="22"/>
          <w:szCs w:val="22"/>
          <w:lang w:val="en-US"/>
        </w:rPr>
        <w:drawing>
          <wp:inline distT="0" distB="0" distL="0" distR="0" wp14:anchorId="440C3B0D" wp14:editId="24423246">
            <wp:extent cx="5486400" cy="260159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2601595"/>
                    </a:xfrm>
                    <a:prstGeom prst="rect">
                      <a:avLst/>
                    </a:prstGeom>
                  </pic:spPr>
                </pic:pic>
              </a:graphicData>
            </a:graphic>
          </wp:inline>
        </w:drawing>
      </w:r>
    </w:p>
    <w:p w14:paraId="2D9F3A6C" w14:textId="7FCD4AB2" w:rsidR="00032D7C" w:rsidRPr="00D34FF1" w:rsidRDefault="00032D7C" w:rsidP="00837127">
      <w:pPr>
        <w:pStyle w:val="711"/>
        <w:rPr>
          <w:color w:val="FF0000"/>
        </w:rPr>
      </w:pPr>
      <w:r w:rsidRPr="00D34FF1">
        <w:t xml:space="preserve">Εικόνα </w:t>
      </w:r>
      <w:r w:rsidR="00D34FF1" w:rsidRPr="00D34FF1">
        <w:t xml:space="preserve">3.8. </w:t>
      </w:r>
      <w:r w:rsidR="00D34FF1" w:rsidRPr="002A0824">
        <w:rPr>
          <w:b w:val="0"/>
          <w:bCs/>
          <w:i/>
          <w:iCs w:val="0"/>
        </w:rPr>
        <w:t>Εφαρμογή δυναμικής χρονικής επέκτασης στο Ηχητικό Παράδειγμα 3.50.</w:t>
      </w:r>
    </w:p>
    <w:p w14:paraId="67729479" w14:textId="0F7AEAB4" w:rsidR="00032D7C" w:rsidRPr="00032D7C" w:rsidRDefault="00032D7C" w:rsidP="00032D7C">
      <w:pPr>
        <w:pStyle w:val="KLP-Basic"/>
        <w:ind w:firstLine="0"/>
        <w:rPr>
          <w:rFonts w:cs="Times New Roman"/>
          <w:szCs w:val="22"/>
          <w:lang w:val="el-GR"/>
        </w:rPr>
      </w:pPr>
      <w:r w:rsidRPr="00032D7C">
        <w:rPr>
          <w:rFonts w:cs="Times New Roman"/>
          <w:szCs w:val="22"/>
          <w:lang w:val="el-GR"/>
        </w:rPr>
        <w:t xml:space="preserve">Στο τελευταίο παράδειγμα θα προσπαθήσουμε να προσεγγίσουμε τη μεθοδολογία του </w:t>
      </w:r>
      <w:r w:rsidRPr="00032D7C">
        <w:rPr>
          <w:rFonts w:cs="Times New Roman"/>
          <w:szCs w:val="22"/>
        </w:rPr>
        <w:t>Stockhausen</w:t>
      </w:r>
      <w:r w:rsidRPr="00032D7C">
        <w:rPr>
          <w:rFonts w:cs="Times New Roman"/>
          <w:szCs w:val="22"/>
          <w:lang w:val="el-GR"/>
        </w:rPr>
        <w:t xml:space="preserve">, την οποία περιγράψαμε </w:t>
      </w:r>
      <w:r w:rsidRPr="00D34FF1">
        <w:rPr>
          <w:rFonts w:cs="Times New Roman"/>
          <w:szCs w:val="22"/>
          <w:lang w:val="el-GR"/>
        </w:rPr>
        <w:t xml:space="preserve">πιο πάνω. Αρχικά απομονώνουμε έναν κρουστό ήχο από την ηχοθήκη των κρουστών (Ηχητικό Παράδειγμα </w:t>
      </w:r>
      <w:r w:rsidR="00D34FF1" w:rsidRPr="00D34FF1">
        <w:rPr>
          <w:rFonts w:cs="Times New Roman"/>
          <w:szCs w:val="22"/>
          <w:lang w:val="el-GR"/>
        </w:rPr>
        <w:t>3.51</w:t>
      </w:r>
      <w:r w:rsidRPr="00D34FF1">
        <w:rPr>
          <w:rFonts w:cs="Times New Roman"/>
          <w:szCs w:val="22"/>
          <w:lang w:val="el-GR"/>
        </w:rPr>
        <w:t>).</w:t>
      </w:r>
    </w:p>
    <w:p w14:paraId="31B6CC89" w14:textId="248356A7"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34FF1" w:rsidRPr="00870F78" w14:paraId="3976B49A" w14:textId="77777777" w:rsidTr="00CC78E6">
        <w:tc>
          <w:tcPr>
            <w:tcW w:w="505" w:type="pct"/>
          </w:tcPr>
          <w:p w14:paraId="7C284C99" w14:textId="77777777" w:rsidR="00D34FF1" w:rsidRPr="0009449D" w:rsidRDefault="00D34FF1" w:rsidP="00CC78E6">
            <w:pPr>
              <w:pStyle w:val="0TABLESOUNDEXAMPLE"/>
              <w:numPr>
                <w:ilvl w:val="0"/>
                <w:numId w:val="0"/>
              </w:numPr>
            </w:pPr>
            <w:r>
              <w:drawing>
                <wp:inline distT="0" distB="0" distL="0" distR="0" wp14:anchorId="19FB44D3" wp14:editId="578C1410">
                  <wp:extent cx="241300" cy="2667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10F77E1" w14:textId="4A13A972" w:rsidR="00D34FF1" w:rsidRPr="00EC278D" w:rsidRDefault="00D34FF1" w:rsidP="00CC78E6">
            <w:pPr>
              <w:pStyle w:val="61"/>
            </w:pPr>
            <w:r w:rsidRPr="003812BF">
              <w:t xml:space="preserve">Ηχητικό Παράδειγμα </w:t>
            </w:r>
            <w:r>
              <w:t>3</w:t>
            </w:r>
            <w:r w:rsidRPr="003812BF">
              <w:t>.</w:t>
            </w:r>
            <w:r>
              <w:rPr>
                <w:lang w:val="en-US"/>
              </w:rPr>
              <w:t>5</w:t>
            </w:r>
            <w:r>
              <w:t>1</w:t>
            </w:r>
            <w:r w:rsidRPr="003812BF">
              <w:t xml:space="preserve">. </w:t>
            </w:r>
          </w:p>
        </w:tc>
      </w:tr>
    </w:tbl>
    <w:p w14:paraId="2400FCFA" w14:textId="77777777" w:rsidR="00032D7C" w:rsidRPr="00032D7C" w:rsidRDefault="00032D7C" w:rsidP="00032D7C">
      <w:pPr>
        <w:jc w:val="both"/>
        <w:rPr>
          <w:rFonts w:ascii="Times New Roman" w:hAnsi="Times New Roman" w:cs="Times New Roman"/>
          <w:sz w:val="22"/>
          <w:szCs w:val="22"/>
          <w:lang w:val="en-US"/>
        </w:rPr>
      </w:pPr>
    </w:p>
    <w:p w14:paraId="54F5C2F5" w14:textId="07706B33" w:rsidR="00032D7C" w:rsidRPr="00032D7C" w:rsidRDefault="00032D7C" w:rsidP="00032D7C">
      <w:pPr>
        <w:pStyle w:val="KLP-Basic"/>
        <w:ind w:firstLine="0"/>
        <w:rPr>
          <w:rFonts w:cs="Times New Roman"/>
          <w:szCs w:val="22"/>
          <w:lang w:val="el-GR"/>
        </w:rPr>
      </w:pPr>
      <w:r w:rsidRPr="00032D7C">
        <w:rPr>
          <w:rFonts w:cs="Times New Roman"/>
          <w:szCs w:val="22"/>
          <w:lang w:val="el-GR"/>
        </w:rPr>
        <w:t>Στη συνέχεια δημιουργούμε με αυτόν μια λούπα τύπου “</w:t>
      </w:r>
      <w:proofErr w:type="spellStart"/>
      <w:r w:rsidRPr="00032D7C">
        <w:rPr>
          <w:rFonts w:cs="Times New Roman"/>
          <w:szCs w:val="22"/>
          <w:lang w:val="el-GR"/>
        </w:rPr>
        <w:t>ταρακ</w:t>
      </w:r>
      <w:proofErr w:type="spellEnd"/>
      <w:r w:rsidRPr="00032D7C">
        <w:rPr>
          <w:rFonts w:cs="Times New Roman"/>
          <w:szCs w:val="22"/>
          <w:lang w:val="el-GR"/>
        </w:rPr>
        <w:t xml:space="preserve">-τακ” (όπως αυτή που περιέγραψε ο </w:t>
      </w:r>
      <w:r w:rsidRPr="00032D7C">
        <w:rPr>
          <w:rFonts w:cs="Times New Roman"/>
          <w:szCs w:val="22"/>
        </w:rPr>
        <w:t>Stockhausen</w:t>
      </w:r>
      <w:r w:rsidRPr="00032D7C">
        <w:rPr>
          <w:rFonts w:cs="Times New Roman"/>
          <w:szCs w:val="22"/>
          <w:lang w:val="el-GR"/>
        </w:rPr>
        <w:t xml:space="preserve">), 16 μέτρων σε 2/4 και </w:t>
      </w:r>
      <w:r w:rsidRPr="000D2AF0">
        <w:rPr>
          <w:rFonts w:cs="Times New Roman"/>
          <w:szCs w:val="22"/>
        </w:rPr>
        <w:t>tempo</w:t>
      </w:r>
      <w:r w:rsidRPr="000D2AF0">
        <w:rPr>
          <w:rFonts w:cs="Times New Roman"/>
          <w:szCs w:val="22"/>
          <w:lang w:val="el-GR"/>
        </w:rPr>
        <w:t xml:space="preserve"> 240 </w:t>
      </w:r>
      <w:r w:rsidRPr="000D2AF0">
        <w:rPr>
          <w:rFonts w:cs="Times New Roman"/>
          <w:szCs w:val="22"/>
        </w:rPr>
        <w:t>bpm</w:t>
      </w:r>
      <w:r w:rsidRPr="000D2AF0">
        <w:rPr>
          <w:rFonts w:cs="Times New Roman"/>
          <w:szCs w:val="22"/>
          <w:lang w:val="el-GR"/>
        </w:rPr>
        <w:t xml:space="preserve"> (Ηχητικό Παράδειγμα </w:t>
      </w:r>
      <w:r w:rsidR="000D2AF0" w:rsidRPr="000D2AF0">
        <w:rPr>
          <w:rFonts w:cs="Times New Roman"/>
          <w:szCs w:val="22"/>
          <w:lang w:val="el-GR"/>
        </w:rPr>
        <w:t>3.52</w:t>
      </w:r>
      <w:r w:rsidRPr="000D2AF0">
        <w:rPr>
          <w:rFonts w:cs="Times New Roman"/>
          <w:szCs w:val="22"/>
          <w:lang w:val="el-GR"/>
        </w:rPr>
        <w:t>).</w:t>
      </w:r>
    </w:p>
    <w:p w14:paraId="73451D6C" w14:textId="3ED9331D"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34FF1" w:rsidRPr="00870F78" w14:paraId="0F0C35CB" w14:textId="77777777" w:rsidTr="00CC78E6">
        <w:tc>
          <w:tcPr>
            <w:tcW w:w="505" w:type="pct"/>
          </w:tcPr>
          <w:p w14:paraId="219F269B" w14:textId="77777777" w:rsidR="00D34FF1" w:rsidRPr="0009449D" w:rsidRDefault="00D34FF1" w:rsidP="00CC78E6">
            <w:pPr>
              <w:pStyle w:val="0TABLESOUNDEXAMPLE"/>
              <w:numPr>
                <w:ilvl w:val="0"/>
                <w:numId w:val="0"/>
              </w:numPr>
            </w:pPr>
            <w:r>
              <w:drawing>
                <wp:inline distT="0" distB="0" distL="0" distR="0" wp14:anchorId="6278676A" wp14:editId="40242FF7">
                  <wp:extent cx="241300" cy="2667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198D40F" w14:textId="054CB82F" w:rsidR="00D34FF1" w:rsidRPr="00EC278D" w:rsidRDefault="00D34FF1" w:rsidP="00CC78E6">
            <w:pPr>
              <w:pStyle w:val="61"/>
            </w:pPr>
            <w:r w:rsidRPr="003812BF">
              <w:t xml:space="preserve">Ηχητικό Παράδειγμα </w:t>
            </w:r>
            <w:r>
              <w:t>3</w:t>
            </w:r>
            <w:r w:rsidRPr="003812BF">
              <w:t>.</w:t>
            </w:r>
            <w:r>
              <w:rPr>
                <w:lang w:val="en-US"/>
              </w:rPr>
              <w:t>5</w:t>
            </w:r>
            <w:r>
              <w:t>2</w:t>
            </w:r>
            <w:r w:rsidRPr="003812BF">
              <w:t xml:space="preserve">. </w:t>
            </w:r>
          </w:p>
        </w:tc>
      </w:tr>
    </w:tbl>
    <w:p w14:paraId="526C887C" w14:textId="77777777" w:rsidR="00032D7C" w:rsidRPr="00032D7C" w:rsidRDefault="00032D7C" w:rsidP="00032D7C">
      <w:pPr>
        <w:jc w:val="both"/>
        <w:rPr>
          <w:rFonts w:ascii="Times New Roman" w:hAnsi="Times New Roman" w:cs="Times New Roman"/>
          <w:sz w:val="22"/>
          <w:szCs w:val="22"/>
          <w:lang w:val="en-US"/>
        </w:rPr>
      </w:pPr>
    </w:p>
    <w:p w14:paraId="28BCCFEB" w14:textId="7E51D618" w:rsidR="00032D7C" w:rsidRPr="000D2AF0" w:rsidRDefault="00032D7C" w:rsidP="00032D7C">
      <w:pPr>
        <w:jc w:val="both"/>
        <w:rPr>
          <w:rFonts w:ascii="Times New Roman" w:hAnsi="Times New Roman" w:cs="Times New Roman"/>
          <w:sz w:val="22"/>
          <w:szCs w:val="22"/>
          <w:lang w:val="el-GR"/>
        </w:rPr>
      </w:pPr>
      <w:r w:rsidRPr="000D2AF0">
        <w:rPr>
          <w:rFonts w:ascii="Times New Roman" w:hAnsi="Times New Roman" w:cs="Times New Roman"/>
          <w:sz w:val="22"/>
          <w:szCs w:val="22"/>
          <w:lang w:val="el-GR"/>
        </w:rPr>
        <w:t>Από το δεύτερο μέχρι και το προτελευταίο μέτρο της λούπας εφαρμόζουμε χρονική συρρίκνωση μέσω απότομης δυναμικής αλλαγής ταχύτητας, η οποία έχει ως αποτέλεσμα τη γρήγορη όξυνση του τονικού ύψους (Ηχητικό Παράδειγμα</w:t>
      </w:r>
      <w:r w:rsidRPr="000D2AF0">
        <w:rPr>
          <w:rFonts w:ascii="Times New Roman" w:hAnsi="Times New Roman" w:cs="Times New Roman"/>
          <w:szCs w:val="22"/>
          <w:lang w:val="el-GR"/>
        </w:rPr>
        <w:t xml:space="preserve"> </w:t>
      </w:r>
      <w:r w:rsidR="0011593F" w:rsidRPr="0011593F">
        <w:rPr>
          <w:rFonts w:ascii="Times New Roman" w:hAnsi="Times New Roman" w:cs="Times New Roman"/>
          <w:sz w:val="22"/>
          <w:szCs w:val="22"/>
          <w:lang w:val="el-GR"/>
        </w:rPr>
        <w:t>3.53</w:t>
      </w:r>
      <w:r w:rsidRPr="000D2AF0">
        <w:rPr>
          <w:rFonts w:ascii="Times New Roman" w:hAnsi="Times New Roman" w:cs="Times New Roman"/>
          <w:sz w:val="22"/>
          <w:szCs w:val="22"/>
          <w:lang w:val="el-GR"/>
        </w:rPr>
        <w:t xml:space="preserve">). </w:t>
      </w:r>
    </w:p>
    <w:p w14:paraId="6E814029" w14:textId="6A3F8FAC" w:rsidR="00032D7C" w:rsidRDefault="00032D7C" w:rsidP="00032D7C">
      <w:pPr>
        <w:pStyle w:val="KLP-Basic"/>
        <w:ind w:firstLine="0"/>
        <w:rPr>
          <w:rFonts w:cs="Times New Roman"/>
          <w:szCs w:val="22"/>
          <w:lang w:val="el-GR"/>
        </w:rPr>
      </w:pPr>
    </w:p>
    <w:tbl>
      <w:tblPr>
        <w:tblStyle w:val="TableGridLight"/>
        <w:tblW w:w="5000" w:type="pct"/>
        <w:tblLook w:val="0000" w:firstRow="0" w:lastRow="0" w:firstColumn="0" w:lastColumn="0" w:noHBand="0" w:noVBand="0"/>
      </w:tblPr>
      <w:tblGrid>
        <w:gridCol w:w="1632"/>
        <w:gridCol w:w="8082"/>
      </w:tblGrid>
      <w:tr w:rsidR="000D2AF0" w:rsidRPr="00870F78" w14:paraId="2A8C7117" w14:textId="77777777" w:rsidTr="00CC78E6">
        <w:tc>
          <w:tcPr>
            <w:tcW w:w="505" w:type="pct"/>
          </w:tcPr>
          <w:p w14:paraId="42802D98" w14:textId="77777777" w:rsidR="000D2AF0" w:rsidRPr="0009449D" w:rsidRDefault="000D2AF0" w:rsidP="00CC78E6">
            <w:pPr>
              <w:pStyle w:val="0TABLESOUNDEXAMPLE"/>
              <w:numPr>
                <w:ilvl w:val="0"/>
                <w:numId w:val="0"/>
              </w:numPr>
            </w:pPr>
            <w:r>
              <w:drawing>
                <wp:inline distT="0" distB="0" distL="0" distR="0" wp14:anchorId="68DB4975" wp14:editId="3F9DFFFF">
                  <wp:extent cx="241300" cy="2667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A61F1F7" w14:textId="67C13EFE" w:rsidR="000D2AF0" w:rsidRPr="00EC278D" w:rsidRDefault="000D2AF0" w:rsidP="00CC78E6">
            <w:pPr>
              <w:pStyle w:val="61"/>
            </w:pPr>
            <w:r w:rsidRPr="003812BF">
              <w:t xml:space="preserve">Ηχητικό Παράδειγμα </w:t>
            </w:r>
            <w:r>
              <w:t>3</w:t>
            </w:r>
            <w:r w:rsidRPr="003812BF">
              <w:t>.</w:t>
            </w:r>
            <w:r>
              <w:rPr>
                <w:lang w:val="en-US"/>
              </w:rPr>
              <w:t>5</w:t>
            </w:r>
            <w:r>
              <w:t>3</w:t>
            </w:r>
            <w:r w:rsidRPr="003812BF">
              <w:t xml:space="preserve">. </w:t>
            </w:r>
          </w:p>
        </w:tc>
      </w:tr>
    </w:tbl>
    <w:p w14:paraId="54880FF0" w14:textId="77777777" w:rsidR="00032D7C" w:rsidRPr="00032D7C" w:rsidRDefault="00032D7C" w:rsidP="00032D7C">
      <w:pPr>
        <w:jc w:val="both"/>
        <w:rPr>
          <w:rFonts w:ascii="Times New Roman" w:hAnsi="Times New Roman" w:cs="Times New Roman"/>
          <w:sz w:val="22"/>
          <w:szCs w:val="22"/>
          <w:lang w:val="en-US"/>
        </w:rPr>
      </w:pPr>
    </w:p>
    <w:p w14:paraId="02D85963" w14:textId="4939E2BE" w:rsidR="00032D7C" w:rsidRPr="000D2AF0" w:rsidRDefault="00032D7C" w:rsidP="00032D7C">
      <w:pPr>
        <w:pStyle w:val="KLP-Basic"/>
        <w:ind w:firstLine="0"/>
        <w:rPr>
          <w:rFonts w:cs="Times New Roman"/>
          <w:szCs w:val="22"/>
          <w:lang w:val="el-GR"/>
        </w:rPr>
      </w:pPr>
      <w:r w:rsidRPr="000D2AF0">
        <w:rPr>
          <w:rFonts w:cs="Times New Roman"/>
          <w:szCs w:val="22"/>
          <w:lang w:val="el-GR"/>
        </w:rPr>
        <w:t xml:space="preserve">Τέλος, εφαρμόζουμε σταθερή χρονική επέκταση στο τμήμα της προηγούμενης χρονικής συρρίκνωσης (Ηχητικό Παράδειγμα </w:t>
      </w:r>
      <w:r w:rsidR="000D2AF0" w:rsidRPr="000D2AF0">
        <w:rPr>
          <w:rFonts w:cs="Times New Roman"/>
          <w:szCs w:val="22"/>
          <w:lang w:val="el-GR"/>
        </w:rPr>
        <w:t>3.54</w:t>
      </w:r>
      <w:r w:rsidRPr="000D2AF0">
        <w:rPr>
          <w:rFonts w:cs="Times New Roman"/>
          <w:szCs w:val="22"/>
          <w:lang w:val="el-GR"/>
        </w:rPr>
        <w:t xml:space="preserve">). </w:t>
      </w:r>
    </w:p>
    <w:p w14:paraId="40E9CD5B" w14:textId="0AB77447" w:rsidR="00032D7C" w:rsidRDefault="00032D7C" w:rsidP="00032D7C">
      <w:pPr>
        <w:pStyle w:val="KLP-Basic"/>
        <w:ind w:firstLine="0"/>
        <w:rPr>
          <w:rFonts w:cs="Times New Roman"/>
          <w:szCs w:val="22"/>
          <w:lang w:val="el-GR"/>
        </w:rPr>
      </w:pPr>
    </w:p>
    <w:tbl>
      <w:tblPr>
        <w:tblStyle w:val="TableGridLight"/>
        <w:tblW w:w="5000" w:type="pct"/>
        <w:tblLook w:val="0000" w:firstRow="0" w:lastRow="0" w:firstColumn="0" w:lastColumn="0" w:noHBand="0" w:noVBand="0"/>
      </w:tblPr>
      <w:tblGrid>
        <w:gridCol w:w="1632"/>
        <w:gridCol w:w="8082"/>
      </w:tblGrid>
      <w:tr w:rsidR="000D2AF0" w:rsidRPr="00870F78" w14:paraId="115ABFB0" w14:textId="77777777" w:rsidTr="00CC78E6">
        <w:tc>
          <w:tcPr>
            <w:tcW w:w="505" w:type="pct"/>
          </w:tcPr>
          <w:p w14:paraId="0A91A77E" w14:textId="77777777" w:rsidR="000D2AF0" w:rsidRPr="0009449D" w:rsidRDefault="000D2AF0" w:rsidP="00CC78E6">
            <w:pPr>
              <w:pStyle w:val="0TABLESOUNDEXAMPLE"/>
              <w:numPr>
                <w:ilvl w:val="0"/>
                <w:numId w:val="0"/>
              </w:numPr>
            </w:pPr>
            <w:r>
              <w:lastRenderedPageBreak/>
              <w:drawing>
                <wp:inline distT="0" distB="0" distL="0" distR="0" wp14:anchorId="6178725E" wp14:editId="64C85929">
                  <wp:extent cx="241300" cy="2667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0D33311" w14:textId="394F70B9" w:rsidR="000D2AF0" w:rsidRPr="00EC278D" w:rsidRDefault="000D2AF0" w:rsidP="00CC78E6">
            <w:pPr>
              <w:pStyle w:val="61"/>
            </w:pPr>
            <w:r w:rsidRPr="003812BF">
              <w:t xml:space="preserve">Ηχητικό Παράδειγμα </w:t>
            </w:r>
            <w:r>
              <w:t>3</w:t>
            </w:r>
            <w:r w:rsidRPr="003812BF">
              <w:t>.</w:t>
            </w:r>
            <w:r>
              <w:rPr>
                <w:lang w:val="en-US"/>
              </w:rPr>
              <w:t>5</w:t>
            </w:r>
            <w:r>
              <w:t>4</w:t>
            </w:r>
            <w:r w:rsidRPr="003812BF">
              <w:t xml:space="preserve">. </w:t>
            </w:r>
          </w:p>
        </w:tc>
      </w:tr>
    </w:tbl>
    <w:p w14:paraId="66C81E3C" w14:textId="695955D5" w:rsidR="00032D7C" w:rsidRPr="000D2AF0" w:rsidRDefault="000D2AF0" w:rsidP="000D2AF0">
      <w:pPr>
        <w:pStyle w:val="51"/>
      </w:pPr>
      <w:r w:rsidRPr="00D60B40">
        <w:t xml:space="preserve">3.11. </w:t>
      </w:r>
      <w:r w:rsidR="00032D7C" w:rsidRPr="00D60B40">
        <w:t>Χρονική Μετατροπή και Διατήρηση της Ατάκας.</w:t>
      </w:r>
    </w:p>
    <w:p w14:paraId="263CD5B1"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Οι τεχνικές σταθερής χρονικής επέκτασης ή συρρίκνωσης αλλάζουν τη διάρκεια όλων των δομικών συστατικών του ήχου (έναρξη/ατάκα, συνέχιση, τερματισμός) με αποτέλεσμα αυτά να χάσουν τον αρχικό λειτουργικό τους ρόλο. Για παράδειγμα, αν η διάρκεια μιας ατάκας επιμηκυνθεί πολλές φορές, θα χάσει την </w:t>
      </w:r>
      <w:proofErr w:type="spellStart"/>
      <w:r w:rsidRPr="00032D7C">
        <w:rPr>
          <w:rFonts w:ascii="Times New Roman" w:hAnsi="Times New Roman" w:cs="Times New Roman"/>
          <w:sz w:val="22"/>
          <w:szCs w:val="22"/>
          <w:lang w:val="el-GR"/>
        </w:rPr>
        <w:t>καθετότητα</w:t>
      </w:r>
      <w:proofErr w:type="spellEnd"/>
      <w:r w:rsidRPr="00032D7C">
        <w:rPr>
          <w:rFonts w:ascii="Times New Roman" w:hAnsi="Times New Roman" w:cs="Times New Roman"/>
          <w:sz w:val="22"/>
          <w:szCs w:val="22"/>
          <w:lang w:val="el-GR"/>
        </w:rPr>
        <w:t xml:space="preserve"> και τον λειτουργικό ρόλο της απότομης έναρξης και, κατά συνέπεια, θα σηματοδοτεί μια σταδιακή εμφάνιση ή ανάδυση του φάσματος του ήχου. Σε πολλές περιπτώσεις, η ατάκα θα διπλασιαστεί καθώς, επεκτεινόμενη στον χρόνο, θα φανερώσει τα δικά της εσωτερικά δομικά στοιχεία. </w:t>
      </w:r>
    </w:p>
    <w:p w14:paraId="06DE9E60" w14:textId="654151AE" w:rsidR="00032D7C" w:rsidRPr="00D60B40"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w:t>
      </w:r>
      <w:r w:rsidRPr="00D60B40">
        <w:rPr>
          <w:rFonts w:ascii="Times New Roman" w:hAnsi="Times New Roman" w:cs="Times New Roman"/>
          <w:sz w:val="22"/>
          <w:szCs w:val="22"/>
          <w:lang w:val="el-GR"/>
        </w:rPr>
        <w:t xml:space="preserve">επόμενο Ηχητικό Παράδειγμα </w:t>
      </w:r>
      <w:r w:rsidR="00D60B40" w:rsidRPr="00D60B40">
        <w:rPr>
          <w:rFonts w:ascii="Times New Roman" w:hAnsi="Times New Roman" w:cs="Times New Roman"/>
          <w:sz w:val="22"/>
          <w:szCs w:val="22"/>
          <w:lang w:val="el-GR"/>
        </w:rPr>
        <w:t>3.55</w:t>
      </w:r>
      <w:r w:rsidR="00D60B40">
        <w:rPr>
          <w:rFonts w:ascii="Times New Roman" w:hAnsi="Times New Roman" w:cs="Times New Roman"/>
          <w:sz w:val="22"/>
          <w:szCs w:val="22"/>
          <w:lang w:val="el-GR"/>
        </w:rPr>
        <w:t xml:space="preserve"> </w:t>
      </w:r>
      <w:r w:rsidRPr="00D60B40">
        <w:rPr>
          <w:rFonts w:ascii="Times New Roman" w:hAnsi="Times New Roman" w:cs="Times New Roman"/>
          <w:sz w:val="22"/>
          <w:szCs w:val="22"/>
          <w:lang w:val="el-GR"/>
        </w:rPr>
        <w:t xml:space="preserve">η απότομη ατάκα κρύβει στο εσωτερικό της μια διπλή κρούση, η οποία περιλαμβάνει αρχικά την ατάκα που δημιουργείται </w:t>
      </w:r>
      <w:r w:rsidRPr="00032D7C">
        <w:rPr>
          <w:rFonts w:ascii="Times New Roman" w:hAnsi="Times New Roman" w:cs="Times New Roman"/>
          <w:sz w:val="22"/>
          <w:szCs w:val="22"/>
          <w:lang w:val="el-GR"/>
        </w:rPr>
        <w:t xml:space="preserve">από το άνοιγμα του στόματος και η οποία γίνεται αντιληπτή μετά από την χρονική επιμήκυνση. </w:t>
      </w:r>
      <w:r w:rsidRPr="00D60B40">
        <w:rPr>
          <w:rFonts w:ascii="Times New Roman" w:hAnsi="Times New Roman" w:cs="Times New Roman"/>
          <w:sz w:val="22"/>
          <w:szCs w:val="22"/>
          <w:lang w:val="el-GR"/>
        </w:rPr>
        <w:t>Το παράδειγμα προέρχεται από την ηχοθήκη της φωνής.</w:t>
      </w:r>
    </w:p>
    <w:p w14:paraId="256E8FC2" w14:textId="62AC7E87" w:rsidR="00032D7C" w:rsidRPr="00D60B40"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60B40" w:rsidRPr="00870F78" w14:paraId="1E313DD2" w14:textId="77777777" w:rsidTr="00CC78E6">
        <w:tc>
          <w:tcPr>
            <w:tcW w:w="505" w:type="pct"/>
          </w:tcPr>
          <w:p w14:paraId="423C217B" w14:textId="77777777" w:rsidR="00D60B40" w:rsidRPr="0009449D" w:rsidRDefault="00D60B40" w:rsidP="00CC78E6">
            <w:pPr>
              <w:pStyle w:val="0TABLESOUNDEXAMPLE"/>
              <w:numPr>
                <w:ilvl w:val="0"/>
                <w:numId w:val="0"/>
              </w:numPr>
            </w:pPr>
            <w:r>
              <w:drawing>
                <wp:inline distT="0" distB="0" distL="0" distR="0" wp14:anchorId="621D628D" wp14:editId="1C5A9D15">
                  <wp:extent cx="241300" cy="2667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7DD41C7" w14:textId="175EA8BD" w:rsidR="00D60B40" w:rsidRPr="00EC278D" w:rsidRDefault="00D60B40" w:rsidP="00CC78E6">
            <w:pPr>
              <w:pStyle w:val="61"/>
            </w:pPr>
            <w:r w:rsidRPr="003812BF">
              <w:t xml:space="preserve">Ηχητικό Παράδειγμα </w:t>
            </w:r>
            <w:r>
              <w:t>3</w:t>
            </w:r>
            <w:r w:rsidRPr="003812BF">
              <w:t>.</w:t>
            </w:r>
            <w:r>
              <w:rPr>
                <w:lang w:val="en-US"/>
              </w:rPr>
              <w:t>5</w:t>
            </w:r>
            <w:r>
              <w:t>5</w:t>
            </w:r>
            <w:r w:rsidRPr="003812BF">
              <w:t xml:space="preserve">. </w:t>
            </w:r>
          </w:p>
        </w:tc>
      </w:tr>
    </w:tbl>
    <w:p w14:paraId="0089EEC0" w14:textId="77777777" w:rsidR="00032D7C" w:rsidRPr="00032D7C" w:rsidRDefault="00032D7C" w:rsidP="00032D7C">
      <w:pPr>
        <w:jc w:val="both"/>
        <w:rPr>
          <w:rFonts w:ascii="Times New Roman" w:hAnsi="Times New Roman" w:cs="Times New Roman"/>
          <w:sz w:val="22"/>
          <w:szCs w:val="22"/>
          <w:lang w:val="en-US"/>
        </w:rPr>
      </w:pPr>
    </w:p>
    <w:p w14:paraId="4698DD3E" w14:textId="3A7B060A" w:rsidR="00032D7C" w:rsidRPr="00032D7C" w:rsidRDefault="00032D7C" w:rsidP="00032D7C">
      <w:pPr>
        <w:jc w:val="both"/>
        <w:rPr>
          <w:rFonts w:ascii="Times New Roman" w:hAnsi="Times New Roman" w:cs="Times New Roman"/>
          <w:sz w:val="22"/>
          <w:szCs w:val="22"/>
          <w:lang w:val="el-GR"/>
        </w:rPr>
      </w:pPr>
      <w:r w:rsidRPr="00D60B40">
        <w:rPr>
          <w:rFonts w:ascii="Times New Roman" w:hAnsi="Times New Roman" w:cs="Times New Roman"/>
          <w:sz w:val="22"/>
          <w:szCs w:val="22"/>
          <w:lang w:val="el-GR"/>
        </w:rPr>
        <w:t xml:space="preserve">Στο Ηχητικό Παράδειγμα </w:t>
      </w:r>
      <w:r w:rsidR="00D60B40" w:rsidRPr="00D60B40">
        <w:rPr>
          <w:rFonts w:ascii="Times New Roman" w:hAnsi="Times New Roman" w:cs="Times New Roman"/>
          <w:sz w:val="22"/>
          <w:szCs w:val="22"/>
          <w:lang w:val="el-GR"/>
        </w:rPr>
        <w:t>3.56</w:t>
      </w:r>
      <w:r w:rsidRPr="00D60B40">
        <w:rPr>
          <w:rFonts w:ascii="Times New Roman" w:hAnsi="Times New Roman" w:cs="Times New Roman"/>
          <w:sz w:val="22"/>
          <w:szCs w:val="22"/>
          <w:lang w:val="el-GR"/>
        </w:rPr>
        <w:t xml:space="preserve"> η χρονική επέκταση αποκαλύπτει τη διπλή ατάκα (Εικόνα </w:t>
      </w:r>
      <w:r w:rsidR="00D60B40" w:rsidRPr="00D60B40">
        <w:rPr>
          <w:rFonts w:ascii="Times New Roman" w:hAnsi="Times New Roman" w:cs="Times New Roman"/>
          <w:sz w:val="22"/>
          <w:szCs w:val="22"/>
          <w:lang w:val="el-GR"/>
        </w:rPr>
        <w:t>3.9</w:t>
      </w:r>
      <w:r w:rsidR="00D21199">
        <w:rPr>
          <w:rFonts w:ascii="Times New Roman" w:hAnsi="Times New Roman" w:cs="Times New Roman"/>
          <w:sz w:val="22"/>
          <w:szCs w:val="22"/>
          <w:lang w:val="el-GR"/>
        </w:rPr>
        <w:t>Α</w:t>
      </w:r>
      <w:r w:rsidRPr="00D60B40">
        <w:rPr>
          <w:rFonts w:ascii="Times New Roman" w:hAnsi="Times New Roman" w:cs="Times New Roman"/>
          <w:sz w:val="22"/>
          <w:szCs w:val="22"/>
          <w:lang w:val="el-GR"/>
        </w:rPr>
        <w:t xml:space="preserve">). </w:t>
      </w:r>
      <w:r w:rsidRPr="00032D7C">
        <w:rPr>
          <w:rFonts w:ascii="Times New Roman" w:hAnsi="Times New Roman" w:cs="Times New Roman"/>
          <w:sz w:val="22"/>
          <w:szCs w:val="22"/>
          <w:lang w:val="el-GR"/>
        </w:rPr>
        <w:t xml:space="preserve">Επίσης, καθώς επιμηκύνεται και η συνέχιση του ήχου, αντιλαμβανόμαστε ένα νέο είδος χωρικής αντήχησης. Είναι σαν ο ήχος να ακούγεται μέσα σε έναν μεγαλύτερο χώρο από τον αρχικό της στοματικής κοιλότητας. Αυτό συμβαίνει γιατί, εξαιτίας της χρονικής επέκτασης, το φασματικό περιεχόμενο των αρχικά σύντομων ήχων εμφανίζει τα τονικά του χαρακτηριστικά προσομοιάζοντας την ηχητική απόσβεση σε έναν μεγαλύτερο και ευρύτερο χώρο από αυτόν της στοματικής κοιλότητας. </w:t>
      </w:r>
    </w:p>
    <w:p w14:paraId="716C74C7" w14:textId="603D0F60"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60B40" w:rsidRPr="00870F78" w14:paraId="640CACF2" w14:textId="77777777" w:rsidTr="00CC78E6">
        <w:tc>
          <w:tcPr>
            <w:tcW w:w="505" w:type="pct"/>
          </w:tcPr>
          <w:p w14:paraId="2031DE3C" w14:textId="77777777" w:rsidR="00D60B40" w:rsidRPr="0009449D" w:rsidRDefault="00D60B40" w:rsidP="00CC78E6">
            <w:pPr>
              <w:pStyle w:val="0TABLESOUNDEXAMPLE"/>
              <w:numPr>
                <w:ilvl w:val="0"/>
                <w:numId w:val="0"/>
              </w:numPr>
            </w:pPr>
            <w:r>
              <w:drawing>
                <wp:inline distT="0" distB="0" distL="0" distR="0" wp14:anchorId="5553A73D" wp14:editId="0543BB83">
                  <wp:extent cx="241300" cy="2667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42755A0" w14:textId="68A968DE" w:rsidR="00D60B40" w:rsidRPr="00EC278D" w:rsidRDefault="00D60B40" w:rsidP="00CC78E6">
            <w:pPr>
              <w:pStyle w:val="61"/>
            </w:pPr>
            <w:r w:rsidRPr="003812BF">
              <w:t xml:space="preserve">Ηχητικό Παράδειγμα </w:t>
            </w:r>
            <w:r>
              <w:t>3</w:t>
            </w:r>
            <w:r w:rsidRPr="003812BF">
              <w:t>.</w:t>
            </w:r>
            <w:r>
              <w:rPr>
                <w:lang w:val="en-US"/>
              </w:rPr>
              <w:t>5</w:t>
            </w:r>
            <w:r>
              <w:t>6</w:t>
            </w:r>
            <w:r w:rsidRPr="003812BF">
              <w:t xml:space="preserve">. </w:t>
            </w:r>
          </w:p>
        </w:tc>
      </w:tr>
    </w:tbl>
    <w:p w14:paraId="51560EF6" w14:textId="5F848A3A" w:rsidR="00032D7C" w:rsidRDefault="00032D7C" w:rsidP="00032D7C">
      <w:pPr>
        <w:jc w:val="both"/>
        <w:rPr>
          <w:rFonts w:ascii="Times New Roman" w:hAnsi="Times New Roman" w:cs="Times New Roman"/>
          <w:sz w:val="22"/>
          <w:szCs w:val="22"/>
          <w:lang w:val="en-US"/>
        </w:rPr>
      </w:pPr>
    </w:p>
    <w:p w14:paraId="32B9CCFF" w14:textId="46180F77" w:rsidR="00032D7C" w:rsidRPr="00032D7C" w:rsidRDefault="00594414" w:rsidP="00594414">
      <w:pPr>
        <w:jc w:val="center"/>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24161842" wp14:editId="640FEF5A">
            <wp:extent cx="5306992" cy="3902008"/>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a:extLst>
                        <a:ext uri="{28A0092B-C50C-407E-A947-70E740481C1C}">
                          <a14:useLocalDpi xmlns:a14="http://schemas.microsoft.com/office/drawing/2010/main" val="0"/>
                        </a:ext>
                      </a:extLst>
                    </a:blip>
                    <a:stretch>
                      <a:fillRect/>
                    </a:stretch>
                  </pic:blipFill>
                  <pic:spPr>
                    <a:xfrm>
                      <a:off x="0" y="0"/>
                      <a:ext cx="5323102" cy="3913853"/>
                    </a:xfrm>
                    <a:prstGeom prst="rect">
                      <a:avLst/>
                    </a:prstGeom>
                  </pic:spPr>
                </pic:pic>
              </a:graphicData>
            </a:graphic>
          </wp:inline>
        </w:drawing>
      </w:r>
    </w:p>
    <w:p w14:paraId="45860A9D" w14:textId="7EB7BF5D" w:rsidR="00032D7C" w:rsidRPr="00D21199" w:rsidRDefault="00032D7C" w:rsidP="00837127">
      <w:pPr>
        <w:pStyle w:val="711"/>
      </w:pPr>
      <w:r w:rsidRPr="00032D7C">
        <w:t xml:space="preserve">Εικόνα </w:t>
      </w:r>
      <w:r w:rsidR="00D21199" w:rsidRPr="00D21199">
        <w:t>3.</w:t>
      </w:r>
      <w:r w:rsidR="00D21199">
        <w:t>9</w:t>
      </w:r>
      <w:r w:rsidR="0011593F">
        <w:t>Α, Β, Γ</w:t>
      </w:r>
      <w:r w:rsidR="00D21199">
        <w:t>.</w:t>
      </w:r>
      <w:r w:rsidR="002A0824">
        <w:t xml:space="preserve"> </w:t>
      </w:r>
      <w:r w:rsidR="002A0824" w:rsidRPr="002A0824">
        <w:rPr>
          <w:b w:val="0"/>
          <w:bCs/>
          <w:i/>
          <w:iCs w:val="0"/>
        </w:rPr>
        <w:t>Χρονική επέκταση χωρίς διατήρηση και με διατήρηση της ατάκας.</w:t>
      </w:r>
    </w:p>
    <w:p w14:paraId="4251F10B" w14:textId="77777777" w:rsidR="00032D7C" w:rsidRPr="00D21199"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Εκτός από την αναγνώριση των χωρικών χαρακτηριστικών του ήχου, η ανθρώπινη ακοή είναι ιδιαιτέρως ευαίσθητη στις ατάκες των οργάνων και, ιδιαιτέρως, της φωνής, των κρουστών και του πιάνου. Κάθε χρονική αλλοίωση στην ατάκα συνεπάγεται απομάκρυνση από την αναγνώριση της ηχητικής της πηγής. Στα περισσότερα κρουστά όργανα, στο πιάνο και στη φωνή η ατάκα περιλαμβάνει σημαντικά ποσοστά θορύβου σε σχέση με το τονικό της περιεχόμενο. Τα πρώτα τριάντα περίπου χιλιοστά του δευτερολέπτου μιας νότας αυτών των οργάνων αποτελούν ένα χαοτικό φασματικό σύστημα, στο οποίο δύσκολα ανιχνεύεται μια σταθερή φασματική συμπεριφορά. </w:t>
      </w:r>
    </w:p>
    <w:p w14:paraId="5C98FBD3" w14:textId="55F387AC" w:rsidR="00032D7C" w:rsidRPr="00D21199" w:rsidRDefault="00032D7C" w:rsidP="00032D7C">
      <w:pPr>
        <w:ind w:firstLine="720"/>
        <w:jc w:val="both"/>
        <w:rPr>
          <w:rFonts w:ascii="Times New Roman" w:hAnsi="Times New Roman" w:cs="Times New Roman"/>
          <w:sz w:val="22"/>
          <w:szCs w:val="22"/>
          <w:lang w:val="el-GR"/>
        </w:rPr>
      </w:pPr>
      <w:r w:rsidRPr="00D21199">
        <w:rPr>
          <w:rFonts w:ascii="Times New Roman" w:hAnsi="Times New Roman" w:cs="Times New Roman"/>
          <w:sz w:val="22"/>
          <w:szCs w:val="22"/>
          <w:lang w:val="el-GR"/>
        </w:rPr>
        <w:t xml:space="preserve">Αν θέλουμε να επεκτείνουμε χρονικά τη συνέχιση του ήχου διατηρώντας την ατάκα του ως έχει, θα πρέπει να χρησιμοποιήσουμε την τεχνική της δυναμικής χρονικής επέκτασης. Στο Ηχητικό Παράδειγμα </w:t>
      </w:r>
      <w:r w:rsidR="00D21199" w:rsidRPr="00D21199">
        <w:rPr>
          <w:rFonts w:ascii="Times New Roman" w:hAnsi="Times New Roman" w:cs="Times New Roman"/>
          <w:sz w:val="22"/>
          <w:szCs w:val="22"/>
          <w:lang w:val="el-GR"/>
        </w:rPr>
        <w:t>3.57</w:t>
      </w:r>
      <w:r w:rsidRPr="00D21199">
        <w:rPr>
          <w:rFonts w:ascii="Times New Roman" w:hAnsi="Times New Roman" w:cs="Times New Roman"/>
          <w:sz w:val="22"/>
          <w:szCs w:val="22"/>
          <w:lang w:val="el-GR"/>
        </w:rPr>
        <w:t xml:space="preserve"> εφαρμόζουμε την ίδια χρονική επέκταση που εφαρμόσαμε και στο προηγούμενο παράδειγμα, με την διαφορά ότι η εφαρμογή του ξεκινάει μετά την εξασθένιση της ατάκας (</w:t>
      </w:r>
      <w:r w:rsidRPr="00D21199">
        <w:rPr>
          <w:rFonts w:ascii="Times New Roman" w:hAnsi="Times New Roman" w:cs="Times New Roman"/>
          <w:sz w:val="22"/>
          <w:szCs w:val="22"/>
          <w:lang w:val="en-US"/>
        </w:rPr>
        <w:t>decay</w:t>
      </w:r>
      <w:r w:rsidRPr="00D21199">
        <w:rPr>
          <w:rFonts w:ascii="Times New Roman" w:hAnsi="Times New Roman" w:cs="Times New Roman"/>
          <w:sz w:val="22"/>
          <w:szCs w:val="22"/>
          <w:lang w:val="el-GR"/>
        </w:rPr>
        <w:t xml:space="preserve">), μετά δηλαδή από ένα χρονικό κατώφλι, το οποίο επιτρέπει στην ατάκα να διατηρηθεί αυτούσια. Έτσι, διατηρούμε ανεπηρέαστη την ατάκα και τον λειτουργικό της ρόλο (Εικόνα </w:t>
      </w:r>
      <w:r w:rsidR="00D21199" w:rsidRPr="00D21199">
        <w:rPr>
          <w:rFonts w:ascii="Times New Roman" w:hAnsi="Times New Roman" w:cs="Times New Roman"/>
          <w:sz w:val="22"/>
          <w:szCs w:val="22"/>
          <w:lang w:val="el-GR"/>
        </w:rPr>
        <w:t>3.9</w:t>
      </w:r>
      <w:r w:rsidRPr="00D21199">
        <w:rPr>
          <w:rFonts w:ascii="Times New Roman" w:hAnsi="Times New Roman" w:cs="Times New Roman"/>
          <w:sz w:val="22"/>
          <w:szCs w:val="22"/>
          <w:lang w:val="el-GR"/>
        </w:rPr>
        <w:t xml:space="preserve">Β και Γ). </w:t>
      </w:r>
    </w:p>
    <w:p w14:paraId="7401BCC5" w14:textId="1691AA5F"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21199" w:rsidRPr="00870F78" w14:paraId="530FF5DB" w14:textId="77777777" w:rsidTr="00CC78E6">
        <w:tc>
          <w:tcPr>
            <w:tcW w:w="505" w:type="pct"/>
          </w:tcPr>
          <w:p w14:paraId="502EC3B3" w14:textId="77777777" w:rsidR="00D21199" w:rsidRPr="0009449D" w:rsidRDefault="00D21199" w:rsidP="00CC78E6">
            <w:pPr>
              <w:pStyle w:val="0TABLESOUNDEXAMPLE"/>
              <w:numPr>
                <w:ilvl w:val="0"/>
                <w:numId w:val="0"/>
              </w:numPr>
            </w:pPr>
            <w:r>
              <w:drawing>
                <wp:inline distT="0" distB="0" distL="0" distR="0" wp14:anchorId="2657AF66" wp14:editId="0CF0918F">
                  <wp:extent cx="241300" cy="2667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D167EEC" w14:textId="7891D1B3" w:rsidR="00D21199" w:rsidRPr="00EC278D" w:rsidRDefault="00D21199" w:rsidP="00CC78E6">
            <w:pPr>
              <w:pStyle w:val="61"/>
            </w:pPr>
            <w:r w:rsidRPr="003812BF">
              <w:t xml:space="preserve">Ηχητικό Παράδειγμα </w:t>
            </w:r>
            <w:r>
              <w:t>3</w:t>
            </w:r>
            <w:r w:rsidRPr="003812BF">
              <w:t>.</w:t>
            </w:r>
            <w:r>
              <w:rPr>
                <w:lang w:val="en-US"/>
              </w:rPr>
              <w:t>5</w:t>
            </w:r>
            <w:r>
              <w:t>7</w:t>
            </w:r>
            <w:r w:rsidRPr="003812BF">
              <w:t xml:space="preserve">. </w:t>
            </w:r>
          </w:p>
        </w:tc>
      </w:tr>
    </w:tbl>
    <w:p w14:paraId="35CD9625" w14:textId="77777777" w:rsidR="00032D7C" w:rsidRPr="00032D7C" w:rsidRDefault="00032D7C" w:rsidP="00032D7C">
      <w:pPr>
        <w:jc w:val="both"/>
        <w:rPr>
          <w:rFonts w:ascii="Times New Roman" w:hAnsi="Times New Roman" w:cs="Times New Roman"/>
          <w:sz w:val="22"/>
          <w:szCs w:val="22"/>
          <w:lang w:val="en-US"/>
        </w:rPr>
      </w:pPr>
    </w:p>
    <w:p w14:paraId="2B05DECA"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Μπορούμε αντιστοίχως, με τις κατάλληλες ρυθμίσεις, να διατηρήσουμε μόνο τα αρχικά </w:t>
      </w:r>
      <w:r w:rsidRPr="00032D7C">
        <w:rPr>
          <w:rFonts w:ascii="Times New Roman" w:hAnsi="Times New Roman" w:cs="Times New Roman"/>
          <w:sz w:val="22"/>
          <w:szCs w:val="22"/>
          <w:lang w:val="en-US"/>
        </w:rPr>
        <w:t>transients</w:t>
      </w:r>
      <w:r w:rsidRPr="00032D7C">
        <w:rPr>
          <w:rFonts w:ascii="Times New Roman" w:hAnsi="Times New Roman" w:cs="Times New Roman"/>
          <w:sz w:val="22"/>
          <w:szCs w:val="22"/>
          <w:lang w:val="el-GR"/>
        </w:rPr>
        <w:t xml:space="preserve"> και όχι ολόκληρη την ατάκα.</w:t>
      </w:r>
    </w:p>
    <w:p w14:paraId="1B40B198" w14:textId="5F5DBAF3" w:rsidR="00032D7C" w:rsidRPr="00032D7C" w:rsidRDefault="00032D7C" w:rsidP="00D21199">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Ένα παράδειγμα επέκτασης της αντήχησης μετά από μια ατάκα στην οργανική μουσική βρίσκουμε στο </w:t>
      </w:r>
      <w:r w:rsidRPr="00032D7C">
        <w:rPr>
          <w:rFonts w:ascii="Times New Roman" w:hAnsi="Times New Roman" w:cs="Times New Roman"/>
          <w:i/>
          <w:iCs/>
          <w:sz w:val="22"/>
          <w:szCs w:val="22"/>
        </w:rPr>
        <w:t>First</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rPr>
        <w:t>Construction</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rPr>
        <w:t>in</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rPr>
        <w:t>Metal</w:t>
      </w:r>
      <w:r w:rsidRPr="00032D7C">
        <w:rPr>
          <w:rFonts w:ascii="Times New Roman" w:hAnsi="Times New Roman" w:cs="Times New Roman"/>
          <w:i/>
          <w:iCs/>
          <w:sz w:val="22"/>
          <w:szCs w:val="22"/>
          <w:lang w:val="el-GR"/>
        </w:rPr>
        <w:t>)</w:t>
      </w:r>
      <w:r w:rsidRPr="00032D7C">
        <w:rPr>
          <w:rFonts w:ascii="Times New Roman" w:hAnsi="Times New Roman" w:cs="Times New Roman"/>
          <w:sz w:val="22"/>
          <w:szCs w:val="22"/>
          <w:lang w:val="el-GR"/>
        </w:rPr>
        <w:t xml:space="preserve"> (1939) του </w:t>
      </w:r>
      <w:r w:rsidRPr="00032D7C">
        <w:rPr>
          <w:rFonts w:ascii="Times New Roman" w:hAnsi="Times New Roman" w:cs="Times New Roman"/>
          <w:sz w:val="22"/>
          <w:szCs w:val="22"/>
          <w:lang w:val="en-US"/>
        </w:rPr>
        <w:t>John</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Cage</w:t>
      </w:r>
      <w:r w:rsidRPr="00032D7C">
        <w:rPr>
          <w:rFonts w:ascii="Times New Roman" w:hAnsi="Times New Roman" w:cs="Times New Roman"/>
          <w:sz w:val="22"/>
          <w:szCs w:val="22"/>
          <w:lang w:val="el-GR"/>
        </w:rPr>
        <w:t xml:space="preserve">. Στην εναρκτήρια χειρονομία του έργου, τα </w:t>
      </w:r>
      <w:r w:rsidRPr="00032D7C">
        <w:rPr>
          <w:rFonts w:ascii="Times New Roman" w:hAnsi="Times New Roman" w:cs="Times New Roman"/>
          <w:sz w:val="22"/>
          <w:szCs w:val="22"/>
          <w:lang w:val="en-US"/>
        </w:rPr>
        <w:t>thunder</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sheets</w:t>
      </w:r>
      <w:r w:rsidRPr="00032D7C">
        <w:rPr>
          <w:rFonts w:ascii="Times New Roman" w:hAnsi="Times New Roman" w:cs="Times New Roman"/>
          <w:sz w:val="22"/>
          <w:szCs w:val="22"/>
          <w:lang w:val="el-GR"/>
        </w:rPr>
        <w:t xml:space="preserve"> ξεκινούν με μια ατάκα </w:t>
      </w:r>
      <w:r w:rsidRPr="00032D7C">
        <w:rPr>
          <w:rFonts w:ascii="Times New Roman" w:hAnsi="Times New Roman" w:cs="Times New Roman"/>
          <w:sz w:val="22"/>
          <w:szCs w:val="22"/>
          <w:lang w:val="en-US"/>
        </w:rPr>
        <w:t>s</w:t>
      </w:r>
      <w:r w:rsidRPr="00032D7C">
        <w:rPr>
          <w:rFonts w:ascii="Times New Roman" w:hAnsi="Times New Roman" w:cs="Times New Roman"/>
          <w:sz w:val="22"/>
          <w:szCs w:val="22"/>
        </w:rPr>
        <w:t>forzando</w:t>
      </w:r>
      <w:r w:rsidRPr="00032D7C">
        <w:rPr>
          <w:rFonts w:ascii="Times New Roman" w:hAnsi="Times New Roman" w:cs="Times New Roman"/>
          <w:sz w:val="22"/>
          <w:szCs w:val="22"/>
          <w:lang w:val="el-GR"/>
        </w:rPr>
        <w:t xml:space="preserve"> και, αμέσως μετά, οι εκτελεστές κινούν τις λαμαρίνες, ώστε να </w:t>
      </w:r>
      <w:r w:rsidR="00D21199">
        <w:rPr>
          <w:rFonts w:ascii="Times New Roman" w:hAnsi="Times New Roman" w:cs="Times New Roman"/>
          <w:sz w:val="22"/>
          <w:szCs w:val="22"/>
          <w:lang w:val="el-GR"/>
        </w:rPr>
        <w:t xml:space="preserve">δοθεί η εντύπωση πως </w:t>
      </w:r>
      <w:r w:rsidRPr="00032D7C">
        <w:rPr>
          <w:rFonts w:ascii="Times New Roman" w:hAnsi="Times New Roman" w:cs="Times New Roman"/>
          <w:sz w:val="22"/>
          <w:szCs w:val="22"/>
          <w:lang w:val="el-GR"/>
        </w:rPr>
        <w:t>επεκτ</w:t>
      </w:r>
      <w:r w:rsidR="00D21199">
        <w:rPr>
          <w:rFonts w:ascii="Times New Roman" w:hAnsi="Times New Roman" w:cs="Times New Roman"/>
          <w:sz w:val="22"/>
          <w:szCs w:val="22"/>
          <w:lang w:val="el-GR"/>
        </w:rPr>
        <w:t>είνεται</w:t>
      </w:r>
      <w:r w:rsidRPr="00032D7C">
        <w:rPr>
          <w:rFonts w:ascii="Times New Roman" w:hAnsi="Times New Roman" w:cs="Times New Roman"/>
          <w:sz w:val="22"/>
          <w:szCs w:val="22"/>
          <w:lang w:val="el-GR"/>
        </w:rPr>
        <w:t xml:space="preserve"> η συνέχιση του ήχου.</w:t>
      </w:r>
    </w:p>
    <w:p w14:paraId="52668896" w14:textId="5E227032" w:rsidR="00032D7C" w:rsidRPr="00BA1066" w:rsidRDefault="00BA1066" w:rsidP="00BA1066">
      <w:pPr>
        <w:pStyle w:val="51"/>
      </w:pPr>
      <w:r>
        <w:t xml:space="preserve">3.12. </w:t>
      </w:r>
      <w:r w:rsidR="00032D7C" w:rsidRPr="00032D7C">
        <w:t>Παγίωση ή Όταν Όλο το Φάσμα Παγώνει στον Χρόνο.</w:t>
      </w:r>
    </w:p>
    <w:p w14:paraId="4292D6B5" w14:textId="77777777" w:rsidR="00032D7C" w:rsidRPr="00032D7C" w:rsidRDefault="00032D7C" w:rsidP="00032D7C">
      <w:pPr>
        <w:pStyle w:val="NormalWeb"/>
        <w:spacing w:before="2"/>
        <w:jc w:val="both"/>
        <w:rPr>
          <w:rFonts w:ascii="Times New Roman" w:hAnsi="Times New Roman"/>
          <w:sz w:val="22"/>
          <w:szCs w:val="22"/>
          <w:lang w:val="el-GR"/>
        </w:rPr>
      </w:pPr>
      <w:r w:rsidRPr="00032D7C">
        <w:rPr>
          <w:rFonts w:ascii="Times New Roman" w:hAnsi="Times New Roman"/>
          <w:sz w:val="22"/>
          <w:szCs w:val="22"/>
          <w:lang w:val="el-GR"/>
        </w:rPr>
        <w:lastRenderedPageBreak/>
        <w:t xml:space="preserve">Μπορούμε να μεγεθύνουμε ακόμη και τη μικρότερη χρονική διάρκεια ενός ήχου χρησιμοποιώντας τεχνικές χρονικής επέκτασης ή </w:t>
      </w:r>
      <w:r w:rsidRPr="00032D7C">
        <w:rPr>
          <w:rFonts w:ascii="Times New Roman" w:hAnsi="Times New Roman"/>
          <w:i/>
          <w:iCs/>
          <w:sz w:val="22"/>
          <w:szCs w:val="22"/>
          <w:lang w:val="el-GR"/>
        </w:rPr>
        <w:t xml:space="preserve">παγίωσης </w:t>
      </w:r>
      <w:r w:rsidRPr="00032D7C">
        <w:rPr>
          <w:rFonts w:ascii="Times New Roman" w:hAnsi="Times New Roman"/>
          <w:sz w:val="22"/>
          <w:szCs w:val="22"/>
          <w:lang w:val="el-GR"/>
        </w:rPr>
        <w:t>(</w:t>
      </w:r>
      <w:r w:rsidRPr="00032D7C">
        <w:rPr>
          <w:rFonts w:ascii="Times New Roman" w:hAnsi="Times New Roman"/>
          <w:sz w:val="22"/>
          <w:szCs w:val="22"/>
        </w:rPr>
        <w:t>freeze</w:t>
      </w:r>
      <w:r w:rsidRPr="00032D7C">
        <w:rPr>
          <w:rFonts w:ascii="Times New Roman" w:hAnsi="Times New Roman"/>
          <w:sz w:val="22"/>
          <w:szCs w:val="22"/>
          <w:lang w:val="el-GR"/>
        </w:rPr>
        <w:t xml:space="preserve">). Μπορούμε ακόμη να δημιουργήσουμε ηχητικές δομές μεγάλης διάρκειας επεκτείνοντας ή παγιώνοντας έναν μόνο ηχητικό κόκκο. </w:t>
      </w:r>
    </w:p>
    <w:p w14:paraId="1643AD08" w14:textId="77777777" w:rsidR="00032D7C" w:rsidRPr="00032D7C" w:rsidRDefault="00032D7C" w:rsidP="00032D7C">
      <w:pPr>
        <w:pStyle w:val="NormalWeb"/>
        <w:spacing w:before="2"/>
        <w:ind w:firstLine="720"/>
        <w:jc w:val="both"/>
        <w:rPr>
          <w:rFonts w:ascii="Times New Roman" w:hAnsi="Times New Roman"/>
          <w:sz w:val="22"/>
          <w:szCs w:val="22"/>
          <w:lang w:val="el-GR"/>
        </w:rPr>
      </w:pPr>
      <w:r w:rsidRPr="00032D7C">
        <w:rPr>
          <w:rFonts w:ascii="Times New Roman" w:hAnsi="Times New Roman"/>
          <w:sz w:val="22"/>
          <w:szCs w:val="22"/>
          <w:lang w:val="el-GR"/>
        </w:rPr>
        <w:t>Όπως είδαμε, από τη δεκαετία του 1940 και τα πειράματα με τους μετατροπείς συχνοτήτων (</w:t>
      </w:r>
      <w:r w:rsidRPr="00032D7C">
        <w:rPr>
          <w:rFonts w:ascii="Times New Roman" w:hAnsi="Times New Roman"/>
          <w:sz w:val="22"/>
          <w:szCs w:val="22"/>
        </w:rPr>
        <w:t>Kinematic</w:t>
      </w:r>
      <w:r w:rsidRPr="00032D7C">
        <w:rPr>
          <w:rFonts w:ascii="Times New Roman" w:hAnsi="Times New Roman"/>
          <w:sz w:val="22"/>
          <w:szCs w:val="22"/>
          <w:lang w:val="el-GR"/>
        </w:rPr>
        <w:t xml:space="preserve"> </w:t>
      </w:r>
      <w:r w:rsidRPr="00032D7C">
        <w:rPr>
          <w:rFonts w:ascii="Times New Roman" w:hAnsi="Times New Roman"/>
          <w:sz w:val="22"/>
          <w:szCs w:val="22"/>
        </w:rPr>
        <w:t>Frequency</w:t>
      </w:r>
      <w:r w:rsidRPr="00032D7C">
        <w:rPr>
          <w:rFonts w:ascii="Times New Roman" w:hAnsi="Times New Roman"/>
          <w:sz w:val="22"/>
          <w:szCs w:val="22"/>
          <w:lang w:val="el-GR"/>
        </w:rPr>
        <w:t xml:space="preserve"> </w:t>
      </w:r>
      <w:r w:rsidRPr="00032D7C">
        <w:rPr>
          <w:rFonts w:ascii="Times New Roman" w:hAnsi="Times New Roman"/>
          <w:sz w:val="22"/>
          <w:szCs w:val="22"/>
        </w:rPr>
        <w:t>Converter</w:t>
      </w:r>
      <w:r w:rsidRPr="00032D7C">
        <w:rPr>
          <w:rFonts w:ascii="Times New Roman" w:hAnsi="Times New Roman"/>
          <w:sz w:val="22"/>
          <w:szCs w:val="22"/>
          <w:lang w:val="el-GR"/>
        </w:rPr>
        <w:t xml:space="preserve">) του </w:t>
      </w:r>
      <w:r w:rsidRPr="00032D7C">
        <w:rPr>
          <w:rFonts w:ascii="Times New Roman" w:hAnsi="Times New Roman"/>
          <w:sz w:val="22"/>
          <w:szCs w:val="22"/>
        </w:rPr>
        <w:t>Gabor</w:t>
      </w:r>
      <w:r w:rsidRPr="00032D7C">
        <w:rPr>
          <w:rFonts w:ascii="Times New Roman" w:hAnsi="Times New Roman"/>
          <w:sz w:val="22"/>
          <w:szCs w:val="22"/>
          <w:lang w:val="el-GR"/>
        </w:rPr>
        <w:t xml:space="preserve"> (1946), κατέστη δυνατή η επέκταση ή η συρρίκνωση της διάρκειας ενός ήχου, χωρίς να αλλάξει το τονικό του ύψος. Νεότερες τεχνολογίες και περισσότερο εξελιγμένα εργαλεία παρέχουν σήμερα στον συνθέτη εξαιρετικά ευέλικτες τεχνικές χρονικής μετατροπής. Ο </w:t>
      </w:r>
      <w:r w:rsidRPr="00032D7C">
        <w:rPr>
          <w:rFonts w:ascii="Times New Roman" w:hAnsi="Times New Roman"/>
          <w:sz w:val="22"/>
          <w:szCs w:val="22"/>
        </w:rPr>
        <w:t>Curtis</w:t>
      </w:r>
      <w:r w:rsidRPr="00032D7C">
        <w:rPr>
          <w:rFonts w:ascii="Times New Roman" w:hAnsi="Times New Roman"/>
          <w:sz w:val="22"/>
          <w:szCs w:val="22"/>
          <w:lang w:val="el-GR"/>
        </w:rPr>
        <w:t xml:space="preserve"> </w:t>
      </w:r>
      <w:r w:rsidRPr="00032D7C">
        <w:rPr>
          <w:rFonts w:ascii="Times New Roman" w:hAnsi="Times New Roman"/>
          <w:sz w:val="22"/>
          <w:szCs w:val="22"/>
        </w:rPr>
        <w:t>Roads</w:t>
      </w:r>
      <w:r w:rsidRPr="00032D7C">
        <w:rPr>
          <w:rFonts w:ascii="Times New Roman" w:hAnsi="Times New Roman"/>
          <w:sz w:val="22"/>
          <w:szCs w:val="22"/>
          <w:lang w:val="el-GR"/>
        </w:rPr>
        <w:t xml:space="preserve"> αναφέρεται στο εύρος αυτών των τεχνικών στο βιβλίο του </w:t>
      </w:r>
      <w:r w:rsidRPr="00032D7C">
        <w:rPr>
          <w:rFonts w:ascii="Times New Roman" w:hAnsi="Times New Roman"/>
          <w:i/>
          <w:iCs/>
          <w:sz w:val="22"/>
          <w:szCs w:val="22"/>
        </w:rPr>
        <w:t>Composing</w:t>
      </w:r>
      <w:r w:rsidRPr="00032D7C">
        <w:rPr>
          <w:rFonts w:ascii="Times New Roman" w:hAnsi="Times New Roman"/>
          <w:i/>
          <w:iCs/>
          <w:sz w:val="22"/>
          <w:szCs w:val="22"/>
          <w:lang w:val="el-GR"/>
        </w:rPr>
        <w:t xml:space="preserve"> </w:t>
      </w:r>
      <w:r w:rsidRPr="00032D7C">
        <w:rPr>
          <w:rFonts w:ascii="Times New Roman" w:hAnsi="Times New Roman"/>
          <w:i/>
          <w:iCs/>
          <w:sz w:val="22"/>
          <w:szCs w:val="22"/>
        </w:rPr>
        <w:t>Electronic</w:t>
      </w:r>
      <w:r w:rsidRPr="00032D7C">
        <w:rPr>
          <w:rFonts w:ascii="Times New Roman" w:hAnsi="Times New Roman"/>
          <w:i/>
          <w:iCs/>
          <w:sz w:val="22"/>
          <w:szCs w:val="22"/>
          <w:lang w:val="el-GR"/>
        </w:rPr>
        <w:t xml:space="preserve"> </w:t>
      </w:r>
      <w:r w:rsidRPr="00032D7C">
        <w:rPr>
          <w:rFonts w:ascii="Times New Roman" w:hAnsi="Times New Roman"/>
          <w:i/>
          <w:iCs/>
          <w:sz w:val="22"/>
          <w:szCs w:val="22"/>
        </w:rPr>
        <w:t>Music</w:t>
      </w:r>
      <w:r w:rsidRPr="00032D7C">
        <w:rPr>
          <w:rFonts w:ascii="Times New Roman" w:hAnsi="Times New Roman"/>
          <w:i/>
          <w:iCs/>
          <w:sz w:val="22"/>
          <w:szCs w:val="22"/>
          <w:lang w:val="el-GR"/>
        </w:rPr>
        <w:t xml:space="preserve"> </w:t>
      </w:r>
      <w:r w:rsidRPr="00032D7C">
        <w:rPr>
          <w:rFonts w:ascii="Times New Roman" w:hAnsi="Times New Roman"/>
          <w:sz w:val="22"/>
          <w:szCs w:val="22"/>
          <w:lang w:val="el-GR"/>
        </w:rPr>
        <w:t>(2015, 156):</w:t>
      </w:r>
    </w:p>
    <w:p w14:paraId="3D51C620" w14:textId="77777777" w:rsidR="00032D7C" w:rsidRPr="00032D7C" w:rsidRDefault="00032D7C" w:rsidP="00032D7C">
      <w:pPr>
        <w:pStyle w:val="NormalWeb"/>
        <w:spacing w:before="2"/>
        <w:ind w:left="1134"/>
        <w:jc w:val="both"/>
        <w:rPr>
          <w:rFonts w:ascii="Times New Roman" w:hAnsi="Times New Roman"/>
          <w:sz w:val="22"/>
          <w:szCs w:val="22"/>
          <w:lang w:val="el-GR"/>
        </w:rPr>
      </w:pPr>
      <w:r w:rsidRPr="00032D7C">
        <w:rPr>
          <w:rFonts w:ascii="Times New Roman" w:hAnsi="Times New Roman"/>
          <w:sz w:val="22"/>
          <w:szCs w:val="22"/>
          <w:lang w:val="el-GR"/>
        </w:rPr>
        <w:t>Αυτές κυμαίνονται από τεχνικές ψηφιακής κοκκοποίησης (</w:t>
      </w:r>
      <w:r w:rsidRPr="00032D7C">
        <w:rPr>
          <w:rFonts w:ascii="Times New Roman" w:hAnsi="Times New Roman"/>
          <w:sz w:val="22"/>
          <w:szCs w:val="22"/>
        </w:rPr>
        <w:t>granulation</w:t>
      </w:r>
      <w:r w:rsidRPr="00032D7C">
        <w:rPr>
          <w:rFonts w:ascii="Times New Roman" w:hAnsi="Times New Roman"/>
          <w:sz w:val="22"/>
          <w:szCs w:val="22"/>
          <w:lang w:val="el-GR"/>
        </w:rPr>
        <w:t xml:space="preserve"> </w:t>
      </w:r>
      <w:r w:rsidRPr="00032D7C">
        <w:rPr>
          <w:rFonts w:ascii="Times New Roman" w:hAnsi="Times New Roman"/>
          <w:sz w:val="22"/>
          <w:szCs w:val="22"/>
        </w:rPr>
        <w:t>techniques</w:t>
      </w:r>
      <w:r w:rsidRPr="00032D7C">
        <w:rPr>
          <w:rFonts w:ascii="Times New Roman" w:hAnsi="Times New Roman"/>
          <w:sz w:val="22"/>
          <w:szCs w:val="22"/>
          <w:lang w:val="el-GR"/>
        </w:rPr>
        <w:t xml:space="preserve">) που επιβραδύνουν ή ‘παγιώνουν’ έναν ήχο…έως εξειδικευμένους επεξεργαστές που διαχωρίζουν τις διαφορετικές νότες μιας συγχορδίας, επιτρέποντας στους χρήστες να προσαρμόζουν το τονικό ύψος και τη διάρκεια κάθε νότας ανεξάρτητα. </w:t>
      </w:r>
    </w:p>
    <w:p w14:paraId="052A98A3" w14:textId="77777777" w:rsidR="00032D7C" w:rsidRPr="00032D7C" w:rsidRDefault="00032D7C" w:rsidP="00032D7C">
      <w:pPr>
        <w:pStyle w:val="NormalWeb"/>
        <w:spacing w:before="2"/>
        <w:jc w:val="both"/>
        <w:rPr>
          <w:rFonts w:ascii="Times New Roman" w:hAnsi="Times New Roman"/>
          <w:sz w:val="22"/>
          <w:szCs w:val="22"/>
          <w:lang w:val="el-GR"/>
        </w:rPr>
      </w:pPr>
      <w:r w:rsidRPr="00032D7C">
        <w:rPr>
          <w:rFonts w:ascii="Times New Roman" w:hAnsi="Times New Roman"/>
          <w:sz w:val="22"/>
          <w:szCs w:val="22"/>
          <w:lang w:val="el-GR"/>
        </w:rPr>
        <w:t xml:space="preserve">Η παγίωση είναι ένα άλλο είδος χρονικής επέκτασης του ηχητικού σήματος, που σταθεροποιεί όλες τις παραμέτρους του σε μια συγκεκριμένη χρονική στιγμή, η οποία αναπαράγεται για ορισμένο χρόνο. Για παράδειγμα, το εισερχόμενο σήμα από ένα μικρόφωνο μπορεί να παγιωθεί οποιαδήποτε στιγμή, προτού επανέλθει στην κανονική ροή του (ροή πραγματικού χρόνου). </w:t>
      </w:r>
    </w:p>
    <w:p w14:paraId="35DDB2EB" w14:textId="646DBC65" w:rsidR="00032D7C" w:rsidRPr="00BA1066" w:rsidRDefault="00BA1066" w:rsidP="00BA1066">
      <w:pPr>
        <w:pStyle w:val="511"/>
      </w:pPr>
      <w:r>
        <w:t xml:space="preserve">3.12.1. </w:t>
      </w:r>
      <w:r w:rsidR="00032D7C" w:rsidRPr="00032D7C">
        <w:t>Φασματική Παγίωση (</w:t>
      </w:r>
      <w:proofErr w:type="spellStart"/>
      <w:r w:rsidR="00032D7C" w:rsidRPr="00032D7C">
        <w:t>Spectral</w:t>
      </w:r>
      <w:proofErr w:type="spellEnd"/>
      <w:r w:rsidR="00032D7C" w:rsidRPr="00032D7C">
        <w:t xml:space="preserve"> </w:t>
      </w:r>
      <w:proofErr w:type="spellStart"/>
      <w:r w:rsidR="00032D7C" w:rsidRPr="00032D7C">
        <w:t>Freeze</w:t>
      </w:r>
      <w:proofErr w:type="spellEnd"/>
      <w:r w:rsidR="00032D7C" w:rsidRPr="00032D7C">
        <w:t>).</w:t>
      </w:r>
    </w:p>
    <w:p w14:paraId="1525A050" w14:textId="77777777" w:rsidR="00032D7C" w:rsidRPr="00032D7C" w:rsidRDefault="00032D7C" w:rsidP="00032D7C">
      <w:pPr>
        <w:pStyle w:val="NormalWeb"/>
        <w:spacing w:before="2"/>
        <w:jc w:val="both"/>
        <w:rPr>
          <w:rFonts w:ascii="Times New Roman" w:hAnsi="Times New Roman"/>
          <w:sz w:val="22"/>
          <w:szCs w:val="22"/>
          <w:lang w:val="el-GR"/>
        </w:rPr>
      </w:pPr>
      <w:r w:rsidRPr="00032D7C">
        <w:rPr>
          <w:rFonts w:ascii="Times New Roman" w:hAnsi="Times New Roman"/>
          <w:sz w:val="22"/>
          <w:szCs w:val="22"/>
          <w:lang w:val="el-GR"/>
        </w:rPr>
        <w:t>Παρόμοια με την τεχνική της χρονικής επέκτασης, η φασματική παγίωση είναι μια τεχνική, κατά την οποία ένα τμήμα του φάσματος παγιώνεται για ένα ορισμένο χρονικό διάστημα.</w:t>
      </w:r>
    </w:p>
    <w:p w14:paraId="5F83E6B7" w14:textId="19262241" w:rsidR="00032D7C" w:rsidRDefault="00032D7C" w:rsidP="00032D7C">
      <w:pPr>
        <w:pStyle w:val="NormalWeb"/>
        <w:spacing w:before="2"/>
        <w:ind w:firstLine="720"/>
        <w:jc w:val="both"/>
        <w:rPr>
          <w:rFonts w:ascii="Times New Roman" w:hAnsi="Times New Roman"/>
          <w:sz w:val="22"/>
          <w:szCs w:val="22"/>
          <w:lang w:val="el-GR"/>
        </w:rPr>
      </w:pPr>
      <w:r w:rsidRPr="00032D7C">
        <w:rPr>
          <w:rFonts w:ascii="Times New Roman" w:hAnsi="Times New Roman"/>
          <w:sz w:val="22"/>
          <w:szCs w:val="22"/>
          <w:lang w:val="el-GR"/>
        </w:rPr>
        <w:t xml:space="preserve">Όταν ενεργοποιούμε τη λειτουργία </w:t>
      </w:r>
      <w:r w:rsidRPr="00032D7C">
        <w:rPr>
          <w:rFonts w:ascii="Times New Roman" w:hAnsi="Times New Roman"/>
          <w:sz w:val="22"/>
          <w:szCs w:val="22"/>
        </w:rPr>
        <w:t>freeze</w:t>
      </w:r>
      <w:r w:rsidRPr="00032D7C">
        <w:rPr>
          <w:rFonts w:ascii="Times New Roman" w:hAnsi="Times New Roman"/>
          <w:sz w:val="22"/>
          <w:szCs w:val="22"/>
          <w:lang w:val="el-GR"/>
        </w:rPr>
        <w:t xml:space="preserve"> στον επεξεργαστή  μας (</w:t>
      </w:r>
      <w:r w:rsidR="00BA1066">
        <w:rPr>
          <w:rFonts w:ascii="Times New Roman" w:hAnsi="Times New Roman"/>
          <w:sz w:val="22"/>
          <w:szCs w:val="22"/>
        </w:rPr>
        <w:t>f</w:t>
      </w:r>
      <w:r w:rsidRPr="00032D7C">
        <w:rPr>
          <w:rFonts w:ascii="Times New Roman" w:hAnsi="Times New Roman"/>
          <w:sz w:val="22"/>
          <w:szCs w:val="22"/>
        </w:rPr>
        <w:t>reeze</w:t>
      </w:r>
      <w:r w:rsidRPr="00032D7C">
        <w:rPr>
          <w:rFonts w:ascii="Times New Roman" w:hAnsi="Times New Roman"/>
          <w:sz w:val="22"/>
          <w:szCs w:val="22"/>
          <w:lang w:val="el-GR"/>
        </w:rPr>
        <w:t xml:space="preserve"> </w:t>
      </w:r>
      <w:r w:rsidRPr="00032D7C">
        <w:rPr>
          <w:rFonts w:ascii="Times New Roman" w:hAnsi="Times New Roman"/>
          <w:sz w:val="22"/>
          <w:szCs w:val="22"/>
        </w:rPr>
        <w:t>plugin</w:t>
      </w:r>
      <w:r w:rsidRPr="00032D7C">
        <w:rPr>
          <w:rFonts w:ascii="Times New Roman" w:hAnsi="Times New Roman"/>
          <w:sz w:val="22"/>
          <w:szCs w:val="22"/>
          <w:lang w:val="el-GR"/>
        </w:rPr>
        <w:t xml:space="preserve">), επιλέγεται το τελευταίο χρονικά παράθυρο </w:t>
      </w:r>
      <w:r w:rsidRPr="00032D7C">
        <w:rPr>
          <w:rFonts w:ascii="Times New Roman" w:hAnsi="Times New Roman"/>
          <w:sz w:val="22"/>
          <w:szCs w:val="22"/>
        </w:rPr>
        <w:t>FFT</w:t>
      </w:r>
      <w:r w:rsidRPr="00032D7C">
        <w:rPr>
          <w:rFonts w:ascii="Times New Roman" w:hAnsi="Times New Roman"/>
          <w:sz w:val="22"/>
          <w:szCs w:val="22"/>
          <w:lang w:val="el-GR"/>
        </w:rPr>
        <w:t xml:space="preserve"> (</w:t>
      </w:r>
      <w:r w:rsidRPr="00032D7C">
        <w:rPr>
          <w:rFonts w:ascii="Times New Roman" w:hAnsi="Times New Roman"/>
          <w:sz w:val="22"/>
          <w:szCs w:val="22"/>
        </w:rPr>
        <w:t>Fast</w:t>
      </w:r>
      <w:r w:rsidRPr="00032D7C">
        <w:rPr>
          <w:rFonts w:ascii="Times New Roman" w:hAnsi="Times New Roman"/>
          <w:sz w:val="22"/>
          <w:szCs w:val="22"/>
          <w:lang w:val="el-GR"/>
        </w:rPr>
        <w:t xml:space="preserve"> </w:t>
      </w:r>
      <w:r w:rsidRPr="00032D7C">
        <w:rPr>
          <w:rFonts w:ascii="Times New Roman" w:hAnsi="Times New Roman"/>
          <w:sz w:val="22"/>
          <w:szCs w:val="22"/>
        </w:rPr>
        <w:t>Fourier</w:t>
      </w:r>
      <w:r w:rsidRPr="00032D7C">
        <w:rPr>
          <w:rFonts w:ascii="Times New Roman" w:hAnsi="Times New Roman"/>
          <w:sz w:val="22"/>
          <w:szCs w:val="22"/>
          <w:lang w:val="el-GR"/>
        </w:rPr>
        <w:t xml:space="preserve"> </w:t>
      </w:r>
      <w:r w:rsidRPr="00032D7C">
        <w:rPr>
          <w:rFonts w:ascii="Times New Roman" w:hAnsi="Times New Roman"/>
          <w:sz w:val="22"/>
          <w:szCs w:val="22"/>
        </w:rPr>
        <w:t>Transform</w:t>
      </w:r>
      <w:r w:rsidRPr="00032D7C">
        <w:rPr>
          <w:rFonts w:ascii="Times New Roman" w:hAnsi="Times New Roman"/>
          <w:sz w:val="22"/>
          <w:szCs w:val="22"/>
          <w:lang w:val="el-GR"/>
        </w:rPr>
        <w:t>)</w:t>
      </w:r>
      <w:r w:rsidR="0076160A" w:rsidRPr="0076160A">
        <w:rPr>
          <w:rStyle w:val="FootnoteReference"/>
          <w:sz w:val="20"/>
          <w:lang w:val="el-GR"/>
        </w:rPr>
        <w:footnoteReference w:id="14"/>
      </w:r>
      <w:r w:rsidRPr="00032D7C">
        <w:rPr>
          <w:rFonts w:ascii="Times New Roman" w:hAnsi="Times New Roman"/>
          <w:sz w:val="22"/>
          <w:szCs w:val="22"/>
          <w:lang w:val="el-GR"/>
        </w:rPr>
        <w:t xml:space="preserve">, το οποίο επαναλαμβάνεται για όσο χρονικό διάστημα ορίζουμε. Το μέγεθος του παραθύρου </w:t>
      </w:r>
      <w:r w:rsidRPr="00032D7C">
        <w:rPr>
          <w:rFonts w:ascii="Times New Roman" w:hAnsi="Times New Roman"/>
          <w:sz w:val="22"/>
          <w:szCs w:val="22"/>
        </w:rPr>
        <w:t>FFT</w:t>
      </w:r>
      <w:r w:rsidRPr="00032D7C">
        <w:rPr>
          <w:rFonts w:ascii="Times New Roman" w:hAnsi="Times New Roman"/>
          <w:color w:val="ED7D31" w:themeColor="accent2"/>
          <w:sz w:val="22"/>
          <w:szCs w:val="22"/>
          <w:lang w:val="el-GR"/>
        </w:rPr>
        <w:t xml:space="preserve"> </w:t>
      </w:r>
      <w:r w:rsidRPr="00032D7C">
        <w:rPr>
          <w:rFonts w:ascii="Times New Roman" w:hAnsi="Times New Roman"/>
          <w:sz w:val="22"/>
          <w:szCs w:val="22"/>
          <w:lang w:val="el-GR"/>
        </w:rPr>
        <w:t xml:space="preserve">επηρεάζει σε μεγάλο βαθμό την υφή του παραγόμενου παγιωμένου αρχείου. Στα επόμενα Ηχητικά Παραδείγματα </w:t>
      </w:r>
      <w:r w:rsidR="0011593F">
        <w:rPr>
          <w:rFonts w:ascii="Times New Roman" w:hAnsi="Times New Roman"/>
          <w:sz w:val="22"/>
          <w:szCs w:val="22"/>
          <w:lang w:val="el-GR"/>
        </w:rPr>
        <w:t xml:space="preserve">3.58, 3.59 και 3.60 </w:t>
      </w:r>
      <w:r w:rsidRPr="00032D7C">
        <w:rPr>
          <w:rFonts w:ascii="Times New Roman" w:hAnsi="Times New Roman"/>
          <w:sz w:val="22"/>
          <w:szCs w:val="22"/>
          <w:lang w:val="el-GR"/>
        </w:rPr>
        <w:t>από την ηχοθήκη της φωνής, εφαρμόζεται φασματική παγίωση σε ορισμένα χρονικά σημεία του φάσματος.</w:t>
      </w:r>
    </w:p>
    <w:p w14:paraId="7886C0CC" w14:textId="649F5349" w:rsidR="0076160A" w:rsidRDefault="0076160A" w:rsidP="0076160A">
      <w:pPr>
        <w:pStyle w:val="NormalWeb"/>
        <w:spacing w:before="2"/>
        <w:jc w:val="both"/>
        <w:rPr>
          <w:rFonts w:ascii="Times New Roman" w:hAnsi="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76160A" w:rsidRPr="00870F78" w14:paraId="28AFA1CF" w14:textId="77777777" w:rsidTr="00CC78E6">
        <w:tc>
          <w:tcPr>
            <w:tcW w:w="505" w:type="pct"/>
          </w:tcPr>
          <w:p w14:paraId="09F49E45" w14:textId="77777777" w:rsidR="0076160A" w:rsidRPr="0009449D" w:rsidRDefault="0076160A" w:rsidP="00CC78E6">
            <w:pPr>
              <w:pStyle w:val="0TABLESOUNDEXAMPLE"/>
              <w:numPr>
                <w:ilvl w:val="0"/>
                <w:numId w:val="0"/>
              </w:numPr>
            </w:pPr>
            <w:r>
              <w:drawing>
                <wp:inline distT="0" distB="0" distL="0" distR="0" wp14:anchorId="74DF4ED9" wp14:editId="35E0D411">
                  <wp:extent cx="241300" cy="2667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86869CD" w14:textId="2E3E73DA" w:rsidR="0076160A" w:rsidRPr="00EC278D" w:rsidRDefault="0076160A" w:rsidP="00CC78E6">
            <w:pPr>
              <w:pStyle w:val="61"/>
            </w:pPr>
            <w:r w:rsidRPr="003812BF">
              <w:t xml:space="preserve">Ηχητικό Παράδειγμα </w:t>
            </w:r>
            <w:r>
              <w:t>3</w:t>
            </w:r>
            <w:r w:rsidRPr="003812BF">
              <w:t>.</w:t>
            </w:r>
            <w:r>
              <w:rPr>
                <w:lang w:val="en-US"/>
              </w:rPr>
              <w:t>5</w:t>
            </w:r>
            <w:r>
              <w:t>8</w:t>
            </w:r>
            <w:r w:rsidRPr="003812BF">
              <w:t xml:space="preserve">. </w:t>
            </w:r>
          </w:p>
        </w:tc>
      </w:tr>
    </w:tbl>
    <w:p w14:paraId="4F4AF70D" w14:textId="77777777" w:rsidR="0076160A" w:rsidRPr="00032D7C" w:rsidRDefault="0076160A" w:rsidP="0076160A">
      <w:pPr>
        <w:pStyle w:val="NormalWeb"/>
        <w:spacing w:before="2"/>
        <w:jc w:val="both"/>
        <w:rPr>
          <w:rFonts w:ascii="Times New Roman" w:hAnsi="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76160A" w:rsidRPr="00870F78" w14:paraId="47514155" w14:textId="77777777" w:rsidTr="00CC78E6">
        <w:tc>
          <w:tcPr>
            <w:tcW w:w="505" w:type="pct"/>
          </w:tcPr>
          <w:p w14:paraId="5BF5F01A" w14:textId="77777777" w:rsidR="0076160A" w:rsidRPr="0009449D" w:rsidRDefault="0076160A" w:rsidP="00CC78E6">
            <w:pPr>
              <w:pStyle w:val="0TABLESOUNDEXAMPLE"/>
              <w:numPr>
                <w:ilvl w:val="0"/>
                <w:numId w:val="0"/>
              </w:numPr>
            </w:pPr>
            <w:r>
              <w:drawing>
                <wp:inline distT="0" distB="0" distL="0" distR="0" wp14:anchorId="13443059" wp14:editId="39FF9156">
                  <wp:extent cx="241300" cy="2667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5090D56" w14:textId="2B27E512" w:rsidR="0076160A" w:rsidRPr="00EC278D" w:rsidRDefault="0076160A" w:rsidP="00CC78E6">
            <w:pPr>
              <w:pStyle w:val="61"/>
            </w:pPr>
            <w:r w:rsidRPr="003812BF">
              <w:t xml:space="preserve">Ηχητικό Παράδειγμα </w:t>
            </w:r>
            <w:r>
              <w:t>3</w:t>
            </w:r>
            <w:r w:rsidRPr="003812BF">
              <w:t>.</w:t>
            </w:r>
            <w:r>
              <w:rPr>
                <w:lang w:val="en-US"/>
              </w:rPr>
              <w:t>5</w:t>
            </w:r>
            <w:r>
              <w:t>9</w:t>
            </w:r>
            <w:r w:rsidRPr="003812BF">
              <w:t xml:space="preserve">. </w:t>
            </w:r>
          </w:p>
        </w:tc>
      </w:tr>
    </w:tbl>
    <w:p w14:paraId="6236E986" w14:textId="75156BA7" w:rsidR="00032D7C" w:rsidRPr="00032D7C" w:rsidRDefault="00032D7C" w:rsidP="00032D7C">
      <w:pPr>
        <w:pStyle w:val="NormalWeb"/>
        <w:spacing w:before="2"/>
        <w:jc w:val="both"/>
        <w:rPr>
          <w:rFonts w:ascii="Times New Roman" w:hAnsi="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76160A" w:rsidRPr="00870F78" w14:paraId="07EEE9AC" w14:textId="77777777" w:rsidTr="00CC78E6">
        <w:tc>
          <w:tcPr>
            <w:tcW w:w="505" w:type="pct"/>
          </w:tcPr>
          <w:p w14:paraId="4265E420" w14:textId="77777777" w:rsidR="0076160A" w:rsidRPr="0009449D" w:rsidRDefault="0076160A" w:rsidP="00CC78E6">
            <w:pPr>
              <w:pStyle w:val="0TABLESOUNDEXAMPLE"/>
              <w:numPr>
                <w:ilvl w:val="0"/>
                <w:numId w:val="0"/>
              </w:numPr>
            </w:pPr>
            <w:r>
              <w:drawing>
                <wp:inline distT="0" distB="0" distL="0" distR="0" wp14:anchorId="738718E3" wp14:editId="20D2BF84">
                  <wp:extent cx="241300" cy="2667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9ED8407" w14:textId="28556B88" w:rsidR="0076160A" w:rsidRPr="00EC278D" w:rsidRDefault="0076160A" w:rsidP="00CC78E6">
            <w:pPr>
              <w:pStyle w:val="61"/>
            </w:pPr>
            <w:r w:rsidRPr="003812BF">
              <w:t xml:space="preserve">Ηχητικό Παράδειγμα </w:t>
            </w:r>
            <w:r>
              <w:t>3</w:t>
            </w:r>
            <w:r w:rsidRPr="003812BF">
              <w:t>.</w:t>
            </w:r>
            <w:r>
              <w:t>60</w:t>
            </w:r>
            <w:r w:rsidRPr="003812BF">
              <w:t xml:space="preserve">. </w:t>
            </w:r>
          </w:p>
        </w:tc>
      </w:tr>
    </w:tbl>
    <w:p w14:paraId="3D0355AB" w14:textId="77777777" w:rsidR="00032D7C" w:rsidRPr="00032D7C" w:rsidRDefault="00032D7C" w:rsidP="00032D7C">
      <w:pPr>
        <w:jc w:val="both"/>
        <w:rPr>
          <w:rFonts w:ascii="Times New Roman" w:hAnsi="Times New Roman" w:cs="Times New Roman"/>
          <w:sz w:val="22"/>
          <w:szCs w:val="22"/>
          <w:lang w:val="en-US"/>
        </w:rPr>
      </w:pPr>
    </w:p>
    <w:p w14:paraId="43FA4408" w14:textId="733075D8"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Στο τελευταίο </w:t>
      </w:r>
      <w:r w:rsidRPr="0076160A">
        <w:rPr>
          <w:rFonts w:ascii="Times New Roman" w:hAnsi="Times New Roman" w:cs="Times New Roman"/>
          <w:sz w:val="22"/>
          <w:szCs w:val="22"/>
          <w:lang w:val="el-GR"/>
        </w:rPr>
        <w:t xml:space="preserve">Ηχητικό Παράδειγμα θα εφαρμόσουμε δυναμικό έλεγχο στο τονικό ύψος της παγίωσης (Ηχητικό Παράδειγμα </w:t>
      </w:r>
      <w:r w:rsidR="0076160A" w:rsidRPr="0076160A">
        <w:rPr>
          <w:rFonts w:ascii="Times New Roman" w:hAnsi="Times New Roman" w:cs="Times New Roman"/>
          <w:sz w:val="22"/>
          <w:szCs w:val="22"/>
          <w:lang w:val="el-GR"/>
        </w:rPr>
        <w:t>3.61</w:t>
      </w:r>
      <w:r w:rsidRPr="0076160A">
        <w:rPr>
          <w:rFonts w:ascii="Times New Roman" w:hAnsi="Times New Roman" w:cs="Times New Roman"/>
          <w:sz w:val="22"/>
          <w:szCs w:val="22"/>
          <w:lang w:val="el-GR"/>
        </w:rPr>
        <w:t>):</w:t>
      </w:r>
    </w:p>
    <w:p w14:paraId="7310C89C" w14:textId="02754A73"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76160A" w:rsidRPr="00870F78" w14:paraId="3E62BC02" w14:textId="77777777" w:rsidTr="00CC78E6">
        <w:tc>
          <w:tcPr>
            <w:tcW w:w="505" w:type="pct"/>
          </w:tcPr>
          <w:p w14:paraId="361B9F12" w14:textId="77777777" w:rsidR="0076160A" w:rsidRPr="0009449D" w:rsidRDefault="0076160A" w:rsidP="00CC78E6">
            <w:pPr>
              <w:pStyle w:val="0TABLESOUNDEXAMPLE"/>
              <w:numPr>
                <w:ilvl w:val="0"/>
                <w:numId w:val="0"/>
              </w:numPr>
            </w:pPr>
            <w:r>
              <w:drawing>
                <wp:inline distT="0" distB="0" distL="0" distR="0" wp14:anchorId="6CD366F3" wp14:editId="05216A66">
                  <wp:extent cx="241300" cy="2667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CB24736" w14:textId="622110DF" w:rsidR="0076160A" w:rsidRPr="00EC278D" w:rsidRDefault="0076160A" w:rsidP="00CC78E6">
            <w:pPr>
              <w:pStyle w:val="61"/>
            </w:pPr>
            <w:r w:rsidRPr="003812BF">
              <w:t xml:space="preserve">Ηχητικό Παράδειγμα </w:t>
            </w:r>
            <w:r>
              <w:t>3</w:t>
            </w:r>
            <w:r w:rsidRPr="003812BF">
              <w:t>.</w:t>
            </w:r>
            <w:r>
              <w:t>61</w:t>
            </w:r>
            <w:r w:rsidRPr="003812BF">
              <w:t xml:space="preserve">. </w:t>
            </w:r>
          </w:p>
        </w:tc>
      </w:tr>
    </w:tbl>
    <w:p w14:paraId="542D4344" w14:textId="77777777" w:rsidR="00032D7C" w:rsidRPr="00032D7C" w:rsidRDefault="00032D7C" w:rsidP="00032D7C">
      <w:pPr>
        <w:jc w:val="both"/>
        <w:rPr>
          <w:rFonts w:ascii="Times New Roman" w:hAnsi="Times New Roman" w:cs="Times New Roman"/>
          <w:sz w:val="22"/>
          <w:szCs w:val="22"/>
          <w:lang w:val="en-US"/>
        </w:rPr>
      </w:pPr>
    </w:p>
    <w:p w14:paraId="677A6B35"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Η παγίωση είναι μια </w:t>
      </w:r>
      <w:proofErr w:type="spellStart"/>
      <w:r w:rsidRPr="00032D7C">
        <w:rPr>
          <w:rFonts w:ascii="Times New Roman" w:hAnsi="Times New Roman" w:cs="Times New Roman"/>
          <w:sz w:val="22"/>
          <w:szCs w:val="22"/>
          <w:lang w:val="el-GR"/>
        </w:rPr>
        <w:t>χρονοεξαρτώμενη</w:t>
      </w:r>
      <w:proofErr w:type="spellEnd"/>
      <w:r w:rsidRPr="00032D7C">
        <w:rPr>
          <w:rFonts w:ascii="Times New Roman" w:hAnsi="Times New Roman" w:cs="Times New Roman"/>
          <w:sz w:val="22"/>
          <w:szCs w:val="22"/>
          <w:lang w:val="el-GR"/>
        </w:rPr>
        <w:t xml:space="preserve"> διαδικασία η οποία οδηγεί στη σταδιακή ή απότομη σταθεροποίηση του ηχητικού σήματος. Θα μπορούσαμε να υποστηρίξουμε πως η παγίωση οδηγεί, κατ’ επέκταση, σε </w:t>
      </w:r>
      <w:r w:rsidRPr="00032D7C">
        <w:rPr>
          <w:rFonts w:ascii="Times New Roman" w:hAnsi="Times New Roman" w:cs="Times New Roman"/>
          <w:i/>
          <w:iCs/>
          <w:sz w:val="22"/>
          <w:szCs w:val="22"/>
          <w:lang w:val="el-GR"/>
        </w:rPr>
        <w:t>μνημονική παγίωση</w:t>
      </w:r>
      <w:r w:rsidRPr="00032D7C">
        <w:rPr>
          <w:rFonts w:ascii="Times New Roman" w:hAnsi="Times New Roman" w:cs="Times New Roman"/>
          <w:sz w:val="22"/>
          <w:szCs w:val="22"/>
          <w:lang w:val="el-GR"/>
        </w:rPr>
        <w:t>, σε ένα είδος αγκυροβόλησης της μνήμης στην πιο πρόσφατη μορφολογική κατάσταση του ήχου.</w:t>
      </w:r>
    </w:p>
    <w:p w14:paraId="5E6FB27C" w14:textId="77777777"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lastRenderedPageBreak/>
        <w:t xml:space="preserve">Η τεχνική της φασματικής παγίωσης (όπως και αυτή της χρονικής επέκτασης ή συρρίκνωσης), μπορεί να εφαρμοστεί όχι μόνο σε ένα ηχητικό αρχείο που έχουμε αποθηκευμένο στον υπολογιστή μας αλλά και σε ένα εισερχόμενο σήμα μικροφώνου. </w:t>
      </w:r>
    </w:p>
    <w:p w14:paraId="0ACB257A" w14:textId="5F6957BC" w:rsidR="00032D7C" w:rsidRPr="0076160A" w:rsidRDefault="0076160A" w:rsidP="0076160A">
      <w:pPr>
        <w:pStyle w:val="511"/>
      </w:pPr>
      <w:r w:rsidRPr="0076160A">
        <w:t xml:space="preserve">3.12.2. </w:t>
      </w:r>
      <w:r w:rsidR="00032D7C" w:rsidRPr="0076160A">
        <w:t>Δυναμική Παγίωση (</w:t>
      </w:r>
      <w:proofErr w:type="spellStart"/>
      <w:r w:rsidR="00032D7C" w:rsidRPr="0076160A">
        <w:t>Dynamic</w:t>
      </w:r>
      <w:proofErr w:type="spellEnd"/>
      <w:r w:rsidR="00032D7C" w:rsidRPr="0076160A">
        <w:t xml:space="preserve"> </w:t>
      </w:r>
      <w:proofErr w:type="spellStart"/>
      <w:r w:rsidR="00032D7C" w:rsidRPr="0076160A">
        <w:t>Freeze</w:t>
      </w:r>
      <w:proofErr w:type="spellEnd"/>
      <w:r w:rsidR="00032D7C" w:rsidRPr="0076160A">
        <w:t>).</w:t>
      </w:r>
    </w:p>
    <w:p w14:paraId="1C4EED7E"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Στο επόμενο παράδειγμα θα εφαρμόσουμε δυναμική παγίωση με μεταβλητό χρόνο (</w:t>
      </w:r>
      <w:r w:rsidRPr="00032D7C">
        <w:rPr>
          <w:rFonts w:ascii="Times New Roman" w:hAnsi="Times New Roman" w:cs="Times New Roman"/>
          <w:sz w:val="22"/>
          <w:szCs w:val="22"/>
          <w:lang w:val="en-US"/>
        </w:rPr>
        <w:t>time</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variable</w:t>
      </w:r>
      <w:r w:rsidRPr="00032D7C">
        <w:rPr>
          <w:rFonts w:ascii="Times New Roman" w:hAnsi="Times New Roman" w:cs="Times New Roman"/>
          <w:sz w:val="22"/>
          <w:szCs w:val="22"/>
          <w:lang w:val="el-GR"/>
        </w:rPr>
        <w:t xml:space="preserve">). Ο </w:t>
      </w:r>
      <w:r w:rsidRPr="00032D7C">
        <w:rPr>
          <w:rFonts w:ascii="Times New Roman" w:hAnsi="Times New Roman" w:cs="Times New Roman"/>
          <w:sz w:val="22"/>
          <w:szCs w:val="22"/>
          <w:lang w:val="en-US"/>
        </w:rPr>
        <w:t>Wishart</w:t>
      </w:r>
      <w:r w:rsidRPr="00032D7C">
        <w:rPr>
          <w:rFonts w:ascii="Times New Roman" w:hAnsi="Times New Roman" w:cs="Times New Roman"/>
          <w:sz w:val="22"/>
          <w:szCs w:val="22"/>
          <w:lang w:val="el-GR"/>
        </w:rPr>
        <w:t xml:space="preserve"> αναφέρεται στη συγκεκριμένη τεχνική ως </w:t>
      </w:r>
      <w:r w:rsidRPr="00032D7C">
        <w:rPr>
          <w:rFonts w:ascii="Times New Roman" w:hAnsi="Times New Roman" w:cs="Times New Roman"/>
          <w:i/>
          <w:iCs/>
          <w:sz w:val="22"/>
          <w:szCs w:val="22"/>
          <w:lang w:val="el-GR"/>
        </w:rPr>
        <w:t>κοκκώδη χρονική επέκταση με διαχωρισμό των κόκκων</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granular</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time</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stretching</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by</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grain</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separation</w:t>
      </w:r>
      <w:r w:rsidRPr="00032D7C">
        <w:rPr>
          <w:rFonts w:ascii="Times New Roman" w:hAnsi="Times New Roman" w:cs="Times New Roman"/>
          <w:sz w:val="22"/>
          <w:szCs w:val="22"/>
          <w:lang w:val="el-GR"/>
        </w:rPr>
        <w:t>) (1994, 92):</w:t>
      </w:r>
    </w:p>
    <w:p w14:paraId="1AF9BCA3" w14:textId="77777777" w:rsidR="00032D7C" w:rsidRPr="00032D7C" w:rsidRDefault="00032D7C" w:rsidP="00032D7C">
      <w:pPr>
        <w:jc w:val="both"/>
        <w:rPr>
          <w:rFonts w:ascii="Times New Roman" w:hAnsi="Times New Roman" w:cs="Times New Roman"/>
          <w:sz w:val="22"/>
          <w:szCs w:val="22"/>
          <w:lang w:val="el-GR"/>
        </w:rPr>
      </w:pPr>
    </w:p>
    <w:p w14:paraId="79C68617" w14:textId="77777777" w:rsidR="00032D7C" w:rsidRPr="00032D7C" w:rsidRDefault="00032D7C" w:rsidP="00032D7C">
      <w:pPr>
        <w:ind w:left="1134"/>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Η κοκκώδης χρονική επέκταση με διαχωρισμό των κόκκων (στην οποία διατηρούμε τους κόκκους, αλλά παρεμβαίνουμε στη διάρκεια των ενδιάμεσων χρονικών κενών) μας προσφέρει μια πληθώρα ρυθμικών παραλλαγών (</w:t>
      </w:r>
      <w:r w:rsidRPr="00032D7C">
        <w:rPr>
          <w:rFonts w:ascii="Times New Roman" w:hAnsi="Times New Roman" w:cs="Times New Roman"/>
          <w:sz w:val="22"/>
          <w:szCs w:val="22"/>
        </w:rPr>
        <w:t>ritardando</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accelerando</w:t>
      </w:r>
      <w:r w:rsidRPr="00032D7C">
        <w:rPr>
          <w:rFonts w:ascii="Times New Roman" w:hAnsi="Times New Roman" w:cs="Times New Roman"/>
          <w:sz w:val="22"/>
          <w:szCs w:val="22"/>
          <w:lang w:val="el-GR"/>
        </w:rPr>
        <w:t>, τυχαίες ρυθμικότητες κ.λπ.), καθώς ο εσωτερικός παλμός της ροής και της αλληλουχίας των κόκκων αλλάζει.</w:t>
      </w:r>
    </w:p>
    <w:p w14:paraId="50130821" w14:textId="77777777" w:rsidR="00032D7C" w:rsidRPr="00032D7C" w:rsidRDefault="00032D7C" w:rsidP="00032D7C">
      <w:pPr>
        <w:jc w:val="both"/>
        <w:rPr>
          <w:rFonts w:ascii="Times New Roman" w:hAnsi="Times New Roman" w:cs="Times New Roman"/>
          <w:sz w:val="22"/>
          <w:szCs w:val="22"/>
          <w:lang w:val="el-GR"/>
        </w:rPr>
      </w:pPr>
    </w:p>
    <w:p w14:paraId="052BC9DC" w14:textId="0E6C5F74"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Θα εφαρμόσουμε μια </w:t>
      </w:r>
      <w:r w:rsidRPr="0076160A">
        <w:rPr>
          <w:rFonts w:ascii="Times New Roman" w:hAnsi="Times New Roman" w:cs="Times New Roman"/>
          <w:sz w:val="22"/>
          <w:szCs w:val="22"/>
          <w:lang w:val="el-GR"/>
        </w:rPr>
        <w:t xml:space="preserve">παραλλαγή αυτής της τεχνικής στο Ηχητικό Παράδειγμα </w:t>
      </w:r>
      <w:r w:rsidR="0076160A" w:rsidRPr="0076160A">
        <w:rPr>
          <w:rFonts w:ascii="Times New Roman" w:hAnsi="Times New Roman" w:cs="Times New Roman"/>
          <w:sz w:val="22"/>
          <w:szCs w:val="22"/>
          <w:lang w:val="el-GR"/>
        </w:rPr>
        <w:t>3.62</w:t>
      </w:r>
      <w:r w:rsidRPr="0076160A">
        <w:rPr>
          <w:rFonts w:ascii="Times New Roman" w:hAnsi="Times New Roman" w:cs="Times New Roman"/>
          <w:sz w:val="22"/>
          <w:szCs w:val="22"/>
          <w:lang w:val="el-GR"/>
        </w:rPr>
        <w:t xml:space="preserve"> από την ηχοθήκη της φωνής. Για το συγκεκριμένο παράδειγμα χρησιμοποιήθηκε ο επεξεργαστής </w:t>
      </w:r>
      <w:r w:rsidRPr="0076160A">
        <w:rPr>
          <w:rFonts w:ascii="Times New Roman" w:hAnsi="Times New Roman" w:cs="Times New Roman"/>
          <w:sz w:val="22"/>
          <w:szCs w:val="22"/>
          <w:lang w:val="en-US"/>
        </w:rPr>
        <w:t>Evolution</w:t>
      </w:r>
      <w:r w:rsidRPr="0076160A">
        <w:rPr>
          <w:rFonts w:ascii="Times New Roman" w:hAnsi="Times New Roman" w:cs="Times New Roman"/>
          <w:sz w:val="22"/>
          <w:szCs w:val="22"/>
          <w:lang w:val="el-GR"/>
        </w:rPr>
        <w:t xml:space="preserve"> από τα </w:t>
      </w:r>
      <w:r w:rsidRPr="0076160A">
        <w:rPr>
          <w:rFonts w:ascii="Times New Roman" w:hAnsi="Times New Roman" w:cs="Times New Roman"/>
          <w:sz w:val="22"/>
          <w:szCs w:val="22"/>
          <w:lang w:val="en-US"/>
        </w:rPr>
        <w:t>GRM</w:t>
      </w:r>
      <w:r w:rsidRPr="0076160A">
        <w:rPr>
          <w:rFonts w:ascii="Times New Roman" w:hAnsi="Times New Roman" w:cs="Times New Roman"/>
          <w:sz w:val="22"/>
          <w:szCs w:val="22"/>
          <w:lang w:val="el-GR"/>
        </w:rPr>
        <w:t xml:space="preserve"> </w:t>
      </w:r>
      <w:r w:rsidRPr="0076160A">
        <w:rPr>
          <w:rFonts w:ascii="Times New Roman" w:hAnsi="Times New Roman" w:cs="Times New Roman"/>
          <w:sz w:val="22"/>
          <w:szCs w:val="22"/>
          <w:lang w:val="en-US"/>
        </w:rPr>
        <w:t>Tools</w:t>
      </w:r>
      <w:r w:rsidRPr="0076160A">
        <w:rPr>
          <w:rFonts w:ascii="Times New Roman" w:hAnsi="Times New Roman" w:cs="Times New Roman"/>
          <w:sz w:val="22"/>
          <w:szCs w:val="22"/>
          <w:lang w:val="el-GR"/>
        </w:rPr>
        <w:t xml:space="preserve"> (Ηχητικό Παράδειγμα </w:t>
      </w:r>
      <w:r w:rsidR="0076160A" w:rsidRPr="0076160A">
        <w:rPr>
          <w:rFonts w:ascii="Times New Roman" w:hAnsi="Times New Roman" w:cs="Times New Roman"/>
          <w:sz w:val="22"/>
          <w:szCs w:val="22"/>
          <w:lang w:val="el-GR"/>
        </w:rPr>
        <w:t>3.63</w:t>
      </w:r>
      <w:r w:rsidRPr="0076160A">
        <w:rPr>
          <w:rFonts w:ascii="Times New Roman" w:hAnsi="Times New Roman" w:cs="Times New Roman"/>
          <w:sz w:val="22"/>
          <w:szCs w:val="22"/>
          <w:lang w:val="el-GR"/>
        </w:rPr>
        <w:t xml:space="preserve">). </w:t>
      </w:r>
    </w:p>
    <w:p w14:paraId="7BEBB7AA" w14:textId="3ECB98DC"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76160A" w:rsidRPr="00DC226C" w14:paraId="69CE3E4A" w14:textId="77777777" w:rsidTr="00CC78E6">
        <w:tc>
          <w:tcPr>
            <w:tcW w:w="505" w:type="pct"/>
          </w:tcPr>
          <w:p w14:paraId="26B90126" w14:textId="77777777" w:rsidR="0076160A" w:rsidRPr="0009449D" w:rsidRDefault="0076160A" w:rsidP="00CC78E6">
            <w:pPr>
              <w:pStyle w:val="0TABLESOUNDEXAMPLE"/>
              <w:numPr>
                <w:ilvl w:val="0"/>
                <w:numId w:val="0"/>
              </w:numPr>
            </w:pPr>
            <w:r>
              <w:drawing>
                <wp:inline distT="0" distB="0" distL="0" distR="0" wp14:anchorId="28388782" wp14:editId="1BB34BEA">
                  <wp:extent cx="241300" cy="2667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26DCFEB" w14:textId="5F9E364A" w:rsidR="0076160A" w:rsidRPr="0076160A" w:rsidRDefault="0076160A" w:rsidP="0076160A">
            <w:pPr>
              <w:pStyle w:val="61"/>
            </w:pPr>
            <w:r w:rsidRPr="0076160A">
              <w:t>Ηχητικό Παράδειγμα 3.62. Πριν την κοκκώδη χρονική επέκταση.</w:t>
            </w:r>
          </w:p>
        </w:tc>
      </w:tr>
    </w:tbl>
    <w:p w14:paraId="23B402A5" w14:textId="4BD63BCC" w:rsidR="0076160A" w:rsidRDefault="0076160A"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76160A" w:rsidRPr="00DC226C" w14:paraId="666FD5F0" w14:textId="77777777" w:rsidTr="00CC78E6">
        <w:tc>
          <w:tcPr>
            <w:tcW w:w="505" w:type="pct"/>
          </w:tcPr>
          <w:p w14:paraId="5417B542" w14:textId="77777777" w:rsidR="0076160A" w:rsidRPr="0009449D" w:rsidRDefault="0076160A" w:rsidP="00CC78E6">
            <w:pPr>
              <w:pStyle w:val="0TABLESOUNDEXAMPLE"/>
              <w:numPr>
                <w:ilvl w:val="0"/>
                <w:numId w:val="0"/>
              </w:numPr>
            </w:pPr>
            <w:r>
              <w:drawing>
                <wp:inline distT="0" distB="0" distL="0" distR="0" wp14:anchorId="6B6F4B5A" wp14:editId="27AA9C81">
                  <wp:extent cx="241300" cy="2667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C918A35" w14:textId="038B009A" w:rsidR="0076160A" w:rsidRPr="0076160A" w:rsidRDefault="0076160A" w:rsidP="00CC78E6">
            <w:pPr>
              <w:pStyle w:val="61"/>
            </w:pPr>
            <w:r w:rsidRPr="0076160A">
              <w:t>Ηχητικό Παράδειγμα 3.6</w:t>
            </w:r>
            <w:r>
              <w:t>3</w:t>
            </w:r>
            <w:r w:rsidRPr="0076160A">
              <w:t xml:space="preserve">. </w:t>
            </w:r>
            <w:r>
              <w:t>Μετά</w:t>
            </w:r>
            <w:r w:rsidRPr="0076160A">
              <w:t xml:space="preserve"> την κοκκώδη χρονική επέκταση.</w:t>
            </w:r>
          </w:p>
        </w:tc>
      </w:tr>
    </w:tbl>
    <w:p w14:paraId="2FF13314" w14:textId="77777777" w:rsidR="0076160A" w:rsidRDefault="0076160A" w:rsidP="00032D7C">
      <w:pPr>
        <w:jc w:val="both"/>
        <w:rPr>
          <w:rFonts w:ascii="Times New Roman" w:hAnsi="Times New Roman" w:cs="Times New Roman"/>
          <w:sz w:val="22"/>
          <w:szCs w:val="22"/>
          <w:lang w:val="el-GR"/>
        </w:rPr>
      </w:pPr>
    </w:p>
    <w:p w14:paraId="02212D13" w14:textId="6FD01FDC"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Πώς λειτουργεί; Ανά τακτά χρονικά διαστήματα πραγματοποιείται δειγματοληψία στο εισερχόμενο σήμα. Φανταστείτε ότι ο επεξεργαστής λαμβάνει και αναλύει ηχητικά καρέ (</w:t>
      </w:r>
      <w:r w:rsidRPr="00032D7C">
        <w:rPr>
          <w:rFonts w:ascii="Times New Roman" w:hAnsi="Times New Roman" w:cs="Times New Roman"/>
          <w:sz w:val="22"/>
          <w:szCs w:val="22"/>
          <w:lang w:val="en-US"/>
        </w:rPr>
        <w:t>frames</w:t>
      </w:r>
      <w:r w:rsidRPr="00032D7C">
        <w:rPr>
          <w:rFonts w:ascii="Times New Roman" w:hAnsi="Times New Roman" w:cs="Times New Roman"/>
          <w:sz w:val="22"/>
          <w:szCs w:val="22"/>
          <w:lang w:val="el-GR"/>
        </w:rPr>
        <w:t>)</w:t>
      </w:r>
      <w:r w:rsidRPr="003C37E6">
        <w:rPr>
          <w:rStyle w:val="FootnoteReference"/>
          <w:rFonts w:cs="Times New Roman"/>
          <w:sz w:val="20"/>
          <w:szCs w:val="20"/>
        </w:rPr>
        <w:footnoteReference w:id="15"/>
      </w:r>
      <w:r w:rsidRPr="00032D7C">
        <w:rPr>
          <w:rFonts w:ascii="Times New Roman" w:hAnsi="Times New Roman" w:cs="Times New Roman"/>
          <w:sz w:val="22"/>
          <w:szCs w:val="22"/>
          <w:lang w:val="el-GR"/>
        </w:rPr>
        <w:t xml:space="preserve"> από το εισερχόμενο σήμα. Όσο συχνότερη είναι αυτή η δειγματοληψία, τόσο πιστότερα θα τηρηθεί η συνεχής εξέλιξη της χροιάς του εισερχόμενου σήματος. Το σήμα που λαμβάνουμε στην έξοδο είναι το αποτέλεσμα </w:t>
      </w:r>
      <w:r w:rsidRPr="00032D7C">
        <w:rPr>
          <w:rFonts w:ascii="Times New Roman" w:hAnsi="Times New Roman" w:cs="Times New Roman"/>
          <w:i/>
          <w:iCs/>
          <w:sz w:val="22"/>
          <w:szCs w:val="22"/>
          <w:lang w:val="el-GR"/>
        </w:rPr>
        <w:t>παρεμβολών</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interpolations</w:t>
      </w:r>
      <w:r w:rsidRPr="003C37E6">
        <w:rPr>
          <w:rStyle w:val="FootnoteReference"/>
          <w:rFonts w:cs="Times New Roman"/>
          <w:sz w:val="20"/>
          <w:szCs w:val="20"/>
          <w:lang w:val="en-US"/>
        </w:rPr>
        <w:footnoteReference w:id="16"/>
      </w:r>
      <w:r w:rsidRPr="00032D7C">
        <w:rPr>
          <w:rFonts w:ascii="Times New Roman" w:hAnsi="Times New Roman" w:cs="Times New Roman"/>
          <w:sz w:val="22"/>
          <w:szCs w:val="22"/>
          <w:lang w:val="el-GR"/>
        </w:rPr>
        <w:t xml:space="preserve">) μεταξύ του ενός καρέ και του επόμενού </w:t>
      </w:r>
      <w:r w:rsidRPr="003C37E6">
        <w:rPr>
          <w:rFonts w:ascii="Times New Roman" w:hAnsi="Times New Roman" w:cs="Times New Roman"/>
          <w:sz w:val="22"/>
          <w:szCs w:val="22"/>
          <w:lang w:val="el-GR"/>
        </w:rPr>
        <w:t xml:space="preserve">του (Εικόνα </w:t>
      </w:r>
      <w:r w:rsidR="003C37E6">
        <w:rPr>
          <w:rFonts w:ascii="Times New Roman" w:hAnsi="Times New Roman" w:cs="Times New Roman"/>
          <w:sz w:val="22"/>
          <w:szCs w:val="22"/>
          <w:lang w:val="el-GR"/>
        </w:rPr>
        <w:t>3.10</w:t>
      </w:r>
      <w:r w:rsidRPr="003C37E6">
        <w:rPr>
          <w:rFonts w:ascii="Times New Roman" w:hAnsi="Times New Roman" w:cs="Times New Roman"/>
          <w:sz w:val="22"/>
          <w:szCs w:val="22"/>
          <w:lang w:val="el-GR"/>
        </w:rPr>
        <w:t>).</w:t>
      </w:r>
      <w:r w:rsidRPr="00032D7C">
        <w:rPr>
          <w:rFonts w:ascii="Times New Roman" w:hAnsi="Times New Roman" w:cs="Times New Roman"/>
          <w:sz w:val="22"/>
          <w:szCs w:val="22"/>
          <w:lang w:val="el-GR"/>
        </w:rPr>
        <w:t xml:space="preserve">  </w:t>
      </w:r>
    </w:p>
    <w:p w14:paraId="4DCAD8A4" w14:textId="77777777" w:rsidR="00032D7C" w:rsidRPr="00032D7C" w:rsidRDefault="00032D7C" w:rsidP="00032D7C">
      <w:pPr>
        <w:jc w:val="both"/>
        <w:rPr>
          <w:rFonts w:ascii="Times New Roman" w:hAnsi="Times New Roman" w:cs="Times New Roman"/>
          <w:lang w:val="el-GR"/>
        </w:rPr>
      </w:pPr>
    </w:p>
    <w:p w14:paraId="031808A1" w14:textId="031F08FA" w:rsidR="00032D7C" w:rsidRPr="00032D7C" w:rsidRDefault="00E33C50" w:rsidP="003C37E6">
      <w:pPr>
        <w:jc w:val="center"/>
        <w:rPr>
          <w:rFonts w:ascii="Times New Roman" w:hAnsi="Times New Roman" w:cs="Times New Roman"/>
        </w:rPr>
      </w:pPr>
      <w:r>
        <w:rPr>
          <w:rFonts w:ascii="Times New Roman" w:hAnsi="Times New Roman" w:cs="Times New Roman"/>
          <w:noProof/>
        </w:rPr>
        <w:drawing>
          <wp:inline distT="0" distB="0" distL="0" distR="0" wp14:anchorId="58A80E2C" wp14:editId="024A89E3">
            <wp:extent cx="6181090" cy="151447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2">
                      <a:extLst>
                        <a:ext uri="{28A0092B-C50C-407E-A947-70E740481C1C}">
                          <a14:useLocalDpi xmlns:a14="http://schemas.microsoft.com/office/drawing/2010/main" val="0"/>
                        </a:ext>
                      </a:extLst>
                    </a:blip>
                    <a:stretch>
                      <a:fillRect/>
                    </a:stretch>
                  </pic:blipFill>
                  <pic:spPr>
                    <a:xfrm>
                      <a:off x="0" y="0"/>
                      <a:ext cx="6181090" cy="1514475"/>
                    </a:xfrm>
                    <a:prstGeom prst="rect">
                      <a:avLst/>
                    </a:prstGeom>
                  </pic:spPr>
                </pic:pic>
              </a:graphicData>
            </a:graphic>
          </wp:inline>
        </w:drawing>
      </w:r>
    </w:p>
    <w:p w14:paraId="4C0FB479" w14:textId="37533C5B" w:rsidR="00032D7C" w:rsidRPr="002A0824" w:rsidRDefault="00032D7C" w:rsidP="00837127">
      <w:pPr>
        <w:pStyle w:val="711"/>
      </w:pPr>
      <w:r w:rsidRPr="003C37E6">
        <w:t>Εικόνα</w:t>
      </w:r>
      <w:r w:rsidRPr="001A40D9">
        <w:t xml:space="preserve"> </w:t>
      </w:r>
      <w:r w:rsidR="003C37E6" w:rsidRPr="001A40D9">
        <w:t xml:space="preserve">3.10. </w:t>
      </w:r>
      <w:r w:rsidR="002A0824">
        <w:rPr>
          <w:b w:val="0"/>
          <w:bCs/>
          <w:i/>
          <w:iCs w:val="0"/>
        </w:rPr>
        <w:t>Δυναμική παγίωση φάσματος.</w:t>
      </w:r>
    </w:p>
    <w:p w14:paraId="57C9FFE2" w14:textId="6BFE3866" w:rsidR="00032D7C" w:rsidRPr="00312B6F" w:rsidRDefault="00312B6F" w:rsidP="00312B6F">
      <w:pPr>
        <w:pStyle w:val="511"/>
      </w:pPr>
      <w:r w:rsidRPr="001A40D9">
        <w:t xml:space="preserve">3.12.3. </w:t>
      </w:r>
      <w:r w:rsidR="00032D7C" w:rsidRPr="003C37E6">
        <w:t>Συνδυασμός Χρονικής Επέκτασης (</w:t>
      </w:r>
      <w:proofErr w:type="spellStart"/>
      <w:r w:rsidR="00032D7C" w:rsidRPr="00032D7C">
        <w:t>Time</w:t>
      </w:r>
      <w:proofErr w:type="spellEnd"/>
      <w:r w:rsidR="00032D7C" w:rsidRPr="003C37E6">
        <w:t xml:space="preserve"> </w:t>
      </w:r>
      <w:proofErr w:type="spellStart"/>
      <w:r w:rsidR="00032D7C" w:rsidRPr="00032D7C">
        <w:t>Stretching</w:t>
      </w:r>
      <w:proofErr w:type="spellEnd"/>
      <w:r w:rsidR="00032D7C" w:rsidRPr="003C37E6">
        <w:t>), Τονικής Μεταφοράς (</w:t>
      </w:r>
      <w:proofErr w:type="spellStart"/>
      <w:r w:rsidR="00032D7C" w:rsidRPr="00032D7C">
        <w:t>Transposition</w:t>
      </w:r>
      <w:proofErr w:type="spellEnd"/>
      <w:r w:rsidR="00032D7C" w:rsidRPr="003C37E6">
        <w:t>) και Φασματικής Παγίωσης (</w:t>
      </w:r>
      <w:proofErr w:type="spellStart"/>
      <w:r w:rsidR="00032D7C" w:rsidRPr="00032D7C">
        <w:t>Freeze</w:t>
      </w:r>
      <w:proofErr w:type="spellEnd"/>
      <w:r w:rsidR="00032D7C" w:rsidRPr="003C37E6">
        <w:t>).</w:t>
      </w:r>
    </w:p>
    <w:p w14:paraId="7B6A6846" w14:textId="191EBFEA" w:rsidR="00032D7C" w:rsidRPr="00312B6F" w:rsidRDefault="00032D7C" w:rsidP="00032D7C">
      <w:pPr>
        <w:jc w:val="both"/>
        <w:rPr>
          <w:rFonts w:ascii="Times New Roman" w:hAnsi="Times New Roman" w:cs="Times New Roman"/>
          <w:sz w:val="22"/>
          <w:szCs w:val="22"/>
          <w:lang w:val="el-GR"/>
        </w:rPr>
      </w:pPr>
      <w:r w:rsidRPr="00312B6F">
        <w:rPr>
          <w:rFonts w:ascii="Times New Roman" w:hAnsi="Times New Roman" w:cs="Times New Roman"/>
          <w:sz w:val="22"/>
          <w:szCs w:val="22"/>
          <w:lang w:val="el-GR"/>
        </w:rPr>
        <w:lastRenderedPageBreak/>
        <w:t xml:space="preserve">Στο επόμενο Ηχητικό </w:t>
      </w:r>
      <w:r w:rsidRPr="00837127">
        <w:rPr>
          <w:rFonts w:ascii="Times New Roman" w:hAnsi="Times New Roman" w:cs="Times New Roman"/>
          <w:sz w:val="22"/>
          <w:szCs w:val="22"/>
          <w:lang w:val="el-GR"/>
        </w:rPr>
        <w:t xml:space="preserve">Παράδειγμα </w:t>
      </w:r>
      <w:r w:rsidR="00312B6F" w:rsidRPr="00837127">
        <w:rPr>
          <w:rFonts w:ascii="Times New Roman" w:hAnsi="Times New Roman" w:cs="Times New Roman"/>
          <w:sz w:val="22"/>
          <w:szCs w:val="22"/>
          <w:lang w:val="el-GR"/>
        </w:rPr>
        <w:t>3.64</w:t>
      </w:r>
      <w:r w:rsidRPr="00837127">
        <w:rPr>
          <w:rFonts w:ascii="Times New Roman" w:hAnsi="Times New Roman" w:cs="Times New Roman"/>
          <w:sz w:val="22"/>
          <w:szCs w:val="22"/>
          <w:lang w:val="el-GR"/>
        </w:rPr>
        <w:t xml:space="preserve"> από την ηχοθήκη της φωνής εφαρμόζεται ένας συνδυασμός των τεχνικών χρονικής επέκτασης (πράσινη γραμμή), παγίωσης (κόκκινες περιοχές) και δυναμικής τονικής μεταφοράς (μπλε γραμμή) (Εικόνα </w:t>
      </w:r>
      <w:r w:rsidR="00837127" w:rsidRPr="00837127">
        <w:rPr>
          <w:rFonts w:ascii="Times New Roman" w:hAnsi="Times New Roman" w:cs="Times New Roman"/>
          <w:sz w:val="22"/>
          <w:szCs w:val="22"/>
          <w:lang w:val="el-GR"/>
        </w:rPr>
        <w:t>3.11</w:t>
      </w:r>
      <w:r w:rsidRPr="00837127">
        <w:rPr>
          <w:rFonts w:ascii="Times New Roman" w:hAnsi="Times New Roman" w:cs="Times New Roman"/>
          <w:sz w:val="22"/>
          <w:szCs w:val="22"/>
          <w:lang w:val="el-GR"/>
        </w:rPr>
        <w:t xml:space="preserve">) στο λογισμικό </w:t>
      </w:r>
      <w:proofErr w:type="spellStart"/>
      <w:r w:rsidRPr="00837127">
        <w:rPr>
          <w:rFonts w:ascii="Times New Roman" w:hAnsi="Times New Roman" w:cs="Times New Roman"/>
          <w:sz w:val="22"/>
          <w:szCs w:val="22"/>
        </w:rPr>
        <w:t>Audiosculpt</w:t>
      </w:r>
      <w:proofErr w:type="spellEnd"/>
      <w:r w:rsidRPr="00837127">
        <w:rPr>
          <w:rFonts w:ascii="Times New Roman" w:hAnsi="Times New Roman" w:cs="Times New Roman"/>
          <w:sz w:val="22"/>
          <w:szCs w:val="22"/>
          <w:lang w:val="el-GR"/>
        </w:rPr>
        <w:t xml:space="preserve"> του </w:t>
      </w:r>
      <w:r w:rsidRPr="00837127">
        <w:rPr>
          <w:rFonts w:ascii="Times New Roman" w:hAnsi="Times New Roman" w:cs="Times New Roman"/>
          <w:sz w:val="22"/>
          <w:szCs w:val="22"/>
        </w:rPr>
        <w:t>IRCAM</w:t>
      </w:r>
      <w:r w:rsidRPr="00837127">
        <w:rPr>
          <w:rFonts w:ascii="Times New Roman" w:hAnsi="Times New Roman" w:cs="Times New Roman"/>
          <w:sz w:val="22"/>
          <w:szCs w:val="22"/>
          <w:lang w:val="el-GR"/>
        </w:rPr>
        <w:t>.</w:t>
      </w:r>
    </w:p>
    <w:p w14:paraId="3C2F4A34" w14:textId="60D16992"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312B6F" w:rsidRPr="00DC226C" w14:paraId="52088587" w14:textId="77777777" w:rsidTr="00CC78E6">
        <w:tc>
          <w:tcPr>
            <w:tcW w:w="505" w:type="pct"/>
          </w:tcPr>
          <w:p w14:paraId="00239AE8" w14:textId="77777777" w:rsidR="00312B6F" w:rsidRPr="0009449D" w:rsidRDefault="00312B6F" w:rsidP="00CC78E6">
            <w:pPr>
              <w:pStyle w:val="0TABLESOUNDEXAMPLE"/>
              <w:numPr>
                <w:ilvl w:val="0"/>
                <w:numId w:val="0"/>
              </w:numPr>
            </w:pPr>
            <w:r>
              <w:drawing>
                <wp:inline distT="0" distB="0" distL="0" distR="0" wp14:anchorId="2BF77385" wp14:editId="4F17893C">
                  <wp:extent cx="241300" cy="2667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0FA6BDA" w14:textId="6321CDEA" w:rsidR="00312B6F" w:rsidRPr="0076160A" w:rsidRDefault="00312B6F" w:rsidP="00CC78E6">
            <w:pPr>
              <w:pStyle w:val="61"/>
            </w:pPr>
            <w:r w:rsidRPr="0076160A">
              <w:t>Ηχητικό Παράδειγμα 3.6</w:t>
            </w:r>
            <w:r>
              <w:t>4</w:t>
            </w:r>
            <w:r w:rsidRPr="0076160A">
              <w:t xml:space="preserve">. </w:t>
            </w:r>
            <w:r>
              <w:t>Μετά</w:t>
            </w:r>
            <w:r w:rsidRPr="0076160A">
              <w:t xml:space="preserve"> την κοκκώδη χρονική επέκταση.</w:t>
            </w:r>
          </w:p>
        </w:tc>
      </w:tr>
    </w:tbl>
    <w:p w14:paraId="5F49290E" w14:textId="77777777" w:rsidR="00032D7C" w:rsidRPr="00CC78E6" w:rsidRDefault="00032D7C" w:rsidP="00032D7C">
      <w:pPr>
        <w:jc w:val="both"/>
        <w:rPr>
          <w:rFonts w:ascii="Times New Roman" w:hAnsi="Times New Roman" w:cs="Times New Roman"/>
          <w:sz w:val="22"/>
          <w:szCs w:val="22"/>
          <w:lang w:val="el-GR"/>
        </w:rPr>
      </w:pPr>
    </w:p>
    <w:p w14:paraId="134BC4BF" w14:textId="4BB5411C" w:rsidR="00032D7C" w:rsidRPr="00032D7C" w:rsidRDefault="00837127" w:rsidP="00837127">
      <w:pPr>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45C85D69" wp14:editId="21968377">
            <wp:extent cx="6181090" cy="3203575"/>
            <wp:effectExtent l="0" t="0" r="381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23">
                      <a:extLst>
                        <a:ext uri="{28A0092B-C50C-407E-A947-70E740481C1C}">
                          <a14:useLocalDpi xmlns:a14="http://schemas.microsoft.com/office/drawing/2010/main" val="0"/>
                        </a:ext>
                      </a:extLst>
                    </a:blip>
                    <a:stretch>
                      <a:fillRect/>
                    </a:stretch>
                  </pic:blipFill>
                  <pic:spPr>
                    <a:xfrm>
                      <a:off x="0" y="0"/>
                      <a:ext cx="6181090" cy="3203575"/>
                    </a:xfrm>
                    <a:prstGeom prst="rect">
                      <a:avLst/>
                    </a:prstGeom>
                  </pic:spPr>
                </pic:pic>
              </a:graphicData>
            </a:graphic>
          </wp:inline>
        </w:drawing>
      </w:r>
    </w:p>
    <w:p w14:paraId="5CC786C9" w14:textId="0DD786F5" w:rsidR="00032D7C" w:rsidRPr="00837127" w:rsidRDefault="00032D7C" w:rsidP="00837127">
      <w:pPr>
        <w:pStyle w:val="711"/>
      </w:pPr>
      <w:r w:rsidRPr="00837127">
        <w:t xml:space="preserve">Εικόνα </w:t>
      </w:r>
      <w:r w:rsidR="00837127" w:rsidRPr="00837127">
        <w:t xml:space="preserve">3.11. </w:t>
      </w:r>
      <w:r w:rsidR="00837127" w:rsidRPr="002A0824">
        <w:rPr>
          <w:b w:val="0"/>
          <w:bCs/>
          <w:i/>
          <w:iCs w:val="0"/>
        </w:rPr>
        <w:t>Τεχνικές χρονικής επέκτασης, παγίωσης και δυναμικής τονικής μεταφοράς.</w:t>
      </w:r>
    </w:p>
    <w:p w14:paraId="7EAB2F80" w14:textId="6A845219" w:rsidR="00032D7C" w:rsidRPr="00032D7C" w:rsidRDefault="00AF2248" w:rsidP="00AF2248">
      <w:pPr>
        <w:pStyle w:val="51"/>
      </w:pPr>
      <w:r>
        <w:t xml:space="preserve">3.13. </w:t>
      </w:r>
      <w:r w:rsidR="00032D7C" w:rsidRPr="00032D7C">
        <w:t xml:space="preserve">Σπάσιμο της Μουσικής Αφήγησης. Μη Γραμμική Χρονική Μετατροπή. </w:t>
      </w:r>
    </w:p>
    <w:p w14:paraId="21FB7CD5"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Όλες οι παραπάνω τεχνικές επεμβαίνουν γραμμικά στο ηχητικό αρχείο θεωρώντας τον χρόνο ως μια ενότητα με αρχή, μέση και τέλος και τον ήχο ως ένα αντικείμενο με συγκεκριμένη μορφολογική ανάπτυξη.</w:t>
      </w:r>
    </w:p>
    <w:p w14:paraId="47F0B891" w14:textId="77777777"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Οι νέες τεχνολογίες μας επιτρέπουν να αποδεσμευτούμε από τη γραμμικότητα του χρόνου και να τον αντιμετωπίσουμε ως ένα αυτούσιο συνεχές, αποκομμένο από τη ροή του πραγματικού χρόνου, στο οποίο μπορούμε να ταξιδέψουμε προς κάθε κατεύθυνση, να παγιώσουμε, να επεκτείνουμε ή να συρρικνώσουμε οποιαδήποτε στιγμή του.</w:t>
      </w:r>
    </w:p>
    <w:p w14:paraId="78E56D90" w14:textId="44B60B1B" w:rsidR="00032D7C" w:rsidRPr="00032D7C" w:rsidRDefault="00032D7C" w:rsidP="00032D7C">
      <w:pPr>
        <w:ind w:firstLine="720"/>
        <w:jc w:val="both"/>
        <w:rPr>
          <w:rFonts w:ascii="Times New Roman" w:hAnsi="Times New Roman" w:cs="Times New Roman"/>
          <w:color w:val="FF0000"/>
          <w:sz w:val="22"/>
          <w:szCs w:val="22"/>
          <w:lang w:val="el-GR"/>
        </w:rPr>
      </w:pPr>
      <w:r w:rsidRPr="00032D7C">
        <w:rPr>
          <w:rFonts w:ascii="Times New Roman" w:hAnsi="Times New Roman" w:cs="Times New Roman"/>
          <w:sz w:val="22"/>
          <w:szCs w:val="22"/>
          <w:lang w:val="el-GR"/>
        </w:rPr>
        <w:t xml:space="preserve">Στα δύο επόμενα Ηχητικά </w:t>
      </w:r>
      <w:r w:rsidRPr="009839B5">
        <w:rPr>
          <w:rFonts w:ascii="Times New Roman" w:hAnsi="Times New Roman" w:cs="Times New Roman"/>
          <w:sz w:val="22"/>
          <w:szCs w:val="22"/>
          <w:lang w:val="el-GR"/>
        </w:rPr>
        <w:t>Παραδείγματα (</w:t>
      </w:r>
      <w:r w:rsidR="009839B5" w:rsidRPr="009839B5">
        <w:rPr>
          <w:rFonts w:ascii="Times New Roman" w:hAnsi="Times New Roman" w:cs="Times New Roman"/>
          <w:sz w:val="22"/>
          <w:szCs w:val="22"/>
          <w:lang w:val="el-GR"/>
        </w:rPr>
        <w:t>3.65</w:t>
      </w:r>
      <w:r w:rsidRPr="009839B5">
        <w:rPr>
          <w:rFonts w:ascii="Times New Roman" w:hAnsi="Times New Roman" w:cs="Times New Roman"/>
          <w:sz w:val="22"/>
          <w:szCs w:val="22"/>
          <w:lang w:val="el-GR"/>
        </w:rPr>
        <w:t xml:space="preserve"> και </w:t>
      </w:r>
      <w:r w:rsidR="009839B5" w:rsidRPr="009839B5">
        <w:rPr>
          <w:rFonts w:ascii="Times New Roman" w:hAnsi="Times New Roman" w:cs="Times New Roman"/>
          <w:sz w:val="22"/>
          <w:szCs w:val="22"/>
          <w:lang w:val="el-GR"/>
        </w:rPr>
        <w:t>3.66</w:t>
      </w:r>
      <w:r w:rsidRPr="009839B5">
        <w:rPr>
          <w:rFonts w:ascii="Times New Roman" w:hAnsi="Times New Roman" w:cs="Times New Roman"/>
          <w:sz w:val="22"/>
          <w:szCs w:val="22"/>
          <w:lang w:val="el-GR"/>
        </w:rPr>
        <w:t xml:space="preserve">), χρησιμοποιούμε </w:t>
      </w:r>
      <w:r w:rsidRPr="00032D7C">
        <w:rPr>
          <w:rFonts w:ascii="Times New Roman" w:hAnsi="Times New Roman" w:cs="Times New Roman"/>
          <w:sz w:val="22"/>
          <w:szCs w:val="22"/>
          <w:lang w:val="el-GR"/>
        </w:rPr>
        <w:t xml:space="preserve">την τεχνική της κοκκώδους σύνθεσης με τονική μεταφορά (τρανσπόρτο) για να επεκτείνουμε, να συρρικνώσουμε ή να παγιώσουμε διαφορετικές φασματικές στιγμές δύο ηχητικών αρχείων.  </w:t>
      </w:r>
    </w:p>
    <w:p w14:paraId="14A913D1" w14:textId="5E43522F" w:rsidR="00032D7C" w:rsidRDefault="00032D7C" w:rsidP="00032D7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1D193E" w:rsidRPr="00870F78" w14:paraId="377EFB77" w14:textId="77777777" w:rsidTr="00CC78E6">
        <w:tc>
          <w:tcPr>
            <w:tcW w:w="505" w:type="pct"/>
          </w:tcPr>
          <w:p w14:paraId="31E6238E" w14:textId="77777777" w:rsidR="001D193E" w:rsidRPr="0009449D" w:rsidRDefault="001D193E" w:rsidP="00CC78E6">
            <w:pPr>
              <w:pStyle w:val="0TABLESOUNDEXAMPLE"/>
              <w:numPr>
                <w:ilvl w:val="0"/>
                <w:numId w:val="0"/>
              </w:numPr>
            </w:pPr>
            <w:r>
              <w:drawing>
                <wp:inline distT="0" distB="0" distL="0" distR="0" wp14:anchorId="1D81C74B" wp14:editId="16C75187">
                  <wp:extent cx="241300" cy="2667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4EEC817" w14:textId="371B6371" w:rsidR="001D193E" w:rsidRPr="0076160A" w:rsidRDefault="001D193E" w:rsidP="00CC78E6">
            <w:pPr>
              <w:pStyle w:val="61"/>
            </w:pPr>
            <w:r w:rsidRPr="0076160A">
              <w:t>Ηχητικό Παράδειγμα 3.6</w:t>
            </w:r>
            <w:r>
              <w:t>5</w:t>
            </w:r>
            <w:r w:rsidRPr="0076160A">
              <w:t xml:space="preserve">. </w:t>
            </w:r>
          </w:p>
        </w:tc>
      </w:tr>
    </w:tbl>
    <w:p w14:paraId="00C203E7" w14:textId="37A5A2F1" w:rsidR="00032D7C" w:rsidRDefault="00032D7C" w:rsidP="00032D7C">
      <w:pPr>
        <w:jc w:val="both"/>
        <w:rPr>
          <w:rFonts w:ascii="Times New Roman" w:hAnsi="Times New Roman" w:cs="Times New Roman"/>
          <w:sz w:val="22"/>
          <w:szCs w:val="22"/>
          <w:lang w:val="en-US"/>
        </w:rPr>
      </w:pPr>
    </w:p>
    <w:tbl>
      <w:tblPr>
        <w:tblStyle w:val="TableGridLight"/>
        <w:tblW w:w="5000" w:type="pct"/>
        <w:tblLook w:val="0000" w:firstRow="0" w:lastRow="0" w:firstColumn="0" w:lastColumn="0" w:noHBand="0" w:noVBand="0"/>
      </w:tblPr>
      <w:tblGrid>
        <w:gridCol w:w="1632"/>
        <w:gridCol w:w="8082"/>
      </w:tblGrid>
      <w:tr w:rsidR="001D193E" w:rsidRPr="00870F78" w14:paraId="00A7849C" w14:textId="77777777" w:rsidTr="00CC78E6">
        <w:tc>
          <w:tcPr>
            <w:tcW w:w="505" w:type="pct"/>
          </w:tcPr>
          <w:p w14:paraId="4B5CEF46" w14:textId="77777777" w:rsidR="001D193E" w:rsidRPr="0009449D" w:rsidRDefault="001D193E" w:rsidP="00CC78E6">
            <w:pPr>
              <w:pStyle w:val="0TABLESOUNDEXAMPLE"/>
              <w:numPr>
                <w:ilvl w:val="0"/>
                <w:numId w:val="0"/>
              </w:numPr>
            </w:pPr>
            <w:r>
              <w:drawing>
                <wp:inline distT="0" distB="0" distL="0" distR="0" wp14:anchorId="3596F3EB" wp14:editId="7B184E64">
                  <wp:extent cx="241300" cy="2667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7541B48" w14:textId="30C2A657" w:rsidR="001D193E" w:rsidRPr="0076160A" w:rsidRDefault="001D193E" w:rsidP="00CC78E6">
            <w:pPr>
              <w:pStyle w:val="61"/>
            </w:pPr>
            <w:r w:rsidRPr="0076160A">
              <w:t>Ηχητικό Παράδειγμα 3.6</w:t>
            </w:r>
            <w:r>
              <w:t>6</w:t>
            </w:r>
            <w:r w:rsidRPr="0076160A">
              <w:t xml:space="preserve">. </w:t>
            </w:r>
          </w:p>
        </w:tc>
      </w:tr>
    </w:tbl>
    <w:p w14:paraId="56FD1BEF" w14:textId="77777777" w:rsidR="00032D7C" w:rsidRPr="00032D7C" w:rsidRDefault="00032D7C" w:rsidP="00032D7C">
      <w:pPr>
        <w:jc w:val="both"/>
        <w:rPr>
          <w:rFonts w:ascii="Times New Roman" w:hAnsi="Times New Roman" w:cs="Times New Roman"/>
          <w:sz w:val="22"/>
          <w:szCs w:val="22"/>
          <w:lang w:val="en-US"/>
        </w:rPr>
      </w:pPr>
    </w:p>
    <w:p w14:paraId="47257548" w14:textId="19D324B1"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Το </w:t>
      </w:r>
      <w:r w:rsidR="009839B5">
        <w:rPr>
          <w:rFonts w:ascii="Times New Roman" w:hAnsi="Times New Roman" w:cs="Times New Roman"/>
          <w:sz w:val="22"/>
          <w:szCs w:val="22"/>
          <w:lang w:val="en-US"/>
        </w:rPr>
        <w:t>Video</w:t>
      </w:r>
      <w:r w:rsidR="009839B5" w:rsidRPr="009839B5">
        <w:rPr>
          <w:rFonts w:ascii="Times New Roman" w:hAnsi="Times New Roman" w:cs="Times New Roman"/>
          <w:sz w:val="22"/>
          <w:szCs w:val="22"/>
          <w:lang w:val="el-GR"/>
        </w:rPr>
        <w:t xml:space="preserve"> </w:t>
      </w:r>
      <w:r w:rsidR="009839B5">
        <w:rPr>
          <w:rFonts w:ascii="Times New Roman" w:hAnsi="Times New Roman" w:cs="Times New Roman"/>
          <w:sz w:val="22"/>
          <w:szCs w:val="22"/>
          <w:lang w:val="el-GR"/>
        </w:rPr>
        <w:t>Παράδειγμα 3.1</w:t>
      </w:r>
      <w:r w:rsidRPr="00032D7C">
        <w:rPr>
          <w:rFonts w:ascii="Times New Roman" w:hAnsi="Times New Roman" w:cs="Times New Roman"/>
          <w:sz w:val="22"/>
          <w:szCs w:val="22"/>
          <w:lang w:val="el-GR"/>
        </w:rPr>
        <w:t xml:space="preserve"> δείχνει τον τρόπο με τον οποίο έγιναν τα παραπάνω παραδείγματα. Χρησιμοποιήθηκε το </w:t>
      </w:r>
      <w:r w:rsidRPr="00032D7C">
        <w:rPr>
          <w:rFonts w:ascii="Times New Roman" w:hAnsi="Times New Roman" w:cs="Times New Roman"/>
          <w:sz w:val="22"/>
          <w:szCs w:val="22"/>
          <w:lang w:val="en-US"/>
        </w:rPr>
        <w:t>Granulator</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II</w:t>
      </w:r>
      <w:r w:rsidRPr="00032D7C">
        <w:rPr>
          <w:rFonts w:ascii="Times New Roman" w:hAnsi="Times New Roman" w:cs="Times New Roman"/>
          <w:sz w:val="22"/>
          <w:szCs w:val="22"/>
          <w:lang w:val="el-GR"/>
        </w:rPr>
        <w:t xml:space="preserve">, ένα εργαλείο κοκκώδους σύνθεσης στο περιβάλλον </w:t>
      </w:r>
      <w:r w:rsidRPr="00032D7C">
        <w:rPr>
          <w:rFonts w:ascii="Times New Roman" w:hAnsi="Times New Roman" w:cs="Times New Roman"/>
          <w:sz w:val="22"/>
          <w:szCs w:val="22"/>
          <w:lang w:val="en-US"/>
        </w:rPr>
        <w:t>Ableton</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Live</w:t>
      </w:r>
      <w:r w:rsidRPr="00032D7C">
        <w:rPr>
          <w:rFonts w:ascii="Times New Roman" w:hAnsi="Times New Roman" w:cs="Times New Roman"/>
          <w:sz w:val="22"/>
          <w:szCs w:val="22"/>
          <w:lang w:val="el-GR"/>
        </w:rPr>
        <w:t xml:space="preserve">. Παρατηρήστε ότι αυτό που αλλάζει συνεχώς είναι η θέση της </w:t>
      </w:r>
      <w:proofErr w:type="spellStart"/>
      <w:r w:rsidRPr="00032D7C">
        <w:rPr>
          <w:rFonts w:ascii="Times New Roman" w:hAnsi="Times New Roman" w:cs="Times New Roman"/>
          <w:sz w:val="22"/>
          <w:szCs w:val="22"/>
          <w:lang w:val="el-GR"/>
        </w:rPr>
        <w:t>κυματομορφής</w:t>
      </w:r>
      <w:proofErr w:type="spellEnd"/>
      <w:r w:rsidRPr="00032D7C">
        <w:rPr>
          <w:rFonts w:ascii="Times New Roman" w:hAnsi="Times New Roman" w:cs="Times New Roman"/>
          <w:sz w:val="22"/>
          <w:szCs w:val="22"/>
          <w:lang w:val="el-GR"/>
        </w:rPr>
        <w:t xml:space="preserve"> από την οποία επιλέγουμε έναν </w:t>
      </w:r>
      <w:r w:rsidRPr="00032D7C">
        <w:rPr>
          <w:rFonts w:ascii="Times New Roman" w:hAnsi="Times New Roman" w:cs="Times New Roman"/>
          <w:sz w:val="22"/>
          <w:szCs w:val="22"/>
          <w:lang w:val="el-GR"/>
        </w:rPr>
        <w:lastRenderedPageBreak/>
        <w:t xml:space="preserve">ηχητικό κόκκο ή μια ομάδα κόκκων, στην οποία εφαρμόζουμε επέκταση, συρρίκνωση ή παγίωση. Μετακινώντας τον κέρσορα σε διαφορετικά χρονικά σημεία της </w:t>
      </w:r>
      <w:proofErr w:type="spellStart"/>
      <w:r w:rsidRPr="00032D7C">
        <w:rPr>
          <w:rFonts w:ascii="Times New Roman" w:hAnsi="Times New Roman" w:cs="Times New Roman"/>
          <w:sz w:val="22"/>
          <w:szCs w:val="22"/>
          <w:lang w:val="el-GR"/>
        </w:rPr>
        <w:t>κυματομορφής</w:t>
      </w:r>
      <w:proofErr w:type="spellEnd"/>
      <w:r w:rsidRPr="00032D7C">
        <w:rPr>
          <w:rFonts w:ascii="Times New Roman" w:hAnsi="Times New Roman" w:cs="Times New Roman"/>
          <w:sz w:val="22"/>
          <w:szCs w:val="22"/>
          <w:lang w:val="el-GR"/>
        </w:rPr>
        <w:t xml:space="preserve"> αποσπούμε ηχητικούς κόκκους με </w:t>
      </w:r>
      <w:r w:rsidRPr="00032D7C">
        <w:rPr>
          <w:rFonts w:ascii="Times New Roman" w:hAnsi="Times New Roman" w:cs="Times New Roman"/>
          <w:i/>
          <w:iCs/>
          <w:sz w:val="22"/>
          <w:szCs w:val="22"/>
          <w:lang w:val="el-GR"/>
        </w:rPr>
        <w:t>σκέδαση</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scattering</w:t>
      </w:r>
      <w:r w:rsidRPr="00032D7C">
        <w:rPr>
          <w:rFonts w:ascii="Times New Roman" w:hAnsi="Times New Roman" w:cs="Times New Roman"/>
          <w:sz w:val="22"/>
          <w:szCs w:val="22"/>
          <w:lang w:val="el-GR"/>
        </w:rPr>
        <w:t xml:space="preserve">) και εφαρμόζουμε σε αυτούς τις χρονικές επεξεργασίες. Έτσι, δουλεύοντας στο </w:t>
      </w:r>
      <w:proofErr w:type="spellStart"/>
      <w:r w:rsidRPr="00032D7C">
        <w:rPr>
          <w:rFonts w:ascii="Times New Roman" w:hAnsi="Times New Roman" w:cs="Times New Roman"/>
          <w:sz w:val="22"/>
          <w:szCs w:val="22"/>
          <w:lang w:val="el-GR"/>
        </w:rPr>
        <w:t>μικροδομικό</w:t>
      </w:r>
      <w:proofErr w:type="spellEnd"/>
      <w:r w:rsidRPr="00032D7C">
        <w:rPr>
          <w:rFonts w:ascii="Times New Roman" w:hAnsi="Times New Roman" w:cs="Times New Roman"/>
          <w:sz w:val="22"/>
          <w:szCs w:val="22"/>
          <w:lang w:val="el-GR"/>
        </w:rPr>
        <w:t xml:space="preserve"> επίπεδο του χρόνου επιλέγουμε τα σημεία του ηχητικού αρχείου που θα επεξεργαστούμε αποδεσμευμένοι από τη γραμμικότητα του ρέοντος χρόνου.  </w:t>
      </w:r>
    </w:p>
    <w:p w14:paraId="03111809" w14:textId="20AD4871" w:rsidR="00032D7C" w:rsidRDefault="00032D7C" w:rsidP="00032D7C">
      <w:pPr>
        <w:pStyle w:val="NormalWeb"/>
        <w:spacing w:before="2"/>
        <w:jc w:val="both"/>
        <w:rPr>
          <w:rFonts w:ascii="Times New Roman" w:hAnsi="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E7351B" w:rsidRPr="00DC226C" w14:paraId="15AE56FE" w14:textId="77777777" w:rsidTr="00D93885">
        <w:tc>
          <w:tcPr>
            <w:tcW w:w="505" w:type="pct"/>
          </w:tcPr>
          <w:p w14:paraId="68C319BF" w14:textId="77777777" w:rsidR="00E7351B" w:rsidRPr="0009449D" w:rsidRDefault="00E7351B" w:rsidP="00D93885">
            <w:pPr>
              <w:pStyle w:val="0TABLESOUNDEXAMPLE"/>
              <w:numPr>
                <w:ilvl w:val="0"/>
                <w:numId w:val="0"/>
              </w:numPr>
            </w:pPr>
            <w:r>
              <w:drawing>
                <wp:inline distT="0" distB="0" distL="0" distR="0" wp14:anchorId="5C4BFFE0" wp14:editId="6AA417A7">
                  <wp:extent cx="241300" cy="26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FBFA1C9" w14:textId="692A83AE" w:rsidR="00E7351B" w:rsidRPr="00D93885" w:rsidRDefault="00E7351B" w:rsidP="00E7351B">
            <w:pPr>
              <w:pStyle w:val="61"/>
            </w:pPr>
            <w:proofErr w:type="spellStart"/>
            <w:r w:rsidRPr="00E7351B">
              <w:t>Video</w:t>
            </w:r>
            <w:proofErr w:type="spellEnd"/>
            <w:r w:rsidRPr="00E7351B">
              <w:t xml:space="preserve"> Παράδειγμα 3.1. Μη γραμμικές χρονικές αλλοιώσεις</w:t>
            </w:r>
            <w:r w:rsidR="00D93885" w:rsidRPr="00D93885">
              <w:t>.</w:t>
            </w:r>
          </w:p>
        </w:tc>
      </w:tr>
    </w:tbl>
    <w:p w14:paraId="77151375" w14:textId="7DE22E6E" w:rsidR="00032D7C" w:rsidRPr="00032D7C" w:rsidRDefault="00E7351B" w:rsidP="00E7351B">
      <w:pPr>
        <w:pStyle w:val="51"/>
      </w:pPr>
      <w:r>
        <w:t xml:space="preserve">3.14. </w:t>
      </w:r>
      <w:proofErr w:type="spellStart"/>
      <w:r w:rsidR="00032D7C" w:rsidRPr="00032D7C">
        <w:t>Loops</w:t>
      </w:r>
      <w:proofErr w:type="spellEnd"/>
      <w:r w:rsidR="00032D7C" w:rsidRPr="00032D7C">
        <w:t xml:space="preserve">. </w:t>
      </w:r>
    </w:p>
    <w:p w14:paraId="383ED8D6"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Η επανάληψη ενός ή περισσότερων ηχητικών δειγμάτων, κόκκων ή μεγαλύτερων ηχητικών ενοτήτων είναι λούπες σε διαφορετικές χρονικές κλίμακες. Κάθε χρονική ενότητα η οποία επαναλαμβάνεται βασίζεται σε μια κοινή αρχή δόμησης: την αυτούσια επανάληψη ενός σχήματος (</w:t>
      </w:r>
      <w:r w:rsidRPr="00D93885">
        <w:rPr>
          <w:rFonts w:ascii="Times New Roman" w:hAnsi="Times New Roman" w:cs="Times New Roman"/>
          <w:sz w:val="22"/>
          <w:szCs w:val="22"/>
          <w:lang w:val="el-GR"/>
        </w:rPr>
        <w:t xml:space="preserve">Εικόνα </w:t>
      </w:r>
      <w:r w:rsidRPr="00D93885">
        <w:rPr>
          <w:rFonts w:ascii="Times New Roman" w:hAnsi="Times New Roman" w:cs="Times New Roman"/>
          <w:sz w:val="22"/>
          <w:szCs w:val="22"/>
        </w:rPr>
        <w:t>loops</w:t>
      </w:r>
      <w:r w:rsidRPr="00D93885">
        <w:rPr>
          <w:rFonts w:ascii="Times New Roman" w:hAnsi="Times New Roman" w:cs="Times New Roman"/>
          <w:sz w:val="22"/>
          <w:szCs w:val="22"/>
          <w:lang w:val="el-GR"/>
        </w:rPr>
        <w:t>.</w:t>
      </w:r>
      <w:r w:rsidRPr="00D93885">
        <w:rPr>
          <w:rFonts w:ascii="Times New Roman" w:hAnsi="Times New Roman" w:cs="Times New Roman"/>
          <w:sz w:val="22"/>
          <w:szCs w:val="22"/>
        </w:rPr>
        <w:t>jpg</w:t>
      </w:r>
      <w:r w:rsidRPr="00032D7C">
        <w:rPr>
          <w:rFonts w:ascii="Times New Roman" w:hAnsi="Times New Roman" w:cs="Times New Roman"/>
          <w:sz w:val="22"/>
          <w:szCs w:val="22"/>
          <w:lang w:val="el-GR"/>
        </w:rPr>
        <w:t xml:space="preserve">). Και κάθε επανάληψη αποτελεί αντίγραφο της ίδιας χρονικής στιγμής. Πρόκειται για συνεχόμενες στιγμές ενός παρόντος που έχει παγιωθεί ή, όπως επισημαίνει ο </w:t>
      </w:r>
      <w:r w:rsidRPr="00032D7C">
        <w:rPr>
          <w:rFonts w:ascii="Times New Roman" w:hAnsi="Times New Roman" w:cs="Times New Roman"/>
          <w:sz w:val="22"/>
          <w:szCs w:val="22"/>
          <w:lang w:val="en-US"/>
        </w:rPr>
        <w:t>Barbour</w:t>
      </w:r>
      <w:r w:rsidRPr="00032D7C">
        <w:rPr>
          <w:rFonts w:ascii="Times New Roman" w:hAnsi="Times New Roman" w:cs="Times New Roman"/>
          <w:sz w:val="22"/>
          <w:szCs w:val="22"/>
          <w:lang w:val="el-GR"/>
        </w:rPr>
        <w:t xml:space="preserve"> (2000, 16): “Πρόκειται για συνεχόμενα </w:t>
      </w:r>
      <w:r w:rsidRPr="00032D7C">
        <w:rPr>
          <w:rFonts w:ascii="Times New Roman" w:hAnsi="Times New Roman" w:cs="Times New Roman"/>
          <w:i/>
          <w:iCs/>
          <w:sz w:val="22"/>
          <w:szCs w:val="22"/>
          <w:lang w:val="el-GR"/>
        </w:rPr>
        <w:t>τώρα</w:t>
      </w:r>
      <w:r w:rsidRPr="00032D7C">
        <w:rPr>
          <w:rFonts w:ascii="Times New Roman" w:hAnsi="Times New Roman" w:cs="Times New Roman"/>
          <w:sz w:val="22"/>
          <w:szCs w:val="22"/>
          <w:lang w:val="el-GR"/>
        </w:rPr>
        <w:t xml:space="preserve">…Ο κόσμος είναι φτιαγμένος από Τώρα”. Μια μοναδική στιγμή, ένα τώρα που επαναλαμβάνεται αυτούσιο, χωρίς τη φθορά ή την εξέλιξη του ρέοντος χρόνου είναι το βασικό κύτταρο και η δομική μονάδα της </w:t>
      </w:r>
      <w:r w:rsidRPr="00032D7C">
        <w:rPr>
          <w:rFonts w:ascii="Times New Roman" w:hAnsi="Times New Roman" w:cs="Times New Roman"/>
          <w:i/>
          <w:iCs/>
          <w:sz w:val="22"/>
          <w:szCs w:val="22"/>
          <w:lang w:val="el-GR"/>
        </w:rPr>
        <w:t>λούπας</w:t>
      </w:r>
      <w:r w:rsidRPr="00032D7C">
        <w:rPr>
          <w:rFonts w:ascii="Times New Roman" w:hAnsi="Times New Roman" w:cs="Times New Roman"/>
          <w:sz w:val="22"/>
          <w:szCs w:val="22"/>
          <w:lang w:val="el-GR"/>
        </w:rPr>
        <w:t xml:space="preserve">.   </w:t>
      </w:r>
    </w:p>
    <w:p w14:paraId="5E114E73" w14:textId="77777777" w:rsidR="00032D7C" w:rsidRPr="00032D7C" w:rsidRDefault="00032D7C" w:rsidP="00032D7C">
      <w:pPr>
        <w:pStyle w:val="NormalWeb"/>
        <w:spacing w:before="2"/>
        <w:jc w:val="both"/>
        <w:rPr>
          <w:rFonts w:ascii="Times New Roman" w:hAnsi="Times New Roman"/>
          <w:sz w:val="22"/>
          <w:szCs w:val="22"/>
          <w:lang w:val="el-GR"/>
        </w:rPr>
      </w:pPr>
    </w:p>
    <w:p w14:paraId="58FB8145" w14:textId="31BC0C67" w:rsidR="00032D7C" w:rsidRPr="00032D7C" w:rsidRDefault="00D93885" w:rsidP="00D93885">
      <w:pPr>
        <w:pStyle w:val="NormalWeb"/>
        <w:spacing w:before="2"/>
        <w:jc w:val="center"/>
        <w:rPr>
          <w:rFonts w:ascii="Times New Roman" w:hAnsi="Times New Roman"/>
          <w:sz w:val="22"/>
          <w:szCs w:val="22"/>
        </w:rPr>
      </w:pPr>
      <w:r>
        <w:rPr>
          <w:rFonts w:ascii="Times New Roman" w:hAnsi="Times New Roman"/>
          <w:noProof/>
          <w:sz w:val="22"/>
          <w:szCs w:val="22"/>
        </w:rPr>
        <w:drawing>
          <wp:inline distT="0" distB="0" distL="0" distR="0" wp14:anchorId="1634A782" wp14:editId="6C61D898">
            <wp:extent cx="5175624" cy="241873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a:extLst>
                        <a:ext uri="{28A0092B-C50C-407E-A947-70E740481C1C}">
                          <a14:useLocalDpi xmlns:a14="http://schemas.microsoft.com/office/drawing/2010/main" val="0"/>
                        </a:ext>
                      </a:extLst>
                    </a:blip>
                    <a:stretch>
                      <a:fillRect/>
                    </a:stretch>
                  </pic:blipFill>
                  <pic:spPr>
                    <a:xfrm>
                      <a:off x="0" y="0"/>
                      <a:ext cx="5206522" cy="2433170"/>
                    </a:xfrm>
                    <a:prstGeom prst="rect">
                      <a:avLst/>
                    </a:prstGeom>
                  </pic:spPr>
                </pic:pic>
              </a:graphicData>
            </a:graphic>
          </wp:inline>
        </w:drawing>
      </w:r>
    </w:p>
    <w:p w14:paraId="538A5049" w14:textId="1E241C49" w:rsidR="00032D7C" w:rsidRPr="00D93885" w:rsidRDefault="00032D7C" w:rsidP="00D93885">
      <w:pPr>
        <w:pStyle w:val="711"/>
      </w:pPr>
      <w:r w:rsidRPr="00D93885">
        <w:t xml:space="preserve">Εικόνα </w:t>
      </w:r>
      <w:r w:rsidR="00D93885" w:rsidRPr="00D93885">
        <w:t xml:space="preserve">3.12. </w:t>
      </w:r>
      <w:r w:rsidR="00D93885" w:rsidRPr="002A0824">
        <w:rPr>
          <w:b w:val="0"/>
          <w:bCs/>
          <w:i/>
          <w:iCs w:val="0"/>
        </w:rPr>
        <w:t>Λούπες.</w:t>
      </w:r>
    </w:p>
    <w:p w14:paraId="7C36DE54" w14:textId="77777777" w:rsidR="00032D7C" w:rsidRPr="00032D7C" w:rsidRDefault="00032D7C" w:rsidP="00032D7C">
      <w:pPr>
        <w:pStyle w:val="NormalWeb"/>
        <w:spacing w:before="2"/>
        <w:jc w:val="both"/>
        <w:rPr>
          <w:rFonts w:ascii="Times New Roman" w:hAnsi="Times New Roman"/>
          <w:color w:val="000000" w:themeColor="text1"/>
          <w:sz w:val="22"/>
          <w:szCs w:val="22"/>
          <w:lang w:val="el-GR"/>
        </w:rPr>
      </w:pPr>
      <w:r w:rsidRPr="00032D7C">
        <w:rPr>
          <w:rFonts w:ascii="Times New Roman" w:hAnsi="Times New Roman"/>
          <w:sz w:val="22"/>
          <w:szCs w:val="22"/>
          <w:lang w:val="el-GR"/>
        </w:rPr>
        <w:t xml:space="preserve">Ένας από του πρώτους συνθέτες που κατασκεύασε λούπες με τεχνολογικά μέσα είναι ο </w:t>
      </w:r>
      <w:r w:rsidRPr="00032D7C">
        <w:rPr>
          <w:rFonts w:ascii="Times New Roman" w:hAnsi="Times New Roman"/>
          <w:sz w:val="22"/>
          <w:szCs w:val="22"/>
        </w:rPr>
        <w:t>Pierre</w:t>
      </w:r>
      <w:r w:rsidRPr="00032D7C">
        <w:rPr>
          <w:rFonts w:ascii="Times New Roman" w:hAnsi="Times New Roman"/>
          <w:sz w:val="22"/>
          <w:szCs w:val="22"/>
          <w:lang w:val="el-GR"/>
        </w:rPr>
        <w:t xml:space="preserve"> </w:t>
      </w:r>
      <w:r w:rsidRPr="00032D7C">
        <w:rPr>
          <w:rFonts w:ascii="Times New Roman" w:hAnsi="Times New Roman"/>
          <w:sz w:val="22"/>
          <w:szCs w:val="22"/>
        </w:rPr>
        <w:t>Schaeffer</w:t>
      </w:r>
      <w:r w:rsidRPr="00032D7C">
        <w:rPr>
          <w:rFonts w:ascii="Times New Roman" w:hAnsi="Times New Roman"/>
          <w:sz w:val="22"/>
          <w:szCs w:val="22"/>
          <w:lang w:val="el-GR"/>
        </w:rPr>
        <w:t xml:space="preserve"> στις </w:t>
      </w:r>
      <w:r w:rsidRPr="00032D7C">
        <w:rPr>
          <w:rFonts w:ascii="Times New Roman" w:hAnsi="Times New Roman"/>
          <w:i/>
          <w:iCs/>
          <w:sz w:val="22"/>
          <w:szCs w:val="22"/>
          <w:lang w:val="el-GR"/>
        </w:rPr>
        <w:t xml:space="preserve">Πέντε Σπουδές Θορύβου </w:t>
      </w:r>
      <w:r w:rsidRPr="00032D7C">
        <w:rPr>
          <w:rFonts w:ascii="Times New Roman" w:hAnsi="Times New Roman"/>
          <w:sz w:val="22"/>
          <w:szCs w:val="22"/>
          <w:lang w:val="el-GR"/>
        </w:rPr>
        <w:t xml:space="preserve">(1948). Ο </w:t>
      </w:r>
      <w:r w:rsidRPr="00032D7C">
        <w:rPr>
          <w:rFonts w:ascii="Times New Roman" w:hAnsi="Times New Roman"/>
          <w:sz w:val="22"/>
          <w:szCs w:val="22"/>
        </w:rPr>
        <w:t>Schaeffer</w:t>
      </w:r>
      <w:r w:rsidRPr="00032D7C">
        <w:rPr>
          <w:rFonts w:ascii="Times New Roman" w:hAnsi="Times New Roman"/>
          <w:sz w:val="22"/>
          <w:szCs w:val="22"/>
          <w:lang w:val="el-GR"/>
        </w:rPr>
        <w:t xml:space="preserve"> διαισθάνθηκε τις δυνατότητες που θα του προσέφερε η απομόνωση μιας ηχητικής ενότητας - και η επανάληψή της με μοντάζ πολλές φορές στη σειρά - ακούγοντας τη βελόνα που είχε κολλήσει στο αυλάκι ενός δίσκου και επαναλάμβανε συνεχώς το ίδιο τμήμα ενός τραγουδιού. Στο ημερολόγιό του αναφέρεται σε αυτή την παρατήρηση αρχικά ως “κόλπο” και ως ηχητικό “εφέ” το οποίο όμως θα μπορούσε να τον </w:t>
      </w:r>
      <w:r w:rsidRPr="00032D7C">
        <w:rPr>
          <w:rFonts w:ascii="Times New Roman" w:hAnsi="Times New Roman"/>
          <w:color w:val="000000" w:themeColor="text1"/>
          <w:sz w:val="22"/>
          <w:szCs w:val="22"/>
          <w:lang w:val="el-GR"/>
        </w:rPr>
        <w:t>οδηγήσει σε μια νέα ανακάλυψη. Αυτή η ανακάλυψη είναι σήμερα γνωστή ως λούπα. Ο ίδιος σημειώνει (1952):</w:t>
      </w:r>
    </w:p>
    <w:p w14:paraId="5FFC263D" w14:textId="77777777" w:rsidR="00032D7C" w:rsidRPr="00032D7C" w:rsidRDefault="00032D7C" w:rsidP="00032D7C">
      <w:pPr>
        <w:pStyle w:val="NormalWeb"/>
        <w:spacing w:before="2"/>
        <w:jc w:val="both"/>
        <w:rPr>
          <w:rFonts w:ascii="Times New Roman" w:hAnsi="Times New Roman"/>
          <w:color w:val="000000" w:themeColor="text1"/>
          <w:sz w:val="22"/>
          <w:szCs w:val="22"/>
          <w:lang w:val="el-GR"/>
        </w:rPr>
      </w:pPr>
    </w:p>
    <w:p w14:paraId="6753D763" w14:textId="77777777" w:rsidR="00032D7C" w:rsidRPr="00032D7C" w:rsidRDefault="00032D7C" w:rsidP="00032D7C">
      <w:pPr>
        <w:pStyle w:val="NormalWeb"/>
        <w:spacing w:before="2"/>
        <w:ind w:left="1134"/>
        <w:jc w:val="both"/>
        <w:rPr>
          <w:rFonts w:ascii="Times New Roman" w:hAnsi="Times New Roman"/>
          <w:sz w:val="22"/>
          <w:szCs w:val="22"/>
          <w:lang w:val="el-GR"/>
        </w:rPr>
      </w:pPr>
      <w:r w:rsidRPr="00032D7C">
        <w:rPr>
          <w:rFonts w:ascii="Times New Roman" w:hAnsi="Times New Roman"/>
          <w:sz w:val="22"/>
          <w:szCs w:val="22"/>
          <w:lang w:val="el-GR"/>
        </w:rPr>
        <w:t>Μόλις το αυλάκι “δαγκώσει την ουρά του” θα έχει απομονωθεί ένα “ηχητικό θραύσμα” που δεν θα έχει πλέον ούτε αρχή ούτε τέλος, μια έκρηξη ήχου αποκομμένη από οποιοδήποτε χρονικό πλαίσιο, ένας κρύσταλλος χρόνου με αιχμηρά όρια, ενός χρόνου που δεν ανήκει πλέον σε κανέναν χρόνο.</w:t>
      </w:r>
    </w:p>
    <w:p w14:paraId="167ADA04" w14:textId="77777777" w:rsidR="00032D7C" w:rsidRPr="00032D7C" w:rsidRDefault="00032D7C" w:rsidP="00032D7C">
      <w:pPr>
        <w:pStyle w:val="NormalWeb"/>
        <w:spacing w:before="2"/>
        <w:jc w:val="both"/>
        <w:rPr>
          <w:rFonts w:ascii="Times New Roman" w:hAnsi="Times New Roman"/>
          <w:sz w:val="22"/>
          <w:szCs w:val="22"/>
          <w:lang w:val="el-GR"/>
        </w:rPr>
      </w:pPr>
    </w:p>
    <w:p w14:paraId="020A9842" w14:textId="77777777" w:rsidR="00032D7C" w:rsidRPr="00032D7C" w:rsidRDefault="00032D7C" w:rsidP="00032D7C">
      <w:pPr>
        <w:pStyle w:val="NormalWeb"/>
        <w:spacing w:before="2"/>
        <w:jc w:val="both"/>
        <w:rPr>
          <w:rFonts w:ascii="Times New Roman" w:hAnsi="Times New Roman"/>
          <w:sz w:val="22"/>
          <w:szCs w:val="22"/>
          <w:lang w:val="el-GR"/>
        </w:rPr>
      </w:pPr>
      <w:r w:rsidRPr="00032D7C">
        <w:rPr>
          <w:rFonts w:ascii="Times New Roman" w:hAnsi="Times New Roman"/>
          <w:sz w:val="22"/>
          <w:szCs w:val="22"/>
          <w:lang w:val="el-GR"/>
        </w:rPr>
        <w:t xml:space="preserve">Το τμήμα του αυλακιού στον δίσκο του πικάπ που επαναλαμβάνεται συνεχώς ανέτρεψε, στη σκέψη του </w:t>
      </w:r>
      <w:r w:rsidRPr="00032D7C">
        <w:rPr>
          <w:rFonts w:ascii="Times New Roman" w:hAnsi="Times New Roman"/>
          <w:sz w:val="22"/>
          <w:szCs w:val="22"/>
        </w:rPr>
        <w:t>Schaeffer</w:t>
      </w:r>
      <w:r w:rsidRPr="00032D7C">
        <w:rPr>
          <w:rFonts w:ascii="Times New Roman" w:hAnsi="Times New Roman"/>
          <w:sz w:val="22"/>
          <w:szCs w:val="22"/>
          <w:lang w:val="el-GR"/>
        </w:rPr>
        <w:t xml:space="preserve">, τη λογική του ρέοντος μουσικού χρόνου ο οποίος δεν επιστρέφει ποτέ σε ένα προηγούμενο σημείο </w:t>
      </w:r>
      <w:r w:rsidRPr="00032D7C">
        <w:rPr>
          <w:rFonts w:ascii="Times New Roman" w:hAnsi="Times New Roman"/>
          <w:sz w:val="22"/>
          <w:szCs w:val="22"/>
          <w:lang w:val="el-GR"/>
        </w:rPr>
        <w:lastRenderedPageBreak/>
        <w:t xml:space="preserve">του. Αυτό το </w:t>
      </w:r>
      <w:r w:rsidRPr="00032D7C">
        <w:rPr>
          <w:rFonts w:ascii="Times New Roman" w:hAnsi="Times New Roman"/>
          <w:i/>
          <w:iCs/>
          <w:sz w:val="22"/>
          <w:szCs w:val="22"/>
          <w:lang w:val="el-GR"/>
        </w:rPr>
        <w:t>κλειστό αυλάκι</w:t>
      </w:r>
      <w:r w:rsidRPr="00AC7C06">
        <w:rPr>
          <w:rStyle w:val="FootnoteReference"/>
          <w:sz w:val="20"/>
        </w:rPr>
        <w:footnoteReference w:id="17"/>
      </w:r>
      <w:r w:rsidRPr="00032D7C">
        <w:rPr>
          <w:rFonts w:ascii="Times New Roman" w:hAnsi="Times New Roman"/>
          <w:sz w:val="22"/>
          <w:szCs w:val="22"/>
          <w:lang w:val="el-GR"/>
        </w:rPr>
        <w:t xml:space="preserve"> θα μπορούσε να επαναλαμβάνει επ' </w:t>
      </w:r>
      <w:proofErr w:type="spellStart"/>
      <w:r w:rsidRPr="00032D7C">
        <w:rPr>
          <w:rFonts w:ascii="Times New Roman" w:hAnsi="Times New Roman"/>
          <w:sz w:val="22"/>
          <w:szCs w:val="22"/>
          <w:lang w:val="el-GR"/>
        </w:rPr>
        <w:t>αόριστον</w:t>
      </w:r>
      <w:proofErr w:type="spellEnd"/>
      <w:r w:rsidRPr="00032D7C">
        <w:rPr>
          <w:rFonts w:ascii="Times New Roman" w:hAnsi="Times New Roman"/>
          <w:sz w:val="22"/>
          <w:szCs w:val="22"/>
          <w:lang w:val="el-GR"/>
        </w:rPr>
        <w:t xml:space="preserve"> το ίδιο ηχητικό θραύσμα ενός τραγουδιού, ενός θορύβου ή μιας ομιλίας (2020, 28-29).</w:t>
      </w:r>
    </w:p>
    <w:p w14:paraId="6B7FD66B" w14:textId="77777777" w:rsidR="00032D7C" w:rsidRPr="00032D7C" w:rsidRDefault="00032D7C" w:rsidP="00032D7C">
      <w:pPr>
        <w:pStyle w:val="NormalWeb"/>
        <w:spacing w:before="2"/>
        <w:jc w:val="both"/>
        <w:rPr>
          <w:rFonts w:ascii="Times New Roman" w:hAnsi="Times New Roman"/>
          <w:sz w:val="22"/>
          <w:szCs w:val="22"/>
          <w:lang w:val="el-GR"/>
        </w:rPr>
      </w:pPr>
      <w:r w:rsidRPr="00032D7C">
        <w:rPr>
          <w:rFonts w:ascii="Times New Roman" w:hAnsi="Times New Roman"/>
          <w:sz w:val="22"/>
          <w:szCs w:val="22"/>
          <w:lang w:val="el-GR"/>
        </w:rPr>
        <w:tab/>
        <w:t>Στην καταγραφή της 5</w:t>
      </w:r>
      <w:r w:rsidRPr="00032D7C">
        <w:rPr>
          <w:rFonts w:ascii="Times New Roman" w:hAnsi="Times New Roman"/>
          <w:sz w:val="22"/>
          <w:szCs w:val="22"/>
          <w:vertAlign w:val="superscript"/>
          <w:lang w:val="el-GR"/>
        </w:rPr>
        <w:t>ης</w:t>
      </w:r>
      <w:r w:rsidRPr="00032D7C">
        <w:rPr>
          <w:rFonts w:ascii="Times New Roman" w:hAnsi="Times New Roman"/>
          <w:sz w:val="22"/>
          <w:szCs w:val="22"/>
          <w:lang w:val="el-GR"/>
        </w:rPr>
        <w:t xml:space="preserve"> Μαΐου 1948 του ημερολογίου του (1952), ο </w:t>
      </w:r>
      <w:r w:rsidRPr="00032D7C">
        <w:rPr>
          <w:rFonts w:ascii="Times New Roman" w:hAnsi="Times New Roman"/>
          <w:sz w:val="22"/>
          <w:szCs w:val="22"/>
        </w:rPr>
        <w:t>Schaeffer</w:t>
      </w:r>
      <w:r w:rsidRPr="00032D7C">
        <w:rPr>
          <w:rFonts w:ascii="Times New Roman" w:hAnsi="Times New Roman"/>
          <w:sz w:val="22"/>
          <w:szCs w:val="22"/>
          <w:lang w:val="el-GR"/>
        </w:rPr>
        <w:t xml:space="preserve"> περιγράφει τις δοκιμές που έκανε ανεβοκατεβάζοντας τη βελόνα του πικάπ και απομονώνοντας ηχητικά τμήματα τα οποία, στη συνέχεια, τα κατέγραφε σε μαγνητοταινία και τα μόνταρε μεταξύ τους. </w:t>
      </w:r>
    </w:p>
    <w:p w14:paraId="2251BACA" w14:textId="77777777" w:rsidR="00032D7C" w:rsidRPr="00032D7C" w:rsidRDefault="00032D7C" w:rsidP="00032D7C">
      <w:pPr>
        <w:pStyle w:val="NormalWeb"/>
        <w:spacing w:before="2"/>
        <w:jc w:val="both"/>
        <w:rPr>
          <w:rFonts w:ascii="Times New Roman" w:hAnsi="Times New Roman"/>
          <w:sz w:val="22"/>
          <w:szCs w:val="22"/>
          <w:lang w:val="el-GR"/>
        </w:rPr>
      </w:pPr>
      <w:r w:rsidRPr="00032D7C">
        <w:rPr>
          <w:rFonts w:ascii="Times New Roman" w:hAnsi="Times New Roman"/>
          <w:sz w:val="22"/>
          <w:szCs w:val="22"/>
          <w:lang w:val="el-GR"/>
        </w:rPr>
        <w:tab/>
        <w:t xml:space="preserve">Τα αποτελέσματα αυτής της ανακάλυψης και των πειραματισμών που ακολούθησαν μπορούμε να τα ακούσουμε στις </w:t>
      </w:r>
      <w:r w:rsidRPr="00032D7C">
        <w:rPr>
          <w:rFonts w:ascii="Times New Roman" w:hAnsi="Times New Roman"/>
          <w:i/>
          <w:iCs/>
          <w:sz w:val="22"/>
          <w:szCs w:val="22"/>
          <w:lang w:val="el-GR"/>
        </w:rPr>
        <w:t xml:space="preserve">Πέντε Σπουδές Θορύβου </w:t>
      </w:r>
      <w:r w:rsidRPr="00032D7C">
        <w:rPr>
          <w:rFonts w:ascii="Times New Roman" w:hAnsi="Times New Roman"/>
          <w:sz w:val="22"/>
          <w:szCs w:val="22"/>
          <w:lang w:val="el-GR"/>
        </w:rPr>
        <w:t xml:space="preserve">και σε αρκετά ακόμη έργα του </w:t>
      </w:r>
      <w:r w:rsidRPr="00032D7C">
        <w:rPr>
          <w:rFonts w:ascii="Times New Roman" w:hAnsi="Times New Roman"/>
          <w:sz w:val="22"/>
          <w:szCs w:val="22"/>
        </w:rPr>
        <w:t>Schaeffer</w:t>
      </w:r>
      <w:r w:rsidRPr="00032D7C">
        <w:rPr>
          <w:rFonts w:ascii="Times New Roman" w:hAnsi="Times New Roman"/>
          <w:sz w:val="22"/>
          <w:szCs w:val="22"/>
          <w:lang w:val="el-GR"/>
        </w:rPr>
        <w:t xml:space="preserve">. Ειδικότερα, ακούστε την  πρώτη Σπουδή με τίτλο </w:t>
      </w:r>
      <w:r w:rsidRPr="00032D7C">
        <w:rPr>
          <w:rFonts w:ascii="Times New Roman" w:hAnsi="Times New Roman"/>
          <w:i/>
          <w:iCs/>
          <w:sz w:val="22"/>
          <w:szCs w:val="22"/>
          <w:lang w:val="el-GR"/>
        </w:rPr>
        <w:t>É</w:t>
      </w:r>
      <w:proofErr w:type="spellStart"/>
      <w:r w:rsidRPr="00032D7C">
        <w:rPr>
          <w:rFonts w:ascii="Times New Roman" w:hAnsi="Times New Roman"/>
          <w:i/>
          <w:iCs/>
          <w:sz w:val="22"/>
          <w:szCs w:val="22"/>
        </w:rPr>
        <w:t>tude</w:t>
      </w:r>
      <w:proofErr w:type="spellEnd"/>
      <w:r w:rsidRPr="00032D7C">
        <w:rPr>
          <w:rFonts w:ascii="Times New Roman" w:hAnsi="Times New Roman"/>
          <w:i/>
          <w:iCs/>
          <w:sz w:val="22"/>
          <w:szCs w:val="22"/>
          <w:lang w:val="el-GR"/>
        </w:rPr>
        <w:t xml:space="preserve"> </w:t>
      </w:r>
      <w:r w:rsidRPr="00032D7C">
        <w:rPr>
          <w:rFonts w:ascii="Times New Roman" w:hAnsi="Times New Roman"/>
          <w:i/>
          <w:iCs/>
          <w:sz w:val="22"/>
          <w:szCs w:val="22"/>
        </w:rPr>
        <w:t>aux</w:t>
      </w:r>
      <w:r w:rsidRPr="00032D7C">
        <w:rPr>
          <w:rFonts w:ascii="Times New Roman" w:hAnsi="Times New Roman"/>
          <w:i/>
          <w:iCs/>
          <w:sz w:val="22"/>
          <w:szCs w:val="22"/>
          <w:lang w:val="el-GR"/>
        </w:rPr>
        <w:t xml:space="preserve"> </w:t>
      </w:r>
      <w:r w:rsidRPr="00032D7C">
        <w:rPr>
          <w:rFonts w:ascii="Times New Roman" w:hAnsi="Times New Roman"/>
          <w:i/>
          <w:iCs/>
          <w:sz w:val="22"/>
          <w:szCs w:val="22"/>
        </w:rPr>
        <w:t>Chemins</w:t>
      </w:r>
      <w:r w:rsidRPr="00032D7C">
        <w:rPr>
          <w:rFonts w:ascii="Times New Roman" w:hAnsi="Times New Roman"/>
          <w:i/>
          <w:iCs/>
          <w:sz w:val="22"/>
          <w:szCs w:val="22"/>
          <w:lang w:val="el-GR"/>
        </w:rPr>
        <w:t xml:space="preserve"> </w:t>
      </w:r>
      <w:r w:rsidRPr="00032D7C">
        <w:rPr>
          <w:rFonts w:ascii="Times New Roman" w:hAnsi="Times New Roman"/>
          <w:i/>
          <w:iCs/>
          <w:sz w:val="22"/>
          <w:szCs w:val="22"/>
        </w:rPr>
        <w:t>de</w:t>
      </w:r>
      <w:r w:rsidRPr="00032D7C">
        <w:rPr>
          <w:rFonts w:ascii="Times New Roman" w:hAnsi="Times New Roman"/>
          <w:i/>
          <w:iCs/>
          <w:sz w:val="22"/>
          <w:szCs w:val="22"/>
          <w:lang w:val="el-GR"/>
        </w:rPr>
        <w:t xml:space="preserve"> </w:t>
      </w:r>
      <w:r w:rsidRPr="00032D7C">
        <w:rPr>
          <w:rFonts w:ascii="Times New Roman" w:hAnsi="Times New Roman"/>
          <w:i/>
          <w:iCs/>
          <w:sz w:val="22"/>
          <w:szCs w:val="22"/>
        </w:rPr>
        <w:t>Fe</w:t>
      </w:r>
      <w:r w:rsidRPr="00032D7C">
        <w:rPr>
          <w:rFonts w:ascii="Times New Roman" w:hAnsi="Times New Roman"/>
          <w:sz w:val="22"/>
          <w:szCs w:val="22"/>
        </w:rPr>
        <w:t>r</w:t>
      </w:r>
      <w:r w:rsidRPr="00032D7C">
        <w:rPr>
          <w:rFonts w:ascii="Times New Roman" w:hAnsi="Times New Roman"/>
          <w:sz w:val="22"/>
          <w:szCs w:val="22"/>
          <w:lang w:val="el-GR"/>
        </w:rPr>
        <w:t xml:space="preserve"> και ιδιαιτέρως την τρίτη με τίτλο </w:t>
      </w:r>
      <w:r w:rsidRPr="00032D7C">
        <w:rPr>
          <w:rFonts w:ascii="Times New Roman" w:hAnsi="Times New Roman"/>
          <w:i/>
          <w:iCs/>
          <w:sz w:val="22"/>
          <w:szCs w:val="22"/>
        </w:rPr>
        <w:t>Violette</w:t>
      </w:r>
      <w:r w:rsidRPr="00032D7C">
        <w:rPr>
          <w:rFonts w:ascii="Times New Roman" w:hAnsi="Times New Roman"/>
          <w:sz w:val="22"/>
          <w:szCs w:val="22"/>
          <w:lang w:val="el-GR"/>
        </w:rPr>
        <w:t xml:space="preserve">. Η </w:t>
      </w:r>
      <w:r w:rsidRPr="00032D7C">
        <w:rPr>
          <w:rFonts w:ascii="Times New Roman" w:hAnsi="Times New Roman"/>
          <w:i/>
          <w:iCs/>
          <w:sz w:val="22"/>
          <w:szCs w:val="22"/>
          <w:lang w:val="el-GR"/>
        </w:rPr>
        <w:t>É</w:t>
      </w:r>
      <w:proofErr w:type="spellStart"/>
      <w:r w:rsidRPr="00032D7C">
        <w:rPr>
          <w:rFonts w:ascii="Times New Roman" w:hAnsi="Times New Roman"/>
          <w:i/>
          <w:iCs/>
          <w:sz w:val="22"/>
          <w:szCs w:val="22"/>
        </w:rPr>
        <w:t>tude</w:t>
      </w:r>
      <w:proofErr w:type="spellEnd"/>
      <w:r w:rsidRPr="00032D7C">
        <w:rPr>
          <w:rFonts w:ascii="Times New Roman" w:hAnsi="Times New Roman"/>
          <w:sz w:val="22"/>
          <w:szCs w:val="22"/>
          <w:lang w:val="el-GR"/>
        </w:rPr>
        <w:t xml:space="preserve"> </w:t>
      </w:r>
      <w:r w:rsidRPr="00032D7C">
        <w:rPr>
          <w:rFonts w:ascii="Times New Roman" w:hAnsi="Times New Roman"/>
          <w:i/>
          <w:iCs/>
          <w:sz w:val="22"/>
          <w:szCs w:val="22"/>
        </w:rPr>
        <w:t>Violette</w:t>
      </w:r>
      <w:r w:rsidRPr="00032D7C">
        <w:rPr>
          <w:rFonts w:ascii="Times New Roman" w:hAnsi="Times New Roman"/>
          <w:i/>
          <w:iCs/>
          <w:sz w:val="22"/>
          <w:szCs w:val="22"/>
          <w:lang w:val="el-GR"/>
        </w:rPr>
        <w:t xml:space="preserve"> </w:t>
      </w:r>
      <w:r w:rsidRPr="00032D7C">
        <w:rPr>
          <w:rFonts w:ascii="Times New Roman" w:hAnsi="Times New Roman"/>
          <w:sz w:val="22"/>
          <w:szCs w:val="22"/>
          <w:lang w:val="el-GR"/>
        </w:rPr>
        <w:t xml:space="preserve">είναι μια σπουδή στο “κλειστό αυλάκι”, στη δημιουργία λούπας από αποσπάσματα ηχογραφημένου ηχητικού υλικού. </w:t>
      </w:r>
    </w:p>
    <w:p w14:paraId="3477A1CA" w14:textId="77777777" w:rsidR="00032D7C" w:rsidRPr="00032D7C" w:rsidRDefault="00032D7C" w:rsidP="00032D7C">
      <w:pPr>
        <w:pStyle w:val="NormalWeb"/>
        <w:spacing w:before="2"/>
        <w:ind w:firstLine="720"/>
        <w:jc w:val="both"/>
        <w:rPr>
          <w:rFonts w:ascii="Times New Roman" w:hAnsi="Times New Roman"/>
          <w:sz w:val="22"/>
          <w:szCs w:val="22"/>
          <w:lang w:val="el-GR"/>
        </w:rPr>
      </w:pPr>
      <w:r w:rsidRPr="00032D7C">
        <w:rPr>
          <w:rFonts w:ascii="Times New Roman" w:hAnsi="Times New Roman"/>
          <w:sz w:val="22"/>
          <w:szCs w:val="22"/>
          <w:lang w:val="el-GR"/>
        </w:rPr>
        <w:t xml:space="preserve">Στην </w:t>
      </w:r>
      <w:r w:rsidRPr="00032D7C">
        <w:rPr>
          <w:rFonts w:ascii="Times New Roman" w:hAnsi="Times New Roman"/>
          <w:i/>
          <w:iCs/>
          <w:sz w:val="22"/>
          <w:szCs w:val="22"/>
        </w:rPr>
        <w:t>Courante</w:t>
      </w:r>
      <w:r w:rsidRPr="00032D7C">
        <w:rPr>
          <w:rFonts w:ascii="Times New Roman" w:hAnsi="Times New Roman"/>
          <w:sz w:val="22"/>
          <w:szCs w:val="22"/>
          <w:lang w:val="el-GR"/>
        </w:rPr>
        <w:t xml:space="preserve"> από το έργο </w:t>
      </w:r>
      <w:r w:rsidRPr="00032D7C">
        <w:rPr>
          <w:rFonts w:ascii="Times New Roman" w:hAnsi="Times New Roman"/>
          <w:i/>
          <w:iCs/>
          <w:sz w:val="22"/>
          <w:szCs w:val="22"/>
        </w:rPr>
        <w:t>Suite</w:t>
      </w:r>
      <w:r w:rsidRPr="00032D7C">
        <w:rPr>
          <w:rFonts w:ascii="Times New Roman" w:hAnsi="Times New Roman"/>
          <w:i/>
          <w:iCs/>
          <w:sz w:val="22"/>
          <w:szCs w:val="22"/>
          <w:lang w:val="el-GR"/>
        </w:rPr>
        <w:t xml:space="preserve"> 14</w:t>
      </w:r>
      <w:r w:rsidRPr="00AC7C06">
        <w:rPr>
          <w:rStyle w:val="FootnoteReference"/>
          <w:sz w:val="20"/>
        </w:rPr>
        <w:footnoteReference w:id="18"/>
      </w:r>
      <w:r w:rsidRPr="00032D7C">
        <w:rPr>
          <w:rFonts w:ascii="Times New Roman" w:hAnsi="Times New Roman"/>
          <w:sz w:val="22"/>
          <w:szCs w:val="22"/>
          <w:lang w:val="el-GR"/>
        </w:rPr>
        <w:t xml:space="preserve">, ο </w:t>
      </w:r>
      <w:r w:rsidRPr="00032D7C">
        <w:rPr>
          <w:rFonts w:ascii="Times New Roman" w:hAnsi="Times New Roman"/>
          <w:sz w:val="22"/>
          <w:szCs w:val="22"/>
        </w:rPr>
        <w:t>Schaeffer</w:t>
      </w:r>
      <w:r w:rsidRPr="00032D7C">
        <w:rPr>
          <w:rFonts w:ascii="Times New Roman" w:hAnsi="Times New Roman"/>
          <w:sz w:val="22"/>
          <w:szCs w:val="22"/>
          <w:lang w:val="el-GR"/>
        </w:rPr>
        <w:t xml:space="preserve"> με τον βοηθό του </w:t>
      </w:r>
      <w:r w:rsidRPr="00032D7C">
        <w:rPr>
          <w:rFonts w:ascii="Times New Roman" w:hAnsi="Times New Roman"/>
          <w:sz w:val="22"/>
          <w:szCs w:val="22"/>
        </w:rPr>
        <w:t>Jacques</w:t>
      </w:r>
      <w:r w:rsidRPr="00032D7C">
        <w:rPr>
          <w:rFonts w:ascii="Times New Roman" w:hAnsi="Times New Roman"/>
          <w:sz w:val="22"/>
          <w:szCs w:val="22"/>
          <w:lang w:val="el-GR"/>
        </w:rPr>
        <w:t xml:space="preserve"> </w:t>
      </w:r>
      <w:proofErr w:type="spellStart"/>
      <w:r w:rsidRPr="00032D7C">
        <w:rPr>
          <w:rFonts w:ascii="Times New Roman" w:hAnsi="Times New Roman"/>
          <w:sz w:val="22"/>
          <w:szCs w:val="22"/>
        </w:rPr>
        <w:t>Poullin</w:t>
      </w:r>
      <w:proofErr w:type="spellEnd"/>
      <w:r w:rsidRPr="00032D7C">
        <w:rPr>
          <w:rFonts w:ascii="Times New Roman" w:hAnsi="Times New Roman"/>
          <w:sz w:val="22"/>
          <w:szCs w:val="22"/>
          <w:lang w:val="el-GR"/>
        </w:rPr>
        <w:t xml:space="preserve"> απέσπασαν αποσπάσματα από ένα έργο για δεκατέσσερα όργανα και στη συνέχεια τα χρησιμοποίησαν σε λούπες ως ρυθμικά και μελωδικά μοτίβα.   </w:t>
      </w:r>
    </w:p>
    <w:p w14:paraId="6C868405" w14:textId="3A416CF9" w:rsidR="00032D7C" w:rsidRPr="00032D7C" w:rsidRDefault="00032D7C" w:rsidP="00032D7C">
      <w:pPr>
        <w:pStyle w:val="NormalWeb"/>
        <w:spacing w:before="2"/>
        <w:jc w:val="both"/>
        <w:rPr>
          <w:rFonts w:ascii="Times New Roman" w:hAnsi="Times New Roman"/>
          <w:sz w:val="22"/>
          <w:szCs w:val="22"/>
          <w:lang w:val="el-GR"/>
        </w:rPr>
      </w:pPr>
      <w:r w:rsidRPr="00032D7C">
        <w:rPr>
          <w:rFonts w:ascii="Times New Roman" w:hAnsi="Times New Roman"/>
          <w:sz w:val="22"/>
          <w:szCs w:val="22"/>
          <w:lang w:val="el-GR"/>
        </w:rPr>
        <w:tab/>
        <w:t xml:space="preserve">Πολλοί συνθέτες χρησιμοποιούν λούπες στα έργα τους ως βασικό δομικό στοιχείο του ρυθμού, της μηχανικής επανάληψης ή της </w:t>
      </w:r>
      <w:proofErr w:type="spellStart"/>
      <w:r w:rsidRPr="00032D7C">
        <w:rPr>
          <w:rFonts w:ascii="Times New Roman" w:hAnsi="Times New Roman"/>
          <w:sz w:val="22"/>
          <w:szCs w:val="22"/>
          <w:lang w:val="el-GR"/>
        </w:rPr>
        <w:t>στατικότητας</w:t>
      </w:r>
      <w:proofErr w:type="spellEnd"/>
      <w:r w:rsidRPr="00032D7C">
        <w:rPr>
          <w:rFonts w:ascii="Times New Roman" w:hAnsi="Times New Roman"/>
          <w:sz w:val="22"/>
          <w:szCs w:val="22"/>
          <w:lang w:val="el-GR"/>
        </w:rPr>
        <w:t xml:space="preserve"> του χρόνου. Μεταξύ αυτών ο </w:t>
      </w:r>
      <w:r w:rsidRPr="00032D7C">
        <w:rPr>
          <w:rFonts w:ascii="Times New Roman" w:hAnsi="Times New Roman"/>
          <w:sz w:val="22"/>
          <w:szCs w:val="22"/>
        </w:rPr>
        <w:t>Robert</w:t>
      </w:r>
      <w:r w:rsidRPr="00032D7C">
        <w:rPr>
          <w:rFonts w:ascii="Times New Roman" w:hAnsi="Times New Roman"/>
          <w:sz w:val="22"/>
          <w:szCs w:val="22"/>
          <w:lang w:val="el-GR"/>
        </w:rPr>
        <w:t xml:space="preserve"> </w:t>
      </w:r>
      <w:proofErr w:type="spellStart"/>
      <w:r w:rsidRPr="00032D7C">
        <w:rPr>
          <w:rFonts w:ascii="Times New Roman" w:hAnsi="Times New Roman"/>
          <w:sz w:val="22"/>
          <w:szCs w:val="22"/>
        </w:rPr>
        <w:t>Normandeau</w:t>
      </w:r>
      <w:proofErr w:type="spellEnd"/>
      <w:r w:rsidRPr="00032D7C">
        <w:rPr>
          <w:rFonts w:ascii="Times New Roman" w:hAnsi="Times New Roman"/>
          <w:sz w:val="22"/>
          <w:szCs w:val="22"/>
          <w:lang w:val="el-GR"/>
        </w:rPr>
        <w:t xml:space="preserve"> στην τριλογία του </w:t>
      </w:r>
      <w:r w:rsidRPr="00032D7C">
        <w:rPr>
          <w:rFonts w:ascii="Times New Roman" w:hAnsi="Times New Roman"/>
          <w:i/>
          <w:iCs/>
          <w:sz w:val="22"/>
          <w:szCs w:val="22"/>
          <w:lang w:val="el-GR"/>
        </w:rPr>
        <w:t>É</w:t>
      </w:r>
      <w:proofErr w:type="spellStart"/>
      <w:r w:rsidRPr="00032D7C">
        <w:rPr>
          <w:rFonts w:ascii="Times New Roman" w:hAnsi="Times New Roman"/>
          <w:i/>
          <w:iCs/>
          <w:sz w:val="22"/>
          <w:szCs w:val="22"/>
        </w:rPr>
        <w:t>clats</w:t>
      </w:r>
      <w:proofErr w:type="spellEnd"/>
      <w:r w:rsidRPr="00032D7C">
        <w:rPr>
          <w:rFonts w:ascii="Times New Roman" w:hAnsi="Times New Roman"/>
          <w:i/>
          <w:iCs/>
          <w:sz w:val="22"/>
          <w:szCs w:val="22"/>
          <w:lang w:val="el-GR"/>
        </w:rPr>
        <w:t xml:space="preserve"> </w:t>
      </w:r>
      <w:r w:rsidRPr="00032D7C">
        <w:rPr>
          <w:rFonts w:ascii="Times New Roman" w:hAnsi="Times New Roman"/>
          <w:i/>
          <w:iCs/>
          <w:sz w:val="22"/>
          <w:szCs w:val="22"/>
        </w:rPr>
        <w:t>de</w:t>
      </w:r>
      <w:r w:rsidRPr="00032D7C">
        <w:rPr>
          <w:rFonts w:ascii="Times New Roman" w:hAnsi="Times New Roman"/>
          <w:i/>
          <w:iCs/>
          <w:sz w:val="22"/>
          <w:szCs w:val="22"/>
          <w:lang w:val="el-GR"/>
        </w:rPr>
        <w:t xml:space="preserve"> </w:t>
      </w:r>
      <w:proofErr w:type="spellStart"/>
      <w:r w:rsidRPr="00032D7C">
        <w:rPr>
          <w:rFonts w:ascii="Times New Roman" w:hAnsi="Times New Roman"/>
          <w:i/>
          <w:iCs/>
          <w:sz w:val="22"/>
          <w:szCs w:val="22"/>
        </w:rPr>
        <w:t>Voix</w:t>
      </w:r>
      <w:proofErr w:type="spellEnd"/>
      <w:r w:rsidRPr="00032D7C">
        <w:rPr>
          <w:rFonts w:ascii="Times New Roman" w:hAnsi="Times New Roman"/>
          <w:sz w:val="22"/>
          <w:szCs w:val="22"/>
          <w:lang w:val="el-GR"/>
        </w:rPr>
        <w:t xml:space="preserve">, </w:t>
      </w:r>
      <w:r w:rsidRPr="00032D7C">
        <w:rPr>
          <w:rFonts w:ascii="Times New Roman" w:hAnsi="Times New Roman"/>
          <w:i/>
          <w:iCs/>
          <w:sz w:val="22"/>
          <w:szCs w:val="22"/>
        </w:rPr>
        <w:t>Spleen</w:t>
      </w:r>
      <w:r w:rsidRPr="00032D7C">
        <w:rPr>
          <w:rFonts w:ascii="Times New Roman" w:hAnsi="Times New Roman"/>
          <w:sz w:val="22"/>
          <w:szCs w:val="22"/>
          <w:lang w:val="el-GR"/>
        </w:rPr>
        <w:t xml:space="preserve"> και </w:t>
      </w:r>
      <w:r w:rsidRPr="00032D7C">
        <w:rPr>
          <w:rFonts w:ascii="Times New Roman" w:hAnsi="Times New Roman"/>
          <w:i/>
          <w:iCs/>
          <w:sz w:val="22"/>
          <w:szCs w:val="22"/>
        </w:rPr>
        <w:t>Le</w:t>
      </w:r>
      <w:r w:rsidRPr="00032D7C">
        <w:rPr>
          <w:rFonts w:ascii="Times New Roman" w:hAnsi="Times New Roman"/>
          <w:i/>
          <w:iCs/>
          <w:sz w:val="22"/>
          <w:szCs w:val="22"/>
          <w:lang w:val="el-GR"/>
        </w:rPr>
        <w:t xml:space="preserve"> </w:t>
      </w:r>
      <w:r w:rsidRPr="00032D7C">
        <w:rPr>
          <w:rFonts w:ascii="Times New Roman" w:hAnsi="Times New Roman"/>
          <w:i/>
          <w:iCs/>
          <w:sz w:val="22"/>
          <w:szCs w:val="22"/>
        </w:rPr>
        <w:t>Renard</w:t>
      </w:r>
      <w:r w:rsidRPr="00032D7C">
        <w:rPr>
          <w:rFonts w:ascii="Times New Roman" w:hAnsi="Times New Roman"/>
          <w:i/>
          <w:iCs/>
          <w:sz w:val="22"/>
          <w:szCs w:val="22"/>
          <w:lang w:val="el-GR"/>
        </w:rPr>
        <w:t xml:space="preserve"> </w:t>
      </w:r>
      <w:r w:rsidRPr="00032D7C">
        <w:rPr>
          <w:rFonts w:ascii="Times New Roman" w:hAnsi="Times New Roman"/>
          <w:i/>
          <w:iCs/>
          <w:sz w:val="22"/>
          <w:szCs w:val="22"/>
        </w:rPr>
        <w:t>et</w:t>
      </w:r>
      <w:r w:rsidRPr="00032D7C">
        <w:rPr>
          <w:rFonts w:ascii="Times New Roman" w:hAnsi="Times New Roman"/>
          <w:i/>
          <w:iCs/>
          <w:sz w:val="22"/>
          <w:szCs w:val="22"/>
          <w:lang w:val="el-GR"/>
        </w:rPr>
        <w:t xml:space="preserve"> </w:t>
      </w:r>
      <w:r w:rsidRPr="00032D7C">
        <w:rPr>
          <w:rFonts w:ascii="Times New Roman" w:hAnsi="Times New Roman"/>
          <w:i/>
          <w:iCs/>
          <w:sz w:val="22"/>
          <w:szCs w:val="22"/>
        </w:rPr>
        <w:t>la</w:t>
      </w:r>
      <w:r w:rsidRPr="00032D7C">
        <w:rPr>
          <w:rFonts w:ascii="Times New Roman" w:hAnsi="Times New Roman"/>
          <w:i/>
          <w:iCs/>
          <w:sz w:val="22"/>
          <w:szCs w:val="22"/>
          <w:lang w:val="el-GR"/>
        </w:rPr>
        <w:t xml:space="preserve"> </w:t>
      </w:r>
      <w:r w:rsidRPr="00032D7C">
        <w:rPr>
          <w:rFonts w:ascii="Times New Roman" w:hAnsi="Times New Roman"/>
          <w:i/>
          <w:iCs/>
          <w:sz w:val="22"/>
          <w:szCs w:val="22"/>
        </w:rPr>
        <w:t>Rose</w:t>
      </w:r>
      <w:r w:rsidRPr="00032D7C">
        <w:rPr>
          <w:rFonts w:ascii="Times New Roman" w:hAnsi="Times New Roman"/>
          <w:sz w:val="22"/>
          <w:szCs w:val="22"/>
          <w:lang w:val="el-GR"/>
        </w:rPr>
        <w:t xml:space="preserve">, ο </w:t>
      </w:r>
      <w:r w:rsidRPr="00032D7C">
        <w:rPr>
          <w:rFonts w:ascii="Times New Roman" w:hAnsi="Times New Roman"/>
          <w:sz w:val="22"/>
          <w:szCs w:val="22"/>
        </w:rPr>
        <w:t>Michel</w:t>
      </w:r>
      <w:r w:rsidRPr="00032D7C">
        <w:rPr>
          <w:rFonts w:ascii="Times New Roman" w:hAnsi="Times New Roman"/>
          <w:sz w:val="22"/>
          <w:szCs w:val="22"/>
          <w:lang w:val="el-GR"/>
        </w:rPr>
        <w:t xml:space="preserve"> </w:t>
      </w:r>
      <w:proofErr w:type="spellStart"/>
      <w:r w:rsidRPr="00032D7C">
        <w:rPr>
          <w:rFonts w:ascii="Times New Roman" w:hAnsi="Times New Roman"/>
          <w:sz w:val="22"/>
          <w:szCs w:val="22"/>
        </w:rPr>
        <w:t>Chion</w:t>
      </w:r>
      <w:proofErr w:type="spellEnd"/>
      <w:r w:rsidRPr="00032D7C">
        <w:rPr>
          <w:rFonts w:ascii="Times New Roman" w:hAnsi="Times New Roman"/>
          <w:sz w:val="22"/>
          <w:szCs w:val="22"/>
          <w:lang w:val="el-GR"/>
        </w:rPr>
        <w:t xml:space="preserve"> στο έργο </w:t>
      </w:r>
      <w:r w:rsidRPr="00032D7C">
        <w:rPr>
          <w:rFonts w:ascii="Times New Roman" w:hAnsi="Times New Roman"/>
          <w:i/>
          <w:iCs/>
          <w:sz w:val="22"/>
          <w:szCs w:val="22"/>
        </w:rPr>
        <w:t>Credo</w:t>
      </w:r>
      <w:r w:rsidRPr="00032D7C">
        <w:rPr>
          <w:rFonts w:ascii="Times New Roman" w:hAnsi="Times New Roman"/>
          <w:i/>
          <w:iCs/>
          <w:sz w:val="22"/>
          <w:szCs w:val="22"/>
          <w:lang w:val="el-GR"/>
        </w:rPr>
        <w:t xml:space="preserve"> </w:t>
      </w:r>
      <w:r w:rsidRPr="00032D7C">
        <w:rPr>
          <w:rFonts w:ascii="Times New Roman" w:hAnsi="Times New Roman"/>
          <w:i/>
          <w:iCs/>
          <w:sz w:val="22"/>
          <w:szCs w:val="22"/>
        </w:rPr>
        <w:t>Mambo</w:t>
      </w:r>
      <w:r w:rsidRPr="00032D7C">
        <w:rPr>
          <w:rFonts w:ascii="Times New Roman" w:hAnsi="Times New Roman"/>
          <w:sz w:val="22"/>
          <w:szCs w:val="22"/>
          <w:lang w:val="el-GR"/>
        </w:rPr>
        <w:t xml:space="preserve"> και ο </w:t>
      </w:r>
      <w:r w:rsidRPr="00032D7C">
        <w:rPr>
          <w:rFonts w:ascii="Times New Roman" w:hAnsi="Times New Roman"/>
          <w:sz w:val="22"/>
          <w:szCs w:val="22"/>
        </w:rPr>
        <w:t>Denis</w:t>
      </w:r>
      <w:r w:rsidRPr="00032D7C">
        <w:rPr>
          <w:rFonts w:ascii="Times New Roman" w:hAnsi="Times New Roman"/>
          <w:sz w:val="22"/>
          <w:szCs w:val="22"/>
          <w:lang w:val="el-GR"/>
        </w:rPr>
        <w:t xml:space="preserve"> </w:t>
      </w:r>
      <w:r w:rsidRPr="00032D7C">
        <w:rPr>
          <w:rFonts w:ascii="Times New Roman" w:hAnsi="Times New Roman"/>
          <w:sz w:val="22"/>
          <w:szCs w:val="22"/>
        </w:rPr>
        <w:t>Dufour</w:t>
      </w:r>
      <w:r w:rsidRPr="00032D7C">
        <w:rPr>
          <w:rFonts w:ascii="Times New Roman" w:hAnsi="Times New Roman"/>
          <w:sz w:val="22"/>
          <w:szCs w:val="22"/>
          <w:lang w:val="el-GR"/>
        </w:rPr>
        <w:t xml:space="preserve"> στο </w:t>
      </w:r>
      <w:r w:rsidRPr="00032D7C">
        <w:rPr>
          <w:rFonts w:ascii="Times New Roman" w:hAnsi="Times New Roman"/>
          <w:i/>
          <w:iCs/>
          <w:sz w:val="22"/>
          <w:szCs w:val="22"/>
        </w:rPr>
        <w:t>De</w:t>
      </w:r>
      <w:r w:rsidRPr="00032D7C">
        <w:rPr>
          <w:rFonts w:ascii="Times New Roman" w:hAnsi="Times New Roman"/>
          <w:i/>
          <w:iCs/>
          <w:sz w:val="22"/>
          <w:szCs w:val="22"/>
          <w:lang w:val="el-GR"/>
        </w:rPr>
        <w:t xml:space="preserve"> </w:t>
      </w:r>
      <w:proofErr w:type="spellStart"/>
      <w:r w:rsidRPr="00032D7C">
        <w:rPr>
          <w:rFonts w:ascii="Times New Roman" w:hAnsi="Times New Roman"/>
          <w:i/>
          <w:iCs/>
          <w:sz w:val="22"/>
          <w:szCs w:val="22"/>
        </w:rPr>
        <w:t>Imperio</w:t>
      </w:r>
      <w:proofErr w:type="spellEnd"/>
      <w:r w:rsidRPr="00032D7C">
        <w:rPr>
          <w:rFonts w:ascii="Times New Roman" w:hAnsi="Times New Roman"/>
          <w:sz w:val="22"/>
          <w:szCs w:val="22"/>
          <w:lang w:val="el-GR"/>
        </w:rPr>
        <w:t xml:space="preserve">.   </w:t>
      </w:r>
    </w:p>
    <w:p w14:paraId="648F7F2A" w14:textId="7E6F48F9" w:rsidR="00032D7C" w:rsidRPr="00AC7C06" w:rsidRDefault="00AC7C06" w:rsidP="00AC7C06">
      <w:pPr>
        <w:pStyle w:val="511"/>
      </w:pPr>
      <w:r w:rsidRPr="00AC7C06">
        <w:t xml:space="preserve">3.14.1. </w:t>
      </w:r>
      <w:r w:rsidR="00032D7C" w:rsidRPr="00AC7C06">
        <w:t>Μελωδικές Λούπες.</w:t>
      </w:r>
    </w:p>
    <w:p w14:paraId="700E55E2" w14:textId="77777777" w:rsidR="00032D7C" w:rsidRPr="00032D7C" w:rsidRDefault="00032D7C" w:rsidP="00032D7C">
      <w:pPr>
        <w:pStyle w:val="NormalWeb"/>
        <w:spacing w:before="2"/>
        <w:jc w:val="both"/>
        <w:rPr>
          <w:rFonts w:ascii="Times New Roman" w:hAnsi="Times New Roman"/>
          <w:sz w:val="22"/>
          <w:szCs w:val="22"/>
          <w:lang w:val="el-GR"/>
        </w:rPr>
      </w:pPr>
      <w:r w:rsidRPr="00032D7C">
        <w:rPr>
          <w:rFonts w:ascii="Times New Roman" w:hAnsi="Times New Roman"/>
          <w:sz w:val="22"/>
          <w:szCs w:val="22"/>
          <w:lang w:val="el-GR"/>
        </w:rPr>
        <w:t xml:space="preserve">Η χρήση της λούπας συνδέεται κυρίως με το χτίσιμο ρυθμικών μοτίβων, κάθετων δηλαδή συμβάντων τα οποία αρθρώνουν τον χρόνο και στα οποία η ατάκα αποτελεί σημαντικό δομικό στοιχείο. Ορισμένοι συνθέτες όμως χρησιμοποιούν τις λούπες, για να οργανώσουν μελωδικές γραμμές και όχι ρυθμικές αλληλουχίες. Στο </w:t>
      </w:r>
      <w:r w:rsidRPr="00032D7C">
        <w:rPr>
          <w:rFonts w:ascii="Times New Roman" w:hAnsi="Times New Roman"/>
          <w:i/>
          <w:iCs/>
          <w:sz w:val="22"/>
          <w:szCs w:val="22"/>
        </w:rPr>
        <w:t>Ice</w:t>
      </w:r>
      <w:r w:rsidRPr="00032D7C">
        <w:rPr>
          <w:rFonts w:ascii="Times New Roman" w:hAnsi="Times New Roman"/>
          <w:i/>
          <w:iCs/>
          <w:sz w:val="22"/>
          <w:szCs w:val="22"/>
          <w:lang w:val="el-GR"/>
        </w:rPr>
        <w:t xml:space="preserve"> </w:t>
      </w:r>
      <w:r w:rsidRPr="00032D7C">
        <w:rPr>
          <w:rFonts w:ascii="Times New Roman" w:hAnsi="Times New Roman"/>
          <w:i/>
          <w:iCs/>
          <w:sz w:val="22"/>
          <w:szCs w:val="22"/>
        </w:rPr>
        <w:t>Breaker</w:t>
      </w:r>
      <w:r w:rsidRPr="00032D7C">
        <w:rPr>
          <w:rFonts w:ascii="Times New Roman" w:hAnsi="Times New Roman"/>
          <w:sz w:val="22"/>
          <w:szCs w:val="22"/>
          <w:lang w:val="el-GR"/>
        </w:rPr>
        <w:t xml:space="preserve">, της </w:t>
      </w:r>
      <w:proofErr w:type="spellStart"/>
      <w:r w:rsidRPr="00032D7C">
        <w:rPr>
          <w:rFonts w:ascii="Times New Roman" w:hAnsi="Times New Roman"/>
          <w:sz w:val="22"/>
          <w:szCs w:val="22"/>
        </w:rPr>
        <w:t>Manuella</w:t>
      </w:r>
      <w:proofErr w:type="spellEnd"/>
      <w:r w:rsidRPr="00032D7C">
        <w:rPr>
          <w:rFonts w:ascii="Times New Roman" w:hAnsi="Times New Roman"/>
          <w:sz w:val="22"/>
          <w:szCs w:val="22"/>
          <w:lang w:val="el-GR"/>
        </w:rPr>
        <w:t xml:space="preserve"> </w:t>
      </w:r>
      <w:r w:rsidRPr="00032D7C">
        <w:rPr>
          <w:rFonts w:ascii="Times New Roman" w:hAnsi="Times New Roman"/>
          <w:sz w:val="22"/>
          <w:szCs w:val="22"/>
        </w:rPr>
        <w:t>Blackburn</w:t>
      </w:r>
      <w:r w:rsidRPr="00032D7C">
        <w:rPr>
          <w:rFonts w:ascii="Times New Roman" w:hAnsi="Times New Roman"/>
          <w:sz w:val="22"/>
          <w:szCs w:val="22"/>
          <w:lang w:val="el-GR"/>
        </w:rPr>
        <w:t xml:space="preserve">, συναντούμε συχνά λούπες </w:t>
      </w:r>
      <w:proofErr w:type="spellStart"/>
      <w:r w:rsidRPr="00032D7C">
        <w:rPr>
          <w:rFonts w:ascii="Times New Roman" w:hAnsi="Times New Roman"/>
          <w:sz w:val="22"/>
          <w:szCs w:val="22"/>
          <w:lang w:val="el-GR"/>
        </w:rPr>
        <w:t>μικροδομικών</w:t>
      </w:r>
      <w:proofErr w:type="spellEnd"/>
      <w:r w:rsidRPr="00032D7C">
        <w:rPr>
          <w:rFonts w:ascii="Times New Roman" w:hAnsi="Times New Roman"/>
          <w:sz w:val="22"/>
          <w:szCs w:val="22"/>
          <w:lang w:val="el-GR"/>
        </w:rPr>
        <w:t xml:space="preserve"> παραλλαγών της ίδιας ηχητικής ενότητας. Η έλλειψη κάθετων και ισχυρών συμβάντων και οι μικρές αποκλίσεις στα τονικά ύψη μεταξύ των επαναλήψεων, καλλιεργούν την αίσθηση της μελωδικής εξέλιξης μέσα από την επανάληψη της (σχεδόν) ίδιας ηχητικής ενότητας (2:00-3:00, 4:00-4:35, 5:40-5:55). </w:t>
      </w:r>
    </w:p>
    <w:p w14:paraId="26429137" w14:textId="4EB51DA6" w:rsidR="00032D7C" w:rsidRPr="00AC7C06" w:rsidRDefault="00AC7C06" w:rsidP="00AC7C06">
      <w:pPr>
        <w:pStyle w:val="51"/>
      </w:pPr>
      <w:r w:rsidRPr="00AC7C06">
        <w:t xml:space="preserve">3.15. </w:t>
      </w:r>
      <w:r w:rsidR="00032D7C" w:rsidRPr="00AC7C06">
        <w:t>Χρόνος Μέσα στον Χρόνο.</w:t>
      </w:r>
    </w:p>
    <w:p w14:paraId="62C9B9A7"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Ο χρόνος στο εσωτερικό ενός έργου ρέει παράλληλα με τον εξωτερικό, ωρολογιακό χρόνο, αλλά δεν ταυτίζεται μαζί του. Ο δεύτερος είναι συνεχής, μετρήσιμος, ομοιόμορφος και γραμμικός. Δεν συνδέεται με την όποια μορφολογική εξέλιξη ενός ήχου ούτε με το πώς αυτή θα γίνει αντιληπτή  κατά την ακρόαση ενός έργου δια μέσου των αισθήσεων. Ο πρώτος, ο χρόνος στο εσωτερικό ενός έργου, είναι ατομικά προσδιορισμένος και εξαρτώμενος από προσωπικές και βιωματικές εμπειρίες τόσο του συνθέτη που τον δομεί, όσο και του ακροατή που τον προσλαμβάνει. Είναι φευγαλέος και ανομοιόμορφος, κάνει παύσεις, επιστρέφει σε παρελθόντα συμβάντα μέσα στο ίδιο έργο και ενίοτε παγιώνεται σε μια στατική στιγμή (</w:t>
      </w:r>
      <w:proofErr w:type="spellStart"/>
      <w:r w:rsidRPr="00032D7C">
        <w:rPr>
          <w:rFonts w:ascii="Times New Roman" w:hAnsi="Times New Roman" w:cs="Times New Roman"/>
          <w:sz w:val="22"/>
          <w:szCs w:val="22"/>
          <w:lang w:val="en-US"/>
        </w:rPr>
        <w:t>Skow</w:t>
      </w:r>
      <w:proofErr w:type="spellEnd"/>
      <w:r w:rsidRPr="00032D7C">
        <w:rPr>
          <w:rFonts w:ascii="Times New Roman" w:hAnsi="Times New Roman" w:cs="Times New Roman"/>
          <w:sz w:val="22"/>
          <w:szCs w:val="22"/>
          <w:lang w:val="el-GR"/>
        </w:rPr>
        <w:t xml:space="preserve"> 2011). Μπορεί να επιταχυνθεί ή να επιβραδυνθεί, να επεκταθεί ή να συρρικνωθεί, να αντιστραφεί και μετά να επιστρέψει στην προηγούμενη ροή του. Είναι ελαστικός, μη μετρήσιμος και αισθητός. Δημιουργείται μαζί με την ακρόαση και ταυτίζεται με τη χρονική εμπειρία που κατοικεί μέσα στο έργο και η οποία παράγεται από αυτό.  </w:t>
      </w:r>
    </w:p>
    <w:p w14:paraId="6FE4313A"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Ο </w:t>
      </w:r>
      <w:r w:rsidRPr="00032D7C">
        <w:rPr>
          <w:rFonts w:ascii="Times New Roman" w:hAnsi="Times New Roman" w:cs="Times New Roman"/>
          <w:sz w:val="22"/>
          <w:szCs w:val="22"/>
          <w:lang w:val="en-US"/>
        </w:rPr>
        <w:t>Roads</w:t>
      </w:r>
      <w:r w:rsidRPr="00032D7C">
        <w:rPr>
          <w:rFonts w:ascii="Times New Roman" w:hAnsi="Times New Roman" w:cs="Times New Roman"/>
          <w:sz w:val="22"/>
          <w:szCs w:val="22"/>
          <w:lang w:val="el-GR"/>
        </w:rPr>
        <w:t xml:space="preserve"> (2015, 335) παρατηρεί ότι:</w:t>
      </w:r>
    </w:p>
    <w:p w14:paraId="20417E0D" w14:textId="77777777" w:rsidR="00032D7C" w:rsidRPr="00032D7C" w:rsidRDefault="00032D7C" w:rsidP="00032D7C">
      <w:pPr>
        <w:jc w:val="both"/>
        <w:rPr>
          <w:rFonts w:ascii="Times New Roman" w:hAnsi="Times New Roman" w:cs="Times New Roman"/>
          <w:sz w:val="22"/>
          <w:szCs w:val="22"/>
          <w:lang w:val="el-GR"/>
        </w:rPr>
      </w:pPr>
    </w:p>
    <w:p w14:paraId="0B8D757E" w14:textId="2688F1D4" w:rsidR="00032D7C" w:rsidRPr="00032D7C" w:rsidRDefault="00032D7C" w:rsidP="00032D7C">
      <w:pPr>
        <w:ind w:left="1134"/>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Μερικές φορές οι συνθέτες εισάγουν σκόπιμα ενότητες που καθυστερούν ή παγιώνουν την αφήγηση, ως προετοιμασία για κάποιες έντονες εξάρσεις που έπονται. Το </w:t>
      </w:r>
      <w:proofErr w:type="spellStart"/>
      <w:r w:rsidRPr="00AC7C06">
        <w:rPr>
          <w:rFonts w:ascii="Times New Roman" w:hAnsi="Times New Roman" w:cs="Times New Roman"/>
          <w:i/>
          <w:iCs/>
          <w:sz w:val="22"/>
          <w:szCs w:val="22"/>
          <w:lang w:val="en-US"/>
        </w:rPr>
        <w:t>Gesang</w:t>
      </w:r>
      <w:proofErr w:type="spellEnd"/>
      <w:r w:rsidRPr="00AC7C06">
        <w:rPr>
          <w:rFonts w:ascii="Times New Roman" w:hAnsi="Times New Roman" w:cs="Times New Roman"/>
          <w:i/>
          <w:iCs/>
          <w:sz w:val="22"/>
          <w:szCs w:val="22"/>
          <w:lang w:val="el-GR"/>
        </w:rPr>
        <w:t xml:space="preserve"> </w:t>
      </w:r>
      <w:r w:rsidRPr="00AC7C06">
        <w:rPr>
          <w:rFonts w:ascii="Times New Roman" w:hAnsi="Times New Roman" w:cs="Times New Roman"/>
          <w:i/>
          <w:iCs/>
          <w:sz w:val="22"/>
          <w:szCs w:val="22"/>
          <w:lang w:val="en-US"/>
        </w:rPr>
        <w:t>der</w:t>
      </w:r>
      <w:r w:rsidRPr="00AC7C06">
        <w:rPr>
          <w:rFonts w:ascii="Times New Roman" w:hAnsi="Times New Roman" w:cs="Times New Roman"/>
          <w:i/>
          <w:iCs/>
          <w:sz w:val="22"/>
          <w:szCs w:val="22"/>
          <w:lang w:val="el-GR"/>
        </w:rPr>
        <w:t xml:space="preserve"> </w:t>
      </w:r>
      <w:r w:rsidRPr="00AC7C06">
        <w:rPr>
          <w:rFonts w:ascii="Times New Roman" w:hAnsi="Times New Roman" w:cs="Times New Roman"/>
          <w:i/>
          <w:iCs/>
          <w:sz w:val="22"/>
          <w:szCs w:val="22"/>
          <w:lang w:val="en-US"/>
        </w:rPr>
        <w:t>J</w:t>
      </w:r>
      <w:r w:rsidRPr="00AC7C06">
        <w:rPr>
          <w:rFonts w:ascii="Times New Roman" w:hAnsi="Times New Roman" w:cs="Times New Roman"/>
          <w:i/>
          <w:iCs/>
          <w:sz w:val="22"/>
          <w:szCs w:val="22"/>
          <w:lang w:val="el-GR"/>
        </w:rPr>
        <w:t>ü</w:t>
      </w:r>
      <w:proofErr w:type="spellStart"/>
      <w:r w:rsidRPr="00AC7C06">
        <w:rPr>
          <w:rFonts w:ascii="Times New Roman" w:hAnsi="Times New Roman" w:cs="Times New Roman"/>
          <w:i/>
          <w:iCs/>
          <w:sz w:val="22"/>
          <w:szCs w:val="22"/>
          <w:lang w:val="en-US"/>
        </w:rPr>
        <w:t>nglinge</w:t>
      </w:r>
      <w:proofErr w:type="spellEnd"/>
      <w:r w:rsidRPr="00032D7C">
        <w:rPr>
          <w:rFonts w:ascii="Times New Roman" w:hAnsi="Times New Roman" w:cs="Times New Roman"/>
          <w:sz w:val="22"/>
          <w:szCs w:val="22"/>
          <w:lang w:val="el-GR"/>
        </w:rPr>
        <w:t xml:space="preserve"> του </w:t>
      </w:r>
      <w:r w:rsidRPr="00032D7C">
        <w:rPr>
          <w:rFonts w:ascii="Times New Roman" w:hAnsi="Times New Roman" w:cs="Times New Roman"/>
          <w:sz w:val="22"/>
          <w:szCs w:val="22"/>
          <w:lang w:val="en-US"/>
        </w:rPr>
        <w:t>Stockhausen</w:t>
      </w:r>
      <w:r w:rsidRPr="00032D7C">
        <w:rPr>
          <w:rFonts w:ascii="Times New Roman" w:hAnsi="Times New Roman" w:cs="Times New Roman"/>
          <w:sz w:val="22"/>
          <w:szCs w:val="22"/>
          <w:lang w:val="el-GR"/>
        </w:rPr>
        <w:t xml:space="preserve"> έρχεται στο μυαλό, με το σποραδικό και παγιωμένο μεσαίο τμήμα του μεταξύ 3:17 και 8:50 πριν από το πολύχρωμο φινάλε (8:51-13:15).</w:t>
      </w:r>
    </w:p>
    <w:p w14:paraId="4CE1222A" w14:textId="77777777" w:rsidR="00032D7C" w:rsidRPr="00032D7C" w:rsidRDefault="00032D7C" w:rsidP="00032D7C">
      <w:pPr>
        <w:ind w:left="1134"/>
        <w:jc w:val="both"/>
        <w:rPr>
          <w:rFonts w:ascii="Times New Roman" w:hAnsi="Times New Roman" w:cs="Times New Roman"/>
          <w:sz w:val="22"/>
          <w:szCs w:val="22"/>
          <w:lang w:val="el-GR"/>
        </w:rPr>
      </w:pPr>
    </w:p>
    <w:p w14:paraId="73E8725B"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Το αίσθημα ότι η ακρόαση βυθίζεται σε έναν ατέρμονα χρόνο ή σε έναν χρόνο που κυλάει αργά, που επιβραδύνει ή που σταματάει, συναντάται συχνά σε όλα τα είδη της ηλεκτροακουστικής μουσικής και ιδιαιτέρως στην ακουσματική μουσική. </w:t>
      </w:r>
    </w:p>
    <w:p w14:paraId="377809BD"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lastRenderedPageBreak/>
        <w:tab/>
        <w:t xml:space="preserve">Ένα χαρακτηριστικό παράδειγμα επιβράδυνσης του χρόνου μέσω συνεχόμενων χρονικών επεκτάσεων και τονικών μεταφορών προς χαμηλότερες φασματικές περιοχές, ακούμε στο έργο </w:t>
      </w:r>
      <w:r w:rsidRPr="00032D7C">
        <w:rPr>
          <w:rFonts w:ascii="Times New Roman" w:hAnsi="Times New Roman" w:cs="Times New Roman"/>
          <w:i/>
          <w:iCs/>
          <w:sz w:val="22"/>
          <w:szCs w:val="22"/>
        </w:rPr>
        <w:t>The</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rPr>
        <w:t>gates</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rPr>
        <w:t>of</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rPr>
        <w:t>H</w:t>
      </w:r>
      <w:r w:rsidRPr="00032D7C">
        <w:rPr>
          <w:rFonts w:ascii="Times New Roman" w:hAnsi="Times New Roman" w:cs="Times New Roman"/>
          <w:sz w:val="22"/>
          <w:szCs w:val="22"/>
          <w:lang w:val="el-GR"/>
        </w:rPr>
        <w:t xml:space="preserve"> του </w:t>
      </w:r>
      <w:proofErr w:type="spellStart"/>
      <w:r w:rsidRPr="00032D7C">
        <w:rPr>
          <w:rFonts w:ascii="Times New Roman" w:hAnsi="Times New Roman" w:cs="Times New Roman"/>
          <w:sz w:val="22"/>
          <w:szCs w:val="22"/>
        </w:rPr>
        <w:t>Ludger</w:t>
      </w:r>
      <w:proofErr w:type="spellEnd"/>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rPr>
        <w:t>Bru</w:t>
      </w:r>
      <w:r w:rsidRPr="00032D7C">
        <w:rPr>
          <w:rFonts w:ascii="Times New Roman" w:hAnsi="Times New Roman" w:cs="Times New Roman"/>
          <w:sz w:val="22"/>
          <w:szCs w:val="22"/>
          <w:lang w:val="el-GR"/>
        </w:rPr>
        <w:t>̈</w:t>
      </w:r>
      <w:proofErr w:type="spellStart"/>
      <w:r w:rsidRPr="00032D7C">
        <w:rPr>
          <w:rFonts w:ascii="Times New Roman" w:hAnsi="Times New Roman" w:cs="Times New Roman"/>
          <w:sz w:val="22"/>
          <w:szCs w:val="22"/>
        </w:rPr>
        <w:t>mmer</w:t>
      </w:r>
      <w:proofErr w:type="spellEnd"/>
      <w:r w:rsidRPr="00032D7C">
        <w:rPr>
          <w:rFonts w:ascii="Times New Roman" w:hAnsi="Times New Roman" w:cs="Times New Roman"/>
          <w:sz w:val="22"/>
          <w:szCs w:val="22"/>
          <w:lang w:val="el-GR"/>
        </w:rPr>
        <w:t xml:space="preserve"> (μεταξύ 12:20-15:00). Ο χρόνος επιβραδύνεται, καθώς το συνολικό φάσμα ολισθαίνει προς τις χαμηλότερες περιοχές του και ο χώρος γίνεται απροσδιόριστος και </w:t>
      </w:r>
      <w:proofErr w:type="spellStart"/>
      <w:r w:rsidRPr="00032D7C">
        <w:rPr>
          <w:rFonts w:ascii="Times New Roman" w:hAnsi="Times New Roman" w:cs="Times New Roman"/>
          <w:sz w:val="22"/>
          <w:szCs w:val="22"/>
          <w:lang w:val="el-GR"/>
        </w:rPr>
        <w:t>ανεστίαστος</w:t>
      </w:r>
      <w:proofErr w:type="spellEnd"/>
      <w:r w:rsidRPr="00032D7C">
        <w:rPr>
          <w:rFonts w:ascii="Times New Roman" w:hAnsi="Times New Roman" w:cs="Times New Roman"/>
          <w:sz w:val="22"/>
          <w:szCs w:val="22"/>
          <w:lang w:val="el-GR"/>
        </w:rPr>
        <w:t xml:space="preserve">. Καθώς δεν υπάρχει ούτε η παρουσία του </w:t>
      </w:r>
      <w:proofErr w:type="spellStart"/>
      <w:r w:rsidRPr="00032D7C">
        <w:rPr>
          <w:rFonts w:ascii="Times New Roman" w:hAnsi="Times New Roman" w:cs="Times New Roman"/>
          <w:sz w:val="22"/>
          <w:szCs w:val="22"/>
          <w:lang w:val="el-GR"/>
        </w:rPr>
        <w:t>μετρονομιακού</w:t>
      </w:r>
      <w:proofErr w:type="spellEnd"/>
      <w:r w:rsidRPr="00032D7C">
        <w:rPr>
          <w:rFonts w:ascii="Times New Roman" w:hAnsi="Times New Roman" w:cs="Times New Roman"/>
          <w:sz w:val="22"/>
          <w:szCs w:val="22"/>
          <w:lang w:val="el-GR"/>
        </w:rPr>
        <w:t xml:space="preserve"> χρόνου, ο ακροατής εισέρχεται στο πεδίο της προσωπικής χρονικής μαρτυρίας.  </w:t>
      </w:r>
    </w:p>
    <w:p w14:paraId="131A7B18" w14:textId="15A760C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Παρόμοια αντιμετώπιση του χρόνου συναντούμε και σε πολλά έργα της </w:t>
      </w:r>
      <w:proofErr w:type="spellStart"/>
      <w:r w:rsidRPr="00032D7C">
        <w:rPr>
          <w:rFonts w:ascii="Times New Roman" w:hAnsi="Times New Roman" w:cs="Times New Roman"/>
          <w:sz w:val="22"/>
          <w:szCs w:val="22"/>
        </w:rPr>
        <w:t>Eliane</w:t>
      </w:r>
      <w:proofErr w:type="spellEnd"/>
      <w:r w:rsidRPr="00032D7C">
        <w:rPr>
          <w:rFonts w:ascii="Times New Roman" w:hAnsi="Times New Roman" w:cs="Times New Roman"/>
          <w:sz w:val="22"/>
          <w:szCs w:val="22"/>
          <w:lang w:val="el-GR"/>
        </w:rPr>
        <w:t xml:space="preserve"> </w:t>
      </w:r>
      <w:proofErr w:type="spellStart"/>
      <w:r w:rsidRPr="00032D7C">
        <w:rPr>
          <w:rFonts w:ascii="Times New Roman" w:hAnsi="Times New Roman" w:cs="Times New Roman"/>
          <w:sz w:val="22"/>
          <w:szCs w:val="22"/>
        </w:rPr>
        <w:t>Radigue</w:t>
      </w:r>
      <w:proofErr w:type="spellEnd"/>
      <w:r w:rsidRPr="00032D7C">
        <w:rPr>
          <w:rFonts w:ascii="Times New Roman" w:hAnsi="Times New Roman" w:cs="Times New Roman"/>
          <w:sz w:val="22"/>
          <w:szCs w:val="22"/>
          <w:lang w:val="el-GR"/>
        </w:rPr>
        <w:t xml:space="preserve">. Ακούστε, για παράδειγμα, τα </w:t>
      </w:r>
      <w:r w:rsidRPr="00032D7C">
        <w:rPr>
          <w:rFonts w:ascii="Times New Roman" w:hAnsi="Times New Roman" w:cs="Times New Roman"/>
          <w:i/>
          <w:iCs/>
          <w:sz w:val="22"/>
          <w:szCs w:val="22"/>
        </w:rPr>
        <w:t>Islas</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R</w:t>
      </w:r>
      <w:proofErr w:type="spellStart"/>
      <w:r w:rsidRPr="00032D7C">
        <w:rPr>
          <w:rFonts w:ascii="Times New Roman" w:hAnsi="Times New Roman" w:cs="Times New Roman"/>
          <w:i/>
          <w:iCs/>
          <w:sz w:val="22"/>
          <w:szCs w:val="22"/>
        </w:rPr>
        <w:t>esonantes</w:t>
      </w:r>
      <w:proofErr w:type="spellEnd"/>
      <w:r w:rsidRPr="00032D7C">
        <w:rPr>
          <w:rFonts w:ascii="Times New Roman" w:hAnsi="Times New Roman" w:cs="Times New Roman"/>
          <w:sz w:val="22"/>
          <w:szCs w:val="22"/>
          <w:lang w:val="el-GR"/>
        </w:rPr>
        <w:t xml:space="preserve">, </w:t>
      </w:r>
      <w:proofErr w:type="spellStart"/>
      <w:r w:rsidRPr="00032D7C">
        <w:rPr>
          <w:rFonts w:ascii="Times New Roman" w:hAnsi="Times New Roman" w:cs="Times New Roman"/>
          <w:i/>
          <w:iCs/>
          <w:sz w:val="22"/>
          <w:szCs w:val="22"/>
          <w:lang w:val="en-US"/>
        </w:rPr>
        <w:t>Trilogie</w:t>
      </w:r>
      <w:proofErr w:type="spellEnd"/>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de</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la</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Mort</w:t>
      </w:r>
      <w:r w:rsidRPr="00032D7C">
        <w:rPr>
          <w:rFonts w:ascii="Times New Roman" w:hAnsi="Times New Roman" w:cs="Times New Roman"/>
          <w:sz w:val="22"/>
          <w:szCs w:val="22"/>
          <w:lang w:val="el-GR"/>
        </w:rPr>
        <w:t xml:space="preserve"> και </w:t>
      </w:r>
      <w:r w:rsidRPr="00032D7C">
        <w:rPr>
          <w:rFonts w:ascii="Times New Roman" w:hAnsi="Times New Roman" w:cs="Times New Roman"/>
          <w:i/>
          <w:iCs/>
          <w:sz w:val="22"/>
          <w:szCs w:val="22"/>
        </w:rPr>
        <w:t>Occam</w:t>
      </w:r>
      <w:r w:rsidRPr="00032D7C">
        <w:rPr>
          <w:rFonts w:ascii="Times New Roman" w:hAnsi="Times New Roman" w:cs="Times New Roman"/>
          <w:i/>
          <w:iCs/>
          <w:sz w:val="22"/>
          <w:szCs w:val="22"/>
          <w:lang w:val="el-GR"/>
        </w:rPr>
        <w:t xml:space="preserve"> </w:t>
      </w:r>
      <w:proofErr w:type="spellStart"/>
      <w:r w:rsidRPr="00032D7C">
        <w:rPr>
          <w:rFonts w:ascii="Times New Roman" w:hAnsi="Times New Roman" w:cs="Times New Roman"/>
          <w:i/>
          <w:iCs/>
          <w:sz w:val="22"/>
          <w:szCs w:val="22"/>
        </w:rPr>
        <w:t>Oc</w:t>
      </w:r>
      <w:proofErr w:type="spellEnd"/>
      <w:r w:rsidRPr="00032D7C">
        <w:rPr>
          <w:rFonts w:ascii="Times New Roman" w:hAnsi="Times New Roman" w:cs="Times New Roman"/>
          <w:i/>
          <w:iCs/>
          <w:sz w:val="22"/>
          <w:szCs w:val="22"/>
          <w:lang w:val="el-GR"/>
        </w:rPr>
        <w:t>é</w:t>
      </w:r>
      <w:r w:rsidRPr="00032D7C">
        <w:rPr>
          <w:rFonts w:ascii="Times New Roman" w:hAnsi="Times New Roman" w:cs="Times New Roman"/>
          <w:i/>
          <w:iCs/>
          <w:sz w:val="22"/>
          <w:szCs w:val="22"/>
        </w:rPr>
        <w:t>an</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rPr>
        <w:t>I</w:t>
      </w:r>
      <w:r w:rsidRPr="00032D7C">
        <w:rPr>
          <w:rFonts w:ascii="Times New Roman" w:hAnsi="Times New Roman" w:cs="Times New Roman"/>
          <w:sz w:val="22"/>
          <w:szCs w:val="22"/>
          <w:lang w:val="el-GR"/>
        </w:rPr>
        <w:t xml:space="preserve">, τρία έργα στα οποία ο χρόνος μοιάζει  παγιωμένος. Μακρόσυρτοι </w:t>
      </w:r>
      <w:proofErr w:type="spellStart"/>
      <w:r w:rsidRPr="00032D7C">
        <w:rPr>
          <w:rFonts w:ascii="Times New Roman" w:hAnsi="Times New Roman" w:cs="Times New Roman"/>
          <w:sz w:val="22"/>
          <w:szCs w:val="22"/>
          <w:lang w:val="el-GR"/>
        </w:rPr>
        <w:t>δρόνοι</w:t>
      </w:r>
      <w:proofErr w:type="spellEnd"/>
      <w:r w:rsidRPr="00032D7C">
        <w:rPr>
          <w:rFonts w:ascii="Times New Roman" w:hAnsi="Times New Roman" w:cs="Times New Roman"/>
          <w:sz w:val="22"/>
          <w:szCs w:val="22"/>
          <w:lang w:val="el-GR"/>
        </w:rPr>
        <w:t xml:space="preserve"> με ελάχιστη φασματική ανάπτυξη πορεύονται σε έναν χρόνο άχρονο. Καμία μορφολογική εξέλιξη και κανένα ηχητικό συμβάν ή ατάκα δεν απορρυθμίζει την αίσθηση της αέναης ροής.</w:t>
      </w:r>
    </w:p>
    <w:p w14:paraId="79F0FC9D" w14:textId="796A2A7A"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Στο </w:t>
      </w:r>
      <w:proofErr w:type="spellStart"/>
      <w:r w:rsidRPr="00032D7C">
        <w:rPr>
          <w:rFonts w:ascii="Times New Roman" w:hAnsi="Times New Roman" w:cs="Times New Roman"/>
          <w:i/>
          <w:iCs/>
          <w:sz w:val="22"/>
          <w:szCs w:val="22"/>
          <w:lang w:val="en-US"/>
        </w:rPr>
        <w:t>Pentes</w:t>
      </w:r>
      <w:proofErr w:type="spellEnd"/>
      <w:r w:rsidRPr="00032D7C">
        <w:rPr>
          <w:rFonts w:ascii="Times New Roman" w:hAnsi="Times New Roman" w:cs="Times New Roman"/>
          <w:sz w:val="22"/>
          <w:szCs w:val="22"/>
          <w:lang w:val="el-GR"/>
        </w:rPr>
        <w:t xml:space="preserve">, ο </w:t>
      </w:r>
      <w:r w:rsidRPr="00032D7C">
        <w:rPr>
          <w:rFonts w:ascii="Times New Roman" w:hAnsi="Times New Roman" w:cs="Times New Roman"/>
          <w:sz w:val="22"/>
          <w:szCs w:val="22"/>
          <w:lang w:val="en-US"/>
        </w:rPr>
        <w:t>Denis</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Smalley</w:t>
      </w:r>
      <w:r w:rsidRPr="00032D7C">
        <w:rPr>
          <w:rFonts w:ascii="Times New Roman" w:hAnsi="Times New Roman" w:cs="Times New Roman"/>
          <w:sz w:val="22"/>
          <w:szCs w:val="22"/>
          <w:lang w:val="el-GR"/>
        </w:rPr>
        <w:t xml:space="preserve"> χρησιμοποιεί μια νότα </w:t>
      </w:r>
      <w:proofErr w:type="spellStart"/>
      <w:r w:rsidRPr="00032D7C">
        <w:rPr>
          <w:rFonts w:ascii="Times New Roman" w:hAnsi="Times New Roman" w:cs="Times New Roman"/>
          <w:sz w:val="22"/>
          <w:szCs w:val="22"/>
          <w:lang w:val="el-GR"/>
        </w:rPr>
        <w:t>Νορθουμβριανής</w:t>
      </w:r>
      <w:proofErr w:type="spellEnd"/>
      <w:r w:rsidRPr="00032D7C">
        <w:rPr>
          <w:rFonts w:ascii="Times New Roman" w:hAnsi="Times New Roman" w:cs="Times New Roman"/>
          <w:sz w:val="22"/>
          <w:szCs w:val="22"/>
          <w:lang w:val="el-GR"/>
        </w:rPr>
        <w:t xml:space="preserve"> γκάιντας για να πλάσει επάλληλους </w:t>
      </w:r>
      <w:proofErr w:type="spellStart"/>
      <w:r w:rsidRPr="00032D7C">
        <w:rPr>
          <w:rFonts w:ascii="Times New Roman" w:hAnsi="Times New Roman" w:cs="Times New Roman"/>
          <w:sz w:val="22"/>
          <w:szCs w:val="22"/>
          <w:lang w:val="el-GR"/>
        </w:rPr>
        <w:t>δρόνους</w:t>
      </w:r>
      <w:proofErr w:type="spellEnd"/>
      <w:r w:rsidRPr="00032D7C">
        <w:rPr>
          <w:rFonts w:ascii="Times New Roman" w:hAnsi="Times New Roman" w:cs="Times New Roman"/>
          <w:sz w:val="22"/>
          <w:szCs w:val="22"/>
          <w:lang w:val="el-GR"/>
        </w:rPr>
        <w:t xml:space="preserve"> που δημιουργούν την αίσθηση ενός παγιωμένου ηχητικού τοπίου (7:20-10:50). Μέσα σε αυτό το τοπίο από διάφανα στατικά φάσματα που ακινητοποιούν τον χρόνο, εμφανίζεται απόμακρη και εκτενής η μελωδία της γκάιντας μετά το 9:20.</w:t>
      </w:r>
    </w:p>
    <w:p w14:paraId="2D181C61" w14:textId="7BF06CA1"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ab/>
        <w:t xml:space="preserve">Ο </w:t>
      </w:r>
      <w:r w:rsidRPr="00032D7C">
        <w:rPr>
          <w:rFonts w:ascii="Times New Roman" w:hAnsi="Times New Roman" w:cs="Times New Roman"/>
          <w:sz w:val="22"/>
          <w:szCs w:val="22"/>
          <w:lang w:val="en-US"/>
        </w:rPr>
        <w:t>Christian</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Calon</w:t>
      </w:r>
      <w:r w:rsidRPr="00032D7C">
        <w:rPr>
          <w:rFonts w:ascii="Times New Roman" w:hAnsi="Times New Roman" w:cs="Times New Roman"/>
          <w:sz w:val="22"/>
          <w:szCs w:val="22"/>
          <w:lang w:val="el-GR"/>
        </w:rPr>
        <w:t xml:space="preserve"> χρησιμοποιεί μια ενδιαφέρουσα αφηγηματική τεχνική στο έργο </w:t>
      </w:r>
      <w:r w:rsidRPr="00032D7C">
        <w:rPr>
          <w:rFonts w:ascii="Times New Roman" w:hAnsi="Times New Roman" w:cs="Times New Roman"/>
          <w:i/>
          <w:iCs/>
          <w:sz w:val="22"/>
          <w:szCs w:val="22"/>
          <w:lang w:val="en-US"/>
        </w:rPr>
        <w:t>La</w:t>
      </w:r>
      <w:r w:rsidRPr="00032D7C">
        <w:rPr>
          <w:rFonts w:ascii="Times New Roman" w:hAnsi="Times New Roman" w:cs="Times New Roman"/>
          <w:i/>
          <w:iCs/>
          <w:sz w:val="22"/>
          <w:szCs w:val="22"/>
          <w:lang w:val="el-GR"/>
        </w:rPr>
        <w:t xml:space="preserve"> </w:t>
      </w:r>
      <w:proofErr w:type="spellStart"/>
      <w:r w:rsidRPr="00032D7C">
        <w:rPr>
          <w:rFonts w:ascii="Times New Roman" w:hAnsi="Times New Roman" w:cs="Times New Roman"/>
          <w:i/>
          <w:iCs/>
          <w:sz w:val="22"/>
          <w:szCs w:val="22"/>
          <w:lang w:val="en-US"/>
        </w:rPr>
        <w:t>Disparition</w:t>
      </w:r>
      <w:proofErr w:type="spellEnd"/>
      <w:r w:rsidRPr="00032D7C">
        <w:rPr>
          <w:rFonts w:ascii="Times New Roman" w:hAnsi="Times New Roman" w:cs="Times New Roman"/>
          <w:sz w:val="22"/>
          <w:szCs w:val="22"/>
          <w:lang w:val="el-GR"/>
        </w:rPr>
        <w:t xml:space="preserve">, για να οδηγήσει την ακρόαση σε μια φαντασιακή αντίληψη του χρόνου. Από το όγδοο ως το δέκατο λεπτό εμφανίζεται ο ήχος ενός αεροπλάνου, ο οποίος ανοίγει τον ακουστικό ορίζοντα δημιουργώντας ένα ευρύ πλάνο εξωτερικού χώρου. Μετά το 8:50 ο ήχος του αεροπλάνου αλλάζει σταδιακά, μεταμορφώνεται  και αδρανοποιεί τον χρόνο </w:t>
      </w:r>
      <w:r w:rsidR="004C52FC">
        <w:rPr>
          <w:rFonts w:ascii="Times New Roman" w:hAnsi="Times New Roman" w:cs="Times New Roman"/>
          <w:sz w:val="22"/>
          <w:szCs w:val="22"/>
          <w:lang w:val="el-GR"/>
        </w:rPr>
        <w:t>για να οδηγηθεί</w:t>
      </w:r>
      <w:r w:rsidRPr="00032D7C">
        <w:rPr>
          <w:rFonts w:ascii="Times New Roman" w:hAnsi="Times New Roman" w:cs="Times New Roman"/>
          <w:sz w:val="22"/>
          <w:szCs w:val="22"/>
          <w:lang w:val="el-GR"/>
        </w:rPr>
        <w:t xml:space="preserve"> σε ένα αργό καθοδικό </w:t>
      </w:r>
      <w:r w:rsidRPr="00032D7C">
        <w:rPr>
          <w:rFonts w:ascii="Times New Roman" w:hAnsi="Times New Roman" w:cs="Times New Roman"/>
          <w:sz w:val="22"/>
          <w:szCs w:val="22"/>
          <w:lang w:val="en-US"/>
        </w:rPr>
        <w:t>glissando</w:t>
      </w:r>
      <w:r w:rsidRPr="00032D7C">
        <w:rPr>
          <w:rFonts w:ascii="Times New Roman" w:hAnsi="Times New Roman" w:cs="Times New Roman"/>
          <w:sz w:val="22"/>
          <w:szCs w:val="22"/>
          <w:lang w:val="el-GR"/>
        </w:rPr>
        <w:t xml:space="preserve"> μέχρι το 10:05.</w:t>
      </w:r>
    </w:p>
    <w:p w14:paraId="11058D22" w14:textId="4790862D" w:rsidR="00032D7C" w:rsidRPr="00032D7C" w:rsidRDefault="00032D7C" w:rsidP="00032D7C">
      <w:pPr>
        <w:jc w:val="both"/>
        <w:rPr>
          <w:rFonts w:ascii="Times New Roman" w:hAnsi="Times New Roman" w:cs="Times New Roman"/>
          <w:b/>
          <w:bCs/>
          <w:sz w:val="22"/>
          <w:szCs w:val="22"/>
          <w:lang w:val="el-GR"/>
        </w:rPr>
      </w:pP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l-GR"/>
        </w:rPr>
        <w:tab/>
        <w:t xml:space="preserve">Η </w:t>
      </w:r>
      <w:r w:rsidRPr="00032D7C">
        <w:rPr>
          <w:rFonts w:ascii="Times New Roman" w:hAnsi="Times New Roman" w:cs="Times New Roman"/>
          <w:sz w:val="22"/>
          <w:szCs w:val="22"/>
          <w:lang w:val="en-US"/>
        </w:rPr>
        <w:t>Marie</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Jeanne</w:t>
      </w:r>
      <w:r w:rsidRPr="00032D7C">
        <w:rPr>
          <w:rFonts w:ascii="Times New Roman" w:hAnsi="Times New Roman" w:cs="Times New Roman"/>
          <w:sz w:val="22"/>
          <w:szCs w:val="22"/>
          <w:lang w:val="el-GR"/>
        </w:rPr>
        <w:t xml:space="preserve"> </w:t>
      </w:r>
      <w:proofErr w:type="spellStart"/>
      <w:r w:rsidRPr="00032D7C">
        <w:rPr>
          <w:rFonts w:ascii="Times New Roman" w:hAnsi="Times New Roman" w:cs="Times New Roman"/>
          <w:sz w:val="22"/>
          <w:szCs w:val="22"/>
          <w:lang w:val="en-US"/>
        </w:rPr>
        <w:t>Wyckmans</w:t>
      </w:r>
      <w:proofErr w:type="spellEnd"/>
      <w:r w:rsidRPr="00032D7C">
        <w:rPr>
          <w:rFonts w:ascii="Times New Roman" w:hAnsi="Times New Roman" w:cs="Times New Roman"/>
          <w:sz w:val="22"/>
          <w:szCs w:val="22"/>
          <w:lang w:val="el-GR"/>
        </w:rPr>
        <w:t xml:space="preserve"> στο έργο </w:t>
      </w:r>
      <w:r w:rsidRPr="00032D7C">
        <w:rPr>
          <w:rFonts w:ascii="Times New Roman" w:hAnsi="Times New Roman" w:cs="Times New Roman"/>
          <w:i/>
          <w:iCs/>
          <w:sz w:val="22"/>
          <w:szCs w:val="22"/>
        </w:rPr>
        <w:t>OUF</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L</w:t>
      </w:r>
      <w:r w:rsidRPr="00032D7C">
        <w:rPr>
          <w:rFonts w:ascii="Times New Roman" w:hAnsi="Times New Roman" w:cs="Times New Roman"/>
          <w:i/>
          <w:iCs/>
          <w:sz w:val="22"/>
          <w:szCs w:val="22"/>
        </w:rPr>
        <w:t>a</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M</w:t>
      </w:r>
      <w:proofErr w:type="spellStart"/>
      <w:r w:rsidRPr="00032D7C">
        <w:rPr>
          <w:rFonts w:ascii="Times New Roman" w:hAnsi="Times New Roman" w:cs="Times New Roman"/>
          <w:i/>
          <w:iCs/>
          <w:sz w:val="22"/>
          <w:szCs w:val="22"/>
        </w:rPr>
        <w:t>achine</w:t>
      </w:r>
      <w:proofErr w:type="spellEnd"/>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I</w:t>
      </w:r>
      <w:proofErr w:type="spellStart"/>
      <w:r w:rsidRPr="00032D7C">
        <w:rPr>
          <w:rFonts w:ascii="Times New Roman" w:hAnsi="Times New Roman" w:cs="Times New Roman"/>
          <w:i/>
          <w:iCs/>
          <w:sz w:val="22"/>
          <w:szCs w:val="22"/>
        </w:rPr>
        <w:t>nfernale</w:t>
      </w:r>
      <w:proofErr w:type="spellEnd"/>
      <w:r w:rsidRPr="00032D7C">
        <w:rPr>
          <w:rFonts w:ascii="Times New Roman" w:hAnsi="Times New Roman" w:cs="Times New Roman"/>
          <w:sz w:val="22"/>
          <w:szCs w:val="22"/>
          <w:lang w:val="el-GR"/>
        </w:rPr>
        <w:t>, χρησιμοποίησε ήχους που ηχογράφησε με αναλογικούς εγγραφείς ήχου, με τους οποίους κατασκεύασε λούπες. Εφαρμόζοντας δυναμικές τονικές μεταφορές στις λούπες,</w:t>
      </w:r>
      <w:r w:rsidRPr="00032D7C">
        <w:rPr>
          <w:rFonts w:ascii="Times New Roman" w:hAnsi="Times New Roman" w:cs="Times New Roman"/>
          <w:b/>
          <w:bCs/>
          <w:sz w:val="22"/>
          <w:szCs w:val="22"/>
          <w:lang w:val="el-GR"/>
        </w:rPr>
        <w:t xml:space="preserve"> </w:t>
      </w:r>
      <w:r w:rsidRPr="00032D7C">
        <w:rPr>
          <w:rFonts w:ascii="Times New Roman" w:hAnsi="Times New Roman" w:cs="Times New Roman"/>
          <w:sz w:val="22"/>
          <w:szCs w:val="22"/>
          <w:lang w:val="el-GR"/>
        </w:rPr>
        <w:t>πέτυχε να</w:t>
      </w:r>
      <w:r w:rsidRPr="00032D7C">
        <w:rPr>
          <w:rFonts w:ascii="Times New Roman" w:hAnsi="Times New Roman" w:cs="Times New Roman"/>
          <w:b/>
          <w:bCs/>
          <w:sz w:val="22"/>
          <w:szCs w:val="22"/>
          <w:lang w:val="el-GR"/>
        </w:rPr>
        <w:t xml:space="preserve"> </w:t>
      </w:r>
      <w:r w:rsidRPr="00032D7C">
        <w:rPr>
          <w:rFonts w:ascii="Times New Roman" w:hAnsi="Times New Roman" w:cs="Times New Roman"/>
          <w:sz w:val="22"/>
          <w:szCs w:val="22"/>
          <w:lang w:val="el-GR"/>
        </w:rPr>
        <w:t xml:space="preserve">δημιουργήσει χρονικές επεκτάσεις και συρρικνώσεις και </w:t>
      </w:r>
      <w:proofErr w:type="spellStart"/>
      <w:r w:rsidRPr="00032D7C">
        <w:rPr>
          <w:rFonts w:ascii="Times New Roman" w:hAnsi="Times New Roman" w:cs="Times New Roman"/>
          <w:sz w:val="22"/>
          <w:szCs w:val="22"/>
          <w:lang w:val="el-GR"/>
        </w:rPr>
        <w:t>ολισθαίνουσες</w:t>
      </w:r>
      <w:proofErr w:type="spellEnd"/>
      <w:r w:rsidRPr="00032D7C">
        <w:rPr>
          <w:rFonts w:ascii="Times New Roman" w:hAnsi="Times New Roman" w:cs="Times New Roman"/>
          <w:sz w:val="22"/>
          <w:szCs w:val="22"/>
          <w:lang w:val="el-GR"/>
        </w:rPr>
        <w:t xml:space="preserve"> ρυθμικές κινήσεις (</w:t>
      </w:r>
      <w:r w:rsidRPr="00032D7C">
        <w:rPr>
          <w:rFonts w:ascii="Times New Roman" w:hAnsi="Times New Roman" w:cs="Times New Roman"/>
          <w:sz w:val="22"/>
          <w:szCs w:val="22"/>
          <w:lang w:val="en-US"/>
        </w:rPr>
        <w:t>glissandi</w:t>
      </w:r>
      <w:r w:rsidRPr="00032D7C">
        <w:rPr>
          <w:rFonts w:ascii="Times New Roman" w:hAnsi="Times New Roman" w:cs="Times New Roman"/>
          <w:sz w:val="22"/>
          <w:szCs w:val="22"/>
          <w:lang w:val="el-GR"/>
        </w:rPr>
        <w:t xml:space="preserve">) σε όλο το εύρος του ηχητικού φάσματος. Η χρήση των αναλογικών μέσων εδώ είναι εξαιρετικά βοηθητική, καθώς ο εγγραφέας μαγνητοταινίας επιτρέπει την άμεση αλλαγή ταχύτητας και, κατά συνέπεια, τον απόλυτο έλεγχο του τονικού ύψους και της διάρκειας.  </w:t>
      </w:r>
    </w:p>
    <w:p w14:paraId="1D04074D" w14:textId="330B12B3"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Τέλος, στο έργο μου </w:t>
      </w:r>
      <w:r w:rsidRPr="00032D7C">
        <w:rPr>
          <w:rFonts w:ascii="Times New Roman" w:hAnsi="Times New Roman" w:cs="Times New Roman"/>
          <w:i/>
          <w:iCs/>
          <w:sz w:val="22"/>
          <w:szCs w:val="22"/>
          <w:lang w:val="en-US"/>
        </w:rPr>
        <w:t>Arioso</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Dolente</w:t>
      </w:r>
      <w:r w:rsidRPr="00032D7C">
        <w:rPr>
          <w:rFonts w:ascii="Times New Roman" w:hAnsi="Times New Roman" w:cs="Times New Roman"/>
          <w:i/>
          <w:iCs/>
          <w:sz w:val="22"/>
          <w:szCs w:val="22"/>
          <w:lang w:val="el-GR"/>
        </w:rPr>
        <w:t>/</w:t>
      </w:r>
      <w:r w:rsidRPr="00032D7C">
        <w:rPr>
          <w:rFonts w:ascii="Times New Roman" w:hAnsi="Times New Roman" w:cs="Times New Roman"/>
          <w:i/>
          <w:iCs/>
          <w:sz w:val="22"/>
          <w:szCs w:val="22"/>
          <w:lang w:val="en-US"/>
        </w:rPr>
        <w:t>Beethoven</w:t>
      </w:r>
      <w:r w:rsidRPr="00032D7C">
        <w:rPr>
          <w:rFonts w:ascii="Times New Roman" w:hAnsi="Times New Roman" w:cs="Times New Roman"/>
          <w:i/>
          <w:iCs/>
          <w:sz w:val="22"/>
          <w:szCs w:val="22"/>
          <w:lang w:val="el-GR"/>
        </w:rPr>
        <w:t xml:space="preserve"> </w:t>
      </w:r>
      <w:r w:rsidRPr="00032D7C">
        <w:rPr>
          <w:rFonts w:ascii="Times New Roman" w:hAnsi="Times New Roman" w:cs="Times New Roman"/>
          <w:i/>
          <w:iCs/>
          <w:sz w:val="22"/>
          <w:szCs w:val="22"/>
          <w:lang w:val="en-US"/>
        </w:rPr>
        <w:t>op</w:t>
      </w:r>
      <w:r w:rsidRPr="00032D7C">
        <w:rPr>
          <w:rFonts w:ascii="Times New Roman" w:hAnsi="Times New Roman" w:cs="Times New Roman"/>
          <w:i/>
          <w:iCs/>
          <w:sz w:val="22"/>
          <w:szCs w:val="22"/>
          <w:lang w:val="el-GR"/>
        </w:rPr>
        <w:t>.110</w:t>
      </w:r>
      <w:r w:rsidRPr="00032D7C">
        <w:rPr>
          <w:rFonts w:ascii="Times New Roman" w:hAnsi="Times New Roman" w:cs="Times New Roman"/>
          <w:sz w:val="22"/>
          <w:szCs w:val="22"/>
          <w:lang w:val="el-GR"/>
        </w:rPr>
        <w:t xml:space="preserve">, επιχειρώ μια επιβράδυνση του χρόνου, ο οποίος ρέει παράλληλα με τον εξωτερικό χρόνο. Το έργο χρησιμοποιεί ήχους από ηχογραφήσεις της σονάτας για πιάνο </w:t>
      </w:r>
      <w:r w:rsidRPr="00032D7C">
        <w:rPr>
          <w:rFonts w:ascii="Times New Roman" w:hAnsi="Times New Roman" w:cs="Times New Roman"/>
          <w:sz w:val="22"/>
          <w:szCs w:val="22"/>
        </w:rPr>
        <w:t>op</w:t>
      </w:r>
      <w:r w:rsidRPr="00032D7C">
        <w:rPr>
          <w:rFonts w:ascii="Times New Roman" w:hAnsi="Times New Roman" w:cs="Times New Roman"/>
          <w:sz w:val="22"/>
          <w:szCs w:val="22"/>
          <w:lang w:val="el-GR"/>
        </w:rPr>
        <w:t>. 110, αριθμός 31 σε Λα</w:t>
      </w:r>
      <w:r w:rsidRPr="00032D7C">
        <w:rPr>
          <w:rFonts w:ascii="Segoe UI Symbol" w:hAnsi="Segoe UI Symbol" w:cs="Segoe UI Symbol"/>
          <w:sz w:val="22"/>
          <w:szCs w:val="22"/>
          <w:lang w:val="el-GR"/>
        </w:rPr>
        <w:t>♭</w:t>
      </w:r>
      <w:r w:rsidRPr="00032D7C">
        <w:rPr>
          <w:rFonts w:ascii="Times New Roman" w:hAnsi="Times New Roman" w:cs="Times New Roman"/>
          <w:sz w:val="22"/>
          <w:szCs w:val="22"/>
          <w:lang w:val="el-GR"/>
        </w:rPr>
        <w:t xml:space="preserve"> </w:t>
      </w:r>
      <w:r w:rsidR="004C52FC">
        <w:rPr>
          <w:rFonts w:ascii="Times New Roman" w:hAnsi="Times New Roman" w:cs="Times New Roman"/>
          <w:sz w:val="22"/>
          <w:szCs w:val="22"/>
          <w:lang w:val="el-GR"/>
        </w:rPr>
        <w:t xml:space="preserve">μείζονα </w:t>
      </w:r>
      <w:r w:rsidRPr="00032D7C">
        <w:rPr>
          <w:rFonts w:ascii="Times New Roman" w:hAnsi="Times New Roman" w:cs="Times New Roman"/>
          <w:sz w:val="22"/>
          <w:szCs w:val="22"/>
          <w:lang w:val="el-GR"/>
        </w:rPr>
        <w:t xml:space="preserve">του </w:t>
      </w:r>
      <w:r w:rsidRPr="00032D7C">
        <w:rPr>
          <w:rFonts w:ascii="Times New Roman" w:hAnsi="Times New Roman" w:cs="Times New Roman"/>
          <w:sz w:val="22"/>
          <w:szCs w:val="22"/>
        </w:rPr>
        <w:t>Beethoven</w:t>
      </w:r>
      <w:r w:rsidRPr="00032D7C">
        <w:rPr>
          <w:rFonts w:ascii="Times New Roman" w:hAnsi="Times New Roman" w:cs="Times New Roman"/>
          <w:sz w:val="22"/>
          <w:szCs w:val="22"/>
          <w:lang w:val="el-GR"/>
        </w:rPr>
        <w:t xml:space="preserve">, και ειδικότερα του τρίτου μέρους της </w:t>
      </w:r>
      <w:r w:rsidRPr="00032D7C">
        <w:rPr>
          <w:rFonts w:ascii="Times New Roman" w:hAnsi="Times New Roman" w:cs="Times New Roman"/>
          <w:i/>
          <w:sz w:val="22"/>
          <w:szCs w:val="22"/>
        </w:rPr>
        <w:t>Adagio</w:t>
      </w:r>
      <w:r w:rsidRPr="00032D7C">
        <w:rPr>
          <w:rFonts w:ascii="Times New Roman" w:hAnsi="Times New Roman" w:cs="Times New Roman"/>
          <w:i/>
          <w:sz w:val="22"/>
          <w:szCs w:val="22"/>
          <w:lang w:val="el-GR"/>
        </w:rPr>
        <w:t xml:space="preserve"> </w:t>
      </w:r>
      <w:r w:rsidRPr="00032D7C">
        <w:rPr>
          <w:rFonts w:ascii="Times New Roman" w:hAnsi="Times New Roman" w:cs="Times New Roman"/>
          <w:i/>
          <w:sz w:val="22"/>
          <w:szCs w:val="22"/>
        </w:rPr>
        <w:t>ma</w:t>
      </w:r>
      <w:r w:rsidRPr="00032D7C">
        <w:rPr>
          <w:rFonts w:ascii="Times New Roman" w:hAnsi="Times New Roman" w:cs="Times New Roman"/>
          <w:i/>
          <w:sz w:val="22"/>
          <w:szCs w:val="22"/>
          <w:lang w:val="el-GR"/>
        </w:rPr>
        <w:t xml:space="preserve"> </w:t>
      </w:r>
      <w:r w:rsidRPr="00032D7C">
        <w:rPr>
          <w:rFonts w:ascii="Times New Roman" w:hAnsi="Times New Roman" w:cs="Times New Roman"/>
          <w:i/>
          <w:sz w:val="22"/>
          <w:szCs w:val="22"/>
        </w:rPr>
        <w:t>non</w:t>
      </w:r>
      <w:r w:rsidRPr="00032D7C">
        <w:rPr>
          <w:rFonts w:ascii="Times New Roman" w:hAnsi="Times New Roman" w:cs="Times New Roman"/>
          <w:i/>
          <w:sz w:val="22"/>
          <w:szCs w:val="22"/>
          <w:lang w:val="el-GR"/>
        </w:rPr>
        <w:t xml:space="preserve"> </w:t>
      </w:r>
      <w:r w:rsidRPr="00032D7C">
        <w:rPr>
          <w:rFonts w:ascii="Times New Roman" w:hAnsi="Times New Roman" w:cs="Times New Roman"/>
          <w:i/>
          <w:sz w:val="22"/>
          <w:szCs w:val="22"/>
          <w:lang w:val="en-US"/>
        </w:rPr>
        <w:t>T</w:t>
      </w:r>
      <w:proofErr w:type="spellStart"/>
      <w:r w:rsidRPr="00032D7C">
        <w:rPr>
          <w:rFonts w:ascii="Times New Roman" w:hAnsi="Times New Roman" w:cs="Times New Roman"/>
          <w:i/>
          <w:sz w:val="22"/>
          <w:szCs w:val="22"/>
        </w:rPr>
        <w:t>roppo</w:t>
      </w:r>
      <w:proofErr w:type="spellEnd"/>
      <w:r w:rsidRPr="00032D7C">
        <w:rPr>
          <w:rFonts w:ascii="Times New Roman" w:hAnsi="Times New Roman" w:cs="Times New Roman"/>
          <w:i/>
          <w:sz w:val="22"/>
          <w:szCs w:val="22"/>
          <w:lang w:val="el-GR"/>
        </w:rPr>
        <w:t xml:space="preserve">. </w:t>
      </w:r>
      <w:r w:rsidRPr="00032D7C">
        <w:rPr>
          <w:rFonts w:ascii="Times New Roman" w:hAnsi="Times New Roman" w:cs="Times New Roman"/>
          <w:sz w:val="22"/>
          <w:szCs w:val="22"/>
          <w:lang w:val="el-GR"/>
        </w:rPr>
        <w:t xml:space="preserve">Το </w:t>
      </w:r>
      <w:r w:rsidRPr="004C52FC">
        <w:rPr>
          <w:rFonts w:ascii="Times New Roman" w:hAnsi="Times New Roman" w:cs="Times New Roman"/>
          <w:i/>
          <w:iCs/>
          <w:sz w:val="22"/>
          <w:szCs w:val="22"/>
        </w:rPr>
        <w:t>Arioso</w:t>
      </w:r>
      <w:r w:rsidRPr="004C52FC">
        <w:rPr>
          <w:rFonts w:ascii="Times New Roman" w:hAnsi="Times New Roman" w:cs="Times New Roman"/>
          <w:i/>
          <w:iCs/>
          <w:sz w:val="22"/>
          <w:szCs w:val="22"/>
          <w:lang w:val="el-GR"/>
        </w:rPr>
        <w:t xml:space="preserve"> </w:t>
      </w:r>
      <w:r w:rsidRPr="004C52FC">
        <w:rPr>
          <w:rFonts w:ascii="Times New Roman" w:hAnsi="Times New Roman" w:cs="Times New Roman"/>
          <w:i/>
          <w:iCs/>
          <w:sz w:val="22"/>
          <w:szCs w:val="22"/>
        </w:rPr>
        <w:t>Dolente</w:t>
      </w:r>
      <w:r w:rsidRPr="00032D7C">
        <w:rPr>
          <w:rFonts w:ascii="Times New Roman" w:hAnsi="Times New Roman" w:cs="Times New Roman"/>
          <w:sz w:val="22"/>
          <w:szCs w:val="22"/>
          <w:lang w:val="el-GR"/>
        </w:rPr>
        <w:t xml:space="preserve"> της σονάτας είναι το επίκεντρο του τρίτου μέρους της. Το κυρίως μελωδικό θέμα του </w:t>
      </w:r>
      <w:r w:rsidRPr="004C52FC">
        <w:rPr>
          <w:rFonts w:ascii="Times New Roman" w:hAnsi="Times New Roman" w:cs="Times New Roman"/>
          <w:i/>
          <w:iCs/>
          <w:sz w:val="22"/>
          <w:szCs w:val="22"/>
        </w:rPr>
        <w:t>Arioso</w:t>
      </w:r>
      <w:r w:rsidRPr="004C52FC">
        <w:rPr>
          <w:rFonts w:ascii="Times New Roman" w:hAnsi="Times New Roman" w:cs="Times New Roman"/>
          <w:i/>
          <w:iCs/>
          <w:sz w:val="22"/>
          <w:szCs w:val="22"/>
          <w:lang w:val="el-GR"/>
        </w:rPr>
        <w:t xml:space="preserve"> </w:t>
      </w:r>
      <w:r w:rsidRPr="004C52FC">
        <w:rPr>
          <w:rFonts w:ascii="Times New Roman" w:hAnsi="Times New Roman" w:cs="Times New Roman"/>
          <w:i/>
          <w:iCs/>
          <w:sz w:val="22"/>
          <w:szCs w:val="22"/>
        </w:rPr>
        <w:t>Dolente</w:t>
      </w:r>
      <w:r w:rsidRPr="00032D7C">
        <w:rPr>
          <w:rFonts w:ascii="Times New Roman" w:hAnsi="Times New Roman" w:cs="Times New Roman"/>
          <w:sz w:val="22"/>
          <w:szCs w:val="22"/>
          <w:lang w:val="el-GR"/>
        </w:rPr>
        <w:t xml:space="preserve"> της σονάτας, εμφανίζεται στο μέσο του έργου (περίπου 3:30), απόμακρο και χρονικά </w:t>
      </w:r>
      <w:r w:rsidR="004C52FC" w:rsidRPr="00032D7C">
        <w:rPr>
          <w:rFonts w:ascii="Times New Roman" w:hAnsi="Times New Roman" w:cs="Times New Roman"/>
          <w:sz w:val="22"/>
          <w:szCs w:val="22"/>
          <w:lang w:val="el-GR"/>
        </w:rPr>
        <w:t>μεγεθυμένο</w:t>
      </w:r>
      <w:r w:rsidRPr="00032D7C">
        <w:rPr>
          <w:rFonts w:ascii="Times New Roman" w:hAnsi="Times New Roman" w:cs="Times New Roman"/>
          <w:sz w:val="22"/>
          <w:szCs w:val="22"/>
          <w:lang w:val="el-GR"/>
        </w:rPr>
        <w:t xml:space="preserve">. Ο </w:t>
      </w:r>
      <w:r w:rsidRPr="00032D7C">
        <w:rPr>
          <w:rFonts w:ascii="Times New Roman" w:hAnsi="Times New Roman" w:cs="Times New Roman"/>
          <w:sz w:val="22"/>
          <w:szCs w:val="22"/>
          <w:lang w:val="en-US"/>
        </w:rPr>
        <w:t>Roads</w:t>
      </w:r>
      <w:r w:rsidRPr="00032D7C">
        <w:rPr>
          <w:rFonts w:ascii="Times New Roman" w:hAnsi="Times New Roman" w:cs="Times New Roman"/>
          <w:sz w:val="22"/>
          <w:szCs w:val="22"/>
          <w:lang w:val="el-GR"/>
        </w:rPr>
        <w:t xml:space="preserve"> (2015, 335 και 236) περιγράφει αυτή την επιβράδυνση του χρόνου ως εξής:</w:t>
      </w:r>
    </w:p>
    <w:p w14:paraId="3E98E66C" w14:textId="77777777" w:rsidR="00032D7C" w:rsidRPr="00032D7C" w:rsidRDefault="00032D7C" w:rsidP="00032D7C">
      <w:pPr>
        <w:jc w:val="both"/>
        <w:rPr>
          <w:rFonts w:ascii="Times New Roman" w:hAnsi="Times New Roman" w:cs="Times New Roman"/>
          <w:sz w:val="28"/>
          <w:lang w:val="el-GR"/>
        </w:rPr>
      </w:pPr>
    </w:p>
    <w:p w14:paraId="0ACC81B9" w14:textId="06097AAD" w:rsidR="00032D7C" w:rsidRPr="00032D7C" w:rsidRDefault="004C52FC" w:rsidP="00032D7C">
      <w:pPr>
        <w:ind w:left="1134"/>
        <w:jc w:val="both"/>
        <w:rPr>
          <w:rFonts w:ascii="Times New Roman" w:hAnsi="Times New Roman" w:cs="Times New Roman"/>
          <w:sz w:val="22"/>
          <w:szCs w:val="22"/>
          <w:lang w:val="el-GR"/>
        </w:rPr>
      </w:pPr>
      <w:r>
        <w:rPr>
          <w:rFonts w:ascii="Times New Roman" w:hAnsi="Times New Roman" w:cs="Times New Roman"/>
          <w:sz w:val="22"/>
          <w:szCs w:val="22"/>
          <w:lang w:val="el-GR"/>
        </w:rPr>
        <w:t>…</w:t>
      </w:r>
      <w:r w:rsidR="00032D7C" w:rsidRPr="00032D7C">
        <w:rPr>
          <w:rFonts w:ascii="Times New Roman" w:hAnsi="Times New Roman" w:cs="Times New Roman"/>
          <w:sz w:val="22"/>
          <w:szCs w:val="22"/>
          <w:lang w:val="el-GR"/>
        </w:rPr>
        <w:t xml:space="preserve">το ήσυχο πέρασμα στη μέση του </w:t>
      </w:r>
      <w:r w:rsidR="00032D7C" w:rsidRPr="00032D7C">
        <w:rPr>
          <w:rFonts w:ascii="Times New Roman" w:hAnsi="Times New Roman" w:cs="Times New Roman"/>
          <w:i/>
          <w:iCs/>
          <w:sz w:val="22"/>
          <w:szCs w:val="22"/>
        </w:rPr>
        <w:t>Arioso</w:t>
      </w:r>
      <w:r w:rsidR="00032D7C" w:rsidRPr="00032D7C">
        <w:rPr>
          <w:rFonts w:ascii="Times New Roman" w:hAnsi="Times New Roman" w:cs="Times New Roman"/>
          <w:i/>
          <w:iCs/>
          <w:sz w:val="22"/>
          <w:szCs w:val="22"/>
          <w:lang w:val="el-GR"/>
        </w:rPr>
        <w:t xml:space="preserve"> </w:t>
      </w:r>
      <w:r w:rsidR="00032D7C" w:rsidRPr="00032D7C">
        <w:rPr>
          <w:rFonts w:ascii="Times New Roman" w:hAnsi="Times New Roman" w:cs="Times New Roman"/>
          <w:i/>
          <w:iCs/>
          <w:sz w:val="22"/>
          <w:szCs w:val="22"/>
        </w:rPr>
        <w:t>Dolente</w:t>
      </w:r>
      <w:r w:rsidR="00032D7C" w:rsidRPr="00032D7C">
        <w:rPr>
          <w:rFonts w:ascii="Times New Roman" w:hAnsi="Times New Roman" w:cs="Times New Roman"/>
          <w:i/>
          <w:iCs/>
          <w:sz w:val="22"/>
          <w:szCs w:val="22"/>
          <w:lang w:val="el-GR"/>
        </w:rPr>
        <w:t>/</w:t>
      </w:r>
      <w:r w:rsidR="00032D7C" w:rsidRPr="00032D7C">
        <w:rPr>
          <w:rFonts w:ascii="Times New Roman" w:hAnsi="Times New Roman" w:cs="Times New Roman"/>
          <w:i/>
          <w:iCs/>
          <w:sz w:val="22"/>
          <w:szCs w:val="22"/>
        </w:rPr>
        <w:t>Beethoven</w:t>
      </w:r>
      <w:r w:rsidR="00032D7C" w:rsidRPr="00032D7C">
        <w:rPr>
          <w:rFonts w:ascii="Times New Roman" w:hAnsi="Times New Roman" w:cs="Times New Roman"/>
          <w:i/>
          <w:iCs/>
          <w:sz w:val="22"/>
          <w:szCs w:val="22"/>
          <w:lang w:val="el-GR"/>
        </w:rPr>
        <w:t xml:space="preserve"> </w:t>
      </w:r>
      <w:r w:rsidR="00032D7C" w:rsidRPr="00032D7C">
        <w:rPr>
          <w:rFonts w:ascii="Times New Roman" w:hAnsi="Times New Roman" w:cs="Times New Roman"/>
          <w:i/>
          <w:iCs/>
          <w:sz w:val="22"/>
          <w:szCs w:val="22"/>
        </w:rPr>
        <w:t>op</w:t>
      </w:r>
      <w:r w:rsidR="00032D7C" w:rsidRPr="00032D7C">
        <w:rPr>
          <w:rFonts w:ascii="Times New Roman" w:hAnsi="Times New Roman" w:cs="Times New Roman"/>
          <w:i/>
          <w:iCs/>
          <w:sz w:val="22"/>
          <w:szCs w:val="22"/>
          <w:lang w:val="el-GR"/>
        </w:rPr>
        <w:t>.110</w:t>
      </w:r>
      <w:r w:rsidR="00032D7C" w:rsidRPr="00032D7C">
        <w:rPr>
          <w:rFonts w:ascii="Times New Roman" w:hAnsi="Times New Roman" w:cs="Times New Roman"/>
          <w:sz w:val="22"/>
          <w:szCs w:val="22"/>
          <w:lang w:val="el-GR"/>
        </w:rPr>
        <w:t xml:space="preserve"> (2002) του Θεόδωρου </w:t>
      </w:r>
      <w:proofErr w:type="spellStart"/>
      <w:r w:rsidR="00032D7C" w:rsidRPr="00032D7C">
        <w:rPr>
          <w:rFonts w:ascii="Times New Roman" w:hAnsi="Times New Roman" w:cs="Times New Roman"/>
          <w:sz w:val="22"/>
          <w:szCs w:val="22"/>
          <w:lang w:val="el-GR"/>
        </w:rPr>
        <w:t>Λώτη</w:t>
      </w:r>
      <w:proofErr w:type="spellEnd"/>
      <w:r w:rsidR="00032D7C" w:rsidRPr="00032D7C">
        <w:rPr>
          <w:rFonts w:ascii="Times New Roman" w:hAnsi="Times New Roman" w:cs="Times New Roman"/>
          <w:sz w:val="22"/>
          <w:szCs w:val="22"/>
          <w:lang w:val="el-GR"/>
        </w:rPr>
        <w:t xml:space="preserve">…Το </w:t>
      </w:r>
      <w:r w:rsidR="00032D7C" w:rsidRPr="00032D7C">
        <w:rPr>
          <w:rFonts w:ascii="Times New Roman" w:hAnsi="Times New Roman" w:cs="Times New Roman"/>
          <w:i/>
          <w:iCs/>
          <w:sz w:val="22"/>
          <w:szCs w:val="22"/>
        </w:rPr>
        <w:t>Arioso</w:t>
      </w:r>
      <w:r w:rsidR="00032D7C" w:rsidRPr="00032D7C">
        <w:rPr>
          <w:rFonts w:ascii="Times New Roman" w:hAnsi="Times New Roman" w:cs="Times New Roman"/>
          <w:i/>
          <w:iCs/>
          <w:sz w:val="22"/>
          <w:szCs w:val="22"/>
          <w:lang w:val="el-GR"/>
        </w:rPr>
        <w:t xml:space="preserve"> </w:t>
      </w:r>
      <w:r w:rsidR="00032D7C" w:rsidRPr="00032D7C">
        <w:rPr>
          <w:rFonts w:ascii="Times New Roman" w:hAnsi="Times New Roman" w:cs="Times New Roman"/>
          <w:i/>
          <w:iCs/>
          <w:sz w:val="22"/>
          <w:szCs w:val="22"/>
        </w:rPr>
        <w:t>Dolente</w:t>
      </w:r>
      <w:r w:rsidR="00032D7C" w:rsidRPr="00032D7C">
        <w:rPr>
          <w:rFonts w:ascii="Times New Roman" w:hAnsi="Times New Roman" w:cs="Times New Roman"/>
          <w:i/>
          <w:iCs/>
          <w:sz w:val="22"/>
          <w:szCs w:val="22"/>
          <w:lang w:val="el-GR"/>
        </w:rPr>
        <w:t>/</w:t>
      </w:r>
      <w:r w:rsidR="00032D7C" w:rsidRPr="00032D7C">
        <w:rPr>
          <w:rFonts w:ascii="Times New Roman" w:hAnsi="Times New Roman" w:cs="Times New Roman"/>
          <w:i/>
          <w:iCs/>
          <w:sz w:val="22"/>
          <w:szCs w:val="22"/>
        </w:rPr>
        <w:t>Beethoven</w:t>
      </w:r>
      <w:r w:rsidR="00032D7C" w:rsidRPr="00032D7C">
        <w:rPr>
          <w:rFonts w:ascii="Times New Roman" w:hAnsi="Times New Roman" w:cs="Times New Roman"/>
          <w:i/>
          <w:iCs/>
          <w:sz w:val="22"/>
          <w:szCs w:val="22"/>
          <w:lang w:val="el-GR"/>
        </w:rPr>
        <w:t xml:space="preserve"> </w:t>
      </w:r>
      <w:r w:rsidR="00032D7C" w:rsidRPr="00032D7C">
        <w:rPr>
          <w:rFonts w:ascii="Times New Roman" w:hAnsi="Times New Roman" w:cs="Times New Roman"/>
          <w:i/>
          <w:iCs/>
          <w:sz w:val="22"/>
          <w:szCs w:val="22"/>
        </w:rPr>
        <w:t>op</w:t>
      </w:r>
      <w:r w:rsidR="00032D7C" w:rsidRPr="00032D7C">
        <w:rPr>
          <w:rFonts w:ascii="Times New Roman" w:hAnsi="Times New Roman" w:cs="Times New Roman"/>
          <w:i/>
          <w:iCs/>
          <w:sz w:val="22"/>
          <w:szCs w:val="22"/>
          <w:lang w:val="el-GR"/>
        </w:rPr>
        <w:t>.110</w:t>
      </w:r>
      <w:r w:rsidR="00032D7C" w:rsidRPr="00032D7C">
        <w:rPr>
          <w:rFonts w:ascii="Times New Roman" w:hAnsi="Times New Roman" w:cs="Times New Roman"/>
          <w:sz w:val="22"/>
          <w:szCs w:val="22"/>
          <w:lang w:val="el-GR"/>
        </w:rPr>
        <w:t xml:space="preserve">, επαναφέρει το τονικό έργο της σονάτας για πιάνο αριθμός 31 του </w:t>
      </w:r>
      <w:proofErr w:type="spellStart"/>
      <w:r w:rsidR="00032D7C" w:rsidRPr="00032D7C">
        <w:rPr>
          <w:rFonts w:ascii="Times New Roman" w:hAnsi="Times New Roman" w:cs="Times New Roman"/>
          <w:sz w:val="22"/>
          <w:szCs w:val="22"/>
          <w:lang w:val="el-GR"/>
        </w:rPr>
        <w:t>Μπετόβεν</w:t>
      </w:r>
      <w:proofErr w:type="spellEnd"/>
      <w:r w:rsidR="00032D7C" w:rsidRPr="00032D7C">
        <w:rPr>
          <w:rFonts w:ascii="Times New Roman" w:hAnsi="Times New Roman" w:cs="Times New Roman"/>
          <w:sz w:val="22"/>
          <w:szCs w:val="22"/>
          <w:lang w:val="el-GR"/>
        </w:rPr>
        <w:t>, επεκτείνοντάς το χρονικά και αντιπαραβάλλοντάς το με κυματοειδείς τόνους και αλληλουχίες κοκκωδών υφών χωρίς τονικό κέντρο.</w:t>
      </w:r>
    </w:p>
    <w:p w14:paraId="1EE6BD2F" w14:textId="2E94994C" w:rsidR="00032D7C" w:rsidRPr="004C52FC" w:rsidRDefault="004C52FC" w:rsidP="004C52FC">
      <w:pPr>
        <w:pStyle w:val="51"/>
      </w:pPr>
      <w:r>
        <w:t xml:space="preserve">3.16. </w:t>
      </w:r>
      <w:r w:rsidR="00032D7C" w:rsidRPr="00032D7C">
        <w:t>Λίγες Σκέψεις.</w:t>
      </w:r>
    </w:p>
    <w:p w14:paraId="14F4860C" w14:textId="69B8AFF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 xml:space="preserve">Είναι σαφής από τα παραπάνω παραδείγματα η άμεση συσχέτιση της αλλαγής του τονικού ύψους με τη χρονική διάρκεια, καθώς και η έννοια της ενοποιημένης χρονικής δομής. Υπάρχει μια μηχανιστική σχέση η οποία συνδέει το τονικό ύψος με τον χρόνο, την </w:t>
      </w:r>
      <w:proofErr w:type="spellStart"/>
      <w:r w:rsidRPr="00032D7C">
        <w:rPr>
          <w:rFonts w:ascii="Times New Roman" w:hAnsi="Times New Roman" w:cs="Times New Roman"/>
          <w:sz w:val="22"/>
          <w:szCs w:val="22"/>
          <w:lang w:val="el-GR"/>
        </w:rPr>
        <w:t>τενούτα</w:t>
      </w:r>
      <w:proofErr w:type="spellEnd"/>
      <w:r w:rsidRPr="00032D7C">
        <w:rPr>
          <w:rFonts w:ascii="Times New Roman" w:hAnsi="Times New Roman" w:cs="Times New Roman"/>
          <w:sz w:val="22"/>
          <w:szCs w:val="22"/>
          <w:lang w:val="el-GR"/>
        </w:rPr>
        <w:t xml:space="preserve"> με τον ρυθμό. Η ίδια ηχητική ενότητα μπορεί να ακουστεί ως ρυθμός σε ένα χρονικό πλαίσιο και ως συνεχόμενος ήχος σε ένα άλλο. Σε ένα νέο χρονικό πλαίσιο και σε ένα διαφορετικό τονικό ύψος, ένας ήχος μπορεί να μεταμορφωθεί από αναγνωρίσιμος ρυθμός με διακριτές ατάκες σε </w:t>
      </w:r>
      <w:r w:rsidR="004C52FC">
        <w:rPr>
          <w:rFonts w:ascii="Times New Roman" w:hAnsi="Times New Roman" w:cs="Times New Roman"/>
          <w:sz w:val="22"/>
          <w:szCs w:val="22"/>
          <w:lang w:val="el-GR"/>
        </w:rPr>
        <w:t>μια συνεχή και ομοιόμορφη υφή</w:t>
      </w:r>
      <w:r w:rsidRPr="00032D7C">
        <w:rPr>
          <w:rFonts w:ascii="Times New Roman" w:hAnsi="Times New Roman" w:cs="Times New Roman"/>
          <w:sz w:val="22"/>
          <w:szCs w:val="22"/>
          <w:lang w:val="el-GR"/>
        </w:rPr>
        <w:t xml:space="preserve">. Πρόκειται για ένα είδος μετατροπίας, η οποία δεν αφορά μόνο στο τονικό ύψος, αλλά και στις ίδιες τις έννοιες του χρόνου, της υφής και του φασματικού χώρου. Ακόμη περισσότερο, πρόκειται για ένα είδος </w:t>
      </w:r>
      <w:r w:rsidRPr="00032D7C">
        <w:rPr>
          <w:rFonts w:ascii="Times New Roman" w:hAnsi="Times New Roman" w:cs="Times New Roman"/>
          <w:i/>
          <w:iCs/>
          <w:sz w:val="22"/>
          <w:szCs w:val="22"/>
          <w:lang w:val="el-GR"/>
        </w:rPr>
        <w:t xml:space="preserve">μετατροπίας της αντίληψης </w:t>
      </w:r>
      <w:r w:rsidRPr="00032D7C">
        <w:rPr>
          <w:rFonts w:ascii="Times New Roman" w:hAnsi="Times New Roman" w:cs="Times New Roman"/>
          <w:sz w:val="22"/>
          <w:szCs w:val="22"/>
          <w:lang w:val="el-GR"/>
        </w:rPr>
        <w:t>(</w:t>
      </w:r>
      <w:r w:rsidRPr="00032D7C">
        <w:rPr>
          <w:rFonts w:ascii="Times New Roman" w:hAnsi="Times New Roman" w:cs="Times New Roman"/>
          <w:sz w:val="22"/>
          <w:szCs w:val="22"/>
          <w:lang w:val="en-US"/>
        </w:rPr>
        <w:t>transposition</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of</w:t>
      </w:r>
      <w:r w:rsidRPr="00032D7C">
        <w:rPr>
          <w:rFonts w:ascii="Times New Roman" w:hAnsi="Times New Roman" w:cs="Times New Roman"/>
          <w:sz w:val="22"/>
          <w:szCs w:val="22"/>
          <w:lang w:val="el-GR"/>
        </w:rPr>
        <w:t xml:space="preserve"> </w:t>
      </w:r>
      <w:r w:rsidRPr="00032D7C">
        <w:rPr>
          <w:rFonts w:ascii="Times New Roman" w:hAnsi="Times New Roman" w:cs="Times New Roman"/>
          <w:sz w:val="22"/>
          <w:szCs w:val="22"/>
          <w:lang w:val="en-US"/>
        </w:rPr>
        <w:t>perception</w:t>
      </w:r>
      <w:r w:rsidRPr="00032D7C">
        <w:rPr>
          <w:rFonts w:ascii="Times New Roman" w:hAnsi="Times New Roman" w:cs="Times New Roman"/>
          <w:sz w:val="22"/>
          <w:szCs w:val="22"/>
          <w:lang w:val="el-GR"/>
        </w:rPr>
        <w:t xml:space="preserve">), καθώς αυτή μετατοπίζεται από μια διακριτή σε μια συνεχόμενη πρόσληψη του χρόνου και αντίστροφα. </w:t>
      </w:r>
    </w:p>
    <w:p w14:paraId="03C74943" w14:textId="77777777" w:rsidR="00032D7C" w:rsidRPr="00032D7C" w:rsidRDefault="00032D7C" w:rsidP="00032D7C">
      <w:pPr>
        <w:ind w:firstLine="720"/>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t>Ο διακεκομμένος ή συνεχής ήχος είναι το ίδιο φαινόμενο σε διαφορετικές χρονικές εκφάνσεις οι οποίες εκδηλώνονται με τις εξής μορφές:</w:t>
      </w:r>
    </w:p>
    <w:p w14:paraId="0F524D16" w14:textId="77777777" w:rsidR="00032D7C" w:rsidRPr="00032D7C" w:rsidRDefault="00032D7C" w:rsidP="00032D7C">
      <w:pPr>
        <w:jc w:val="both"/>
        <w:rPr>
          <w:rFonts w:ascii="Times New Roman" w:hAnsi="Times New Roman" w:cs="Times New Roman"/>
          <w:sz w:val="22"/>
          <w:szCs w:val="22"/>
          <w:lang w:val="el-GR"/>
        </w:rPr>
      </w:pPr>
    </w:p>
    <w:p w14:paraId="6363EBE1" w14:textId="77777777" w:rsidR="00032D7C" w:rsidRPr="004C52FC" w:rsidRDefault="00032D7C" w:rsidP="004C52FC">
      <w:pPr>
        <w:pStyle w:val="ListParagraph"/>
        <w:numPr>
          <w:ilvl w:val="0"/>
          <w:numId w:val="50"/>
        </w:numPr>
        <w:jc w:val="both"/>
        <w:rPr>
          <w:rFonts w:ascii="Times New Roman" w:hAnsi="Times New Roman" w:cs="Times New Roman"/>
          <w:sz w:val="22"/>
          <w:szCs w:val="22"/>
          <w:lang w:val="el-GR"/>
        </w:rPr>
      </w:pPr>
      <w:r w:rsidRPr="004C52FC">
        <w:rPr>
          <w:rFonts w:ascii="Times New Roman" w:hAnsi="Times New Roman" w:cs="Times New Roman"/>
          <w:sz w:val="22"/>
          <w:szCs w:val="22"/>
          <w:lang w:val="el-GR"/>
        </w:rPr>
        <w:t>Ρυθμός: η άρθρωση του χρόνου με ατάκες (μοντέλο κρούσης αντήχησης).</w:t>
      </w:r>
    </w:p>
    <w:p w14:paraId="0B5CFAFF" w14:textId="77777777" w:rsidR="00032D7C" w:rsidRPr="004C52FC" w:rsidRDefault="00032D7C" w:rsidP="004C52FC">
      <w:pPr>
        <w:pStyle w:val="ListParagraph"/>
        <w:numPr>
          <w:ilvl w:val="0"/>
          <w:numId w:val="50"/>
        </w:numPr>
        <w:jc w:val="both"/>
        <w:rPr>
          <w:rFonts w:ascii="Times New Roman" w:hAnsi="Times New Roman" w:cs="Times New Roman"/>
          <w:sz w:val="22"/>
          <w:szCs w:val="22"/>
          <w:lang w:val="el-GR"/>
        </w:rPr>
      </w:pPr>
      <w:proofErr w:type="spellStart"/>
      <w:r w:rsidRPr="004C52FC">
        <w:rPr>
          <w:rFonts w:ascii="Times New Roman" w:hAnsi="Times New Roman" w:cs="Times New Roman"/>
          <w:sz w:val="22"/>
          <w:szCs w:val="22"/>
          <w:lang w:val="el-GR"/>
        </w:rPr>
        <w:t>Τενούτα</w:t>
      </w:r>
      <w:proofErr w:type="spellEnd"/>
      <w:r w:rsidRPr="004C52FC">
        <w:rPr>
          <w:rFonts w:ascii="Times New Roman" w:hAnsi="Times New Roman" w:cs="Times New Roman"/>
          <w:sz w:val="22"/>
          <w:szCs w:val="22"/>
          <w:lang w:val="el-GR"/>
        </w:rPr>
        <w:t>: η άρθρωση του χρόνου με συνεχόμενες περιόδους κύματος (μοντέλο ροής).</w:t>
      </w:r>
    </w:p>
    <w:p w14:paraId="221233E2" w14:textId="77777777" w:rsidR="00032D7C" w:rsidRPr="00032D7C" w:rsidRDefault="00032D7C" w:rsidP="00032D7C">
      <w:pPr>
        <w:jc w:val="both"/>
        <w:rPr>
          <w:rFonts w:ascii="Times New Roman" w:hAnsi="Times New Roman" w:cs="Times New Roman"/>
          <w:sz w:val="22"/>
          <w:szCs w:val="22"/>
          <w:lang w:val="el-GR"/>
        </w:rPr>
      </w:pPr>
      <w:r w:rsidRPr="00032D7C">
        <w:rPr>
          <w:rFonts w:ascii="Times New Roman" w:hAnsi="Times New Roman" w:cs="Times New Roman"/>
          <w:sz w:val="22"/>
          <w:szCs w:val="22"/>
          <w:lang w:val="el-GR"/>
        </w:rPr>
        <w:lastRenderedPageBreak/>
        <w:t>Ο χρόνος είναι ένα από τα βασικότερα ζητήματα που απασχόλησαν τη μουσική δημιουργία στον 20</w:t>
      </w:r>
      <w:r w:rsidRPr="00032D7C">
        <w:rPr>
          <w:rFonts w:ascii="Times New Roman" w:hAnsi="Times New Roman" w:cs="Times New Roman"/>
          <w:sz w:val="22"/>
          <w:szCs w:val="22"/>
          <w:vertAlign w:val="superscript"/>
          <w:lang w:val="el-GR"/>
        </w:rPr>
        <w:t>ο</w:t>
      </w:r>
      <w:r w:rsidRPr="00032D7C">
        <w:rPr>
          <w:rFonts w:ascii="Times New Roman" w:hAnsi="Times New Roman" w:cs="Times New Roman"/>
          <w:sz w:val="22"/>
          <w:szCs w:val="22"/>
          <w:lang w:val="el-GR"/>
        </w:rPr>
        <w:t xml:space="preserve"> αιώνα. Ειδικότερα στο δεύτερο μισό του αιώνα, ο χρόνος και η ροή της διάρκειας ενός έργου έχασαν τη γραμμικότητά τους. Εμφανίστηκαν έργα με ανοικτή φόρμα, μινιατούρες ή έργα με ατέρμονη διάρκεια, έργα με ανοικτή διάρκεια κτλ. Σε αυτό το νέο και ελαστικό πλαίσιο, η ακουσματική μουσική προτείνει μια φαντασιακή προσέγγιση του χρόνου, τόσο στη διαμόρφωσή του από τον συνθέτη, όσο και στην πρόσληψή του από τον ακροατή.  Την ίδια στιγμή, εξαιτίας της φύσης του μέσου στο οποίο αποθηκεύεται και από το οποίο αναπαράγεται, η ακουσματική μουσική αντιπροσωπεύει την πιο ασφυκτική εκδοχή του χρόνου: την απόλυτη, γραμμική, παγιωμένη σε κάποιο αποθηκευτικό μέσο διάρκεια. Αυτό, από τη μια δηλώνει τη συγγένειά της με την τέχνη του κινηματογράφου, αλλά από την άλλη, ως μουσικό και όχι ως εικαστικό είδος, την εγκλωβίζει συχνά σε μια στείρα και ανελαστική χρονική δόμηση.  </w:t>
      </w:r>
    </w:p>
    <w:p w14:paraId="2F5D1AAD" w14:textId="154FAB19" w:rsidR="00032D7C" w:rsidRDefault="00032D7C" w:rsidP="00032D7C">
      <w:pPr>
        <w:jc w:val="both"/>
        <w:rPr>
          <w:rFonts w:ascii="Times New Roman" w:hAnsi="Times New Roman" w:cs="Times New Roman"/>
          <w:sz w:val="22"/>
          <w:szCs w:val="22"/>
          <w:lang w:val="el-GR"/>
        </w:rPr>
      </w:pPr>
    </w:p>
    <w:p w14:paraId="2C639C80" w14:textId="047799BE" w:rsidR="00D26991" w:rsidRDefault="00D26991" w:rsidP="00032D7C">
      <w:pPr>
        <w:jc w:val="both"/>
        <w:rPr>
          <w:rFonts w:ascii="Times New Roman" w:hAnsi="Times New Roman" w:cs="Times New Roman"/>
          <w:sz w:val="22"/>
          <w:szCs w:val="22"/>
          <w:lang w:val="el-GR"/>
        </w:rPr>
      </w:pPr>
    </w:p>
    <w:p w14:paraId="7B51CD2F" w14:textId="0C398900" w:rsidR="00D26991" w:rsidRDefault="00D26991" w:rsidP="00032D7C">
      <w:pPr>
        <w:jc w:val="both"/>
        <w:rPr>
          <w:rFonts w:ascii="Times New Roman" w:hAnsi="Times New Roman" w:cs="Times New Roman"/>
          <w:sz w:val="22"/>
          <w:szCs w:val="22"/>
          <w:lang w:val="el-GR"/>
        </w:rPr>
      </w:pPr>
    </w:p>
    <w:p w14:paraId="16498178" w14:textId="1CF8A27A" w:rsidR="00D26991" w:rsidRDefault="00D26991" w:rsidP="00032D7C">
      <w:pPr>
        <w:jc w:val="both"/>
        <w:rPr>
          <w:rFonts w:ascii="Times New Roman" w:hAnsi="Times New Roman" w:cs="Times New Roman"/>
          <w:sz w:val="22"/>
          <w:szCs w:val="22"/>
          <w:lang w:val="el-GR"/>
        </w:rPr>
      </w:pPr>
    </w:p>
    <w:p w14:paraId="097DD98C" w14:textId="2AC0C5B9" w:rsidR="00D26991" w:rsidRDefault="00D26991" w:rsidP="00032D7C">
      <w:pPr>
        <w:jc w:val="both"/>
        <w:rPr>
          <w:rFonts w:ascii="Times New Roman" w:hAnsi="Times New Roman" w:cs="Times New Roman"/>
          <w:sz w:val="22"/>
          <w:szCs w:val="22"/>
          <w:lang w:val="el-GR"/>
        </w:rPr>
      </w:pPr>
    </w:p>
    <w:p w14:paraId="406E1A9B" w14:textId="5AFF8253" w:rsidR="00202373" w:rsidRDefault="00202373" w:rsidP="00032D7C">
      <w:pPr>
        <w:jc w:val="both"/>
        <w:rPr>
          <w:rFonts w:ascii="Times New Roman" w:hAnsi="Times New Roman" w:cs="Times New Roman"/>
          <w:sz w:val="22"/>
          <w:szCs w:val="22"/>
          <w:lang w:val="el-GR"/>
        </w:rPr>
      </w:pPr>
    </w:p>
    <w:p w14:paraId="17379813" w14:textId="4AD1D649" w:rsidR="00202373" w:rsidRDefault="00202373" w:rsidP="00032D7C">
      <w:pPr>
        <w:jc w:val="both"/>
        <w:rPr>
          <w:rFonts w:ascii="Times New Roman" w:hAnsi="Times New Roman" w:cs="Times New Roman"/>
          <w:sz w:val="22"/>
          <w:szCs w:val="22"/>
          <w:lang w:val="el-GR"/>
        </w:rPr>
      </w:pPr>
    </w:p>
    <w:p w14:paraId="6F169000" w14:textId="4F9F35E7" w:rsidR="00202373" w:rsidRDefault="00202373" w:rsidP="00032D7C">
      <w:pPr>
        <w:jc w:val="both"/>
        <w:rPr>
          <w:rFonts w:ascii="Times New Roman" w:hAnsi="Times New Roman" w:cs="Times New Roman"/>
          <w:sz w:val="22"/>
          <w:szCs w:val="22"/>
          <w:lang w:val="el-GR"/>
        </w:rPr>
      </w:pPr>
    </w:p>
    <w:p w14:paraId="29E3B9F5" w14:textId="2061BA15" w:rsidR="00202373" w:rsidRDefault="00202373" w:rsidP="00032D7C">
      <w:pPr>
        <w:jc w:val="both"/>
        <w:rPr>
          <w:rFonts w:ascii="Times New Roman" w:hAnsi="Times New Roman" w:cs="Times New Roman"/>
          <w:sz w:val="22"/>
          <w:szCs w:val="22"/>
          <w:lang w:val="el-GR"/>
        </w:rPr>
      </w:pPr>
    </w:p>
    <w:p w14:paraId="602C7571" w14:textId="24A26AA3" w:rsidR="00202373" w:rsidRDefault="00202373" w:rsidP="00032D7C">
      <w:pPr>
        <w:jc w:val="both"/>
        <w:rPr>
          <w:rFonts w:ascii="Times New Roman" w:hAnsi="Times New Roman" w:cs="Times New Roman"/>
          <w:sz w:val="22"/>
          <w:szCs w:val="22"/>
          <w:lang w:val="el-GR"/>
        </w:rPr>
      </w:pPr>
    </w:p>
    <w:p w14:paraId="05E1A8FD" w14:textId="3D1CA71C" w:rsidR="00202373" w:rsidRDefault="00202373" w:rsidP="00032D7C">
      <w:pPr>
        <w:jc w:val="both"/>
        <w:rPr>
          <w:rFonts w:ascii="Times New Roman" w:hAnsi="Times New Roman" w:cs="Times New Roman"/>
          <w:sz w:val="22"/>
          <w:szCs w:val="22"/>
          <w:lang w:val="el-GR"/>
        </w:rPr>
      </w:pPr>
    </w:p>
    <w:p w14:paraId="0F43B5AA" w14:textId="339D0217" w:rsidR="00202373" w:rsidRDefault="00202373" w:rsidP="00032D7C">
      <w:pPr>
        <w:jc w:val="both"/>
        <w:rPr>
          <w:rFonts w:ascii="Times New Roman" w:hAnsi="Times New Roman" w:cs="Times New Roman"/>
          <w:sz w:val="22"/>
          <w:szCs w:val="22"/>
          <w:lang w:val="el-GR"/>
        </w:rPr>
      </w:pPr>
    </w:p>
    <w:p w14:paraId="29660333" w14:textId="157A6846" w:rsidR="00202373" w:rsidRDefault="00202373" w:rsidP="00032D7C">
      <w:pPr>
        <w:jc w:val="both"/>
        <w:rPr>
          <w:rFonts w:ascii="Times New Roman" w:hAnsi="Times New Roman" w:cs="Times New Roman"/>
          <w:sz w:val="22"/>
          <w:szCs w:val="22"/>
          <w:lang w:val="el-GR"/>
        </w:rPr>
      </w:pPr>
    </w:p>
    <w:p w14:paraId="13FEFA8F" w14:textId="37DEEB1C" w:rsidR="00815BAF" w:rsidRDefault="00815BAF" w:rsidP="00032D7C">
      <w:pPr>
        <w:jc w:val="both"/>
        <w:rPr>
          <w:rFonts w:ascii="Times New Roman" w:hAnsi="Times New Roman" w:cs="Times New Roman"/>
          <w:sz w:val="22"/>
          <w:szCs w:val="22"/>
          <w:lang w:val="el-GR"/>
        </w:rPr>
      </w:pPr>
    </w:p>
    <w:p w14:paraId="7DEE5C9F" w14:textId="3C643C98" w:rsidR="00815BAF" w:rsidRDefault="00815BAF" w:rsidP="00032D7C">
      <w:pPr>
        <w:jc w:val="both"/>
        <w:rPr>
          <w:rFonts w:ascii="Times New Roman" w:hAnsi="Times New Roman" w:cs="Times New Roman"/>
          <w:sz w:val="22"/>
          <w:szCs w:val="22"/>
          <w:lang w:val="el-GR"/>
        </w:rPr>
      </w:pPr>
    </w:p>
    <w:p w14:paraId="6C755E5F" w14:textId="6DB24377" w:rsidR="00815BAF" w:rsidRDefault="00815BAF" w:rsidP="00032D7C">
      <w:pPr>
        <w:jc w:val="both"/>
        <w:rPr>
          <w:rFonts w:ascii="Times New Roman" w:hAnsi="Times New Roman" w:cs="Times New Roman"/>
          <w:sz w:val="22"/>
          <w:szCs w:val="22"/>
          <w:lang w:val="el-GR"/>
        </w:rPr>
      </w:pPr>
    </w:p>
    <w:p w14:paraId="6AD32E3B" w14:textId="42A16CF8" w:rsidR="00815BAF" w:rsidRDefault="00815BAF" w:rsidP="00032D7C">
      <w:pPr>
        <w:jc w:val="both"/>
        <w:rPr>
          <w:rFonts w:ascii="Times New Roman" w:hAnsi="Times New Roman" w:cs="Times New Roman"/>
          <w:sz w:val="22"/>
          <w:szCs w:val="22"/>
          <w:lang w:val="el-GR"/>
        </w:rPr>
      </w:pPr>
    </w:p>
    <w:p w14:paraId="45DE3059" w14:textId="77F1A065" w:rsidR="00815BAF" w:rsidRDefault="00815BAF" w:rsidP="00032D7C">
      <w:pPr>
        <w:jc w:val="both"/>
        <w:rPr>
          <w:rFonts w:ascii="Times New Roman" w:hAnsi="Times New Roman" w:cs="Times New Roman"/>
          <w:sz w:val="22"/>
          <w:szCs w:val="22"/>
          <w:lang w:val="el-GR"/>
        </w:rPr>
      </w:pPr>
    </w:p>
    <w:p w14:paraId="0BA32946" w14:textId="0D73092C" w:rsidR="00815BAF" w:rsidRDefault="00815BAF" w:rsidP="00032D7C">
      <w:pPr>
        <w:jc w:val="both"/>
        <w:rPr>
          <w:rFonts w:ascii="Times New Roman" w:hAnsi="Times New Roman" w:cs="Times New Roman"/>
          <w:sz w:val="22"/>
          <w:szCs w:val="22"/>
          <w:lang w:val="el-GR"/>
        </w:rPr>
      </w:pPr>
    </w:p>
    <w:p w14:paraId="11338CF1" w14:textId="01B2B69F" w:rsidR="00815BAF" w:rsidRDefault="00815BAF" w:rsidP="00032D7C">
      <w:pPr>
        <w:jc w:val="both"/>
        <w:rPr>
          <w:rFonts w:ascii="Times New Roman" w:hAnsi="Times New Roman" w:cs="Times New Roman"/>
          <w:sz w:val="22"/>
          <w:szCs w:val="22"/>
          <w:lang w:val="el-GR"/>
        </w:rPr>
      </w:pPr>
    </w:p>
    <w:p w14:paraId="4014A6A9" w14:textId="734A8460" w:rsidR="00815BAF" w:rsidRDefault="00815BAF" w:rsidP="00032D7C">
      <w:pPr>
        <w:jc w:val="both"/>
        <w:rPr>
          <w:rFonts w:ascii="Times New Roman" w:hAnsi="Times New Roman" w:cs="Times New Roman"/>
          <w:sz w:val="22"/>
          <w:szCs w:val="22"/>
          <w:lang w:val="el-GR"/>
        </w:rPr>
      </w:pPr>
    </w:p>
    <w:p w14:paraId="0CC545B3" w14:textId="070F8A05" w:rsidR="00815BAF" w:rsidRDefault="00815BAF" w:rsidP="00032D7C">
      <w:pPr>
        <w:jc w:val="both"/>
        <w:rPr>
          <w:rFonts w:ascii="Times New Roman" w:hAnsi="Times New Roman" w:cs="Times New Roman"/>
          <w:sz w:val="22"/>
          <w:szCs w:val="22"/>
          <w:lang w:val="el-GR"/>
        </w:rPr>
      </w:pPr>
    </w:p>
    <w:p w14:paraId="7A2E98D0" w14:textId="68A949D6" w:rsidR="00815BAF" w:rsidRDefault="00815BAF" w:rsidP="00032D7C">
      <w:pPr>
        <w:jc w:val="both"/>
        <w:rPr>
          <w:rFonts w:ascii="Times New Roman" w:hAnsi="Times New Roman" w:cs="Times New Roman"/>
          <w:sz w:val="22"/>
          <w:szCs w:val="22"/>
          <w:lang w:val="el-GR"/>
        </w:rPr>
      </w:pPr>
    </w:p>
    <w:p w14:paraId="418294B2" w14:textId="498F5777" w:rsidR="00815BAF" w:rsidRDefault="00815BAF" w:rsidP="00032D7C">
      <w:pPr>
        <w:jc w:val="both"/>
        <w:rPr>
          <w:rFonts w:ascii="Times New Roman" w:hAnsi="Times New Roman" w:cs="Times New Roman"/>
          <w:sz w:val="22"/>
          <w:szCs w:val="22"/>
          <w:lang w:val="el-GR"/>
        </w:rPr>
      </w:pPr>
    </w:p>
    <w:p w14:paraId="1B1B522A" w14:textId="022BD83F" w:rsidR="00815BAF" w:rsidRDefault="00815BAF" w:rsidP="00032D7C">
      <w:pPr>
        <w:jc w:val="both"/>
        <w:rPr>
          <w:rFonts w:ascii="Times New Roman" w:hAnsi="Times New Roman" w:cs="Times New Roman"/>
          <w:sz w:val="22"/>
          <w:szCs w:val="22"/>
          <w:lang w:val="el-GR"/>
        </w:rPr>
      </w:pPr>
    </w:p>
    <w:p w14:paraId="6713AB32" w14:textId="789B93DA" w:rsidR="00815BAF" w:rsidRDefault="00815BAF" w:rsidP="00032D7C">
      <w:pPr>
        <w:jc w:val="both"/>
        <w:rPr>
          <w:rFonts w:ascii="Times New Roman" w:hAnsi="Times New Roman" w:cs="Times New Roman"/>
          <w:sz w:val="22"/>
          <w:szCs w:val="22"/>
          <w:lang w:val="el-GR"/>
        </w:rPr>
      </w:pPr>
    </w:p>
    <w:p w14:paraId="0383F840" w14:textId="78D77202" w:rsidR="00815BAF" w:rsidRDefault="00815BAF" w:rsidP="00032D7C">
      <w:pPr>
        <w:jc w:val="both"/>
        <w:rPr>
          <w:rFonts w:ascii="Times New Roman" w:hAnsi="Times New Roman" w:cs="Times New Roman"/>
          <w:sz w:val="22"/>
          <w:szCs w:val="22"/>
          <w:lang w:val="el-GR"/>
        </w:rPr>
      </w:pPr>
    </w:p>
    <w:p w14:paraId="7C3DB0DB" w14:textId="65B6C4C2" w:rsidR="00815BAF" w:rsidRDefault="00815BAF" w:rsidP="00032D7C">
      <w:pPr>
        <w:jc w:val="both"/>
        <w:rPr>
          <w:rFonts w:ascii="Times New Roman" w:hAnsi="Times New Roman" w:cs="Times New Roman"/>
          <w:sz w:val="22"/>
          <w:szCs w:val="22"/>
          <w:lang w:val="el-GR"/>
        </w:rPr>
      </w:pPr>
    </w:p>
    <w:p w14:paraId="2FA7226A" w14:textId="39E0117A" w:rsidR="00815BAF" w:rsidRDefault="00815BAF" w:rsidP="00032D7C">
      <w:pPr>
        <w:jc w:val="both"/>
        <w:rPr>
          <w:rFonts w:ascii="Times New Roman" w:hAnsi="Times New Roman" w:cs="Times New Roman"/>
          <w:sz w:val="22"/>
          <w:szCs w:val="22"/>
          <w:lang w:val="el-GR"/>
        </w:rPr>
      </w:pPr>
    </w:p>
    <w:p w14:paraId="640B4E68" w14:textId="20CBEADD" w:rsidR="00815BAF" w:rsidRDefault="00815BAF" w:rsidP="00032D7C">
      <w:pPr>
        <w:jc w:val="both"/>
        <w:rPr>
          <w:rFonts w:ascii="Times New Roman" w:hAnsi="Times New Roman" w:cs="Times New Roman"/>
          <w:sz w:val="22"/>
          <w:szCs w:val="22"/>
          <w:lang w:val="el-GR"/>
        </w:rPr>
      </w:pPr>
    </w:p>
    <w:p w14:paraId="49FDD629" w14:textId="2A0DAD60" w:rsidR="00815BAF" w:rsidRDefault="00815BAF" w:rsidP="00032D7C">
      <w:pPr>
        <w:jc w:val="both"/>
        <w:rPr>
          <w:rFonts w:ascii="Times New Roman" w:hAnsi="Times New Roman" w:cs="Times New Roman"/>
          <w:sz w:val="22"/>
          <w:szCs w:val="22"/>
          <w:lang w:val="el-GR"/>
        </w:rPr>
      </w:pPr>
    </w:p>
    <w:p w14:paraId="69C1047A" w14:textId="2CD5BCE6" w:rsidR="00815BAF" w:rsidRDefault="00815BAF" w:rsidP="00032D7C">
      <w:pPr>
        <w:jc w:val="both"/>
        <w:rPr>
          <w:rFonts w:ascii="Times New Roman" w:hAnsi="Times New Roman" w:cs="Times New Roman"/>
          <w:sz w:val="22"/>
          <w:szCs w:val="22"/>
          <w:lang w:val="el-GR"/>
        </w:rPr>
      </w:pPr>
    </w:p>
    <w:p w14:paraId="1EBC91B5" w14:textId="432E918A" w:rsidR="00815BAF" w:rsidRDefault="00815BAF" w:rsidP="00032D7C">
      <w:pPr>
        <w:jc w:val="both"/>
        <w:rPr>
          <w:rFonts w:ascii="Times New Roman" w:hAnsi="Times New Roman" w:cs="Times New Roman"/>
          <w:sz w:val="22"/>
          <w:szCs w:val="22"/>
          <w:lang w:val="el-GR"/>
        </w:rPr>
      </w:pPr>
    </w:p>
    <w:p w14:paraId="6C922B3B" w14:textId="3E9156F1" w:rsidR="00815BAF" w:rsidRDefault="00815BAF" w:rsidP="00032D7C">
      <w:pPr>
        <w:jc w:val="both"/>
        <w:rPr>
          <w:rFonts w:ascii="Times New Roman" w:hAnsi="Times New Roman" w:cs="Times New Roman"/>
          <w:sz w:val="22"/>
          <w:szCs w:val="22"/>
          <w:lang w:val="el-GR"/>
        </w:rPr>
      </w:pPr>
    </w:p>
    <w:p w14:paraId="68C13397" w14:textId="56E5121A" w:rsidR="00815BAF" w:rsidRDefault="00815BAF" w:rsidP="00032D7C">
      <w:pPr>
        <w:jc w:val="both"/>
        <w:rPr>
          <w:rFonts w:ascii="Times New Roman" w:hAnsi="Times New Roman" w:cs="Times New Roman"/>
          <w:sz w:val="22"/>
          <w:szCs w:val="22"/>
          <w:lang w:val="el-GR"/>
        </w:rPr>
      </w:pPr>
    </w:p>
    <w:p w14:paraId="2CF45F04" w14:textId="35EDE1B0" w:rsidR="00815BAF" w:rsidRDefault="00815BAF" w:rsidP="00032D7C">
      <w:pPr>
        <w:jc w:val="both"/>
        <w:rPr>
          <w:rFonts w:ascii="Times New Roman" w:hAnsi="Times New Roman" w:cs="Times New Roman"/>
          <w:sz w:val="22"/>
          <w:szCs w:val="22"/>
          <w:lang w:val="el-GR"/>
        </w:rPr>
      </w:pPr>
    </w:p>
    <w:p w14:paraId="01F7F07D" w14:textId="1FD18CD5" w:rsidR="00815BAF" w:rsidRDefault="00815BAF" w:rsidP="00032D7C">
      <w:pPr>
        <w:jc w:val="both"/>
        <w:rPr>
          <w:rFonts w:ascii="Times New Roman" w:hAnsi="Times New Roman" w:cs="Times New Roman"/>
          <w:sz w:val="22"/>
          <w:szCs w:val="22"/>
          <w:lang w:val="el-GR"/>
        </w:rPr>
      </w:pPr>
    </w:p>
    <w:p w14:paraId="45147B4E" w14:textId="3DCB4B75" w:rsidR="00815BAF" w:rsidRDefault="00815BAF" w:rsidP="00032D7C">
      <w:pPr>
        <w:jc w:val="both"/>
        <w:rPr>
          <w:rFonts w:ascii="Times New Roman" w:hAnsi="Times New Roman" w:cs="Times New Roman"/>
          <w:sz w:val="22"/>
          <w:szCs w:val="22"/>
          <w:lang w:val="el-GR"/>
        </w:rPr>
      </w:pPr>
    </w:p>
    <w:p w14:paraId="3B1AA577" w14:textId="084A9788" w:rsidR="00815BAF" w:rsidRDefault="00815BAF" w:rsidP="00032D7C">
      <w:pPr>
        <w:jc w:val="both"/>
        <w:rPr>
          <w:rFonts w:ascii="Times New Roman" w:hAnsi="Times New Roman" w:cs="Times New Roman"/>
          <w:sz w:val="22"/>
          <w:szCs w:val="22"/>
          <w:lang w:val="el-GR"/>
        </w:rPr>
      </w:pPr>
    </w:p>
    <w:p w14:paraId="30A3F2F5" w14:textId="1CAC5D79" w:rsidR="00815BAF" w:rsidRDefault="00815BAF" w:rsidP="00032D7C">
      <w:pPr>
        <w:jc w:val="both"/>
        <w:rPr>
          <w:rFonts w:ascii="Times New Roman" w:hAnsi="Times New Roman" w:cs="Times New Roman"/>
          <w:sz w:val="22"/>
          <w:szCs w:val="22"/>
          <w:lang w:val="el-GR"/>
        </w:rPr>
      </w:pPr>
    </w:p>
    <w:p w14:paraId="1B8AB4D7" w14:textId="33485354" w:rsidR="00815BAF" w:rsidRDefault="00815BAF" w:rsidP="00032D7C">
      <w:pPr>
        <w:jc w:val="both"/>
        <w:rPr>
          <w:rFonts w:ascii="Times New Roman" w:hAnsi="Times New Roman" w:cs="Times New Roman"/>
          <w:sz w:val="22"/>
          <w:szCs w:val="22"/>
          <w:lang w:val="el-GR"/>
        </w:rPr>
      </w:pPr>
    </w:p>
    <w:p w14:paraId="78B19255" w14:textId="4F47B865" w:rsidR="00815BAF" w:rsidRDefault="00815BAF" w:rsidP="00032D7C">
      <w:pPr>
        <w:jc w:val="both"/>
        <w:rPr>
          <w:rFonts w:ascii="Times New Roman" w:hAnsi="Times New Roman" w:cs="Times New Roman"/>
          <w:sz w:val="22"/>
          <w:szCs w:val="22"/>
          <w:lang w:val="el-GR"/>
        </w:rPr>
      </w:pPr>
    </w:p>
    <w:p w14:paraId="0D79DBBA" w14:textId="16EF2AAA" w:rsidR="00815BAF" w:rsidRDefault="00815BAF" w:rsidP="00032D7C">
      <w:pPr>
        <w:jc w:val="both"/>
        <w:rPr>
          <w:rFonts w:ascii="Times New Roman" w:hAnsi="Times New Roman" w:cs="Times New Roman"/>
          <w:sz w:val="22"/>
          <w:szCs w:val="22"/>
          <w:lang w:val="el-GR"/>
        </w:rPr>
      </w:pPr>
    </w:p>
    <w:p w14:paraId="70448928" w14:textId="104EB5BA" w:rsidR="00815BAF" w:rsidRDefault="00815BAF" w:rsidP="00032D7C">
      <w:pPr>
        <w:jc w:val="both"/>
        <w:rPr>
          <w:rFonts w:ascii="Times New Roman" w:hAnsi="Times New Roman" w:cs="Times New Roman"/>
          <w:sz w:val="22"/>
          <w:szCs w:val="22"/>
          <w:lang w:val="el-GR"/>
        </w:rPr>
      </w:pPr>
    </w:p>
    <w:p w14:paraId="369E4D27" w14:textId="7202ADED" w:rsidR="00815BAF" w:rsidRDefault="00815BAF" w:rsidP="00032D7C">
      <w:pPr>
        <w:jc w:val="both"/>
        <w:rPr>
          <w:rFonts w:ascii="Times New Roman" w:hAnsi="Times New Roman" w:cs="Times New Roman"/>
          <w:sz w:val="22"/>
          <w:szCs w:val="22"/>
          <w:lang w:val="el-GR"/>
        </w:rPr>
      </w:pPr>
    </w:p>
    <w:p w14:paraId="6BD7585A" w14:textId="3F656D41" w:rsidR="00815BAF" w:rsidRDefault="00815BAF" w:rsidP="00032D7C">
      <w:pPr>
        <w:jc w:val="both"/>
        <w:rPr>
          <w:rFonts w:ascii="Times New Roman" w:hAnsi="Times New Roman" w:cs="Times New Roman"/>
          <w:sz w:val="22"/>
          <w:szCs w:val="22"/>
          <w:lang w:val="el-GR"/>
        </w:rPr>
      </w:pPr>
    </w:p>
    <w:p w14:paraId="311D3A7E" w14:textId="77777777" w:rsidR="00815BAF" w:rsidRDefault="00815BAF" w:rsidP="00032D7C">
      <w:pPr>
        <w:jc w:val="both"/>
        <w:rPr>
          <w:rFonts w:ascii="Times New Roman" w:hAnsi="Times New Roman" w:cs="Times New Roman"/>
          <w:sz w:val="22"/>
          <w:szCs w:val="22"/>
          <w:lang w:val="el-GR"/>
        </w:rPr>
      </w:pPr>
    </w:p>
    <w:p w14:paraId="77EBD4A0" w14:textId="77777777" w:rsidR="00202373" w:rsidRDefault="00202373" w:rsidP="00202373">
      <w:pPr>
        <w:pStyle w:val="orderedlist"/>
        <w:numPr>
          <w:ilvl w:val="0"/>
          <w:numId w:val="0"/>
        </w:numPr>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714"/>
      </w:tblGrid>
      <w:tr w:rsidR="00202373" w:rsidRPr="00DC226C" w14:paraId="0663A24E" w14:textId="77777777" w:rsidTr="002A0824">
        <w:tc>
          <w:tcPr>
            <w:tcW w:w="9714" w:type="dxa"/>
          </w:tcPr>
          <w:p w14:paraId="2D490572" w14:textId="50FC96EF" w:rsidR="00202373" w:rsidRPr="002A0824" w:rsidRDefault="00202373" w:rsidP="002A0824">
            <w:pPr>
              <w:pStyle w:val="511"/>
            </w:pPr>
            <w:r>
              <w:rPr>
                <w:lang w:val="en-US"/>
              </w:rPr>
              <w:t>Trevor</w:t>
            </w:r>
            <w:r w:rsidRPr="002A0824">
              <w:t xml:space="preserve"> </w:t>
            </w:r>
            <w:r>
              <w:rPr>
                <w:lang w:val="en-US"/>
              </w:rPr>
              <w:t>Wishart</w:t>
            </w:r>
          </w:p>
          <w:p w14:paraId="6562C20D" w14:textId="77777777" w:rsidR="00202373" w:rsidRPr="0005625E" w:rsidRDefault="00202373" w:rsidP="002A0824">
            <w:pPr>
              <w:rPr>
                <w:lang w:val="el-GR"/>
              </w:rPr>
            </w:pPr>
            <w:r>
              <w:rPr>
                <w:lang w:val="el-GR"/>
              </w:rPr>
              <w:t>1.</w:t>
            </w:r>
          </w:p>
          <w:p w14:paraId="155E6977" w14:textId="77777777" w:rsidR="009741C4" w:rsidRPr="009741C4" w:rsidRDefault="009741C4" w:rsidP="009741C4">
            <w:pPr>
              <w:rPr>
                <w:rFonts w:cs="Times New Roman"/>
                <w:i/>
                <w:iCs/>
                <w:szCs w:val="22"/>
                <w:lang w:val="el-GR"/>
              </w:rPr>
            </w:pPr>
            <w:r w:rsidRPr="009741C4">
              <w:rPr>
                <w:rFonts w:cs="Times New Roman"/>
                <w:i/>
                <w:iCs/>
                <w:szCs w:val="22"/>
                <w:lang w:val="el-GR"/>
              </w:rPr>
              <w:t xml:space="preserve">Για πολλά χρόνια, η ακουσματική μουσική φαινόταν απλώς ως ένα ακραίο στοιχείο της “σοβαρής μουσικής” σκηνής. Ωστόσο, τα τελευταία χρόνια παίρνει όλο και πιο κεντρική θέση στη μουσική μας κουλτούρα, εξαιτίας της ανόδου της διαδικτυακής διανομής, η οποία την έβγαλε από τις περιορισμένες συναυλίες και τους άγνωστους χώρους και την έκανε διαθέσιμη σε ένα πολύ ευρύτερο κοινό. Επιπλέον, η κυριαρχία της δημοφιλούς μουσικής που παράγεται σε στούντιο, έχει κάνει τη μουσική η οποία παράγεται σε στούντιο τον κανόνα για τους περισσότερους ακροατές (οι οποίοι ΓΝΩΡΙΖΟΥΝ ότι ακούνε μουσική που παράχθηκε σε στούντιο). Επίσης, η διαθεσιμότητα φθηνών και </w:t>
            </w:r>
            <w:proofErr w:type="spellStart"/>
            <w:r w:rsidRPr="009741C4">
              <w:rPr>
                <w:rFonts w:cs="Times New Roman"/>
                <w:i/>
                <w:iCs/>
                <w:szCs w:val="22"/>
                <w:lang w:val="el-GR"/>
              </w:rPr>
              <w:t>προσβάσιμων</w:t>
            </w:r>
            <w:proofErr w:type="spellEnd"/>
            <w:r w:rsidRPr="009741C4">
              <w:rPr>
                <w:rFonts w:cs="Times New Roman"/>
                <w:i/>
                <w:iCs/>
                <w:szCs w:val="22"/>
                <w:lang w:val="el-GR"/>
              </w:rPr>
              <w:t xml:space="preserve"> εργαλείων [μουσικής τεχνολογίας] έχει δημιουργήσει μια δεξαμενή μουσικών παραγωγών, έξω από τον αυστηρά επαγγελματικό τομέα.</w:t>
            </w:r>
          </w:p>
          <w:p w14:paraId="64666A48" w14:textId="77777777" w:rsidR="00202373" w:rsidRPr="001A40D9" w:rsidRDefault="00202373" w:rsidP="002A0824">
            <w:pPr>
              <w:rPr>
                <w:lang w:val="el-GR"/>
              </w:rPr>
            </w:pPr>
            <w:r w:rsidRPr="001A40D9">
              <w:rPr>
                <w:lang w:val="el-GR"/>
              </w:rPr>
              <w:t xml:space="preserve">2. </w:t>
            </w:r>
          </w:p>
          <w:p w14:paraId="35BBF2F0" w14:textId="59947069" w:rsidR="00202373" w:rsidRPr="00006179" w:rsidRDefault="00006179" w:rsidP="00006179">
            <w:pPr>
              <w:pStyle w:val="orderedlist"/>
              <w:numPr>
                <w:ilvl w:val="0"/>
                <w:numId w:val="0"/>
              </w:numPr>
              <w:rPr>
                <w:i/>
                <w:iCs/>
              </w:rPr>
            </w:pPr>
            <w:r w:rsidRPr="00006179">
              <w:rPr>
                <w:i/>
                <w:iCs/>
              </w:rPr>
              <w:t xml:space="preserve">Ακολουθώ πάντα δύο νήματα όταν συνθέτω. Χρειάζομαι αυτό που αποκαλώ “Ποιητικό”, το οποίο είναι ένα, συχνά ασαφές, κίνητρο για να επιλέξω να ξεκινήσω ένα έργο. Αυτό το κίνητρο μπορεί να είναι επιστημονικό, κοινωνικό, πολιτικό, περιβαλλοντικό </w:t>
            </w:r>
            <w:proofErr w:type="spellStart"/>
            <w:r w:rsidRPr="00006179">
              <w:rPr>
                <w:i/>
                <w:iCs/>
              </w:rPr>
              <w:t>κ.ο.κ.</w:t>
            </w:r>
            <w:proofErr w:type="spellEnd"/>
            <w:r w:rsidRPr="00006179">
              <w:rPr>
                <w:i/>
                <w:iCs/>
              </w:rPr>
              <w:t xml:space="preserve"> Το Ποιητικό μπορεί να τροφοδοτεί τη μορφολογική προσέγγιση που ακολουθώ για την κατασκευή ενός κομματιού, αλλά οι μορφολογικές προσεγγίσεις μου </w:t>
            </w:r>
            <w:proofErr w:type="spellStart"/>
            <w:r w:rsidRPr="00006179">
              <w:rPr>
                <w:i/>
                <w:iCs/>
              </w:rPr>
              <w:t>διέπονται</w:t>
            </w:r>
            <w:proofErr w:type="spellEnd"/>
            <w:r w:rsidRPr="00006179">
              <w:rPr>
                <w:i/>
                <w:iCs/>
              </w:rPr>
              <w:t xml:space="preserve"> από καθαρά μουσικές εκτιμήσεις. Χρειάζομαι επίσης μια “Τεχνική” πρόκληση (βαριέμαι εύκολα!), η οποία οδηγεί συνήθως στην ανάπτυξη νέων λογισμικών που θα μου επιτρέψουν να εξερευνήσω πτυχές της ηχητικής και μουσικής δημιουργίας, οι οποίες προηγουμένως δεν ήταν διαθέσιμες σε μένα ή στον οποιονδήποτε.</w:t>
            </w:r>
          </w:p>
        </w:tc>
      </w:tr>
    </w:tbl>
    <w:p w14:paraId="3756435B" w14:textId="77777777" w:rsidR="00202373" w:rsidRPr="00006179" w:rsidRDefault="00202373" w:rsidP="00202373">
      <w:pPr>
        <w:pStyle w:val="orderedlist"/>
        <w:numPr>
          <w:ilvl w:val="0"/>
          <w:numId w:val="0"/>
        </w:numPr>
      </w:pPr>
    </w:p>
    <w:p w14:paraId="396DB494" w14:textId="66FE3965" w:rsidR="00D26991" w:rsidRPr="00006179" w:rsidRDefault="00D26991" w:rsidP="00032D7C">
      <w:pPr>
        <w:jc w:val="both"/>
        <w:rPr>
          <w:rFonts w:ascii="Times New Roman" w:hAnsi="Times New Roman" w:cs="Times New Roman"/>
          <w:sz w:val="22"/>
          <w:szCs w:val="22"/>
          <w:lang w:val="el-GR"/>
        </w:rPr>
      </w:pPr>
    </w:p>
    <w:p w14:paraId="41ECD486" w14:textId="35A1E3AF" w:rsidR="004C52FC" w:rsidRPr="00006179" w:rsidRDefault="004C52FC" w:rsidP="00032D7C">
      <w:pPr>
        <w:jc w:val="both"/>
        <w:rPr>
          <w:rFonts w:ascii="Times New Roman" w:hAnsi="Times New Roman" w:cs="Times New Roman"/>
          <w:sz w:val="22"/>
          <w:szCs w:val="22"/>
          <w:lang w:val="el-GR"/>
        </w:rPr>
      </w:pPr>
    </w:p>
    <w:p w14:paraId="1EA88399" w14:textId="41CD41F3" w:rsidR="004C52FC" w:rsidRPr="00006179" w:rsidRDefault="004C52FC" w:rsidP="00032D7C">
      <w:pPr>
        <w:jc w:val="both"/>
        <w:rPr>
          <w:rFonts w:ascii="Times New Roman" w:hAnsi="Times New Roman" w:cs="Times New Roman"/>
          <w:sz w:val="22"/>
          <w:szCs w:val="22"/>
          <w:lang w:val="el-GR"/>
        </w:rPr>
      </w:pPr>
    </w:p>
    <w:p w14:paraId="7A67D80C" w14:textId="7CD83D37" w:rsidR="004C52FC" w:rsidRPr="00006179" w:rsidRDefault="004C52FC" w:rsidP="00032D7C">
      <w:pPr>
        <w:jc w:val="both"/>
        <w:rPr>
          <w:rFonts w:ascii="Times New Roman" w:hAnsi="Times New Roman" w:cs="Times New Roman"/>
          <w:sz w:val="22"/>
          <w:szCs w:val="22"/>
          <w:lang w:val="el-GR"/>
        </w:rPr>
      </w:pPr>
    </w:p>
    <w:p w14:paraId="0EB166BD" w14:textId="46BF0899" w:rsidR="004C52FC" w:rsidRPr="00006179" w:rsidRDefault="004C52FC" w:rsidP="00032D7C">
      <w:pPr>
        <w:jc w:val="both"/>
        <w:rPr>
          <w:rFonts w:ascii="Times New Roman" w:hAnsi="Times New Roman" w:cs="Times New Roman"/>
          <w:sz w:val="22"/>
          <w:szCs w:val="22"/>
          <w:lang w:val="el-GR"/>
        </w:rPr>
      </w:pPr>
    </w:p>
    <w:p w14:paraId="29B9A84E" w14:textId="17B667FC" w:rsidR="004C52FC" w:rsidRDefault="004C52FC" w:rsidP="00032D7C">
      <w:pPr>
        <w:jc w:val="both"/>
        <w:rPr>
          <w:rFonts w:ascii="Times New Roman" w:hAnsi="Times New Roman" w:cs="Times New Roman"/>
          <w:sz w:val="22"/>
          <w:szCs w:val="22"/>
          <w:lang w:val="el-GR"/>
        </w:rPr>
      </w:pPr>
    </w:p>
    <w:p w14:paraId="4BBFEF96" w14:textId="1D571A72" w:rsidR="00FA1D20" w:rsidRDefault="00FA1D20" w:rsidP="00032D7C">
      <w:pPr>
        <w:jc w:val="both"/>
        <w:rPr>
          <w:rFonts w:ascii="Times New Roman" w:hAnsi="Times New Roman" w:cs="Times New Roman"/>
          <w:sz w:val="22"/>
          <w:szCs w:val="22"/>
          <w:lang w:val="el-GR"/>
        </w:rPr>
      </w:pPr>
    </w:p>
    <w:p w14:paraId="319E4FCC" w14:textId="21680A6C" w:rsidR="00FA1D20" w:rsidRDefault="00FA1D20" w:rsidP="00032D7C">
      <w:pPr>
        <w:jc w:val="both"/>
        <w:rPr>
          <w:rFonts w:ascii="Times New Roman" w:hAnsi="Times New Roman" w:cs="Times New Roman"/>
          <w:sz w:val="22"/>
          <w:szCs w:val="22"/>
          <w:lang w:val="el-GR"/>
        </w:rPr>
      </w:pPr>
    </w:p>
    <w:p w14:paraId="2F648563" w14:textId="3E5DEAA0" w:rsidR="00FA1D20" w:rsidRDefault="00FA1D20" w:rsidP="00032D7C">
      <w:pPr>
        <w:jc w:val="both"/>
        <w:rPr>
          <w:rFonts w:ascii="Times New Roman" w:hAnsi="Times New Roman" w:cs="Times New Roman"/>
          <w:sz w:val="22"/>
          <w:szCs w:val="22"/>
          <w:lang w:val="el-GR"/>
        </w:rPr>
      </w:pPr>
    </w:p>
    <w:p w14:paraId="33FED6CA" w14:textId="5282D4FB" w:rsidR="00FA1D20" w:rsidRDefault="00FA1D20" w:rsidP="00032D7C">
      <w:pPr>
        <w:jc w:val="both"/>
        <w:rPr>
          <w:rFonts w:ascii="Times New Roman" w:hAnsi="Times New Roman" w:cs="Times New Roman"/>
          <w:sz w:val="22"/>
          <w:szCs w:val="22"/>
          <w:lang w:val="el-GR"/>
        </w:rPr>
      </w:pPr>
    </w:p>
    <w:p w14:paraId="0031739C" w14:textId="042CD3A9" w:rsidR="00FA1D20" w:rsidRDefault="00FA1D20" w:rsidP="00032D7C">
      <w:pPr>
        <w:jc w:val="both"/>
        <w:rPr>
          <w:rFonts w:ascii="Times New Roman" w:hAnsi="Times New Roman" w:cs="Times New Roman"/>
          <w:sz w:val="22"/>
          <w:szCs w:val="22"/>
          <w:lang w:val="el-GR"/>
        </w:rPr>
      </w:pPr>
    </w:p>
    <w:p w14:paraId="46C09F69" w14:textId="66B05D03" w:rsidR="00FA1D20" w:rsidRDefault="00FA1D20" w:rsidP="00032D7C">
      <w:pPr>
        <w:jc w:val="both"/>
        <w:rPr>
          <w:rFonts w:ascii="Times New Roman" w:hAnsi="Times New Roman" w:cs="Times New Roman"/>
          <w:sz w:val="22"/>
          <w:szCs w:val="22"/>
          <w:lang w:val="el-GR"/>
        </w:rPr>
      </w:pPr>
    </w:p>
    <w:p w14:paraId="16ED3C4C" w14:textId="262EDAEB" w:rsidR="00FA1D20" w:rsidRDefault="00FA1D20" w:rsidP="00032D7C">
      <w:pPr>
        <w:jc w:val="both"/>
        <w:rPr>
          <w:rFonts w:ascii="Times New Roman" w:hAnsi="Times New Roman" w:cs="Times New Roman"/>
          <w:sz w:val="22"/>
          <w:szCs w:val="22"/>
          <w:lang w:val="el-GR"/>
        </w:rPr>
      </w:pPr>
    </w:p>
    <w:p w14:paraId="6E9142C2" w14:textId="55BB0110" w:rsidR="00FA1D20" w:rsidRDefault="00FA1D20" w:rsidP="00032D7C">
      <w:pPr>
        <w:jc w:val="both"/>
        <w:rPr>
          <w:rFonts w:ascii="Times New Roman" w:hAnsi="Times New Roman" w:cs="Times New Roman"/>
          <w:sz w:val="22"/>
          <w:szCs w:val="22"/>
          <w:lang w:val="el-GR"/>
        </w:rPr>
      </w:pPr>
    </w:p>
    <w:p w14:paraId="0224B4EF" w14:textId="553DDA70" w:rsidR="00FA1D20" w:rsidRDefault="00FA1D20" w:rsidP="00032D7C">
      <w:pPr>
        <w:jc w:val="both"/>
        <w:rPr>
          <w:rFonts w:ascii="Times New Roman" w:hAnsi="Times New Roman" w:cs="Times New Roman"/>
          <w:sz w:val="22"/>
          <w:szCs w:val="22"/>
          <w:lang w:val="el-GR"/>
        </w:rPr>
      </w:pPr>
    </w:p>
    <w:p w14:paraId="40F1DB93" w14:textId="19815B90" w:rsidR="00FA1D20" w:rsidRDefault="00FA1D20" w:rsidP="00032D7C">
      <w:pPr>
        <w:jc w:val="both"/>
        <w:rPr>
          <w:rFonts w:ascii="Times New Roman" w:hAnsi="Times New Roman" w:cs="Times New Roman"/>
          <w:sz w:val="22"/>
          <w:szCs w:val="22"/>
          <w:lang w:val="el-GR"/>
        </w:rPr>
      </w:pPr>
    </w:p>
    <w:p w14:paraId="12A26FE4" w14:textId="7CAB49BA" w:rsidR="00FA1D20" w:rsidRDefault="00FA1D20" w:rsidP="00032D7C">
      <w:pPr>
        <w:jc w:val="both"/>
        <w:rPr>
          <w:rFonts w:ascii="Times New Roman" w:hAnsi="Times New Roman" w:cs="Times New Roman"/>
          <w:sz w:val="22"/>
          <w:szCs w:val="22"/>
          <w:lang w:val="el-GR"/>
        </w:rPr>
      </w:pPr>
    </w:p>
    <w:p w14:paraId="523864D9" w14:textId="5881B179" w:rsidR="00FA1D20" w:rsidRDefault="00FA1D20" w:rsidP="00032D7C">
      <w:pPr>
        <w:jc w:val="both"/>
        <w:rPr>
          <w:rFonts w:ascii="Times New Roman" w:hAnsi="Times New Roman" w:cs="Times New Roman"/>
          <w:sz w:val="22"/>
          <w:szCs w:val="22"/>
          <w:lang w:val="el-GR"/>
        </w:rPr>
      </w:pPr>
    </w:p>
    <w:p w14:paraId="0282443B" w14:textId="5A8033AB" w:rsidR="00FA1D20" w:rsidRDefault="00FA1D20" w:rsidP="00032D7C">
      <w:pPr>
        <w:jc w:val="both"/>
        <w:rPr>
          <w:rFonts w:ascii="Times New Roman" w:hAnsi="Times New Roman" w:cs="Times New Roman"/>
          <w:sz w:val="22"/>
          <w:szCs w:val="22"/>
          <w:lang w:val="el-GR"/>
        </w:rPr>
      </w:pPr>
    </w:p>
    <w:p w14:paraId="034B15B9" w14:textId="728D0237" w:rsidR="00FA1D20" w:rsidRDefault="00FA1D20" w:rsidP="00032D7C">
      <w:pPr>
        <w:jc w:val="both"/>
        <w:rPr>
          <w:rFonts w:ascii="Times New Roman" w:hAnsi="Times New Roman" w:cs="Times New Roman"/>
          <w:sz w:val="22"/>
          <w:szCs w:val="22"/>
          <w:lang w:val="el-GR"/>
        </w:rPr>
      </w:pPr>
    </w:p>
    <w:p w14:paraId="269AF80A" w14:textId="222A4C03" w:rsidR="00FA1D20" w:rsidRDefault="00FA1D20" w:rsidP="00032D7C">
      <w:pPr>
        <w:jc w:val="both"/>
        <w:rPr>
          <w:rFonts w:ascii="Times New Roman" w:hAnsi="Times New Roman" w:cs="Times New Roman"/>
          <w:sz w:val="22"/>
          <w:szCs w:val="22"/>
          <w:lang w:val="el-GR"/>
        </w:rPr>
      </w:pPr>
    </w:p>
    <w:p w14:paraId="4BB2C14B" w14:textId="23AE288C" w:rsidR="00FA1D20" w:rsidRDefault="00FA1D20" w:rsidP="00032D7C">
      <w:pPr>
        <w:jc w:val="both"/>
        <w:rPr>
          <w:rFonts w:ascii="Times New Roman" w:hAnsi="Times New Roman" w:cs="Times New Roman"/>
          <w:sz w:val="22"/>
          <w:szCs w:val="22"/>
          <w:lang w:val="el-GR"/>
        </w:rPr>
      </w:pPr>
    </w:p>
    <w:p w14:paraId="6B565594" w14:textId="6A1DFCFC" w:rsidR="00FA1D20" w:rsidRDefault="00FA1D20" w:rsidP="00032D7C">
      <w:pPr>
        <w:jc w:val="both"/>
        <w:rPr>
          <w:rFonts w:ascii="Times New Roman" w:hAnsi="Times New Roman" w:cs="Times New Roman"/>
          <w:sz w:val="22"/>
          <w:szCs w:val="22"/>
          <w:lang w:val="el-GR"/>
        </w:rPr>
      </w:pPr>
    </w:p>
    <w:p w14:paraId="1B7F30E2" w14:textId="7982FFB3" w:rsidR="00FA1D20" w:rsidRDefault="00FA1D20" w:rsidP="00032D7C">
      <w:pPr>
        <w:jc w:val="both"/>
        <w:rPr>
          <w:rFonts w:ascii="Times New Roman" w:hAnsi="Times New Roman" w:cs="Times New Roman"/>
          <w:sz w:val="22"/>
          <w:szCs w:val="22"/>
          <w:lang w:val="el-GR"/>
        </w:rPr>
      </w:pPr>
    </w:p>
    <w:p w14:paraId="31987FAC" w14:textId="4266B6E3" w:rsidR="00FA1D20" w:rsidRDefault="00FA1D20" w:rsidP="00032D7C">
      <w:pPr>
        <w:jc w:val="both"/>
        <w:rPr>
          <w:rFonts w:ascii="Times New Roman" w:hAnsi="Times New Roman" w:cs="Times New Roman"/>
          <w:sz w:val="22"/>
          <w:szCs w:val="22"/>
          <w:lang w:val="el-GR"/>
        </w:rPr>
      </w:pPr>
    </w:p>
    <w:p w14:paraId="7982EE4A" w14:textId="2EFC8631" w:rsidR="00FA1D20" w:rsidRDefault="00FA1D20" w:rsidP="00032D7C">
      <w:pPr>
        <w:jc w:val="both"/>
        <w:rPr>
          <w:rFonts w:ascii="Times New Roman" w:hAnsi="Times New Roman" w:cs="Times New Roman"/>
          <w:sz w:val="22"/>
          <w:szCs w:val="22"/>
          <w:lang w:val="el-GR"/>
        </w:rPr>
      </w:pPr>
    </w:p>
    <w:p w14:paraId="28B4E2A4" w14:textId="3E676314" w:rsidR="00FA1D20" w:rsidRDefault="00FA1D20" w:rsidP="00032D7C">
      <w:pPr>
        <w:jc w:val="both"/>
        <w:rPr>
          <w:rFonts w:ascii="Times New Roman" w:hAnsi="Times New Roman" w:cs="Times New Roman"/>
          <w:sz w:val="22"/>
          <w:szCs w:val="22"/>
          <w:lang w:val="el-GR"/>
        </w:rPr>
      </w:pPr>
    </w:p>
    <w:p w14:paraId="1F50C445" w14:textId="77777777" w:rsidR="00FA1D20" w:rsidRPr="00006179" w:rsidRDefault="00FA1D20" w:rsidP="00032D7C">
      <w:pPr>
        <w:jc w:val="both"/>
        <w:rPr>
          <w:rFonts w:ascii="Times New Roman" w:hAnsi="Times New Roman" w:cs="Times New Roman"/>
          <w:sz w:val="22"/>
          <w:szCs w:val="22"/>
          <w:lang w:val="el-GR"/>
        </w:rPr>
      </w:pPr>
    </w:p>
    <w:p w14:paraId="0BFEFEB3" w14:textId="507DC42F" w:rsidR="00D26991" w:rsidRPr="00006179" w:rsidRDefault="00D26991" w:rsidP="00032D7C">
      <w:pPr>
        <w:jc w:val="both"/>
        <w:rPr>
          <w:rFonts w:ascii="Times New Roman" w:hAnsi="Times New Roman" w:cs="Times New Roman"/>
          <w:sz w:val="22"/>
          <w:szCs w:val="22"/>
          <w:lang w:val="el-GR"/>
        </w:rPr>
      </w:pPr>
    </w:p>
    <w:p w14:paraId="03DC30E5" w14:textId="314C714C" w:rsidR="00D26991" w:rsidRPr="00006179" w:rsidRDefault="00D26991" w:rsidP="00032D7C">
      <w:pPr>
        <w:jc w:val="both"/>
        <w:rPr>
          <w:rFonts w:ascii="Times New Roman" w:hAnsi="Times New Roman" w:cs="Times New Roman"/>
          <w:sz w:val="22"/>
          <w:szCs w:val="22"/>
          <w:lang w:val="el-GR"/>
        </w:rPr>
      </w:pPr>
    </w:p>
    <w:p w14:paraId="36A70550" w14:textId="77777777" w:rsidR="00FA1D20" w:rsidRPr="00D72C59" w:rsidRDefault="00FA1D20" w:rsidP="00FA1D20">
      <w:pPr>
        <w:pStyle w:val="95"/>
        <w:rPr>
          <w:lang w:val="en-US"/>
        </w:rPr>
      </w:pPr>
      <w:proofErr w:type="spellStart"/>
      <w:r w:rsidRPr="005517EF">
        <w:t>Εργογραφία</w:t>
      </w:r>
      <w:proofErr w:type="spellEnd"/>
      <w:r w:rsidRPr="00D72C59">
        <w:rPr>
          <w:lang w:val="en-US"/>
        </w:rPr>
        <w:t>.</w:t>
      </w:r>
    </w:p>
    <w:p w14:paraId="66051B7C" w14:textId="49880DAD" w:rsidR="005328B8" w:rsidRPr="005328B8" w:rsidRDefault="005328B8" w:rsidP="00FA1D20">
      <w:pPr>
        <w:pStyle w:val="331"/>
        <w:rPr>
          <w:lang w:val="en-US"/>
        </w:rPr>
      </w:pPr>
      <w:r>
        <w:rPr>
          <w:lang w:val="en-US"/>
        </w:rPr>
        <w:t xml:space="preserve">Tristan </w:t>
      </w:r>
      <w:proofErr w:type="spellStart"/>
      <w:r>
        <w:rPr>
          <w:lang w:val="en-US"/>
        </w:rPr>
        <w:t>Murail</w:t>
      </w:r>
      <w:proofErr w:type="spellEnd"/>
      <w:r>
        <w:rPr>
          <w:lang w:val="en-US"/>
        </w:rPr>
        <w:t xml:space="preserve">, </w:t>
      </w:r>
      <w:r w:rsidRPr="005328B8">
        <w:rPr>
          <w:i/>
          <w:iCs w:val="0"/>
          <w:lang w:val="en-US"/>
        </w:rPr>
        <w:t xml:space="preserve">Pour </w:t>
      </w:r>
      <w:proofErr w:type="spellStart"/>
      <w:r w:rsidRPr="005328B8">
        <w:rPr>
          <w:i/>
          <w:iCs w:val="0"/>
          <w:lang w:val="en-US"/>
        </w:rPr>
        <w:t>Adoucir</w:t>
      </w:r>
      <w:proofErr w:type="spellEnd"/>
      <w:r w:rsidRPr="005328B8">
        <w:rPr>
          <w:i/>
          <w:iCs w:val="0"/>
          <w:lang w:val="en-US"/>
        </w:rPr>
        <w:t xml:space="preserve"> le </w:t>
      </w:r>
      <w:proofErr w:type="spellStart"/>
      <w:r w:rsidRPr="005328B8">
        <w:rPr>
          <w:i/>
          <w:iCs w:val="0"/>
          <w:lang w:val="en-US"/>
        </w:rPr>
        <w:t>Cours</w:t>
      </w:r>
      <w:proofErr w:type="spellEnd"/>
      <w:r w:rsidRPr="005328B8">
        <w:rPr>
          <w:i/>
          <w:iCs w:val="0"/>
          <w:lang w:val="en-US"/>
        </w:rPr>
        <w:t xml:space="preserve"> du Temps</w:t>
      </w:r>
      <w:r>
        <w:rPr>
          <w:i/>
          <w:iCs w:val="0"/>
          <w:lang w:val="en-US"/>
        </w:rPr>
        <w:t xml:space="preserve"> </w:t>
      </w:r>
      <w:r>
        <w:rPr>
          <w:lang w:val="en-US"/>
        </w:rPr>
        <w:t>(2005)</w:t>
      </w:r>
    </w:p>
    <w:p w14:paraId="4AD33353" w14:textId="2C08BB45" w:rsidR="00FA1D20" w:rsidRPr="00FA1D20" w:rsidRDefault="00FA1D20" w:rsidP="00FA1D20">
      <w:pPr>
        <w:pStyle w:val="331"/>
        <w:rPr>
          <w:lang w:val="en-US"/>
        </w:rPr>
      </w:pPr>
      <w:r w:rsidRPr="002E44ED">
        <w:rPr>
          <w:lang w:val="en-US"/>
        </w:rPr>
        <w:t>Pierre</w:t>
      </w:r>
      <w:r w:rsidRPr="00FA1D20">
        <w:rPr>
          <w:lang w:val="en-US"/>
        </w:rPr>
        <w:t xml:space="preserve"> </w:t>
      </w:r>
      <w:r w:rsidRPr="002E44ED">
        <w:rPr>
          <w:lang w:val="en-US"/>
        </w:rPr>
        <w:t>Boulez</w:t>
      </w:r>
      <w:r w:rsidRPr="00FA1D20">
        <w:rPr>
          <w:lang w:val="en-US"/>
        </w:rPr>
        <w:t xml:space="preserve">, </w:t>
      </w:r>
      <w:r w:rsidRPr="00FA1D20">
        <w:rPr>
          <w:i/>
          <w:iCs w:val="0"/>
          <w:lang w:val="en-US"/>
        </w:rPr>
        <w:t>É</w:t>
      </w:r>
      <w:r w:rsidRPr="002E44ED">
        <w:rPr>
          <w:i/>
          <w:iCs w:val="0"/>
          <w:lang w:val="en-US"/>
        </w:rPr>
        <w:t>tude</w:t>
      </w:r>
      <w:r w:rsidRPr="00FA1D20">
        <w:rPr>
          <w:i/>
          <w:iCs w:val="0"/>
          <w:lang w:val="en-US"/>
        </w:rPr>
        <w:t xml:space="preserve"> </w:t>
      </w:r>
      <w:r w:rsidRPr="002E44ED">
        <w:rPr>
          <w:i/>
          <w:iCs w:val="0"/>
          <w:lang w:val="en-US"/>
        </w:rPr>
        <w:t>sur</w:t>
      </w:r>
      <w:r w:rsidRPr="00FA1D20">
        <w:rPr>
          <w:i/>
          <w:iCs w:val="0"/>
          <w:lang w:val="en-US"/>
        </w:rPr>
        <w:t xml:space="preserve"> </w:t>
      </w:r>
      <w:r w:rsidRPr="002E44ED">
        <w:rPr>
          <w:i/>
          <w:iCs w:val="0"/>
          <w:lang w:val="en-US"/>
        </w:rPr>
        <w:t>un</w:t>
      </w:r>
      <w:r w:rsidRPr="00FA1D20">
        <w:rPr>
          <w:i/>
          <w:iCs w:val="0"/>
          <w:lang w:val="en-US"/>
        </w:rPr>
        <w:t xml:space="preserve"> </w:t>
      </w:r>
      <w:proofErr w:type="spellStart"/>
      <w:r w:rsidRPr="002E44ED">
        <w:rPr>
          <w:i/>
          <w:iCs w:val="0"/>
          <w:lang w:val="en-US"/>
        </w:rPr>
        <w:t>Seul</w:t>
      </w:r>
      <w:proofErr w:type="spellEnd"/>
      <w:r w:rsidRPr="00FA1D20">
        <w:rPr>
          <w:i/>
          <w:iCs w:val="0"/>
          <w:lang w:val="en-US"/>
        </w:rPr>
        <w:t xml:space="preserve"> </w:t>
      </w:r>
      <w:r w:rsidRPr="002E44ED">
        <w:rPr>
          <w:i/>
          <w:iCs w:val="0"/>
          <w:lang w:val="en-US"/>
        </w:rPr>
        <w:t>Son</w:t>
      </w:r>
      <w:r w:rsidRPr="00FA1D20">
        <w:rPr>
          <w:lang w:val="en-US"/>
        </w:rPr>
        <w:t xml:space="preserve"> (1951), </w:t>
      </w:r>
      <w:proofErr w:type="spellStart"/>
      <w:r w:rsidRPr="002E44ED">
        <w:rPr>
          <w:i/>
          <w:iCs w:val="0"/>
          <w:lang w:val="en-US"/>
        </w:rPr>
        <w:t>Po</w:t>
      </w:r>
      <w:r w:rsidRPr="00FA1D20">
        <w:rPr>
          <w:i/>
          <w:iCs w:val="0"/>
          <w:lang w:val="en-US"/>
        </w:rPr>
        <w:t>é</w:t>
      </w:r>
      <w:r w:rsidRPr="002E44ED">
        <w:rPr>
          <w:i/>
          <w:iCs w:val="0"/>
          <w:lang w:val="en-US"/>
        </w:rPr>
        <w:t>sie</w:t>
      </w:r>
      <w:proofErr w:type="spellEnd"/>
      <w:r w:rsidRPr="00FA1D20">
        <w:rPr>
          <w:i/>
          <w:iCs w:val="0"/>
          <w:lang w:val="en-US"/>
        </w:rPr>
        <w:t xml:space="preserve"> </w:t>
      </w:r>
      <w:r w:rsidRPr="002E44ED">
        <w:rPr>
          <w:i/>
          <w:iCs w:val="0"/>
          <w:lang w:val="en-US"/>
        </w:rPr>
        <w:t>pour</w:t>
      </w:r>
      <w:r w:rsidRPr="00FA1D20">
        <w:rPr>
          <w:i/>
          <w:iCs w:val="0"/>
          <w:lang w:val="en-US"/>
        </w:rPr>
        <w:t xml:space="preserve"> </w:t>
      </w:r>
      <w:proofErr w:type="spellStart"/>
      <w:r w:rsidRPr="002E44ED">
        <w:rPr>
          <w:i/>
          <w:iCs w:val="0"/>
          <w:lang w:val="en-US"/>
        </w:rPr>
        <w:t>Pouvoir</w:t>
      </w:r>
      <w:proofErr w:type="spellEnd"/>
      <w:r w:rsidRPr="00FA1D20">
        <w:rPr>
          <w:i/>
          <w:iCs w:val="0"/>
          <w:lang w:val="en-US"/>
        </w:rPr>
        <w:t xml:space="preserve"> </w:t>
      </w:r>
      <w:r w:rsidRPr="00FA1D20">
        <w:rPr>
          <w:lang w:val="en-US"/>
        </w:rPr>
        <w:t>(1958)</w:t>
      </w:r>
    </w:p>
    <w:p w14:paraId="2364D99C"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Jean-Claude Eloy, </w:t>
      </w:r>
      <w:proofErr w:type="spellStart"/>
      <w:r w:rsidRPr="002E44ED">
        <w:rPr>
          <w:rFonts w:ascii="Times New Roman" w:hAnsi="Times New Roman" w:cs="Times New Roman"/>
          <w:i/>
          <w:iCs/>
          <w:sz w:val="22"/>
          <w:szCs w:val="22"/>
          <w:lang w:val="en-US"/>
        </w:rPr>
        <w:t>Shânti</w:t>
      </w:r>
      <w:proofErr w:type="spellEnd"/>
      <w:r w:rsidRPr="002E44ED">
        <w:rPr>
          <w:rFonts w:ascii="Times New Roman" w:hAnsi="Times New Roman" w:cs="Times New Roman"/>
          <w:i/>
          <w:iCs/>
          <w:sz w:val="22"/>
          <w:szCs w:val="22"/>
          <w:lang w:val="en-US"/>
        </w:rPr>
        <w:t xml:space="preserve"> </w:t>
      </w:r>
      <w:r w:rsidRPr="002E44ED">
        <w:rPr>
          <w:rFonts w:ascii="Times New Roman" w:hAnsi="Times New Roman" w:cs="Times New Roman"/>
          <w:sz w:val="22"/>
          <w:szCs w:val="22"/>
          <w:lang w:val="en-US"/>
        </w:rPr>
        <w:t>(1979)</w:t>
      </w:r>
    </w:p>
    <w:p w14:paraId="6EFD0312" w14:textId="77777777" w:rsidR="00FA1D20" w:rsidRPr="002E44ED" w:rsidRDefault="00FA1D20" w:rsidP="00FA1D20">
      <w:pPr>
        <w:jc w:val="both"/>
        <w:rPr>
          <w:rFonts w:ascii="Times New Roman" w:hAnsi="Times New Roman" w:cs="Times New Roman"/>
          <w:sz w:val="22"/>
          <w:szCs w:val="22"/>
          <w:lang w:val="en-US"/>
        </w:rPr>
      </w:pPr>
      <w:proofErr w:type="spellStart"/>
      <w:r w:rsidRPr="002E44ED">
        <w:rPr>
          <w:rFonts w:ascii="Times New Roman" w:hAnsi="Times New Roman" w:cs="Times New Roman"/>
          <w:sz w:val="22"/>
          <w:szCs w:val="22"/>
          <w:lang w:val="en-US"/>
        </w:rPr>
        <w:t>Eliane</w:t>
      </w:r>
      <w:proofErr w:type="spellEnd"/>
      <w:r w:rsidRPr="002E44ED">
        <w:rPr>
          <w:rFonts w:ascii="Times New Roman" w:hAnsi="Times New Roman" w:cs="Times New Roman"/>
          <w:sz w:val="22"/>
          <w:szCs w:val="22"/>
          <w:lang w:val="en-US"/>
        </w:rPr>
        <w:t xml:space="preserve"> </w:t>
      </w:r>
      <w:proofErr w:type="spellStart"/>
      <w:r w:rsidRPr="002E44ED">
        <w:rPr>
          <w:rFonts w:ascii="Times New Roman" w:hAnsi="Times New Roman" w:cs="Times New Roman"/>
          <w:sz w:val="22"/>
          <w:szCs w:val="22"/>
          <w:lang w:val="en-US"/>
        </w:rPr>
        <w:t>Radigue</w:t>
      </w:r>
      <w:proofErr w:type="spellEnd"/>
      <w:r w:rsidRPr="002E44ED">
        <w:rPr>
          <w:rFonts w:ascii="Times New Roman" w:hAnsi="Times New Roman" w:cs="Times New Roman"/>
          <w:sz w:val="22"/>
          <w:szCs w:val="22"/>
          <w:lang w:val="en-US"/>
        </w:rPr>
        <w:t xml:space="preserve">, </w:t>
      </w:r>
      <w:r w:rsidRPr="002E44ED">
        <w:rPr>
          <w:rFonts w:ascii="Times New Roman" w:hAnsi="Times New Roman" w:cs="Times New Roman"/>
          <w:i/>
          <w:iCs/>
          <w:sz w:val="22"/>
          <w:szCs w:val="22"/>
          <w:lang w:val="en-US"/>
        </w:rPr>
        <w:t>Triptych</w:t>
      </w:r>
      <w:r w:rsidRPr="002E44ED">
        <w:rPr>
          <w:rFonts w:ascii="Times New Roman" w:hAnsi="Times New Roman" w:cs="Times New Roman"/>
          <w:sz w:val="22"/>
          <w:szCs w:val="22"/>
          <w:lang w:val="en-US"/>
        </w:rPr>
        <w:t xml:space="preserve"> (1978), </w:t>
      </w:r>
      <w:r w:rsidRPr="002E44ED">
        <w:rPr>
          <w:rFonts w:ascii="Times New Roman" w:hAnsi="Times New Roman" w:cs="Times New Roman"/>
          <w:i/>
          <w:iCs/>
          <w:sz w:val="22"/>
          <w:szCs w:val="22"/>
          <w:lang w:val="en-US"/>
        </w:rPr>
        <w:t xml:space="preserve">Islas </w:t>
      </w:r>
      <w:proofErr w:type="spellStart"/>
      <w:r w:rsidRPr="002E44ED">
        <w:rPr>
          <w:rFonts w:ascii="Times New Roman" w:hAnsi="Times New Roman" w:cs="Times New Roman"/>
          <w:i/>
          <w:iCs/>
          <w:sz w:val="22"/>
          <w:szCs w:val="22"/>
          <w:lang w:val="en-US"/>
        </w:rPr>
        <w:t>Resonantes</w:t>
      </w:r>
      <w:proofErr w:type="spellEnd"/>
      <w:r w:rsidRPr="002E44ED">
        <w:rPr>
          <w:rFonts w:ascii="Times New Roman" w:hAnsi="Times New Roman" w:cs="Times New Roman"/>
          <w:i/>
          <w:iCs/>
          <w:sz w:val="22"/>
          <w:szCs w:val="22"/>
          <w:lang w:val="en-US"/>
        </w:rPr>
        <w:t xml:space="preserve"> </w:t>
      </w:r>
      <w:r w:rsidRPr="002E44ED">
        <w:rPr>
          <w:rFonts w:ascii="Times New Roman" w:hAnsi="Times New Roman" w:cs="Times New Roman"/>
          <w:sz w:val="22"/>
          <w:szCs w:val="22"/>
          <w:lang w:val="en-US"/>
        </w:rPr>
        <w:t xml:space="preserve">(2000), </w:t>
      </w:r>
      <w:proofErr w:type="spellStart"/>
      <w:r w:rsidRPr="002E44ED">
        <w:rPr>
          <w:rFonts w:ascii="Times New Roman" w:hAnsi="Times New Roman" w:cs="Times New Roman"/>
          <w:i/>
          <w:iCs/>
          <w:sz w:val="22"/>
          <w:szCs w:val="22"/>
          <w:lang w:val="en-US"/>
        </w:rPr>
        <w:t>Trilogie</w:t>
      </w:r>
      <w:proofErr w:type="spellEnd"/>
      <w:r w:rsidRPr="002E44ED">
        <w:rPr>
          <w:rFonts w:ascii="Times New Roman" w:hAnsi="Times New Roman" w:cs="Times New Roman"/>
          <w:i/>
          <w:iCs/>
          <w:sz w:val="22"/>
          <w:szCs w:val="22"/>
          <w:lang w:val="en-US"/>
        </w:rPr>
        <w:t xml:space="preserve"> de la Mort </w:t>
      </w:r>
      <w:r w:rsidRPr="002E44ED">
        <w:rPr>
          <w:rFonts w:ascii="Times New Roman" w:hAnsi="Times New Roman" w:cs="Times New Roman"/>
          <w:sz w:val="22"/>
          <w:szCs w:val="22"/>
          <w:lang w:val="en-US"/>
        </w:rPr>
        <w:t xml:space="preserve">(2004-2009), </w:t>
      </w:r>
      <w:r w:rsidRPr="002E44ED">
        <w:rPr>
          <w:rFonts w:ascii="Times New Roman" w:hAnsi="Times New Roman" w:cs="Times New Roman"/>
          <w:i/>
          <w:iCs/>
          <w:sz w:val="22"/>
          <w:szCs w:val="22"/>
          <w:lang w:val="en-US"/>
        </w:rPr>
        <w:t xml:space="preserve">Occam </w:t>
      </w:r>
      <w:proofErr w:type="spellStart"/>
      <w:r w:rsidRPr="002E44ED">
        <w:rPr>
          <w:rFonts w:ascii="Times New Roman" w:hAnsi="Times New Roman" w:cs="Times New Roman"/>
          <w:i/>
          <w:iCs/>
          <w:sz w:val="22"/>
          <w:szCs w:val="22"/>
          <w:lang w:val="en-US"/>
        </w:rPr>
        <w:t>Océan</w:t>
      </w:r>
      <w:proofErr w:type="spellEnd"/>
      <w:r w:rsidRPr="002E44ED">
        <w:rPr>
          <w:rFonts w:ascii="Times New Roman" w:hAnsi="Times New Roman" w:cs="Times New Roman"/>
          <w:i/>
          <w:iCs/>
          <w:sz w:val="22"/>
          <w:szCs w:val="22"/>
          <w:lang w:val="en-US"/>
        </w:rPr>
        <w:t xml:space="preserve"> I</w:t>
      </w:r>
      <w:r w:rsidRPr="002E44ED">
        <w:rPr>
          <w:rFonts w:ascii="Times New Roman" w:hAnsi="Times New Roman" w:cs="Times New Roman"/>
          <w:sz w:val="22"/>
          <w:szCs w:val="22"/>
          <w:lang w:val="en-US"/>
        </w:rPr>
        <w:t xml:space="preserve"> (2015)</w:t>
      </w:r>
    </w:p>
    <w:p w14:paraId="7B6BBBBA"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rPr>
        <w:t>Πανα</w:t>
      </w:r>
      <w:proofErr w:type="spellStart"/>
      <w:r w:rsidRPr="002E44ED">
        <w:rPr>
          <w:rFonts w:ascii="Times New Roman" w:hAnsi="Times New Roman" w:cs="Times New Roman"/>
          <w:sz w:val="22"/>
          <w:szCs w:val="22"/>
        </w:rPr>
        <w:t>γιώτης</w:t>
      </w:r>
      <w:proofErr w:type="spellEnd"/>
      <w:r w:rsidRPr="002E44ED">
        <w:rPr>
          <w:rFonts w:ascii="Times New Roman" w:hAnsi="Times New Roman" w:cs="Times New Roman"/>
          <w:sz w:val="22"/>
          <w:szCs w:val="22"/>
          <w:lang w:val="en-US"/>
        </w:rPr>
        <w:t xml:space="preserve"> </w:t>
      </w:r>
      <w:proofErr w:type="spellStart"/>
      <w:r w:rsidRPr="002E44ED">
        <w:rPr>
          <w:rFonts w:ascii="Times New Roman" w:hAnsi="Times New Roman" w:cs="Times New Roman"/>
          <w:sz w:val="22"/>
          <w:szCs w:val="22"/>
        </w:rPr>
        <w:t>Κόκορ</w:t>
      </w:r>
      <w:proofErr w:type="spellEnd"/>
      <w:r w:rsidRPr="002E44ED">
        <w:rPr>
          <w:rFonts w:ascii="Times New Roman" w:hAnsi="Times New Roman" w:cs="Times New Roman"/>
          <w:sz w:val="22"/>
          <w:szCs w:val="22"/>
        </w:rPr>
        <w:t>ας</w:t>
      </w:r>
      <w:r w:rsidRPr="002E44ED">
        <w:rPr>
          <w:rFonts w:ascii="Times New Roman" w:hAnsi="Times New Roman" w:cs="Times New Roman"/>
          <w:sz w:val="22"/>
          <w:szCs w:val="22"/>
          <w:lang w:val="en-US"/>
        </w:rPr>
        <w:t xml:space="preserve">, </w:t>
      </w:r>
      <w:r w:rsidRPr="002E44ED">
        <w:rPr>
          <w:rFonts w:ascii="Times New Roman" w:hAnsi="Times New Roman" w:cs="Times New Roman"/>
          <w:i/>
          <w:iCs/>
          <w:sz w:val="22"/>
          <w:szCs w:val="22"/>
          <w:lang w:val="en-US"/>
        </w:rPr>
        <w:t xml:space="preserve">Michelangelo's Empire Turbine </w:t>
      </w:r>
      <w:r w:rsidRPr="002E44ED">
        <w:rPr>
          <w:rFonts w:ascii="Times New Roman" w:hAnsi="Times New Roman" w:cs="Times New Roman"/>
          <w:sz w:val="22"/>
          <w:szCs w:val="22"/>
          <w:lang w:val="en-US"/>
        </w:rPr>
        <w:t>(2020)</w:t>
      </w:r>
    </w:p>
    <w:p w14:paraId="6F0DC7E0" w14:textId="77777777" w:rsidR="00FA1D20" w:rsidRPr="002E44ED" w:rsidRDefault="00FA1D20" w:rsidP="00FA1D20">
      <w:pPr>
        <w:jc w:val="both"/>
        <w:rPr>
          <w:rFonts w:ascii="Times New Roman" w:hAnsi="Times New Roman" w:cs="Times New Roman"/>
          <w:sz w:val="22"/>
          <w:szCs w:val="22"/>
          <w:lang w:val="en-US"/>
        </w:rPr>
      </w:pPr>
      <w:proofErr w:type="spellStart"/>
      <w:r w:rsidRPr="002E44ED">
        <w:rPr>
          <w:rFonts w:ascii="Times New Roman" w:hAnsi="Times New Roman" w:cs="Times New Roman"/>
          <w:sz w:val="22"/>
          <w:szCs w:val="22"/>
          <w:lang w:val="en-US"/>
        </w:rPr>
        <w:t>György</w:t>
      </w:r>
      <w:proofErr w:type="spellEnd"/>
      <w:r w:rsidRPr="002E44ED">
        <w:rPr>
          <w:rFonts w:ascii="Times New Roman" w:hAnsi="Times New Roman" w:cs="Times New Roman"/>
          <w:sz w:val="22"/>
          <w:szCs w:val="22"/>
          <w:lang w:val="en-US"/>
        </w:rPr>
        <w:t xml:space="preserve"> Ligeti, </w:t>
      </w:r>
      <w:r w:rsidRPr="002E44ED">
        <w:rPr>
          <w:rFonts w:ascii="Times New Roman" w:hAnsi="Times New Roman" w:cs="Times New Roman"/>
          <w:i/>
          <w:iCs/>
          <w:sz w:val="22"/>
          <w:szCs w:val="22"/>
          <w:lang w:val="en-US"/>
        </w:rPr>
        <w:t xml:space="preserve">Lux </w:t>
      </w:r>
      <w:proofErr w:type="spellStart"/>
      <w:r w:rsidRPr="002E44ED">
        <w:rPr>
          <w:rFonts w:ascii="Times New Roman" w:hAnsi="Times New Roman" w:cs="Times New Roman"/>
          <w:i/>
          <w:iCs/>
          <w:sz w:val="22"/>
          <w:szCs w:val="22"/>
          <w:lang w:val="en-US"/>
        </w:rPr>
        <w:t>Aeterna</w:t>
      </w:r>
      <w:proofErr w:type="spellEnd"/>
      <w:r w:rsidRPr="002E44ED">
        <w:rPr>
          <w:rFonts w:ascii="Times New Roman" w:hAnsi="Times New Roman" w:cs="Times New Roman"/>
          <w:i/>
          <w:iCs/>
          <w:sz w:val="22"/>
          <w:szCs w:val="22"/>
          <w:lang w:val="en-US"/>
        </w:rPr>
        <w:t xml:space="preserve"> </w:t>
      </w:r>
      <w:r w:rsidRPr="002E44ED">
        <w:rPr>
          <w:rFonts w:ascii="Times New Roman" w:hAnsi="Times New Roman" w:cs="Times New Roman"/>
          <w:sz w:val="22"/>
          <w:szCs w:val="22"/>
          <w:lang w:val="en-US"/>
        </w:rPr>
        <w:t>(1966)</w:t>
      </w:r>
    </w:p>
    <w:p w14:paraId="7EB9DF92"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Michel </w:t>
      </w:r>
      <w:proofErr w:type="spellStart"/>
      <w:r w:rsidRPr="002E44ED">
        <w:rPr>
          <w:rFonts w:ascii="Times New Roman" w:hAnsi="Times New Roman" w:cs="Times New Roman"/>
          <w:sz w:val="22"/>
          <w:szCs w:val="22"/>
          <w:lang w:val="en-US"/>
        </w:rPr>
        <w:t>Redolfi</w:t>
      </w:r>
      <w:proofErr w:type="spellEnd"/>
      <w:r w:rsidRPr="002E44ED">
        <w:rPr>
          <w:rFonts w:ascii="Times New Roman" w:hAnsi="Times New Roman" w:cs="Times New Roman"/>
          <w:sz w:val="22"/>
          <w:szCs w:val="22"/>
          <w:lang w:val="en-US"/>
        </w:rPr>
        <w:t xml:space="preserve">, </w:t>
      </w:r>
      <w:proofErr w:type="spellStart"/>
      <w:r w:rsidRPr="002E44ED">
        <w:rPr>
          <w:rFonts w:ascii="Times New Roman" w:hAnsi="Times New Roman" w:cs="Times New Roman"/>
          <w:i/>
          <w:iCs/>
          <w:sz w:val="22"/>
          <w:szCs w:val="22"/>
          <w:lang w:val="en-US"/>
        </w:rPr>
        <w:t>Crysallis</w:t>
      </w:r>
      <w:proofErr w:type="spellEnd"/>
      <w:r w:rsidRPr="002E44ED">
        <w:rPr>
          <w:rFonts w:ascii="Times New Roman" w:hAnsi="Times New Roman" w:cs="Times New Roman"/>
          <w:i/>
          <w:iCs/>
          <w:sz w:val="22"/>
          <w:szCs w:val="22"/>
          <w:lang w:val="en-US"/>
        </w:rPr>
        <w:t xml:space="preserve"> </w:t>
      </w:r>
      <w:r w:rsidRPr="002E44ED">
        <w:rPr>
          <w:rFonts w:ascii="Times New Roman" w:hAnsi="Times New Roman" w:cs="Times New Roman"/>
          <w:sz w:val="22"/>
          <w:szCs w:val="22"/>
          <w:lang w:val="en-US"/>
        </w:rPr>
        <w:t>(1992)</w:t>
      </w:r>
    </w:p>
    <w:p w14:paraId="3BC2E657"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Brain Eno, </w:t>
      </w:r>
      <w:r w:rsidRPr="002E44ED">
        <w:rPr>
          <w:rFonts w:ascii="Times New Roman" w:hAnsi="Times New Roman" w:cs="Times New Roman"/>
          <w:i/>
          <w:iCs/>
          <w:sz w:val="22"/>
          <w:szCs w:val="22"/>
          <w:lang w:val="en-US"/>
        </w:rPr>
        <w:t>New Space Music 1993</w:t>
      </w:r>
      <w:r w:rsidRPr="002E44ED">
        <w:rPr>
          <w:rFonts w:ascii="Times New Roman" w:hAnsi="Times New Roman" w:cs="Times New Roman"/>
          <w:sz w:val="22"/>
          <w:szCs w:val="22"/>
          <w:lang w:val="en-US"/>
        </w:rPr>
        <w:t xml:space="preserve"> </w:t>
      </w:r>
    </w:p>
    <w:p w14:paraId="3F0B6CA6" w14:textId="77777777" w:rsidR="00FA1D20" w:rsidRPr="002E44ED" w:rsidRDefault="00FA1D20" w:rsidP="00FA1D20">
      <w:pPr>
        <w:jc w:val="both"/>
        <w:rPr>
          <w:rFonts w:ascii="Times New Roman" w:hAnsi="Times New Roman" w:cs="Times New Roman"/>
          <w:sz w:val="22"/>
          <w:szCs w:val="22"/>
          <w:lang w:val="el-GR"/>
        </w:rPr>
      </w:pPr>
      <w:proofErr w:type="spellStart"/>
      <w:r w:rsidRPr="002E44ED">
        <w:rPr>
          <w:rFonts w:ascii="Times New Roman" w:hAnsi="Times New Roman" w:cs="Times New Roman"/>
          <w:sz w:val="22"/>
          <w:szCs w:val="22"/>
          <w:lang w:val="en-US"/>
        </w:rPr>
        <w:t>Hildur</w:t>
      </w:r>
      <w:proofErr w:type="spellEnd"/>
      <w:r w:rsidRPr="002E44ED">
        <w:rPr>
          <w:rFonts w:ascii="Times New Roman" w:hAnsi="Times New Roman" w:cs="Times New Roman"/>
          <w:sz w:val="22"/>
          <w:szCs w:val="22"/>
          <w:lang w:val="el-GR"/>
        </w:rPr>
        <w:t xml:space="preserve"> </w:t>
      </w:r>
      <w:proofErr w:type="spellStart"/>
      <w:r w:rsidRPr="002E44ED">
        <w:rPr>
          <w:rFonts w:ascii="Times New Roman" w:hAnsi="Times New Roman" w:cs="Times New Roman"/>
          <w:sz w:val="22"/>
          <w:szCs w:val="22"/>
          <w:lang w:val="en-US"/>
        </w:rPr>
        <w:t>Gudnadottir</w:t>
      </w:r>
      <w:proofErr w:type="spellEnd"/>
      <w:r w:rsidRPr="002E44ED">
        <w:rPr>
          <w:rFonts w:ascii="Times New Roman" w:hAnsi="Times New Roman" w:cs="Times New Roman"/>
          <w:sz w:val="22"/>
          <w:szCs w:val="22"/>
          <w:lang w:val="el-GR"/>
        </w:rPr>
        <w:t xml:space="preserve">, </w:t>
      </w:r>
      <w:proofErr w:type="spellStart"/>
      <w:r w:rsidRPr="002E44ED">
        <w:rPr>
          <w:rFonts w:ascii="Times New Roman" w:hAnsi="Times New Roman" w:cs="Times New Roman"/>
          <w:i/>
          <w:iCs/>
          <w:sz w:val="22"/>
          <w:szCs w:val="22"/>
          <w:lang w:val="en-US"/>
        </w:rPr>
        <w:t>Leyfdu</w:t>
      </w:r>
      <w:proofErr w:type="spellEnd"/>
      <w:r w:rsidRPr="002E44ED">
        <w:rPr>
          <w:rFonts w:ascii="Times New Roman" w:hAnsi="Times New Roman" w:cs="Times New Roman"/>
          <w:i/>
          <w:iCs/>
          <w:sz w:val="22"/>
          <w:szCs w:val="22"/>
          <w:lang w:val="el-GR"/>
        </w:rPr>
        <w:t xml:space="preserve"> </w:t>
      </w:r>
      <w:proofErr w:type="spellStart"/>
      <w:r w:rsidRPr="002E44ED">
        <w:rPr>
          <w:rFonts w:ascii="Times New Roman" w:hAnsi="Times New Roman" w:cs="Times New Roman"/>
          <w:i/>
          <w:iCs/>
          <w:sz w:val="22"/>
          <w:szCs w:val="22"/>
          <w:lang w:val="en-US"/>
        </w:rPr>
        <w:t>Ljosinu</w:t>
      </w:r>
      <w:proofErr w:type="spellEnd"/>
      <w:r w:rsidRPr="002E44ED">
        <w:rPr>
          <w:rFonts w:ascii="Times New Roman" w:hAnsi="Times New Roman" w:cs="Times New Roman"/>
          <w:i/>
          <w:iCs/>
          <w:sz w:val="22"/>
          <w:szCs w:val="22"/>
          <w:lang w:val="el-GR"/>
        </w:rPr>
        <w:t xml:space="preserve"> </w:t>
      </w:r>
      <w:r w:rsidRPr="002E44ED">
        <w:rPr>
          <w:rFonts w:ascii="Times New Roman" w:hAnsi="Times New Roman" w:cs="Times New Roman"/>
          <w:sz w:val="22"/>
          <w:szCs w:val="22"/>
          <w:lang w:val="el-GR"/>
        </w:rPr>
        <w:t>(2012)</w:t>
      </w:r>
    </w:p>
    <w:p w14:paraId="3453FC5D" w14:textId="77777777" w:rsidR="00FA1D20" w:rsidRPr="002E44ED" w:rsidRDefault="00FA1D20" w:rsidP="00FA1D20">
      <w:pPr>
        <w:jc w:val="both"/>
        <w:rPr>
          <w:rFonts w:ascii="Times New Roman" w:hAnsi="Times New Roman" w:cs="Times New Roman"/>
          <w:sz w:val="22"/>
          <w:szCs w:val="22"/>
          <w:lang w:val="el-GR"/>
        </w:rPr>
      </w:pPr>
      <w:r w:rsidRPr="002E44ED">
        <w:rPr>
          <w:rFonts w:ascii="Times New Roman" w:hAnsi="Times New Roman" w:cs="Times New Roman"/>
          <w:sz w:val="22"/>
          <w:szCs w:val="22"/>
          <w:lang w:val="el-GR"/>
        </w:rPr>
        <w:t xml:space="preserve">Απόστολος </w:t>
      </w:r>
      <w:proofErr w:type="spellStart"/>
      <w:r w:rsidRPr="002E44ED">
        <w:rPr>
          <w:rFonts w:ascii="Times New Roman" w:hAnsi="Times New Roman" w:cs="Times New Roman"/>
          <w:sz w:val="22"/>
          <w:szCs w:val="22"/>
          <w:lang w:val="el-GR"/>
        </w:rPr>
        <w:t>Λουφόπουλος</w:t>
      </w:r>
      <w:proofErr w:type="spellEnd"/>
      <w:r w:rsidRPr="002E44ED">
        <w:rPr>
          <w:rFonts w:ascii="Times New Roman" w:hAnsi="Times New Roman" w:cs="Times New Roman"/>
          <w:sz w:val="22"/>
          <w:szCs w:val="22"/>
          <w:lang w:val="el-GR"/>
        </w:rPr>
        <w:t xml:space="preserve">, </w:t>
      </w:r>
      <w:r w:rsidRPr="002E44ED">
        <w:rPr>
          <w:rFonts w:ascii="Times New Roman" w:hAnsi="Times New Roman" w:cs="Times New Roman"/>
          <w:i/>
          <w:iCs/>
          <w:sz w:val="22"/>
          <w:szCs w:val="22"/>
          <w:lang w:val="el-GR"/>
        </w:rPr>
        <w:t>Οι Ρωγμές του Χρόνου</w:t>
      </w:r>
      <w:r w:rsidRPr="002E44ED">
        <w:rPr>
          <w:rFonts w:ascii="Times New Roman" w:hAnsi="Times New Roman" w:cs="Times New Roman"/>
          <w:sz w:val="22"/>
          <w:szCs w:val="22"/>
          <w:lang w:val="el-GR"/>
        </w:rPr>
        <w:t xml:space="preserve"> (2020)</w:t>
      </w:r>
    </w:p>
    <w:p w14:paraId="15055062" w14:textId="77777777" w:rsidR="00FA1D20" w:rsidRPr="002E44ED" w:rsidRDefault="00FA1D20" w:rsidP="00FA1D20">
      <w:pPr>
        <w:jc w:val="both"/>
        <w:rPr>
          <w:rFonts w:ascii="Times New Roman" w:hAnsi="Times New Roman" w:cs="Times New Roman"/>
          <w:sz w:val="22"/>
          <w:szCs w:val="22"/>
          <w:lang w:val="en-US"/>
        </w:rPr>
      </w:pPr>
      <w:proofErr w:type="spellStart"/>
      <w:r w:rsidRPr="002E44ED">
        <w:rPr>
          <w:rFonts w:ascii="Times New Roman" w:hAnsi="Times New Roman" w:cs="Times New Roman"/>
          <w:sz w:val="22"/>
          <w:szCs w:val="22"/>
          <w:lang w:val="en-US"/>
        </w:rPr>
        <w:t>Karkheinz</w:t>
      </w:r>
      <w:proofErr w:type="spellEnd"/>
      <w:r w:rsidRPr="002E44ED">
        <w:rPr>
          <w:rFonts w:ascii="Times New Roman" w:hAnsi="Times New Roman" w:cs="Times New Roman"/>
          <w:sz w:val="22"/>
          <w:szCs w:val="22"/>
          <w:lang w:val="en-US"/>
        </w:rPr>
        <w:t xml:space="preserve"> Stockhausen, </w:t>
      </w:r>
      <w:proofErr w:type="spellStart"/>
      <w:r w:rsidRPr="002E44ED">
        <w:rPr>
          <w:rFonts w:ascii="Times New Roman" w:hAnsi="Times New Roman" w:cs="Times New Roman"/>
          <w:i/>
          <w:iCs/>
          <w:sz w:val="22"/>
          <w:szCs w:val="22"/>
          <w:lang w:val="en-US"/>
        </w:rPr>
        <w:t>Konkrete</w:t>
      </w:r>
      <w:proofErr w:type="spellEnd"/>
      <w:r w:rsidRPr="002E44ED">
        <w:rPr>
          <w:rFonts w:ascii="Times New Roman" w:hAnsi="Times New Roman" w:cs="Times New Roman"/>
          <w:i/>
          <w:iCs/>
          <w:sz w:val="22"/>
          <w:szCs w:val="22"/>
          <w:lang w:val="en-US"/>
        </w:rPr>
        <w:t xml:space="preserve"> </w:t>
      </w:r>
      <w:proofErr w:type="spellStart"/>
      <w:r w:rsidRPr="002E44ED">
        <w:rPr>
          <w:rFonts w:ascii="Times New Roman" w:hAnsi="Times New Roman" w:cs="Times New Roman"/>
          <w:i/>
          <w:iCs/>
          <w:sz w:val="22"/>
          <w:szCs w:val="22"/>
          <w:lang w:val="en-US"/>
        </w:rPr>
        <w:t>Etüde</w:t>
      </w:r>
      <w:proofErr w:type="spellEnd"/>
      <w:r w:rsidRPr="002E44ED">
        <w:rPr>
          <w:rFonts w:ascii="Times New Roman" w:hAnsi="Times New Roman" w:cs="Times New Roman"/>
          <w:i/>
          <w:iCs/>
          <w:sz w:val="22"/>
          <w:szCs w:val="22"/>
          <w:lang w:val="en-US"/>
        </w:rPr>
        <w:t xml:space="preserve"> </w:t>
      </w:r>
      <w:r w:rsidRPr="002E44ED">
        <w:rPr>
          <w:rFonts w:ascii="Times New Roman" w:hAnsi="Times New Roman" w:cs="Times New Roman"/>
          <w:sz w:val="22"/>
          <w:szCs w:val="22"/>
          <w:lang w:val="en-US"/>
        </w:rPr>
        <w:t xml:space="preserve">(1952), </w:t>
      </w:r>
      <w:proofErr w:type="spellStart"/>
      <w:r w:rsidRPr="002E44ED">
        <w:rPr>
          <w:rFonts w:ascii="Times New Roman" w:hAnsi="Times New Roman" w:cs="Times New Roman"/>
          <w:i/>
          <w:iCs/>
          <w:sz w:val="22"/>
          <w:szCs w:val="22"/>
          <w:lang w:val="en-US"/>
        </w:rPr>
        <w:t>Gesang</w:t>
      </w:r>
      <w:proofErr w:type="spellEnd"/>
      <w:r w:rsidRPr="002E44ED">
        <w:rPr>
          <w:rFonts w:ascii="Times New Roman" w:hAnsi="Times New Roman" w:cs="Times New Roman"/>
          <w:i/>
          <w:iCs/>
          <w:sz w:val="22"/>
          <w:szCs w:val="22"/>
          <w:lang w:val="en-US"/>
        </w:rPr>
        <w:t xml:space="preserve"> der </w:t>
      </w:r>
      <w:proofErr w:type="spellStart"/>
      <w:r w:rsidRPr="002E44ED">
        <w:rPr>
          <w:rFonts w:ascii="Times New Roman" w:hAnsi="Times New Roman" w:cs="Times New Roman"/>
          <w:i/>
          <w:iCs/>
          <w:sz w:val="22"/>
          <w:szCs w:val="22"/>
          <w:lang w:val="en-US"/>
        </w:rPr>
        <w:t>Jünglinge</w:t>
      </w:r>
      <w:proofErr w:type="spellEnd"/>
      <w:r w:rsidRPr="002E44ED">
        <w:rPr>
          <w:rFonts w:ascii="Times New Roman" w:hAnsi="Times New Roman" w:cs="Times New Roman"/>
          <w:sz w:val="22"/>
          <w:szCs w:val="22"/>
          <w:lang w:val="en-US"/>
        </w:rPr>
        <w:t xml:space="preserve"> (1956)</w:t>
      </w:r>
    </w:p>
    <w:p w14:paraId="07E975DA"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Pierre Schaeffer </w:t>
      </w:r>
      <w:r w:rsidRPr="002E44ED">
        <w:rPr>
          <w:rFonts w:ascii="Times New Roman" w:hAnsi="Times New Roman" w:cs="Times New Roman"/>
          <w:sz w:val="22"/>
          <w:szCs w:val="22"/>
        </w:rPr>
        <w:t>και</w:t>
      </w:r>
      <w:r w:rsidRPr="002E44ED">
        <w:rPr>
          <w:rFonts w:ascii="Times New Roman" w:hAnsi="Times New Roman" w:cs="Times New Roman"/>
          <w:sz w:val="22"/>
          <w:szCs w:val="22"/>
          <w:lang w:val="en-US"/>
        </w:rPr>
        <w:t xml:space="preserve"> Pierre Henry, </w:t>
      </w:r>
      <w:proofErr w:type="spellStart"/>
      <w:r w:rsidRPr="002E44ED">
        <w:rPr>
          <w:rFonts w:ascii="Times New Roman" w:hAnsi="Times New Roman" w:cs="Times New Roman"/>
          <w:i/>
          <w:iCs/>
          <w:sz w:val="22"/>
          <w:szCs w:val="22"/>
          <w:lang w:val="en-US"/>
        </w:rPr>
        <w:t>Bidule</w:t>
      </w:r>
      <w:proofErr w:type="spellEnd"/>
      <w:r w:rsidRPr="002E44ED">
        <w:rPr>
          <w:rFonts w:ascii="Times New Roman" w:hAnsi="Times New Roman" w:cs="Times New Roman"/>
          <w:i/>
          <w:iCs/>
          <w:sz w:val="22"/>
          <w:szCs w:val="22"/>
          <w:lang w:val="en-US"/>
        </w:rPr>
        <w:t xml:space="preserve"> </w:t>
      </w:r>
      <w:proofErr w:type="spellStart"/>
      <w:r w:rsidRPr="002E44ED">
        <w:rPr>
          <w:rFonts w:ascii="Times New Roman" w:hAnsi="Times New Roman" w:cs="Times New Roman"/>
          <w:i/>
          <w:iCs/>
          <w:sz w:val="22"/>
          <w:szCs w:val="22"/>
          <w:lang w:val="en-US"/>
        </w:rPr>
        <w:t>en</w:t>
      </w:r>
      <w:proofErr w:type="spellEnd"/>
      <w:r w:rsidRPr="002E44ED">
        <w:rPr>
          <w:rFonts w:ascii="Times New Roman" w:hAnsi="Times New Roman" w:cs="Times New Roman"/>
          <w:i/>
          <w:iCs/>
          <w:sz w:val="22"/>
          <w:szCs w:val="22"/>
          <w:lang w:val="en-US"/>
        </w:rPr>
        <w:t xml:space="preserve"> Ut </w:t>
      </w:r>
      <w:r w:rsidRPr="002E44ED">
        <w:rPr>
          <w:rFonts w:ascii="Times New Roman" w:hAnsi="Times New Roman" w:cs="Times New Roman"/>
          <w:sz w:val="22"/>
          <w:szCs w:val="22"/>
          <w:lang w:val="en-US"/>
        </w:rPr>
        <w:t>(1950)</w:t>
      </w:r>
    </w:p>
    <w:p w14:paraId="225AF328"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Trevor Wishart, </w:t>
      </w:r>
      <w:r w:rsidRPr="002E44ED">
        <w:rPr>
          <w:rFonts w:ascii="Times New Roman" w:hAnsi="Times New Roman" w:cs="Times New Roman"/>
          <w:i/>
          <w:iCs/>
          <w:sz w:val="22"/>
          <w:szCs w:val="22"/>
          <w:lang w:val="en-US"/>
        </w:rPr>
        <w:t xml:space="preserve">Imago </w:t>
      </w:r>
      <w:r w:rsidRPr="002E44ED">
        <w:rPr>
          <w:rFonts w:ascii="Times New Roman" w:hAnsi="Times New Roman" w:cs="Times New Roman"/>
          <w:sz w:val="22"/>
          <w:szCs w:val="22"/>
          <w:lang w:val="en-US"/>
        </w:rPr>
        <w:t xml:space="preserve">(2002), </w:t>
      </w:r>
      <w:r w:rsidRPr="002E44ED">
        <w:rPr>
          <w:rFonts w:ascii="Times New Roman" w:hAnsi="Times New Roman" w:cs="Times New Roman"/>
          <w:i/>
          <w:iCs/>
          <w:sz w:val="22"/>
          <w:szCs w:val="22"/>
          <w:lang w:val="en-US"/>
        </w:rPr>
        <w:t xml:space="preserve">Vox 5 </w:t>
      </w:r>
      <w:r w:rsidRPr="002E44ED">
        <w:rPr>
          <w:rFonts w:ascii="Times New Roman" w:hAnsi="Times New Roman" w:cs="Times New Roman"/>
          <w:sz w:val="22"/>
          <w:szCs w:val="22"/>
          <w:lang w:val="en-US"/>
        </w:rPr>
        <w:t>(1979-1986)</w:t>
      </w:r>
    </w:p>
    <w:p w14:paraId="162EF989"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Steve Reich </w:t>
      </w:r>
      <w:r w:rsidRPr="002E44ED">
        <w:rPr>
          <w:rFonts w:ascii="Times New Roman" w:hAnsi="Times New Roman" w:cs="Times New Roman"/>
          <w:i/>
          <w:iCs/>
          <w:sz w:val="22"/>
          <w:szCs w:val="22"/>
          <w:lang w:val="en-US"/>
        </w:rPr>
        <w:t xml:space="preserve">It's </w:t>
      </w:r>
      <w:proofErr w:type="spellStart"/>
      <w:r w:rsidRPr="002E44ED">
        <w:rPr>
          <w:rFonts w:ascii="Times New Roman" w:hAnsi="Times New Roman" w:cs="Times New Roman"/>
          <w:i/>
          <w:iCs/>
          <w:sz w:val="22"/>
          <w:szCs w:val="22"/>
          <w:lang w:val="en-US"/>
        </w:rPr>
        <w:t>Gonna</w:t>
      </w:r>
      <w:proofErr w:type="spellEnd"/>
      <w:r w:rsidRPr="002E44ED">
        <w:rPr>
          <w:rFonts w:ascii="Times New Roman" w:hAnsi="Times New Roman" w:cs="Times New Roman"/>
          <w:i/>
          <w:iCs/>
          <w:sz w:val="22"/>
          <w:szCs w:val="22"/>
          <w:lang w:val="en-US"/>
        </w:rPr>
        <w:t xml:space="preserve"> Rain</w:t>
      </w:r>
      <w:r w:rsidRPr="002E44ED">
        <w:rPr>
          <w:rFonts w:ascii="Times New Roman" w:hAnsi="Times New Roman" w:cs="Times New Roman"/>
          <w:sz w:val="22"/>
          <w:szCs w:val="22"/>
          <w:lang w:val="en-US"/>
        </w:rPr>
        <w:t xml:space="preserve"> (1965), </w:t>
      </w:r>
      <w:r w:rsidRPr="002E44ED">
        <w:rPr>
          <w:rFonts w:ascii="Times New Roman" w:hAnsi="Times New Roman" w:cs="Times New Roman"/>
          <w:i/>
          <w:iCs/>
          <w:sz w:val="22"/>
          <w:szCs w:val="22"/>
          <w:lang w:val="en-US"/>
        </w:rPr>
        <w:t xml:space="preserve">Come Out </w:t>
      </w:r>
      <w:r w:rsidRPr="002E44ED">
        <w:rPr>
          <w:rFonts w:ascii="Times New Roman" w:hAnsi="Times New Roman" w:cs="Times New Roman"/>
          <w:sz w:val="22"/>
          <w:szCs w:val="22"/>
          <w:lang w:val="en-US"/>
        </w:rPr>
        <w:t xml:space="preserve">(1966), </w:t>
      </w:r>
      <w:r w:rsidRPr="002E44ED">
        <w:rPr>
          <w:rFonts w:ascii="Times New Roman" w:hAnsi="Times New Roman" w:cs="Times New Roman"/>
          <w:i/>
          <w:iCs/>
          <w:sz w:val="22"/>
          <w:szCs w:val="22"/>
          <w:lang w:val="en-US"/>
        </w:rPr>
        <w:t>Piano Phase</w:t>
      </w:r>
      <w:r w:rsidRPr="002E44ED">
        <w:rPr>
          <w:rFonts w:ascii="Times New Roman" w:hAnsi="Times New Roman" w:cs="Times New Roman"/>
          <w:sz w:val="22"/>
          <w:szCs w:val="22"/>
          <w:lang w:val="en-US"/>
        </w:rPr>
        <w:t xml:space="preserve"> (1967), </w:t>
      </w:r>
      <w:r w:rsidRPr="002E44ED">
        <w:rPr>
          <w:rFonts w:ascii="Times New Roman" w:hAnsi="Times New Roman" w:cs="Times New Roman"/>
          <w:i/>
          <w:iCs/>
          <w:sz w:val="22"/>
          <w:szCs w:val="22"/>
          <w:lang w:val="en-US"/>
        </w:rPr>
        <w:t>Phase Patterns</w:t>
      </w:r>
      <w:r w:rsidRPr="002E44ED">
        <w:rPr>
          <w:rFonts w:ascii="Times New Roman" w:hAnsi="Times New Roman" w:cs="Times New Roman"/>
          <w:sz w:val="22"/>
          <w:szCs w:val="22"/>
          <w:lang w:val="en-US"/>
        </w:rPr>
        <w:t xml:space="preserve"> (1970), </w:t>
      </w:r>
      <w:r w:rsidRPr="002E44ED">
        <w:rPr>
          <w:rFonts w:ascii="Times New Roman" w:hAnsi="Times New Roman" w:cs="Times New Roman"/>
          <w:i/>
          <w:iCs/>
          <w:sz w:val="22"/>
          <w:szCs w:val="22"/>
          <w:lang w:val="en-US"/>
        </w:rPr>
        <w:t>Violin Phase</w:t>
      </w:r>
      <w:r w:rsidRPr="002E44ED">
        <w:rPr>
          <w:rFonts w:ascii="Times New Roman" w:hAnsi="Times New Roman" w:cs="Times New Roman"/>
          <w:sz w:val="22"/>
          <w:szCs w:val="22"/>
          <w:lang w:val="en-US"/>
        </w:rPr>
        <w:t xml:space="preserve"> (1967), </w:t>
      </w:r>
      <w:r w:rsidRPr="002E44ED">
        <w:rPr>
          <w:rFonts w:ascii="Times New Roman" w:hAnsi="Times New Roman" w:cs="Times New Roman"/>
          <w:i/>
          <w:iCs/>
          <w:sz w:val="22"/>
          <w:szCs w:val="22"/>
          <w:lang w:val="en-US"/>
        </w:rPr>
        <w:t>Drumming</w:t>
      </w:r>
      <w:r w:rsidRPr="002E44ED">
        <w:rPr>
          <w:rFonts w:ascii="Times New Roman" w:hAnsi="Times New Roman" w:cs="Times New Roman"/>
          <w:sz w:val="22"/>
          <w:szCs w:val="22"/>
          <w:lang w:val="en-US"/>
        </w:rPr>
        <w:t xml:space="preserve"> (1971), </w:t>
      </w:r>
      <w:r w:rsidRPr="002E44ED">
        <w:rPr>
          <w:rFonts w:ascii="Times New Roman" w:hAnsi="Times New Roman" w:cs="Times New Roman"/>
          <w:i/>
          <w:iCs/>
          <w:sz w:val="22"/>
          <w:szCs w:val="22"/>
          <w:lang w:val="en-US"/>
        </w:rPr>
        <w:t xml:space="preserve">Music for 18 Musicians </w:t>
      </w:r>
      <w:r w:rsidRPr="002E44ED">
        <w:rPr>
          <w:rFonts w:ascii="Times New Roman" w:hAnsi="Times New Roman" w:cs="Times New Roman"/>
          <w:sz w:val="22"/>
          <w:szCs w:val="22"/>
          <w:lang w:val="en-US"/>
        </w:rPr>
        <w:t>(1976)</w:t>
      </w:r>
    </w:p>
    <w:p w14:paraId="2327B27F"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Marc Favre, </w:t>
      </w:r>
      <w:proofErr w:type="spellStart"/>
      <w:r w:rsidRPr="002E44ED">
        <w:rPr>
          <w:rFonts w:ascii="Times New Roman" w:hAnsi="Times New Roman" w:cs="Times New Roman"/>
          <w:i/>
          <w:iCs/>
          <w:sz w:val="22"/>
          <w:szCs w:val="22"/>
          <w:lang w:val="en-US"/>
        </w:rPr>
        <w:t>Allèles</w:t>
      </w:r>
      <w:proofErr w:type="spellEnd"/>
      <w:r w:rsidRPr="002E44ED">
        <w:rPr>
          <w:rFonts w:ascii="Times New Roman" w:hAnsi="Times New Roman" w:cs="Times New Roman"/>
          <w:i/>
          <w:iCs/>
          <w:sz w:val="22"/>
          <w:szCs w:val="22"/>
          <w:lang w:val="en-US"/>
        </w:rPr>
        <w:t xml:space="preserve"> 2 </w:t>
      </w:r>
      <w:r w:rsidRPr="002E44ED">
        <w:rPr>
          <w:rFonts w:ascii="Times New Roman" w:hAnsi="Times New Roman" w:cs="Times New Roman"/>
          <w:sz w:val="22"/>
          <w:szCs w:val="22"/>
          <w:lang w:val="en-US"/>
        </w:rPr>
        <w:t>(2021)</w:t>
      </w:r>
    </w:p>
    <w:p w14:paraId="44F76EAE"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Cristian Eloy, </w:t>
      </w:r>
      <w:r w:rsidRPr="002E44ED">
        <w:rPr>
          <w:rFonts w:ascii="Times New Roman" w:hAnsi="Times New Roman" w:cs="Times New Roman"/>
          <w:i/>
          <w:iCs/>
          <w:sz w:val="22"/>
          <w:szCs w:val="22"/>
          <w:lang w:val="en-US"/>
        </w:rPr>
        <w:t xml:space="preserve">Drip Sound </w:t>
      </w:r>
      <w:r w:rsidRPr="002E44ED">
        <w:rPr>
          <w:rFonts w:ascii="Times New Roman" w:hAnsi="Times New Roman" w:cs="Times New Roman"/>
          <w:sz w:val="22"/>
          <w:szCs w:val="22"/>
          <w:lang w:val="en-US"/>
        </w:rPr>
        <w:t>(1994)</w:t>
      </w:r>
    </w:p>
    <w:p w14:paraId="635DDA0F"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Adrian Moore,</w:t>
      </w:r>
      <w:r w:rsidRPr="002E44ED">
        <w:rPr>
          <w:rFonts w:ascii="Times New Roman" w:hAnsi="Times New Roman" w:cs="Times New Roman"/>
          <w:i/>
          <w:iCs/>
          <w:sz w:val="22"/>
          <w:szCs w:val="22"/>
          <w:lang w:val="en-US"/>
        </w:rPr>
        <w:t xml:space="preserve"> Sustain</w:t>
      </w:r>
    </w:p>
    <w:p w14:paraId="22834AEA"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John Cage,</w:t>
      </w:r>
      <w:r w:rsidRPr="002E44ED">
        <w:rPr>
          <w:rFonts w:ascii="Times New Roman" w:hAnsi="Times New Roman" w:cs="Times New Roman"/>
          <w:color w:val="FF0000"/>
          <w:sz w:val="22"/>
          <w:szCs w:val="22"/>
          <w:lang w:val="en-US"/>
        </w:rPr>
        <w:t xml:space="preserve"> </w:t>
      </w:r>
      <w:r w:rsidRPr="002E44ED">
        <w:rPr>
          <w:rFonts w:ascii="Times New Roman" w:hAnsi="Times New Roman" w:cs="Times New Roman"/>
          <w:i/>
          <w:iCs/>
          <w:sz w:val="22"/>
          <w:szCs w:val="22"/>
          <w:lang w:val="en-US"/>
        </w:rPr>
        <w:t>First Construction (in Metal)</w:t>
      </w:r>
      <w:r w:rsidRPr="002E44ED">
        <w:rPr>
          <w:rFonts w:ascii="Times New Roman" w:hAnsi="Times New Roman" w:cs="Times New Roman"/>
          <w:sz w:val="22"/>
          <w:szCs w:val="22"/>
          <w:lang w:val="en-US"/>
        </w:rPr>
        <w:t xml:space="preserve"> (1939)</w:t>
      </w:r>
    </w:p>
    <w:p w14:paraId="21DDC834"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l-GR"/>
        </w:rPr>
        <w:t>Βασίλης</w:t>
      </w:r>
      <w:r w:rsidRPr="00D93885">
        <w:rPr>
          <w:rFonts w:ascii="Times New Roman" w:hAnsi="Times New Roman" w:cs="Times New Roman"/>
          <w:sz w:val="22"/>
          <w:szCs w:val="22"/>
          <w:lang w:val="en-US"/>
        </w:rPr>
        <w:t xml:space="preserve"> </w:t>
      </w:r>
      <w:r w:rsidRPr="002E44ED">
        <w:rPr>
          <w:rFonts w:ascii="Times New Roman" w:hAnsi="Times New Roman" w:cs="Times New Roman"/>
          <w:sz w:val="22"/>
          <w:szCs w:val="22"/>
          <w:lang w:val="el-GR"/>
        </w:rPr>
        <w:t>Ρούπας</w:t>
      </w:r>
      <w:r w:rsidRPr="00D93885">
        <w:rPr>
          <w:rFonts w:ascii="Times New Roman" w:hAnsi="Times New Roman" w:cs="Times New Roman"/>
          <w:sz w:val="22"/>
          <w:szCs w:val="22"/>
          <w:lang w:val="en-US"/>
        </w:rPr>
        <w:t>,</w:t>
      </w:r>
      <w:r w:rsidRPr="002E44ED">
        <w:rPr>
          <w:rFonts w:ascii="Times New Roman" w:hAnsi="Times New Roman" w:cs="Times New Roman"/>
          <w:i/>
          <w:iCs/>
          <w:sz w:val="22"/>
          <w:szCs w:val="22"/>
          <w:lang w:val="en-US"/>
        </w:rPr>
        <w:t xml:space="preserve"> Eclipsed</w:t>
      </w:r>
      <w:r w:rsidRPr="00D93885">
        <w:rPr>
          <w:rFonts w:ascii="Times New Roman" w:hAnsi="Times New Roman" w:cs="Times New Roman"/>
          <w:i/>
          <w:iCs/>
          <w:sz w:val="22"/>
          <w:szCs w:val="22"/>
          <w:lang w:val="en-US"/>
        </w:rPr>
        <w:t xml:space="preserve"> </w:t>
      </w:r>
      <w:r w:rsidRPr="00D93885">
        <w:rPr>
          <w:rFonts w:ascii="Times New Roman" w:hAnsi="Times New Roman" w:cs="Times New Roman"/>
          <w:sz w:val="22"/>
          <w:szCs w:val="22"/>
          <w:lang w:val="en-US"/>
        </w:rPr>
        <w:t>(2021)</w:t>
      </w:r>
      <w:r w:rsidRPr="00D93885">
        <w:rPr>
          <w:rFonts w:ascii="Times New Roman" w:hAnsi="Times New Roman" w:cs="Times New Roman"/>
          <w:i/>
          <w:iCs/>
          <w:sz w:val="22"/>
          <w:szCs w:val="22"/>
          <w:lang w:val="en-US"/>
        </w:rPr>
        <w:t xml:space="preserve"> </w:t>
      </w:r>
    </w:p>
    <w:p w14:paraId="54563A85" w14:textId="510D4A38"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Pierre Schaeffer, </w:t>
      </w:r>
      <w:r w:rsidRPr="00AC7C06">
        <w:rPr>
          <w:rFonts w:ascii="Times New Roman" w:hAnsi="Times New Roman" w:cs="Times New Roman"/>
          <w:i/>
          <w:iCs/>
          <w:sz w:val="22"/>
          <w:szCs w:val="22"/>
          <w:lang w:val="en-US"/>
        </w:rPr>
        <w:t xml:space="preserve">(Cinq Études de Bruits) </w:t>
      </w:r>
      <w:r w:rsidRPr="00AC7C06">
        <w:rPr>
          <w:rFonts w:ascii="Times New Roman" w:hAnsi="Times New Roman" w:cs="Times New Roman"/>
          <w:sz w:val="22"/>
          <w:szCs w:val="22"/>
          <w:lang w:val="en-US"/>
        </w:rPr>
        <w:t>(</w:t>
      </w:r>
      <w:r w:rsidRPr="002E44ED">
        <w:rPr>
          <w:rFonts w:ascii="Times New Roman" w:hAnsi="Times New Roman" w:cs="Times New Roman"/>
          <w:sz w:val="22"/>
          <w:szCs w:val="22"/>
          <w:lang w:val="en-US"/>
        </w:rPr>
        <w:t xml:space="preserve">1948), </w:t>
      </w:r>
      <w:r w:rsidRPr="002E44ED">
        <w:rPr>
          <w:rFonts w:ascii="Times New Roman" w:hAnsi="Times New Roman" w:cs="Times New Roman"/>
          <w:i/>
          <w:iCs/>
          <w:sz w:val="22"/>
          <w:szCs w:val="22"/>
          <w:lang w:val="en-US"/>
        </w:rPr>
        <w:t xml:space="preserve">Suite 14-Courante </w:t>
      </w:r>
      <w:r w:rsidRPr="002E44ED">
        <w:rPr>
          <w:rFonts w:ascii="Times New Roman" w:hAnsi="Times New Roman" w:cs="Times New Roman"/>
          <w:sz w:val="22"/>
          <w:szCs w:val="22"/>
          <w:lang w:val="en-US"/>
        </w:rPr>
        <w:t>(1949)</w:t>
      </w:r>
    </w:p>
    <w:p w14:paraId="0B0FF309"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Robert </w:t>
      </w:r>
      <w:proofErr w:type="spellStart"/>
      <w:r w:rsidRPr="002E44ED">
        <w:rPr>
          <w:rFonts w:ascii="Times New Roman" w:hAnsi="Times New Roman" w:cs="Times New Roman"/>
          <w:sz w:val="22"/>
          <w:szCs w:val="22"/>
          <w:lang w:val="en-US"/>
        </w:rPr>
        <w:t>Normandeau</w:t>
      </w:r>
      <w:proofErr w:type="spellEnd"/>
      <w:r w:rsidRPr="002E44ED">
        <w:rPr>
          <w:rFonts w:ascii="Times New Roman" w:hAnsi="Times New Roman" w:cs="Times New Roman"/>
          <w:sz w:val="22"/>
          <w:szCs w:val="22"/>
          <w:lang w:val="en-US"/>
        </w:rPr>
        <w:t xml:space="preserve">, </w:t>
      </w:r>
      <w:proofErr w:type="spellStart"/>
      <w:r w:rsidRPr="002E44ED">
        <w:rPr>
          <w:rFonts w:ascii="Times New Roman" w:hAnsi="Times New Roman" w:cs="Times New Roman"/>
          <w:i/>
          <w:iCs/>
          <w:sz w:val="22"/>
          <w:szCs w:val="22"/>
          <w:lang w:val="en-US"/>
        </w:rPr>
        <w:t>Éclats</w:t>
      </w:r>
      <w:proofErr w:type="spellEnd"/>
      <w:r w:rsidRPr="002E44ED">
        <w:rPr>
          <w:rFonts w:ascii="Times New Roman" w:hAnsi="Times New Roman" w:cs="Times New Roman"/>
          <w:i/>
          <w:iCs/>
          <w:sz w:val="22"/>
          <w:szCs w:val="22"/>
          <w:lang w:val="en-US"/>
        </w:rPr>
        <w:t xml:space="preserve"> de </w:t>
      </w:r>
      <w:proofErr w:type="spellStart"/>
      <w:r w:rsidRPr="002E44ED">
        <w:rPr>
          <w:rFonts w:ascii="Times New Roman" w:hAnsi="Times New Roman" w:cs="Times New Roman"/>
          <w:i/>
          <w:iCs/>
          <w:sz w:val="22"/>
          <w:szCs w:val="22"/>
          <w:lang w:val="en-US"/>
        </w:rPr>
        <w:t>Voix</w:t>
      </w:r>
      <w:proofErr w:type="spellEnd"/>
      <w:r w:rsidRPr="002E44ED">
        <w:rPr>
          <w:rFonts w:ascii="Times New Roman" w:hAnsi="Times New Roman" w:cs="Times New Roman"/>
          <w:sz w:val="22"/>
          <w:szCs w:val="22"/>
          <w:lang w:val="en-US"/>
        </w:rPr>
        <w:t xml:space="preserve"> (1991), </w:t>
      </w:r>
      <w:r w:rsidRPr="002E44ED">
        <w:rPr>
          <w:rFonts w:ascii="Times New Roman" w:hAnsi="Times New Roman" w:cs="Times New Roman"/>
          <w:i/>
          <w:iCs/>
          <w:sz w:val="22"/>
          <w:szCs w:val="22"/>
          <w:lang w:val="en-US"/>
        </w:rPr>
        <w:t>Spleen</w:t>
      </w:r>
      <w:r w:rsidRPr="002E44ED">
        <w:rPr>
          <w:rFonts w:ascii="Times New Roman" w:hAnsi="Times New Roman" w:cs="Times New Roman"/>
          <w:sz w:val="22"/>
          <w:szCs w:val="22"/>
          <w:lang w:val="en-US"/>
        </w:rPr>
        <w:t xml:space="preserve"> (1993), </w:t>
      </w:r>
      <w:r w:rsidRPr="002E44ED">
        <w:rPr>
          <w:rFonts w:ascii="Times New Roman" w:hAnsi="Times New Roman" w:cs="Times New Roman"/>
          <w:i/>
          <w:iCs/>
          <w:sz w:val="22"/>
          <w:szCs w:val="22"/>
          <w:lang w:val="en-US"/>
        </w:rPr>
        <w:t>Le Renard et la Rose</w:t>
      </w:r>
      <w:r w:rsidRPr="002E44ED">
        <w:rPr>
          <w:rFonts w:ascii="Times New Roman" w:hAnsi="Times New Roman" w:cs="Times New Roman"/>
          <w:sz w:val="22"/>
          <w:szCs w:val="22"/>
          <w:lang w:val="en-US"/>
        </w:rPr>
        <w:t xml:space="preserve"> (1995)</w:t>
      </w:r>
    </w:p>
    <w:p w14:paraId="7DEB5743"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Michel </w:t>
      </w:r>
      <w:proofErr w:type="spellStart"/>
      <w:r w:rsidRPr="002E44ED">
        <w:rPr>
          <w:rFonts w:ascii="Times New Roman" w:hAnsi="Times New Roman" w:cs="Times New Roman"/>
          <w:sz w:val="22"/>
          <w:szCs w:val="22"/>
          <w:lang w:val="en-US"/>
        </w:rPr>
        <w:t>Chion</w:t>
      </w:r>
      <w:proofErr w:type="spellEnd"/>
      <w:r w:rsidRPr="002E44ED">
        <w:rPr>
          <w:rFonts w:ascii="Times New Roman" w:hAnsi="Times New Roman" w:cs="Times New Roman"/>
          <w:sz w:val="22"/>
          <w:szCs w:val="22"/>
          <w:lang w:val="en-US"/>
        </w:rPr>
        <w:t xml:space="preserve">, </w:t>
      </w:r>
      <w:r w:rsidRPr="002E44ED">
        <w:rPr>
          <w:rFonts w:ascii="Times New Roman" w:hAnsi="Times New Roman" w:cs="Times New Roman"/>
          <w:i/>
          <w:iCs/>
          <w:sz w:val="22"/>
          <w:szCs w:val="22"/>
          <w:lang w:val="en-US"/>
        </w:rPr>
        <w:t xml:space="preserve">Credo Mambo </w:t>
      </w:r>
      <w:r w:rsidRPr="002E44ED">
        <w:rPr>
          <w:rFonts w:ascii="Times New Roman" w:hAnsi="Times New Roman" w:cs="Times New Roman"/>
          <w:sz w:val="22"/>
          <w:szCs w:val="22"/>
          <w:lang w:val="en-US"/>
        </w:rPr>
        <w:t>(1992)</w:t>
      </w:r>
    </w:p>
    <w:p w14:paraId="487FB1FB"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Denis Dufour, </w:t>
      </w:r>
      <w:r w:rsidRPr="002E44ED">
        <w:rPr>
          <w:rFonts w:ascii="Times New Roman" w:hAnsi="Times New Roman" w:cs="Times New Roman"/>
          <w:i/>
          <w:iCs/>
          <w:sz w:val="22"/>
          <w:szCs w:val="22"/>
          <w:lang w:val="en-US"/>
        </w:rPr>
        <w:t xml:space="preserve">De </w:t>
      </w:r>
      <w:proofErr w:type="spellStart"/>
      <w:r w:rsidRPr="002E44ED">
        <w:rPr>
          <w:rFonts w:ascii="Times New Roman" w:hAnsi="Times New Roman" w:cs="Times New Roman"/>
          <w:i/>
          <w:iCs/>
          <w:sz w:val="22"/>
          <w:szCs w:val="22"/>
          <w:lang w:val="en-US"/>
        </w:rPr>
        <w:t>Imperio</w:t>
      </w:r>
      <w:proofErr w:type="spellEnd"/>
      <w:r w:rsidRPr="002E44ED">
        <w:rPr>
          <w:rFonts w:ascii="Times New Roman" w:hAnsi="Times New Roman" w:cs="Times New Roman"/>
          <w:i/>
          <w:iCs/>
          <w:sz w:val="22"/>
          <w:szCs w:val="22"/>
          <w:lang w:val="en-US"/>
        </w:rPr>
        <w:t xml:space="preserve"> </w:t>
      </w:r>
      <w:r w:rsidRPr="002E44ED">
        <w:rPr>
          <w:rFonts w:ascii="Times New Roman" w:hAnsi="Times New Roman" w:cs="Times New Roman"/>
          <w:sz w:val="22"/>
          <w:szCs w:val="22"/>
          <w:lang w:val="en-US"/>
        </w:rPr>
        <w:t>(1998)</w:t>
      </w:r>
    </w:p>
    <w:p w14:paraId="65DBC1C6" w14:textId="77777777" w:rsidR="00FA1D20" w:rsidRPr="002E44ED" w:rsidRDefault="00FA1D20" w:rsidP="00FA1D20">
      <w:pPr>
        <w:jc w:val="both"/>
        <w:rPr>
          <w:rFonts w:ascii="Times New Roman" w:hAnsi="Times New Roman" w:cs="Times New Roman"/>
          <w:sz w:val="22"/>
          <w:szCs w:val="22"/>
          <w:lang w:val="en-US"/>
        </w:rPr>
      </w:pPr>
      <w:proofErr w:type="spellStart"/>
      <w:r w:rsidRPr="002E44ED">
        <w:rPr>
          <w:rFonts w:ascii="Times New Roman" w:hAnsi="Times New Roman" w:cs="Times New Roman"/>
          <w:sz w:val="22"/>
          <w:szCs w:val="22"/>
          <w:lang w:val="en-US"/>
        </w:rPr>
        <w:t>Manuella</w:t>
      </w:r>
      <w:proofErr w:type="spellEnd"/>
      <w:r w:rsidRPr="002E44ED">
        <w:rPr>
          <w:rFonts w:ascii="Times New Roman" w:hAnsi="Times New Roman" w:cs="Times New Roman"/>
          <w:sz w:val="22"/>
          <w:szCs w:val="22"/>
          <w:lang w:val="en-US"/>
        </w:rPr>
        <w:t xml:space="preserve"> Blackburn,</w:t>
      </w:r>
      <w:r w:rsidRPr="002E44ED">
        <w:rPr>
          <w:rFonts w:ascii="Times New Roman" w:hAnsi="Times New Roman" w:cs="Times New Roman"/>
          <w:i/>
          <w:iCs/>
          <w:sz w:val="22"/>
          <w:szCs w:val="22"/>
          <w:lang w:val="en-US"/>
        </w:rPr>
        <w:t xml:space="preserve"> Ice Breaker </w:t>
      </w:r>
      <w:r w:rsidRPr="002E44ED">
        <w:rPr>
          <w:rFonts w:ascii="Times New Roman" w:hAnsi="Times New Roman" w:cs="Times New Roman"/>
          <w:sz w:val="22"/>
          <w:szCs w:val="22"/>
          <w:lang w:val="en-US"/>
        </w:rPr>
        <w:t>(2015)</w:t>
      </w:r>
    </w:p>
    <w:p w14:paraId="3AA5AFBB" w14:textId="77777777" w:rsidR="00FA1D20" w:rsidRPr="002E44ED" w:rsidRDefault="00FA1D20" w:rsidP="00FA1D20">
      <w:pPr>
        <w:jc w:val="both"/>
        <w:rPr>
          <w:rFonts w:ascii="Times New Roman" w:hAnsi="Times New Roman" w:cs="Times New Roman"/>
          <w:sz w:val="22"/>
          <w:szCs w:val="22"/>
          <w:lang w:val="en-US"/>
        </w:rPr>
      </w:pPr>
      <w:proofErr w:type="spellStart"/>
      <w:r w:rsidRPr="002E44ED">
        <w:rPr>
          <w:rFonts w:ascii="Times New Roman" w:hAnsi="Times New Roman" w:cs="Times New Roman"/>
          <w:sz w:val="22"/>
          <w:szCs w:val="22"/>
          <w:lang w:val="en-US"/>
        </w:rPr>
        <w:t>Ludger</w:t>
      </w:r>
      <w:proofErr w:type="spellEnd"/>
      <w:r w:rsidRPr="002E44ED">
        <w:rPr>
          <w:rFonts w:ascii="Times New Roman" w:hAnsi="Times New Roman" w:cs="Times New Roman"/>
          <w:sz w:val="22"/>
          <w:szCs w:val="22"/>
          <w:lang w:val="en-US"/>
        </w:rPr>
        <w:t xml:space="preserve"> </w:t>
      </w:r>
      <w:proofErr w:type="spellStart"/>
      <w:r w:rsidRPr="002E44ED">
        <w:rPr>
          <w:rFonts w:ascii="Times New Roman" w:hAnsi="Times New Roman" w:cs="Times New Roman"/>
          <w:sz w:val="22"/>
          <w:szCs w:val="22"/>
          <w:lang w:val="en-US"/>
        </w:rPr>
        <w:t>Brümmer</w:t>
      </w:r>
      <w:proofErr w:type="spellEnd"/>
      <w:r w:rsidRPr="002E44ED">
        <w:rPr>
          <w:rFonts w:ascii="Times New Roman" w:hAnsi="Times New Roman" w:cs="Times New Roman"/>
          <w:sz w:val="22"/>
          <w:szCs w:val="22"/>
          <w:lang w:val="en-US"/>
        </w:rPr>
        <w:t xml:space="preserve">, </w:t>
      </w:r>
      <w:r w:rsidRPr="002E44ED">
        <w:rPr>
          <w:rFonts w:ascii="Times New Roman" w:hAnsi="Times New Roman" w:cs="Times New Roman"/>
          <w:i/>
          <w:iCs/>
          <w:sz w:val="22"/>
          <w:szCs w:val="22"/>
          <w:lang w:val="en-US"/>
        </w:rPr>
        <w:t>The gates of H</w:t>
      </w:r>
      <w:r w:rsidRPr="002E44ED">
        <w:rPr>
          <w:rFonts w:ascii="Times New Roman" w:hAnsi="Times New Roman" w:cs="Times New Roman"/>
          <w:sz w:val="22"/>
          <w:szCs w:val="22"/>
          <w:lang w:val="en-US"/>
        </w:rPr>
        <w:t xml:space="preserve"> (1993)</w:t>
      </w:r>
    </w:p>
    <w:p w14:paraId="01537ADE"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Denis Smalley, </w:t>
      </w:r>
      <w:proofErr w:type="spellStart"/>
      <w:r w:rsidRPr="002E44ED">
        <w:rPr>
          <w:rFonts w:ascii="Times New Roman" w:hAnsi="Times New Roman" w:cs="Times New Roman"/>
          <w:i/>
          <w:iCs/>
          <w:sz w:val="22"/>
          <w:szCs w:val="22"/>
          <w:lang w:val="en-US"/>
        </w:rPr>
        <w:t>Pentes</w:t>
      </w:r>
      <w:proofErr w:type="spellEnd"/>
      <w:r w:rsidRPr="002E44ED">
        <w:rPr>
          <w:rFonts w:ascii="Times New Roman" w:hAnsi="Times New Roman" w:cs="Times New Roman"/>
          <w:i/>
          <w:iCs/>
          <w:sz w:val="22"/>
          <w:szCs w:val="22"/>
          <w:lang w:val="en-US"/>
        </w:rPr>
        <w:t xml:space="preserve"> </w:t>
      </w:r>
      <w:r w:rsidRPr="002E44ED">
        <w:rPr>
          <w:rFonts w:ascii="Times New Roman" w:hAnsi="Times New Roman" w:cs="Times New Roman"/>
          <w:sz w:val="22"/>
          <w:szCs w:val="22"/>
          <w:lang w:val="en-US"/>
        </w:rPr>
        <w:t>(1974)</w:t>
      </w:r>
    </w:p>
    <w:p w14:paraId="7A9D59A2"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Christian Calon, </w:t>
      </w:r>
      <w:r w:rsidRPr="002E44ED">
        <w:rPr>
          <w:rFonts w:ascii="Times New Roman" w:hAnsi="Times New Roman" w:cs="Times New Roman"/>
          <w:i/>
          <w:iCs/>
          <w:sz w:val="22"/>
          <w:szCs w:val="22"/>
          <w:lang w:val="en-US"/>
        </w:rPr>
        <w:t xml:space="preserve">La </w:t>
      </w:r>
      <w:proofErr w:type="spellStart"/>
      <w:r w:rsidRPr="002E44ED">
        <w:rPr>
          <w:rFonts w:ascii="Times New Roman" w:hAnsi="Times New Roman" w:cs="Times New Roman"/>
          <w:i/>
          <w:iCs/>
          <w:sz w:val="22"/>
          <w:szCs w:val="22"/>
          <w:lang w:val="en-US"/>
        </w:rPr>
        <w:t>Disparition</w:t>
      </w:r>
      <w:proofErr w:type="spellEnd"/>
      <w:r w:rsidRPr="002E44ED">
        <w:rPr>
          <w:rFonts w:ascii="Times New Roman" w:hAnsi="Times New Roman" w:cs="Times New Roman"/>
          <w:i/>
          <w:iCs/>
          <w:sz w:val="22"/>
          <w:szCs w:val="22"/>
          <w:lang w:val="en-US"/>
        </w:rPr>
        <w:t xml:space="preserve"> </w:t>
      </w:r>
      <w:r w:rsidRPr="002E44ED">
        <w:rPr>
          <w:rFonts w:ascii="Times New Roman" w:hAnsi="Times New Roman" w:cs="Times New Roman"/>
          <w:sz w:val="22"/>
          <w:szCs w:val="22"/>
          <w:lang w:val="en-US"/>
        </w:rPr>
        <w:t>(1988)</w:t>
      </w:r>
    </w:p>
    <w:p w14:paraId="01848488"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Marie-Jeanne </w:t>
      </w:r>
      <w:proofErr w:type="spellStart"/>
      <w:r w:rsidRPr="002E44ED">
        <w:rPr>
          <w:rFonts w:ascii="Times New Roman" w:hAnsi="Times New Roman" w:cs="Times New Roman"/>
          <w:sz w:val="22"/>
          <w:szCs w:val="22"/>
          <w:lang w:val="en-US"/>
        </w:rPr>
        <w:t>Wyckmans</w:t>
      </w:r>
      <w:proofErr w:type="spellEnd"/>
      <w:r w:rsidRPr="002E44ED">
        <w:rPr>
          <w:rFonts w:ascii="Times New Roman" w:hAnsi="Times New Roman" w:cs="Times New Roman"/>
          <w:sz w:val="22"/>
          <w:szCs w:val="22"/>
          <w:lang w:val="en-US"/>
        </w:rPr>
        <w:t xml:space="preserve">, </w:t>
      </w:r>
      <w:r w:rsidRPr="002E44ED">
        <w:rPr>
          <w:rFonts w:ascii="Times New Roman" w:hAnsi="Times New Roman" w:cs="Times New Roman"/>
          <w:i/>
          <w:iCs/>
          <w:sz w:val="22"/>
          <w:szCs w:val="22"/>
          <w:lang w:val="en-US"/>
        </w:rPr>
        <w:t xml:space="preserve">OUF La Machine </w:t>
      </w:r>
      <w:proofErr w:type="spellStart"/>
      <w:r w:rsidRPr="002E44ED">
        <w:rPr>
          <w:rFonts w:ascii="Times New Roman" w:hAnsi="Times New Roman" w:cs="Times New Roman"/>
          <w:i/>
          <w:iCs/>
          <w:sz w:val="22"/>
          <w:szCs w:val="22"/>
          <w:lang w:val="en-US"/>
        </w:rPr>
        <w:t>Infernale</w:t>
      </w:r>
      <w:proofErr w:type="spellEnd"/>
      <w:r w:rsidRPr="002E44ED">
        <w:rPr>
          <w:rFonts w:ascii="Times New Roman" w:hAnsi="Times New Roman" w:cs="Times New Roman"/>
          <w:sz w:val="22"/>
          <w:szCs w:val="22"/>
          <w:lang w:val="en-US"/>
        </w:rPr>
        <w:t xml:space="preserve"> (2021)</w:t>
      </w:r>
    </w:p>
    <w:p w14:paraId="53DD0AFB" w14:textId="77777777" w:rsidR="00FA1D20" w:rsidRPr="002E44ED" w:rsidRDefault="00FA1D20" w:rsidP="00FA1D20">
      <w:pPr>
        <w:jc w:val="both"/>
        <w:rPr>
          <w:rFonts w:ascii="Times New Roman" w:hAnsi="Times New Roman" w:cs="Times New Roman"/>
          <w:sz w:val="22"/>
          <w:szCs w:val="22"/>
          <w:lang w:val="en-US"/>
        </w:rPr>
      </w:pPr>
      <w:r w:rsidRPr="002E44ED">
        <w:rPr>
          <w:rFonts w:ascii="Times New Roman" w:hAnsi="Times New Roman" w:cs="Times New Roman"/>
          <w:sz w:val="22"/>
          <w:szCs w:val="22"/>
          <w:lang w:val="en-US"/>
        </w:rPr>
        <w:t xml:space="preserve">The Bent Leather Band, </w:t>
      </w:r>
      <w:r w:rsidRPr="002E44ED">
        <w:rPr>
          <w:rFonts w:ascii="Times New Roman" w:hAnsi="Times New Roman" w:cs="Times New Roman"/>
          <w:i/>
          <w:iCs/>
          <w:sz w:val="22"/>
          <w:szCs w:val="22"/>
          <w:lang w:val="en-US"/>
        </w:rPr>
        <w:t>Blue Letter</w:t>
      </w:r>
    </w:p>
    <w:p w14:paraId="61FB1427" w14:textId="77777777" w:rsidR="00FA1D20" w:rsidRPr="002E44ED" w:rsidRDefault="00FA1D20" w:rsidP="00FA1D20">
      <w:pPr>
        <w:jc w:val="both"/>
        <w:rPr>
          <w:rFonts w:ascii="Times New Roman" w:hAnsi="Times New Roman" w:cs="Times New Roman"/>
          <w:sz w:val="22"/>
          <w:szCs w:val="22"/>
          <w:lang w:val="en-US"/>
        </w:rPr>
      </w:pPr>
      <w:proofErr w:type="spellStart"/>
      <w:r w:rsidRPr="002E44ED">
        <w:rPr>
          <w:rFonts w:ascii="Times New Roman" w:hAnsi="Times New Roman" w:cs="Times New Roman"/>
          <w:sz w:val="22"/>
          <w:szCs w:val="22"/>
        </w:rPr>
        <w:t>Θεόδωρος</w:t>
      </w:r>
      <w:proofErr w:type="spellEnd"/>
      <w:r w:rsidRPr="002E44ED">
        <w:rPr>
          <w:rFonts w:ascii="Times New Roman" w:hAnsi="Times New Roman" w:cs="Times New Roman"/>
          <w:sz w:val="22"/>
          <w:szCs w:val="22"/>
          <w:lang w:val="en-US"/>
        </w:rPr>
        <w:t xml:space="preserve"> </w:t>
      </w:r>
      <w:r w:rsidRPr="002E44ED">
        <w:rPr>
          <w:rFonts w:ascii="Times New Roman" w:hAnsi="Times New Roman" w:cs="Times New Roman"/>
          <w:sz w:val="22"/>
          <w:szCs w:val="22"/>
        </w:rPr>
        <w:t>Λώτης</w:t>
      </w:r>
      <w:r w:rsidRPr="002E44ED">
        <w:rPr>
          <w:rFonts w:ascii="Times New Roman" w:hAnsi="Times New Roman" w:cs="Times New Roman"/>
          <w:sz w:val="22"/>
          <w:szCs w:val="22"/>
          <w:lang w:val="en-US"/>
        </w:rPr>
        <w:t xml:space="preserve">, </w:t>
      </w:r>
      <w:r w:rsidRPr="002E44ED">
        <w:rPr>
          <w:rFonts w:ascii="Times New Roman" w:hAnsi="Times New Roman" w:cs="Times New Roman"/>
          <w:i/>
          <w:iCs/>
          <w:sz w:val="22"/>
          <w:szCs w:val="22"/>
          <w:lang w:val="en-US"/>
        </w:rPr>
        <w:t xml:space="preserve">Arioso Dolente/Beethoven op.110 </w:t>
      </w:r>
      <w:r w:rsidRPr="002E44ED">
        <w:rPr>
          <w:rFonts w:ascii="Times New Roman" w:hAnsi="Times New Roman" w:cs="Times New Roman"/>
          <w:sz w:val="22"/>
          <w:szCs w:val="22"/>
          <w:lang w:val="en-US"/>
        </w:rPr>
        <w:t>(2002)</w:t>
      </w:r>
    </w:p>
    <w:p w14:paraId="567DE42A" w14:textId="77777777" w:rsidR="00FA1D20" w:rsidRPr="00FA1D20" w:rsidRDefault="00FA1D20" w:rsidP="00D26991">
      <w:pPr>
        <w:pStyle w:val="FootnoteText"/>
        <w:jc w:val="both"/>
        <w:rPr>
          <w:rFonts w:ascii="Times New Roman" w:hAnsi="Times New Roman" w:cs="Times New Roman"/>
          <w:b/>
          <w:bCs/>
          <w:sz w:val="22"/>
          <w:szCs w:val="22"/>
          <w:lang w:val="en-US"/>
        </w:rPr>
      </w:pPr>
    </w:p>
    <w:p w14:paraId="7D32C90D" w14:textId="519B8659" w:rsidR="00D26991" w:rsidRPr="00032D7C" w:rsidRDefault="00D26991" w:rsidP="00DC226C">
      <w:pPr>
        <w:pStyle w:val="FootnoteText"/>
        <w:jc w:val="both"/>
        <w:rPr>
          <w:rFonts w:ascii="Times New Roman" w:hAnsi="Times New Roman" w:cs="Times New Roman"/>
          <w:b/>
          <w:bCs/>
          <w:sz w:val="22"/>
          <w:szCs w:val="22"/>
          <w:lang w:val="el-GR"/>
        </w:rPr>
      </w:pPr>
      <w:r w:rsidRPr="00032D7C">
        <w:rPr>
          <w:rFonts w:ascii="Times New Roman" w:hAnsi="Times New Roman" w:cs="Times New Roman"/>
          <w:b/>
          <w:bCs/>
          <w:sz w:val="22"/>
          <w:szCs w:val="22"/>
          <w:lang w:val="el-GR"/>
        </w:rPr>
        <w:t>Ελληνόγλωσση Βιβλιογραφία.</w:t>
      </w:r>
    </w:p>
    <w:p w14:paraId="205801D1" w14:textId="77777777" w:rsidR="00D26991" w:rsidRPr="00032D7C" w:rsidRDefault="00D26991" w:rsidP="00DC226C">
      <w:pPr>
        <w:pStyle w:val="FootnoteText"/>
        <w:jc w:val="both"/>
        <w:rPr>
          <w:rFonts w:ascii="Times New Roman" w:hAnsi="Times New Roman" w:cs="Times New Roman"/>
          <w:b/>
          <w:bCs/>
          <w:sz w:val="22"/>
          <w:szCs w:val="22"/>
          <w:lang w:val="el-GR"/>
        </w:rPr>
      </w:pPr>
    </w:p>
    <w:p w14:paraId="6B4A7FC5" w14:textId="22ED4695" w:rsidR="00D26991" w:rsidRPr="00FA1D20" w:rsidRDefault="00D26991" w:rsidP="00DC226C">
      <w:pPr>
        <w:pStyle w:val="FootnoteText"/>
        <w:jc w:val="both"/>
        <w:rPr>
          <w:rFonts w:ascii="Times New Roman" w:hAnsi="Times New Roman" w:cs="Times New Roman"/>
          <w:sz w:val="22"/>
          <w:szCs w:val="22"/>
          <w:lang w:val="el-GR"/>
        </w:rPr>
      </w:pPr>
      <w:proofErr w:type="spellStart"/>
      <w:r w:rsidRPr="00FA1D20">
        <w:rPr>
          <w:rFonts w:ascii="Times New Roman" w:hAnsi="Times New Roman" w:cs="Times New Roman"/>
          <w:sz w:val="22"/>
          <w:szCs w:val="22"/>
          <w:lang w:val="el-GR"/>
        </w:rPr>
        <w:t>Φουκώ</w:t>
      </w:r>
      <w:proofErr w:type="spellEnd"/>
      <w:r w:rsidRPr="00FA1D20">
        <w:rPr>
          <w:rFonts w:ascii="Times New Roman" w:hAnsi="Times New Roman" w:cs="Times New Roman"/>
          <w:sz w:val="22"/>
          <w:szCs w:val="22"/>
          <w:lang w:val="el-GR"/>
        </w:rPr>
        <w:t xml:space="preserve">, Μ. 2004. </w:t>
      </w:r>
      <w:r w:rsidRPr="00FA1D20">
        <w:rPr>
          <w:rFonts w:ascii="Times New Roman" w:hAnsi="Times New Roman" w:cs="Times New Roman"/>
          <w:i/>
          <w:iCs/>
          <w:sz w:val="22"/>
          <w:szCs w:val="22"/>
          <w:lang w:val="el-GR"/>
        </w:rPr>
        <w:t>Η Ιστορία της Τρέλας</w:t>
      </w:r>
      <w:r w:rsidRPr="00FA1D20">
        <w:rPr>
          <w:rFonts w:ascii="Times New Roman" w:hAnsi="Times New Roman" w:cs="Times New Roman"/>
          <w:sz w:val="22"/>
          <w:szCs w:val="22"/>
          <w:lang w:val="el-GR"/>
        </w:rPr>
        <w:t xml:space="preserve">. Αθήνα: Ηριδανός. </w:t>
      </w:r>
    </w:p>
    <w:p w14:paraId="478D0009" w14:textId="77777777" w:rsidR="00D26991" w:rsidRPr="00032D7C" w:rsidRDefault="00D26991" w:rsidP="00DC226C">
      <w:pPr>
        <w:pStyle w:val="FootnoteText"/>
        <w:jc w:val="both"/>
        <w:rPr>
          <w:rFonts w:ascii="Times New Roman" w:hAnsi="Times New Roman" w:cs="Times New Roman"/>
          <w:b/>
          <w:bCs/>
          <w:sz w:val="22"/>
          <w:szCs w:val="22"/>
          <w:lang w:val="el-GR"/>
        </w:rPr>
      </w:pPr>
    </w:p>
    <w:p w14:paraId="07472ED7" w14:textId="77777777" w:rsidR="00D26991" w:rsidRPr="00032D7C" w:rsidRDefault="00D26991" w:rsidP="00DC226C">
      <w:pPr>
        <w:pStyle w:val="FootnoteText"/>
        <w:jc w:val="both"/>
        <w:rPr>
          <w:rFonts w:ascii="Times New Roman" w:hAnsi="Times New Roman" w:cs="Times New Roman"/>
          <w:b/>
          <w:bCs/>
          <w:sz w:val="22"/>
          <w:szCs w:val="22"/>
          <w:lang w:val="el-GR"/>
        </w:rPr>
      </w:pPr>
      <w:r w:rsidRPr="00032D7C">
        <w:rPr>
          <w:rFonts w:ascii="Times New Roman" w:hAnsi="Times New Roman" w:cs="Times New Roman"/>
          <w:b/>
          <w:bCs/>
          <w:sz w:val="22"/>
          <w:szCs w:val="22"/>
          <w:lang w:val="el-GR"/>
        </w:rPr>
        <w:t>Ξενόγλωσση Βιβλιογραφία.</w:t>
      </w:r>
    </w:p>
    <w:p w14:paraId="50DCB237" w14:textId="77777777" w:rsidR="00D26991" w:rsidRPr="00032D7C" w:rsidRDefault="00D26991" w:rsidP="00DC226C">
      <w:pPr>
        <w:pStyle w:val="FootnoteText"/>
        <w:jc w:val="both"/>
        <w:rPr>
          <w:rFonts w:ascii="Times New Roman" w:hAnsi="Times New Roman" w:cs="Times New Roman"/>
          <w:sz w:val="22"/>
          <w:szCs w:val="22"/>
          <w:lang w:val="el-GR"/>
        </w:rPr>
      </w:pPr>
    </w:p>
    <w:p w14:paraId="3DADC617" w14:textId="05E7AE2B"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Barbour</w:t>
      </w:r>
      <w:r w:rsidRPr="00FA1D20">
        <w:rPr>
          <w:rFonts w:ascii="Times New Roman" w:hAnsi="Times New Roman" w:cs="Times New Roman"/>
          <w:sz w:val="22"/>
          <w:szCs w:val="22"/>
          <w:lang w:val="el-GR"/>
        </w:rPr>
        <w:t xml:space="preserve">, </w:t>
      </w:r>
      <w:r w:rsidRPr="00FA1D20">
        <w:rPr>
          <w:rFonts w:ascii="Times New Roman" w:hAnsi="Times New Roman" w:cs="Times New Roman"/>
          <w:sz w:val="22"/>
          <w:szCs w:val="22"/>
          <w:lang w:val="en-US"/>
        </w:rPr>
        <w:t>J</w:t>
      </w:r>
      <w:r w:rsidRPr="00FA1D20">
        <w:rPr>
          <w:rFonts w:ascii="Times New Roman" w:hAnsi="Times New Roman" w:cs="Times New Roman"/>
          <w:sz w:val="22"/>
          <w:szCs w:val="22"/>
          <w:lang w:val="el-GR"/>
        </w:rPr>
        <w:t xml:space="preserve">. </w:t>
      </w:r>
      <w:r w:rsidRPr="001A40D9">
        <w:rPr>
          <w:rFonts w:ascii="Times New Roman" w:hAnsi="Times New Roman" w:cs="Times New Roman"/>
          <w:sz w:val="22"/>
          <w:szCs w:val="22"/>
          <w:lang w:val="el-GR"/>
        </w:rPr>
        <w:t xml:space="preserve">2000. </w:t>
      </w:r>
      <w:r w:rsidRPr="00FA1D20">
        <w:rPr>
          <w:rFonts w:ascii="Times New Roman" w:hAnsi="Times New Roman" w:cs="Times New Roman"/>
          <w:i/>
          <w:iCs/>
          <w:sz w:val="22"/>
          <w:szCs w:val="22"/>
          <w:lang w:val="en-US"/>
        </w:rPr>
        <w:t>The End of Time</w:t>
      </w:r>
      <w:r w:rsidRPr="00FA1D20">
        <w:rPr>
          <w:rFonts w:ascii="Times New Roman" w:hAnsi="Times New Roman" w:cs="Times New Roman"/>
          <w:sz w:val="22"/>
          <w:szCs w:val="22"/>
          <w:lang w:val="en-US"/>
        </w:rPr>
        <w:t>.</w:t>
      </w:r>
      <w:r w:rsidRPr="00FA1D20">
        <w:rPr>
          <w:rFonts w:ascii="Times New Roman" w:hAnsi="Times New Roman" w:cs="Times New Roman"/>
          <w:i/>
          <w:iCs/>
          <w:sz w:val="22"/>
          <w:szCs w:val="22"/>
          <w:lang w:val="en-US"/>
        </w:rPr>
        <w:t xml:space="preserve"> </w:t>
      </w:r>
      <w:proofErr w:type="spellStart"/>
      <w:r w:rsidRPr="00FA1D20">
        <w:rPr>
          <w:rFonts w:ascii="Times New Roman" w:hAnsi="Times New Roman" w:cs="Times New Roman"/>
          <w:sz w:val="22"/>
          <w:szCs w:val="22"/>
        </w:rPr>
        <w:t>Λονδίνο</w:t>
      </w:r>
      <w:proofErr w:type="spellEnd"/>
      <w:r w:rsidRPr="00FA1D20">
        <w:rPr>
          <w:rFonts w:ascii="Times New Roman" w:hAnsi="Times New Roman" w:cs="Times New Roman"/>
          <w:sz w:val="22"/>
          <w:szCs w:val="22"/>
          <w:lang w:val="en-US"/>
        </w:rPr>
        <w:t>: Phoenix.</w:t>
      </w:r>
    </w:p>
    <w:p w14:paraId="4E953F97" w14:textId="77777777" w:rsidR="00D26991" w:rsidRPr="00FA1D20" w:rsidRDefault="00D26991" w:rsidP="00DC226C">
      <w:pPr>
        <w:pStyle w:val="FootnoteText"/>
        <w:jc w:val="both"/>
        <w:rPr>
          <w:rFonts w:ascii="Times New Roman" w:hAnsi="Times New Roman" w:cs="Times New Roman"/>
          <w:sz w:val="22"/>
          <w:szCs w:val="22"/>
          <w:lang w:val="en-US"/>
        </w:rPr>
      </w:pPr>
    </w:p>
    <w:p w14:paraId="4EB55886" w14:textId="357EAF2D"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Brewer, W.</w:t>
      </w:r>
      <w:r w:rsidR="00474026">
        <w:rPr>
          <w:rFonts w:ascii="Times New Roman" w:hAnsi="Times New Roman" w:cs="Times New Roman"/>
          <w:sz w:val="22"/>
          <w:szCs w:val="22"/>
          <w:lang w:val="en-US"/>
        </w:rPr>
        <w:t>,</w:t>
      </w:r>
      <w:r w:rsidRPr="00FA1D20">
        <w:rPr>
          <w:rFonts w:ascii="Times New Roman" w:hAnsi="Times New Roman" w:cs="Times New Roman"/>
          <w:sz w:val="22"/>
          <w:szCs w:val="22"/>
          <w:lang w:val="en-US"/>
        </w:rPr>
        <w:t xml:space="preserve"> F. 1996. </w:t>
      </w:r>
      <w:r w:rsidR="00474026">
        <w:rPr>
          <w:rFonts w:ascii="Times New Roman" w:hAnsi="Times New Roman" w:cs="Times New Roman"/>
          <w:sz w:val="22"/>
          <w:szCs w:val="22"/>
          <w:lang w:val="en-US"/>
        </w:rPr>
        <w:t>“</w:t>
      </w:r>
      <w:r w:rsidRPr="00FA1D20">
        <w:rPr>
          <w:rFonts w:ascii="Times New Roman" w:hAnsi="Times New Roman" w:cs="Times New Roman"/>
          <w:sz w:val="22"/>
          <w:szCs w:val="22"/>
          <w:lang w:val="en-US"/>
        </w:rPr>
        <w:t>What is Recollective Memory?</w:t>
      </w:r>
      <w:r w:rsidR="00474026">
        <w:rPr>
          <w:rFonts w:ascii="Times New Roman" w:hAnsi="Times New Roman" w:cs="Times New Roman"/>
          <w:sz w:val="22"/>
          <w:szCs w:val="22"/>
          <w:lang w:val="en-US"/>
        </w:rPr>
        <w:t>”</w:t>
      </w:r>
      <w:r w:rsidRPr="00FA1D20">
        <w:rPr>
          <w:rFonts w:ascii="Times New Roman" w:hAnsi="Times New Roman" w:cs="Times New Roman"/>
          <w:sz w:val="22"/>
          <w:szCs w:val="22"/>
          <w:lang w:val="en-US"/>
        </w:rPr>
        <w:t xml:space="preserve"> </w:t>
      </w:r>
      <w:r w:rsidR="00474026">
        <w:rPr>
          <w:rFonts w:ascii="Times New Roman" w:hAnsi="Times New Roman" w:cs="Times New Roman"/>
          <w:sz w:val="22"/>
          <w:szCs w:val="22"/>
          <w:lang w:val="el-GR"/>
        </w:rPr>
        <w:t>Στο</w:t>
      </w:r>
      <w:r w:rsidR="00DC226C">
        <w:rPr>
          <w:rFonts w:ascii="Times New Roman" w:hAnsi="Times New Roman" w:cs="Times New Roman"/>
          <w:sz w:val="22"/>
          <w:szCs w:val="22"/>
          <w:lang w:val="en-US"/>
        </w:rPr>
        <w:t>,</w:t>
      </w:r>
      <w:r w:rsidR="00474026" w:rsidRPr="00474026">
        <w:rPr>
          <w:rFonts w:ascii="Times New Roman" w:hAnsi="Times New Roman" w:cs="Times New Roman"/>
          <w:sz w:val="22"/>
          <w:szCs w:val="22"/>
          <w:lang w:val="en-US"/>
        </w:rPr>
        <w:t xml:space="preserve"> </w:t>
      </w:r>
      <w:r w:rsidRPr="00474026">
        <w:rPr>
          <w:rFonts w:ascii="Times New Roman" w:hAnsi="Times New Roman" w:cs="Times New Roman"/>
          <w:i/>
          <w:iCs/>
          <w:sz w:val="22"/>
          <w:szCs w:val="22"/>
          <w:lang w:val="en-US"/>
        </w:rPr>
        <w:t>Remembering our Past: Studies in Autobiographical Memory</w:t>
      </w:r>
      <w:r w:rsidR="00474026" w:rsidRPr="00474026">
        <w:rPr>
          <w:rFonts w:ascii="Times New Roman" w:hAnsi="Times New Roman" w:cs="Times New Roman"/>
          <w:sz w:val="22"/>
          <w:szCs w:val="22"/>
          <w:lang w:val="en-US"/>
        </w:rPr>
        <w:t xml:space="preserve">, </w:t>
      </w:r>
      <w:r w:rsidRPr="00FA1D20">
        <w:rPr>
          <w:rFonts w:ascii="Times New Roman" w:hAnsi="Times New Roman" w:cs="Times New Roman"/>
          <w:sz w:val="22"/>
          <w:szCs w:val="22"/>
          <w:lang w:val="en-US"/>
        </w:rPr>
        <w:t>19</w:t>
      </w:r>
      <w:r w:rsidR="00474026" w:rsidRPr="00474026">
        <w:rPr>
          <w:rFonts w:ascii="Times New Roman" w:hAnsi="Times New Roman" w:cs="Times New Roman"/>
          <w:sz w:val="22"/>
          <w:szCs w:val="22"/>
          <w:lang w:val="en-US"/>
        </w:rPr>
        <w:t>-</w:t>
      </w:r>
      <w:r w:rsidRPr="00FA1D20">
        <w:rPr>
          <w:rFonts w:ascii="Times New Roman" w:hAnsi="Times New Roman" w:cs="Times New Roman"/>
          <w:sz w:val="22"/>
          <w:szCs w:val="22"/>
          <w:lang w:val="en-US"/>
        </w:rPr>
        <w:t xml:space="preserve">66. </w:t>
      </w:r>
      <w:r w:rsidR="00474026" w:rsidRPr="00FA1D20">
        <w:rPr>
          <w:rFonts w:ascii="Times New Roman" w:hAnsi="Times New Roman" w:cs="Times New Roman"/>
          <w:sz w:val="22"/>
          <w:szCs w:val="22"/>
          <w:lang w:val="en-US"/>
        </w:rPr>
        <w:t>Cambridge</w:t>
      </w:r>
      <w:r w:rsidR="00474026">
        <w:rPr>
          <w:rFonts w:ascii="Times New Roman" w:hAnsi="Times New Roman" w:cs="Times New Roman"/>
          <w:sz w:val="22"/>
          <w:szCs w:val="22"/>
          <w:lang w:val="en-US"/>
        </w:rPr>
        <w:t>:</w:t>
      </w:r>
      <w:r w:rsidR="00474026" w:rsidRPr="00FA1D20">
        <w:rPr>
          <w:rFonts w:ascii="Times New Roman" w:hAnsi="Times New Roman" w:cs="Times New Roman"/>
          <w:sz w:val="22"/>
          <w:szCs w:val="22"/>
          <w:lang w:val="en-US"/>
        </w:rPr>
        <w:t xml:space="preserve"> </w:t>
      </w:r>
      <w:r w:rsidRPr="00FA1D20">
        <w:rPr>
          <w:rFonts w:ascii="Times New Roman" w:hAnsi="Times New Roman" w:cs="Times New Roman"/>
          <w:sz w:val="22"/>
          <w:szCs w:val="22"/>
          <w:lang w:val="en-US"/>
        </w:rPr>
        <w:t>Cambridge University Press. D</w:t>
      </w:r>
      <w:r w:rsidR="00474026">
        <w:rPr>
          <w:rFonts w:ascii="Times New Roman" w:hAnsi="Times New Roman" w:cs="Times New Roman"/>
          <w:sz w:val="22"/>
          <w:szCs w:val="22"/>
          <w:lang w:val="en-US"/>
        </w:rPr>
        <w:t>oi</w:t>
      </w:r>
      <w:r w:rsidRPr="00FA1D20">
        <w:rPr>
          <w:rFonts w:ascii="Times New Roman" w:hAnsi="Times New Roman" w:cs="Times New Roman"/>
          <w:sz w:val="22"/>
          <w:szCs w:val="22"/>
          <w:lang w:val="en-US"/>
        </w:rPr>
        <w:t>: 10.1017/CBO9780511527913.002</w:t>
      </w:r>
      <w:r w:rsidR="00474026">
        <w:rPr>
          <w:rFonts w:ascii="Times New Roman" w:hAnsi="Times New Roman" w:cs="Times New Roman"/>
          <w:sz w:val="22"/>
          <w:szCs w:val="22"/>
          <w:lang w:val="en-US"/>
        </w:rPr>
        <w:t>.</w:t>
      </w:r>
    </w:p>
    <w:p w14:paraId="1E11F043" w14:textId="77777777" w:rsidR="00D26991" w:rsidRPr="00FA1D20" w:rsidRDefault="00D26991" w:rsidP="00DC226C">
      <w:pPr>
        <w:pStyle w:val="FootnoteText"/>
        <w:jc w:val="both"/>
        <w:rPr>
          <w:rFonts w:ascii="Times New Roman" w:hAnsi="Times New Roman" w:cs="Times New Roman"/>
          <w:sz w:val="22"/>
          <w:szCs w:val="22"/>
          <w:lang w:val="en-US"/>
        </w:rPr>
      </w:pPr>
    </w:p>
    <w:p w14:paraId="313AFD2D" w14:textId="26EC4F00"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 xml:space="preserve">Cage, J. 1961. </w:t>
      </w:r>
      <w:r w:rsidRPr="00FA1D20">
        <w:rPr>
          <w:rFonts w:ascii="Times New Roman" w:hAnsi="Times New Roman" w:cs="Times New Roman"/>
          <w:i/>
          <w:iCs/>
          <w:sz w:val="22"/>
          <w:szCs w:val="22"/>
          <w:lang w:val="en-US"/>
        </w:rPr>
        <w:t xml:space="preserve">Silence. </w:t>
      </w:r>
      <w:r w:rsidRPr="00FA1D20">
        <w:rPr>
          <w:rFonts w:ascii="Times New Roman" w:hAnsi="Times New Roman" w:cs="Times New Roman"/>
          <w:sz w:val="22"/>
          <w:szCs w:val="22"/>
          <w:lang w:val="en-US"/>
        </w:rPr>
        <w:t xml:space="preserve">Connecticut: Wesleyan University Press. </w:t>
      </w:r>
    </w:p>
    <w:p w14:paraId="3F0F8216" w14:textId="77777777" w:rsidR="00D26991" w:rsidRPr="00FA1D20" w:rsidRDefault="00D26991" w:rsidP="00DC226C">
      <w:pPr>
        <w:pStyle w:val="FootnoteText"/>
        <w:jc w:val="both"/>
        <w:rPr>
          <w:rFonts w:ascii="Times New Roman" w:hAnsi="Times New Roman" w:cs="Times New Roman"/>
          <w:sz w:val="22"/>
          <w:szCs w:val="22"/>
          <w:lang w:val="en-US"/>
        </w:rPr>
      </w:pPr>
    </w:p>
    <w:p w14:paraId="50FE5E8F" w14:textId="0C76CFFB"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 xml:space="preserve">Capek, M. 1991. </w:t>
      </w:r>
      <w:r w:rsidRPr="00FA1D20">
        <w:rPr>
          <w:rFonts w:ascii="Times New Roman" w:hAnsi="Times New Roman" w:cs="Times New Roman"/>
          <w:i/>
          <w:iCs/>
          <w:sz w:val="22"/>
          <w:szCs w:val="22"/>
          <w:lang w:val="en-US"/>
        </w:rPr>
        <w:t>The New Aspects of Time: Its Continuity and Novelties</w:t>
      </w:r>
      <w:r w:rsidRPr="00FA1D20">
        <w:rPr>
          <w:rFonts w:ascii="Times New Roman" w:hAnsi="Times New Roman" w:cs="Times New Roman"/>
          <w:sz w:val="22"/>
          <w:szCs w:val="22"/>
          <w:lang w:val="en-US"/>
        </w:rPr>
        <w:t>. UK: Springer.</w:t>
      </w:r>
    </w:p>
    <w:p w14:paraId="497E6240" w14:textId="77777777" w:rsidR="00D26991" w:rsidRPr="00FA1D20" w:rsidRDefault="00D26991" w:rsidP="00DC226C">
      <w:pPr>
        <w:pStyle w:val="FootnoteText"/>
        <w:jc w:val="both"/>
        <w:rPr>
          <w:rFonts w:ascii="Times New Roman" w:hAnsi="Times New Roman" w:cs="Times New Roman"/>
          <w:sz w:val="22"/>
          <w:szCs w:val="22"/>
          <w:lang w:val="en-US"/>
        </w:rPr>
      </w:pPr>
    </w:p>
    <w:p w14:paraId="108C03F9" w14:textId="5813287D"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lastRenderedPageBreak/>
        <w:t xml:space="preserve">Gabor, D. 1946. </w:t>
      </w:r>
      <w:r w:rsidR="00474026">
        <w:rPr>
          <w:rFonts w:ascii="Times New Roman" w:hAnsi="Times New Roman" w:cs="Times New Roman"/>
          <w:sz w:val="22"/>
          <w:szCs w:val="22"/>
          <w:lang w:val="en-US"/>
        </w:rPr>
        <w:t>“</w:t>
      </w:r>
      <w:r w:rsidRPr="00FA1D20">
        <w:rPr>
          <w:rFonts w:ascii="Times New Roman" w:hAnsi="Times New Roman" w:cs="Times New Roman"/>
          <w:sz w:val="22"/>
          <w:szCs w:val="22"/>
          <w:lang w:val="en-US"/>
        </w:rPr>
        <w:t>Theory of Communication</w:t>
      </w:r>
      <w:r w:rsidR="00474026">
        <w:rPr>
          <w:rFonts w:ascii="Times New Roman" w:hAnsi="Times New Roman" w:cs="Times New Roman"/>
          <w:sz w:val="22"/>
          <w:szCs w:val="22"/>
          <w:lang w:val="en-US"/>
        </w:rPr>
        <w:t>”</w:t>
      </w:r>
      <w:r w:rsidRPr="00FA1D20">
        <w:rPr>
          <w:rFonts w:ascii="Times New Roman" w:hAnsi="Times New Roman" w:cs="Times New Roman"/>
          <w:sz w:val="22"/>
          <w:szCs w:val="22"/>
          <w:lang w:val="en-US"/>
        </w:rPr>
        <w:t xml:space="preserve">. </w:t>
      </w:r>
      <w:proofErr w:type="spellStart"/>
      <w:r w:rsidRPr="00FA1D20">
        <w:rPr>
          <w:rFonts w:ascii="Times New Roman" w:hAnsi="Times New Roman" w:cs="Times New Roman"/>
          <w:sz w:val="22"/>
          <w:szCs w:val="22"/>
        </w:rPr>
        <w:t>Στο</w:t>
      </w:r>
      <w:proofErr w:type="spellEnd"/>
      <w:r w:rsidR="00DC226C">
        <w:rPr>
          <w:rFonts w:ascii="Times New Roman" w:hAnsi="Times New Roman" w:cs="Times New Roman"/>
          <w:sz w:val="22"/>
          <w:szCs w:val="22"/>
        </w:rPr>
        <w:t>,</w:t>
      </w:r>
      <w:r w:rsidRPr="00FA1D20">
        <w:rPr>
          <w:rFonts w:ascii="Times New Roman" w:hAnsi="Times New Roman" w:cs="Times New Roman"/>
          <w:sz w:val="22"/>
          <w:szCs w:val="22"/>
          <w:lang w:val="en-US"/>
        </w:rPr>
        <w:t xml:space="preserve"> </w:t>
      </w:r>
      <w:r w:rsidRPr="00FA1D20">
        <w:rPr>
          <w:rFonts w:ascii="Times New Roman" w:hAnsi="Times New Roman" w:cs="Times New Roman"/>
          <w:i/>
          <w:iCs/>
          <w:sz w:val="22"/>
          <w:szCs w:val="22"/>
          <w:lang w:val="en-US"/>
        </w:rPr>
        <w:t>Journal of the Institute of Electrical Engineers</w:t>
      </w:r>
      <w:r w:rsidRPr="00FA1D20">
        <w:rPr>
          <w:rFonts w:ascii="Times New Roman" w:hAnsi="Times New Roman" w:cs="Times New Roman"/>
          <w:sz w:val="22"/>
          <w:szCs w:val="22"/>
          <w:lang w:val="en-US"/>
        </w:rPr>
        <w:t>,</w:t>
      </w:r>
    </w:p>
    <w:p w14:paraId="66812F50" w14:textId="4AAD017F"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part 3, 93</w:t>
      </w:r>
      <w:r w:rsidR="00DC226C">
        <w:rPr>
          <w:rFonts w:ascii="Times New Roman" w:hAnsi="Times New Roman" w:cs="Times New Roman"/>
          <w:sz w:val="22"/>
          <w:szCs w:val="22"/>
          <w:lang w:val="en-US"/>
        </w:rPr>
        <w:t>,</w:t>
      </w:r>
      <w:r w:rsidRPr="00FA1D20">
        <w:rPr>
          <w:rFonts w:ascii="Times New Roman" w:hAnsi="Times New Roman" w:cs="Times New Roman"/>
          <w:sz w:val="22"/>
          <w:szCs w:val="22"/>
          <w:lang w:val="en-US"/>
        </w:rPr>
        <w:t xml:space="preserve"> 429-457.</w:t>
      </w:r>
      <w:r w:rsidR="00474026">
        <w:rPr>
          <w:rFonts w:ascii="Times New Roman" w:hAnsi="Times New Roman" w:cs="Times New Roman"/>
          <w:sz w:val="22"/>
          <w:szCs w:val="22"/>
          <w:lang w:val="en-US"/>
        </w:rPr>
        <w:t xml:space="preserve"> </w:t>
      </w:r>
      <w:r w:rsidR="00474026" w:rsidRPr="00474026">
        <w:rPr>
          <w:rFonts w:ascii="Times New Roman" w:hAnsi="Times New Roman" w:cs="Times New Roman"/>
          <w:sz w:val="22"/>
          <w:szCs w:val="22"/>
          <w:lang w:val="en-US"/>
        </w:rPr>
        <w:t>D</w:t>
      </w:r>
      <w:r w:rsidR="00474026">
        <w:rPr>
          <w:rFonts w:ascii="Times New Roman" w:hAnsi="Times New Roman" w:cs="Times New Roman"/>
          <w:sz w:val="22"/>
          <w:szCs w:val="22"/>
          <w:lang w:val="en-US"/>
        </w:rPr>
        <w:t>oi</w:t>
      </w:r>
      <w:r w:rsidR="00474026" w:rsidRPr="00474026">
        <w:rPr>
          <w:rFonts w:ascii="Times New Roman" w:hAnsi="Times New Roman" w:cs="Times New Roman"/>
          <w:sz w:val="22"/>
          <w:szCs w:val="22"/>
          <w:lang w:val="en-US"/>
        </w:rPr>
        <w:t>: 10.1049/ji-3-2.1946.0074</w:t>
      </w:r>
      <w:r w:rsidR="00474026">
        <w:rPr>
          <w:rFonts w:ascii="Times New Roman" w:hAnsi="Times New Roman" w:cs="Times New Roman"/>
          <w:sz w:val="22"/>
          <w:szCs w:val="22"/>
          <w:lang w:val="en-US"/>
        </w:rPr>
        <w:t>.</w:t>
      </w:r>
    </w:p>
    <w:p w14:paraId="0500F153" w14:textId="77777777" w:rsidR="00D26991" w:rsidRPr="00FA1D20" w:rsidRDefault="00D26991" w:rsidP="00DC226C">
      <w:pPr>
        <w:pStyle w:val="FootnoteText"/>
        <w:jc w:val="both"/>
        <w:rPr>
          <w:rFonts w:ascii="Times New Roman" w:hAnsi="Times New Roman" w:cs="Times New Roman"/>
          <w:sz w:val="22"/>
          <w:szCs w:val="22"/>
          <w:lang w:val="en-US"/>
        </w:rPr>
      </w:pPr>
    </w:p>
    <w:p w14:paraId="1036A7CA" w14:textId="2DE1DD7A"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 xml:space="preserve">Griffiths, P. 2010. </w:t>
      </w:r>
      <w:r w:rsidRPr="00474026">
        <w:rPr>
          <w:rFonts w:ascii="Times New Roman" w:hAnsi="Times New Roman" w:cs="Times New Roman"/>
          <w:i/>
          <w:iCs/>
          <w:sz w:val="22"/>
          <w:szCs w:val="22"/>
          <w:lang w:val="en-US"/>
        </w:rPr>
        <w:t>Modern Music and After</w:t>
      </w:r>
      <w:r w:rsidRPr="00FA1D20">
        <w:rPr>
          <w:rFonts w:ascii="Times New Roman" w:hAnsi="Times New Roman" w:cs="Times New Roman"/>
          <w:sz w:val="22"/>
          <w:szCs w:val="22"/>
          <w:lang w:val="en-US"/>
        </w:rPr>
        <w:t xml:space="preserve">. Oxford: Oxford University Press. </w:t>
      </w:r>
    </w:p>
    <w:p w14:paraId="1BCFB16C" w14:textId="77777777" w:rsidR="00D26991" w:rsidRPr="00FA1D20" w:rsidRDefault="00D26991" w:rsidP="00DC226C">
      <w:pPr>
        <w:pStyle w:val="FootnoteText"/>
        <w:jc w:val="both"/>
        <w:rPr>
          <w:rFonts w:ascii="Times New Roman" w:hAnsi="Times New Roman" w:cs="Times New Roman"/>
          <w:sz w:val="22"/>
          <w:szCs w:val="22"/>
          <w:lang w:val="en-US"/>
        </w:rPr>
      </w:pPr>
    </w:p>
    <w:p w14:paraId="09D64930" w14:textId="5B1E4B9E"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 xml:space="preserve">Helmholtz, </w:t>
      </w:r>
      <w:r w:rsidRPr="00FA1D20">
        <w:rPr>
          <w:rFonts w:ascii="Times New Roman" w:hAnsi="Times New Roman" w:cs="Times New Roman"/>
          <w:sz w:val="22"/>
          <w:szCs w:val="22"/>
        </w:rPr>
        <w:t>Η</w:t>
      </w:r>
      <w:r w:rsidRPr="00FA1D20">
        <w:rPr>
          <w:rFonts w:ascii="Times New Roman" w:hAnsi="Times New Roman" w:cs="Times New Roman"/>
          <w:sz w:val="22"/>
          <w:szCs w:val="22"/>
          <w:lang w:val="en-US"/>
        </w:rPr>
        <w:t xml:space="preserve">. 1954. </w:t>
      </w:r>
      <w:r w:rsidRPr="00474026">
        <w:rPr>
          <w:rFonts w:ascii="Times New Roman" w:hAnsi="Times New Roman" w:cs="Times New Roman"/>
          <w:i/>
          <w:iCs/>
          <w:sz w:val="22"/>
          <w:szCs w:val="22"/>
          <w:lang w:val="en-US"/>
        </w:rPr>
        <w:t>On the Sensations of Tone</w:t>
      </w:r>
      <w:r w:rsidRPr="00FA1D20">
        <w:rPr>
          <w:rFonts w:ascii="Times New Roman" w:hAnsi="Times New Roman" w:cs="Times New Roman"/>
          <w:sz w:val="22"/>
          <w:szCs w:val="22"/>
          <w:lang w:val="en-US"/>
        </w:rPr>
        <w:t xml:space="preserve">. </w:t>
      </w:r>
      <w:r w:rsidR="00474026">
        <w:rPr>
          <w:rFonts w:ascii="Times New Roman" w:hAnsi="Times New Roman" w:cs="Times New Roman"/>
          <w:sz w:val="22"/>
          <w:szCs w:val="22"/>
          <w:lang w:val="el-GR"/>
        </w:rPr>
        <w:t>Νέα</w:t>
      </w:r>
      <w:r w:rsidR="00474026" w:rsidRPr="001A40D9">
        <w:rPr>
          <w:rFonts w:ascii="Times New Roman" w:hAnsi="Times New Roman" w:cs="Times New Roman"/>
          <w:sz w:val="22"/>
          <w:szCs w:val="22"/>
          <w:lang w:val="en-US"/>
        </w:rPr>
        <w:t xml:space="preserve"> </w:t>
      </w:r>
      <w:r w:rsidR="00474026">
        <w:rPr>
          <w:rFonts w:ascii="Times New Roman" w:hAnsi="Times New Roman" w:cs="Times New Roman"/>
          <w:sz w:val="22"/>
          <w:szCs w:val="22"/>
          <w:lang w:val="el-GR"/>
        </w:rPr>
        <w:t>Υόρκη</w:t>
      </w:r>
      <w:r w:rsidRPr="00FA1D20">
        <w:rPr>
          <w:rFonts w:ascii="Times New Roman" w:hAnsi="Times New Roman" w:cs="Times New Roman"/>
          <w:sz w:val="22"/>
          <w:szCs w:val="22"/>
          <w:lang w:val="en-US"/>
        </w:rPr>
        <w:t>: Dover Publications.</w:t>
      </w:r>
    </w:p>
    <w:p w14:paraId="7CC27ED1" w14:textId="77777777" w:rsidR="00D26991" w:rsidRPr="00FA1D20" w:rsidRDefault="00D26991" w:rsidP="00DC226C">
      <w:pPr>
        <w:pStyle w:val="FootnoteText"/>
        <w:jc w:val="both"/>
        <w:rPr>
          <w:rFonts w:ascii="Times New Roman" w:hAnsi="Times New Roman" w:cs="Times New Roman"/>
          <w:sz w:val="22"/>
          <w:szCs w:val="22"/>
          <w:lang w:val="en-US"/>
        </w:rPr>
      </w:pPr>
    </w:p>
    <w:p w14:paraId="4C880399" w14:textId="308A8C3B"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 xml:space="preserve">Le Bon, G. 1907. </w:t>
      </w:r>
      <w:proofErr w:type="spellStart"/>
      <w:r w:rsidRPr="00FA1D20">
        <w:rPr>
          <w:rFonts w:ascii="Times New Roman" w:hAnsi="Times New Roman" w:cs="Times New Roman"/>
          <w:i/>
          <w:iCs/>
          <w:sz w:val="22"/>
          <w:szCs w:val="22"/>
          <w:lang w:val="en-US"/>
        </w:rPr>
        <w:t>L’Évolution</w:t>
      </w:r>
      <w:proofErr w:type="spellEnd"/>
      <w:r w:rsidRPr="00FA1D20">
        <w:rPr>
          <w:rFonts w:ascii="Times New Roman" w:hAnsi="Times New Roman" w:cs="Times New Roman"/>
          <w:i/>
          <w:iCs/>
          <w:sz w:val="22"/>
          <w:szCs w:val="22"/>
          <w:lang w:val="en-US"/>
        </w:rPr>
        <w:t xml:space="preserve"> des Forces</w:t>
      </w:r>
      <w:r w:rsidRPr="00FA1D20">
        <w:rPr>
          <w:rFonts w:ascii="Times New Roman" w:hAnsi="Times New Roman" w:cs="Times New Roman"/>
          <w:sz w:val="22"/>
          <w:szCs w:val="22"/>
          <w:lang w:val="en-US"/>
        </w:rPr>
        <w:t xml:space="preserve">. </w:t>
      </w:r>
      <w:r w:rsidR="00474026">
        <w:rPr>
          <w:rFonts w:ascii="Times New Roman" w:hAnsi="Times New Roman" w:cs="Times New Roman"/>
          <w:sz w:val="22"/>
          <w:szCs w:val="22"/>
          <w:lang w:val="el-GR"/>
        </w:rPr>
        <w:t>Παρίσι</w:t>
      </w:r>
      <w:r w:rsidRPr="00FA1D20">
        <w:rPr>
          <w:rFonts w:ascii="Times New Roman" w:hAnsi="Times New Roman" w:cs="Times New Roman"/>
          <w:sz w:val="22"/>
          <w:szCs w:val="22"/>
          <w:lang w:val="en-US"/>
        </w:rPr>
        <w:t>: Ernest Flammarion.</w:t>
      </w:r>
    </w:p>
    <w:p w14:paraId="18FEDF2C" w14:textId="77777777" w:rsidR="00D26991" w:rsidRPr="00FA1D20" w:rsidRDefault="00D26991" w:rsidP="00DC226C">
      <w:pPr>
        <w:pStyle w:val="331"/>
        <w:rPr>
          <w:lang w:val="en-US"/>
        </w:rPr>
      </w:pPr>
    </w:p>
    <w:p w14:paraId="04C4659E" w14:textId="0B85055A"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 xml:space="preserve">Roads, C. 2015. </w:t>
      </w:r>
      <w:r w:rsidRPr="00474026">
        <w:rPr>
          <w:rFonts w:ascii="Times New Roman" w:hAnsi="Times New Roman" w:cs="Times New Roman"/>
          <w:i/>
          <w:iCs/>
          <w:sz w:val="22"/>
          <w:szCs w:val="22"/>
          <w:lang w:val="en-US"/>
        </w:rPr>
        <w:t>Composing Electronic Music. A New Aesthetic</w:t>
      </w:r>
      <w:r w:rsidRPr="00FA1D20">
        <w:rPr>
          <w:rFonts w:ascii="Times New Roman" w:hAnsi="Times New Roman" w:cs="Times New Roman"/>
          <w:sz w:val="22"/>
          <w:szCs w:val="22"/>
          <w:lang w:val="en-US"/>
        </w:rPr>
        <w:t xml:space="preserve">. </w:t>
      </w:r>
      <w:r w:rsidR="000E26AE" w:rsidRPr="00FA1D20">
        <w:rPr>
          <w:rFonts w:ascii="Times New Roman" w:hAnsi="Times New Roman" w:cs="Times New Roman"/>
          <w:sz w:val="22"/>
          <w:szCs w:val="22"/>
          <w:lang w:val="en-US"/>
        </w:rPr>
        <w:t>Oxford</w:t>
      </w:r>
      <w:r w:rsidR="000E26AE" w:rsidRPr="000E26AE">
        <w:rPr>
          <w:rFonts w:ascii="Times New Roman" w:hAnsi="Times New Roman" w:cs="Times New Roman"/>
          <w:sz w:val="22"/>
          <w:szCs w:val="22"/>
          <w:lang w:val="en-US"/>
        </w:rPr>
        <w:t>:</w:t>
      </w:r>
      <w:r w:rsidR="000E26AE" w:rsidRPr="00FA1D20">
        <w:rPr>
          <w:rFonts w:ascii="Times New Roman" w:hAnsi="Times New Roman" w:cs="Times New Roman"/>
          <w:sz w:val="22"/>
          <w:szCs w:val="22"/>
          <w:lang w:val="en-US"/>
        </w:rPr>
        <w:t xml:space="preserve"> </w:t>
      </w:r>
      <w:r w:rsidRPr="00FA1D20">
        <w:rPr>
          <w:rFonts w:ascii="Times New Roman" w:hAnsi="Times New Roman" w:cs="Times New Roman"/>
          <w:sz w:val="22"/>
          <w:szCs w:val="22"/>
          <w:lang w:val="en-US"/>
        </w:rPr>
        <w:t>Oxford University Press.</w:t>
      </w:r>
    </w:p>
    <w:p w14:paraId="7D7B0E93" w14:textId="77777777" w:rsidR="00D26991" w:rsidRPr="00FA1D20" w:rsidRDefault="00D26991" w:rsidP="00DC226C">
      <w:pPr>
        <w:pStyle w:val="331"/>
        <w:rPr>
          <w:lang w:val="en-US"/>
        </w:rPr>
      </w:pPr>
    </w:p>
    <w:p w14:paraId="74EB15BC" w14:textId="4C7A9A77"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 xml:space="preserve">Schaeffer, P. 2020. </w:t>
      </w:r>
      <w:r w:rsidRPr="000E26AE">
        <w:rPr>
          <w:rFonts w:ascii="Times New Roman" w:hAnsi="Times New Roman" w:cs="Times New Roman"/>
          <w:i/>
          <w:iCs/>
          <w:sz w:val="22"/>
          <w:szCs w:val="22"/>
          <w:lang w:val="en-US"/>
        </w:rPr>
        <w:t xml:space="preserve">La Musique </w:t>
      </w:r>
      <w:proofErr w:type="spellStart"/>
      <w:r w:rsidRPr="000E26AE">
        <w:rPr>
          <w:rFonts w:ascii="Times New Roman" w:hAnsi="Times New Roman" w:cs="Times New Roman"/>
          <w:i/>
          <w:iCs/>
          <w:sz w:val="22"/>
          <w:szCs w:val="22"/>
          <w:lang w:val="en-US"/>
        </w:rPr>
        <w:t>Concrète</w:t>
      </w:r>
      <w:proofErr w:type="spellEnd"/>
      <w:r w:rsidRPr="00FA1D20">
        <w:rPr>
          <w:rFonts w:ascii="Times New Roman" w:hAnsi="Times New Roman" w:cs="Times New Roman"/>
          <w:sz w:val="22"/>
          <w:szCs w:val="22"/>
          <w:lang w:val="en-US"/>
        </w:rPr>
        <w:t xml:space="preserve">. </w:t>
      </w:r>
      <w:r w:rsidRPr="00FA1D20">
        <w:rPr>
          <w:rFonts w:ascii="Times New Roman" w:hAnsi="Times New Roman" w:cs="Times New Roman"/>
          <w:sz w:val="22"/>
          <w:szCs w:val="22"/>
        </w:rPr>
        <w:t>Πα</w:t>
      </w:r>
      <w:proofErr w:type="spellStart"/>
      <w:r w:rsidRPr="00FA1D20">
        <w:rPr>
          <w:rFonts w:ascii="Times New Roman" w:hAnsi="Times New Roman" w:cs="Times New Roman"/>
          <w:sz w:val="22"/>
          <w:szCs w:val="22"/>
        </w:rPr>
        <w:t>ρίσι</w:t>
      </w:r>
      <w:proofErr w:type="spellEnd"/>
      <w:r w:rsidRPr="00FA1D20">
        <w:rPr>
          <w:rFonts w:ascii="Times New Roman" w:hAnsi="Times New Roman" w:cs="Times New Roman"/>
          <w:sz w:val="22"/>
          <w:szCs w:val="22"/>
          <w:lang w:val="en-US"/>
        </w:rPr>
        <w:t xml:space="preserve">: Presses </w:t>
      </w:r>
      <w:proofErr w:type="spellStart"/>
      <w:r w:rsidRPr="00FA1D20">
        <w:rPr>
          <w:rFonts w:ascii="Times New Roman" w:hAnsi="Times New Roman" w:cs="Times New Roman"/>
          <w:sz w:val="22"/>
          <w:szCs w:val="22"/>
          <w:lang w:val="en-US"/>
        </w:rPr>
        <w:t>Universitaires</w:t>
      </w:r>
      <w:proofErr w:type="spellEnd"/>
      <w:r w:rsidRPr="00FA1D20">
        <w:rPr>
          <w:rFonts w:ascii="Times New Roman" w:hAnsi="Times New Roman" w:cs="Times New Roman"/>
          <w:sz w:val="22"/>
          <w:szCs w:val="22"/>
          <w:lang w:val="en-US"/>
        </w:rPr>
        <w:t xml:space="preserve"> de France/</w:t>
      </w:r>
      <w:proofErr w:type="spellStart"/>
      <w:r w:rsidRPr="00FA1D20">
        <w:rPr>
          <w:rFonts w:ascii="Times New Roman" w:hAnsi="Times New Roman" w:cs="Times New Roman"/>
          <w:sz w:val="22"/>
          <w:szCs w:val="22"/>
          <w:lang w:val="en-US"/>
        </w:rPr>
        <w:t>Humensis</w:t>
      </w:r>
      <w:proofErr w:type="spellEnd"/>
      <w:r w:rsidRPr="00FA1D20">
        <w:rPr>
          <w:rFonts w:ascii="Times New Roman" w:hAnsi="Times New Roman" w:cs="Times New Roman"/>
          <w:sz w:val="22"/>
          <w:szCs w:val="22"/>
          <w:lang w:val="en-US"/>
        </w:rPr>
        <w:t>.</w:t>
      </w:r>
    </w:p>
    <w:p w14:paraId="79ADC2B5" w14:textId="77777777" w:rsidR="00D26991" w:rsidRPr="00FA1D20" w:rsidRDefault="00D26991" w:rsidP="00DC226C">
      <w:pPr>
        <w:pStyle w:val="331"/>
        <w:rPr>
          <w:lang w:val="en-US"/>
        </w:rPr>
      </w:pPr>
    </w:p>
    <w:p w14:paraId="1A138BDF" w14:textId="3D1A8A93"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 xml:space="preserve">Schaeffer, P. 1966. </w:t>
      </w:r>
      <w:proofErr w:type="spellStart"/>
      <w:r w:rsidRPr="00FA1D20">
        <w:rPr>
          <w:rFonts w:ascii="Times New Roman" w:hAnsi="Times New Roman" w:cs="Times New Roman"/>
          <w:i/>
          <w:iCs/>
          <w:sz w:val="22"/>
          <w:szCs w:val="22"/>
          <w:lang w:val="en-US"/>
        </w:rPr>
        <w:t>Traité</w:t>
      </w:r>
      <w:proofErr w:type="spellEnd"/>
      <w:r w:rsidRPr="00FA1D20">
        <w:rPr>
          <w:rFonts w:ascii="Times New Roman" w:hAnsi="Times New Roman" w:cs="Times New Roman"/>
          <w:i/>
          <w:iCs/>
          <w:sz w:val="22"/>
          <w:szCs w:val="22"/>
          <w:lang w:val="en-US"/>
        </w:rPr>
        <w:t xml:space="preserve"> des </w:t>
      </w:r>
      <w:proofErr w:type="spellStart"/>
      <w:r w:rsidRPr="00FA1D20">
        <w:rPr>
          <w:rFonts w:ascii="Times New Roman" w:hAnsi="Times New Roman" w:cs="Times New Roman"/>
          <w:i/>
          <w:iCs/>
          <w:sz w:val="22"/>
          <w:szCs w:val="22"/>
          <w:lang w:val="en-US"/>
        </w:rPr>
        <w:t>Objets</w:t>
      </w:r>
      <w:proofErr w:type="spellEnd"/>
      <w:r w:rsidRPr="00FA1D20">
        <w:rPr>
          <w:rFonts w:ascii="Times New Roman" w:hAnsi="Times New Roman" w:cs="Times New Roman"/>
          <w:i/>
          <w:iCs/>
          <w:sz w:val="22"/>
          <w:szCs w:val="22"/>
          <w:lang w:val="en-US"/>
        </w:rPr>
        <w:t xml:space="preserve"> </w:t>
      </w:r>
      <w:proofErr w:type="spellStart"/>
      <w:r w:rsidRPr="00FA1D20">
        <w:rPr>
          <w:rFonts w:ascii="Times New Roman" w:hAnsi="Times New Roman" w:cs="Times New Roman"/>
          <w:i/>
          <w:iCs/>
          <w:sz w:val="22"/>
          <w:szCs w:val="22"/>
          <w:lang w:val="en-US"/>
        </w:rPr>
        <w:t>Musicaux</w:t>
      </w:r>
      <w:proofErr w:type="spellEnd"/>
      <w:r w:rsidRPr="00FA1D20">
        <w:rPr>
          <w:rFonts w:ascii="Times New Roman" w:hAnsi="Times New Roman" w:cs="Times New Roman"/>
          <w:i/>
          <w:iCs/>
          <w:sz w:val="22"/>
          <w:szCs w:val="22"/>
          <w:lang w:val="en-US"/>
        </w:rPr>
        <w:t xml:space="preserve">. </w:t>
      </w:r>
      <w:r w:rsidR="00DC226C" w:rsidRPr="00FA1D20">
        <w:rPr>
          <w:rFonts w:ascii="Times New Roman" w:hAnsi="Times New Roman" w:cs="Times New Roman"/>
          <w:sz w:val="22"/>
          <w:szCs w:val="22"/>
        </w:rPr>
        <w:t>Πα</w:t>
      </w:r>
      <w:proofErr w:type="spellStart"/>
      <w:r w:rsidR="00DC226C" w:rsidRPr="00FA1D20">
        <w:rPr>
          <w:rFonts w:ascii="Times New Roman" w:hAnsi="Times New Roman" w:cs="Times New Roman"/>
          <w:sz w:val="22"/>
          <w:szCs w:val="22"/>
        </w:rPr>
        <w:t>ρίσι</w:t>
      </w:r>
      <w:proofErr w:type="spellEnd"/>
      <w:r w:rsidRPr="00FA1D20">
        <w:rPr>
          <w:rFonts w:ascii="Times New Roman" w:hAnsi="Times New Roman" w:cs="Times New Roman"/>
          <w:sz w:val="22"/>
          <w:szCs w:val="22"/>
          <w:lang w:val="en-US"/>
        </w:rPr>
        <w:t xml:space="preserve">: </w:t>
      </w:r>
      <w:proofErr w:type="spellStart"/>
      <w:r w:rsidRPr="00FA1D20">
        <w:rPr>
          <w:rFonts w:ascii="Times New Roman" w:hAnsi="Times New Roman" w:cs="Times New Roman"/>
          <w:sz w:val="22"/>
          <w:szCs w:val="22"/>
          <w:lang w:val="en-US"/>
        </w:rPr>
        <w:t>Seuil</w:t>
      </w:r>
      <w:proofErr w:type="spellEnd"/>
      <w:r w:rsidRPr="00FA1D20">
        <w:rPr>
          <w:rFonts w:ascii="Times New Roman" w:hAnsi="Times New Roman" w:cs="Times New Roman"/>
          <w:sz w:val="22"/>
          <w:szCs w:val="22"/>
          <w:lang w:val="en-US"/>
        </w:rPr>
        <w:t>.</w:t>
      </w:r>
    </w:p>
    <w:p w14:paraId="7AE9B610" w14:textId="77777777" w:rsidR="00D26991" w:rsidRPr="00FA1D20" w:rsidRDefault="00D26991" w:rsidP="00DC226C">
      <w:pPr>
        <w:pStyle w:val="331"/>
        <w:rPr>
          <w:lang w:val="en-US"/>
        </w:rPr>
      </w:pPr>
    </w:p>
    <w:p w14:paraId="72FA6BA9" w14:textId="0D9C7E86" w:rsidR="00D26991" w:rsidRPr="00FA1D20" w:rsidRDefault="00D26991" w:rsidP="00DC226C">
      <w:pPr>
        <w:pStyle w:val="FootnoteText"/>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 xml:space="preserve">Schaeffer, P. 1952. </w:t>
      </w:r>
      <w:r w:rsidRPr="000E26AE">
        <w:rPr>
          <w:rFonts w:ascii="Times New Roman" w:hAnsi="Times New Roman" w:cs="Times New Roman"/>
          <w:i/>
          <w:iCs/>
          <w:sz w:val="22"/>
          <w:szCs w:val="22"/>
          <w:lang w:val="en-US"/>
        </w:rPr>
        <w:t xml:space="preserve">A la Recherche </w:t>
      </w:r>
      <w:proofErr w:type="spellStart"/>
      <w:r w:rsidRPr="000E26AE">
        <w:rPr>
          <w:rFonts w:ascii="Times New Roman" w:hAnsi="Times New Roman" w:cs="Times New Roman"/>
          <w:i/>
          <w:iCs/>
          <w:sz w:val="22"/>
          <w:szCs w:val="22"/>
          <w:lang w:val="en-US"/>
        </w:rPr>
        <w:t>d'une</w:t>
      </w:r>
      <w:proofErr w:type="spellEnd"/>
      <w:r w:rsidRPr="000E26AE">
        <w:rPr>
          <w:rFonts w:ascii="Times New Roman" w:hAnsi="Times New Roman" w:cs="Times New Roman"/>
          <w:i/>
          <w:iCs/>
          <w:sz w:val="22"/>
          <w:szCs w:val="22"/>
          <w:lang w:val="en-US"/>
        </w:rPr>
        <w:t xml:space="preserve"> Musique </w:t>
      </w:r>
      <w:proofErr w:type="spellStart"/>
      <w:r w:rsidRPr="000E26AE">
        <w:rPr>
          <w:rFonts w:ascii="Times New Roman" w:hAnsi="Times New Roman" w:cs="Times New Roman"/>
          <w:i/>
          <w:iCs/>
          <w:sz w:val="22"/>
          <w:szCs w:val="22"/>
          <w:lang w:val="en-US"/>
        </w:rPr>
        <w:t>Concrète</w:t>
      </w:r>
      <w:proofErr w:type="spellEnd"/>
      <w:r w:rsidRPr="00FA1D20">
        <w:rPr>
          <w:rFonts w:ascii="Times New Roman" w:hAnsi="Times New Roman" w:cs="Times New Roman"/>
          <w:sz w:val="22"/>
          <w:szCs w:val="22"/>
          <w:lang w:val="en-US"/>
        </w:rPr>
        <w:t xml:space="preserve">. </w:t>
      </w:r>
      <w:r w:rsidRPr="00FA1D20">
        <w:rPr>
          <w:rFonts w:ascii="Times New Roman" w:hAnsi="Times New Roman" w:cs="Times New Roman"/>
          <w:sz w:val="22"/>
          <w:szCs w:val="22"/>
        </w:rPr>
        <w:t>Πα</w:t>
      </w:r>
      <w:proofErr w:type="spellStart"/>
      <w:r w:rsidRPr="00FA1D20">
        <w:rPr>
          <w:rFonts w:ascii="Times New Roman" w:hAnsi="Times New Roman" w:cs="Times New Roman"/>
          <w:sz w:val="22"/>
          <w:szCs w:val="22"/>
        </w:rPr>
        <w:t>ρίσι</w:t>
      </w:r>
      <w:proofErr w:type="spellEnd"/>
      <w:r w:rsidRPr="00FA1D20">
        <w:rPr>
          <w:rFonts w:ascii="Times New Roman" w:hAnsi="Times New Roman" w:cs="Times New Roman"/>
          <w:sz w:val="22"/>
          <w:szCs w:val="22"/>
          <w:lang w:val="en-US"/>
        </w:rPr>
        <w:t xml:space="preserve">: </w:t>
      </w:r>
      <w:proofErr w:type="spellStart"/>
      <w:r w:rsidRPr="00FA1D20">
        <w:rPr>
          <w:rFonts w:ascii="Times New Roman" w:hAnsi="Times New Roman" w:cs="Times New Roman"/>
          <w:sz w:val="22"/>
          <w:szCs w:val="22"/>
          <w:lang w:val="en-US"/>
        </w:rPr>
        <w:t>Seuil</w:t>
      </w:r>
      <w:proofErr w:type="spellEnd"/>
      <w:r w:rsidRPr="00FA1D20">
        <w:rPr>
          <w:rFonts w:ascii="Times New Roman" w:hAnsi="Times New Roman" w:cs="Times New Roman"/>
          <w:sz w:val="22"/>
          <w:szCs w:val="22"/>
          <w:lang w:val="en-US"/>
        </w:rPr>
        <w:t xml:space="preserve">.  </w:t>
      </w:r>
    </w:p>
    <w:p w14:paraId="0C01294F" w14:textId="77777777" w:rsidR="00D26991" w:rsidRPr="00FA1D20" w:rsidRDefault="00D26991" w:rsidP="00DC226C">
      <w:pPr>
        <w:pStyle w:val="331"/>
        <w:rPr>
          <w:lang w:val="en-US"/>
        </w:rPr>
      </w:pPr>
    </w:p>
    <w:p w14:paraId="782ED16E" w14:textId="6AD5BA39" w:rsidR="00D26991" w:rsidRPr="00FA1D20" w:rsidRDefault="00D26991" w:rsidP="00DC226C">
      <w:pPr>
        <w:pStyle w:val="FootnoteText"/>
        <w:jc w:val="both"/>
        <w:rPr>
          <w:rFonts w:ascii="Times New Roman" w:hAnsi="Times New Roman" w:cs="Times New Roman"/>
          <w:sz w:val="22"/>
          <w:szCs w:val="22"/>
          <w:lang w:val="en-US"/>
        </w:rPr>
      </w:pPr>
      <w:proofErr w:type="spellStart"/>
      <w:r w:rsidRPr="00FA1D20">
        <w:rPr>
          <w:rFonts w:ascii="Times New Roman" w:hAnsi="Times New Roman" w:cs="Times New Roman"/>
          <w:sz w:val="22"/>
          <w:szCs w:val="22"/>
          <w:lang w:val="en-US"/>
        </w:rPr>
        <w:t>Skow</w:t>
      </w:r>
      <w:proofErr w:type="spellEnd"/>
      <w:r w:rsidRPr="00FA1D20">
        <w:rPr>
          <w:rFonts w:ascii="Times New Roman" w:hAnsi="Times New Roman" w:cs="Times New Roman"/>
          <w:sz w:val="22"/>
          <w:szCs w:val="22"/>
          <w:lang w:val="en-US"/>
        </w:rPr>
        <w:t xml:space="preserve">, B. 2011. </w:t>
      </w:r>
      <w:r w:rsidR="000E26AE">
        <w:rPr>
          <w:rFonts w:ascii="Times New Roman" w:hAnsi="Times New Roman" w:cs="Times New Roman"/>
          <w:sz w:val="22"/>
          <w:szCs w:val="22"/>
          <w:lang w:val="en-US"/>
        </w:rPr>
        <w:t>“</w:t>
      </w:r>
      <w:r w:rsidRPr="000E26AE">
        <w:rPr>
          <w:rFonts w:ascii="Times New Roman" w:hAnsi="Times New Roman" w:cs="Times New Roman"/>
          <w:sz w:val="22"/>
          <w:szCs w:val="22"/>
          <w:lang w:val="en-US"/>
        </w:rPr>
        <w:t>Experience and the Passage of Time</w:t>
      </w:r>
      <w:r w:rsidR="000E26AE">
        <w:rPr>
          <w:rFonts w:ascii="Times New Roman" w:hAnsi="Times New Roman" w:cs="Times New Roman"/>
          <w:sz w:val="22"/>
          <w:szCs w:val="22"/>
          <w:lang w:val="en-US"/>
        </w:rPr>
        <w:t>”</w:t>
      </w:r>
      <w:r w:rsidRPr="00FA1D20">
        <w:rPr>
          <w:rFonts w:ascii="Times New Roman" w:hAnsi="Times New Roman" w:cs="Times New Roman"/>
          <w:sz w:val="22"/>
          <w:szCs w:val="22"/>
          <w:lang w:val="en-US"/>
        </w:rPr>
        <w:t xml:space="preserve">. </w:t>
      </w:r>
      <w:proofErr w:type="spellStart"/>
      <w:r w:rsidRPr="00FA1D20">
        <w:rPr>
          <w:rFonts w:ascii="Times New Roman" w:hAnsi="Times New Roman" w:cs="Times New Roman"/>
          <w:sz w:val="22"/>
          <w:szCs w:val="22"/>
        </w:rPr>
        <w:t>Στο</w:t>
      </w:r>
      <w:proofErr w:type="spellEnd"/>
      <w:r w:rsidRPr="00FA1D20">
        <w:rPr>
          <w:rFonts w:ascii="Times New Roman" w:hAnsi="Times New Roman" w:cs="Times New Roman"/>
          <w:sz w:val="22"/>
          <w:szCs w:val="22"/>
          <w:lang w:val="en-US"/>
        </w:rPr>
        <w:t xml:space="preserve">, </w:t>
      </w:r>
      <w:r w:rsidRPr="00FA1D20">
        <w:rPr>
          <w:rFonts w:ascii="Times New Roman" w:hAnsi="Times New Roman" w:cs="Times New Roman"/>
          <w:i/>
          <w:iCs/>
          <w:sz w:val="22"/>
          <w:szCs w:val="22"/>
          <w:lang w:val="en-US"/>
        </w:rPr>
        <w:t>Philosophical Perspectives</w:t>
      </w:r>
      <w:r w:rsidRPr="00FA1D20">
        <w:rPr>
          <w:rFonts w:ascii="Times New Roman" w:hAnsi="Times New Roman" w:cs="Times New Roman"/>
          <w:sz w:val="22"/>
          <w:szCs w:val="22"/>
          <w:lang w:val="en-US"/>
        </w:rPr>
        <w:t>,</w:t>
      </w:r>
      <w:r w:rsidR="00DC226C">
        <w:rPr>
          <w:rFonts w:ascii="Times New Roman" w:hAnsi="Times New Roman" w:cs="Times New Roman"/>
          <w:sz w:val="22"/>
          <w:szCs w:val="22"/>
          <w:lang w:val="en-US"/>
        </w:rPr>
        <w:t xml:space="preserve"> </w:t>
      </w:r>
      <w:r w:rsidRPr="00FA1D20">
        <w:rPr>
          <w:rFonts w:ascii="Times New Roman" w:hAnsi="Times New Roman" w:cs="Times New Roman"/>
          <w:sz w:val="22"/>
          <w:szCs w:val="22"/>
          <w:lang w:val="en-US"/>
        </w:rPr>
        <w:t>Vol. 25, Metaphysics (2011)</w:t>
      </w:r>
      <w:r w:rsidR="00DC226C">
        <w:rPr>
          <w:rFonts w:ascii="Times New Roman" w:hAnsi="Times New Roman" w:cs="Times New Roman"/>
          <w:sz w:val="22"/>
          <w:szCs w:val="22"/>
          <w:lang w:val="en-US"/>
        </w:rPr>
        <w:t>,</w:t>
      </w:r>
      <w:r w:rsidR="000E26AE" w:rsidRPr="001A40D9">
        <w:rPr>
          <w:rFonts w:ascii="Times New Roman" w:hAnsi="Times New Roman" w:cs="Times New Roman"/>
          <w:sz w:val="22"/>
          <w:szCs w:val="22"/>
          <w:lang w:val="en-US"/>
        </w:rPr>
        <w:t xml:space="preserve"> </w:t>
      </w:r>
      <w:r w:rsidR="000E26AE" w:rsidRPr="00FA1D20">
        <w:rPr>
          <w:rFonts w:ascii="Times New Roman" w:hAnsi="Times New Roman" w:cs="Times New Roman"/>
          <w:sz w:val="22"/>
          <w:szCs w:val="22"/>
          <w:lang w:val="en-US"/>
        </w:rPr>
        <w:t>359-387</w:t>
      </w:r>
      <w:r w:rsidRPr="00FA1D20">
        <w:rPr>
          <w:rFonts w:ascii="Times New Roman" w:hAnsi="Times New Roman" w:cs="Times New Roman"/>
          <w:sz w:val="22"/>
          <w:szCs w:val="22"/>
          <w:lang w:val="en-US"/>
        </w:rPr>
        <w:t>. Ridgeview Publishing Company.</w:t>
      </w:r>
    </w:p>
    <w:p w14:paraId="37255156" w14:textId="77777777" w:rsidR="00D26991" w:rsidRPr="00FA1D20" w:rsidRDefault="00D26991" w:rsidP="00DC226C">
      <w:pPr>
        <w:pStyle w:val="331"/>
        <w:rPr>
          <w:lang w:val="en-US"/>
        </w:rPr>
      </w:pPr>
    </w:p>
    <w:p w14:paraId="27C5349F" w14:textId="77777777" w:rsidR="001C4A4A" w:rsidRDefault="001C4A4A" w:rsidP="001C4A4A">
      <w:pPr>
        <w:pStyle w:val="FootnoteText"/>
        <w:jc w:val="both"/>
        <w:rPr>
          <w:rFonts w:ascii="Times New Roman" w:hAnsi="Times New Roman" w:cs="Times New Roman"/>
          <w:sz w:val="22"/>
          <w:szCs w:val="22"/>
          <w:lang w:val="en-US"/>
        </w:rPr>
      </w:pPr>
      <w:r w:rsidRPr="00602E1D">
        <w:rPr>
          <w:rFonts w:ascii="Times New Roman" w:hAnsi="Times New Roman" w:cs="Times New Roman"/>
          <w:sz w:val="22"/>
          <w:szCs w:val="22"/>
          <w:lang w:val="en-US"/>
        </w:rPr>
        <w:t>Smalley, D. 2011. “</w:t>
      </w:r>
      <w:proofErr w:type="spellStart"/>
      <w:r w:rsidRPr="00602E1D">
        <w:rPr>
          <w:rFonts w:ascii="Times New Roman" w:hAnsi="Times New Roman" w:cs="Times New Roman"/>
          <w:sz w:val="22"/>
          <w:szCs w:val="22"/>
          <w:lang w:val="en-US"/>
        </w:rPr>
        <w:t>Klang</w:t>
      </w:r>
      <w:proofErr w:type="spellEnd"/>
      <w:r w:rsidRPr="00602E1D">
        <w:rPr>
          <w:rFonts w:ascii="Times New Roman" w:hAnsi="Times New Roman" w:cs="Times New Roman"/>
          <w:sz w:val="22"/>
          <w:szCs w:val="22"/>
          <w:lang w:val="en-US"/>
        </w:rPr>
        <w:t xml:space="preserve">, </w:t>
      </w:r>
      <w:proofErr w:type="spellStart"/>
      <w:r w:rsidRPr="00602E1D">
        <w:rPr>
          <w:rFonts w:ascii="Times New Roman" w:hAnsi="Times New Roman" w:cs="Times New Roman"/>
          <w:sz w:val="22"/>
          <w:szCs w:val="22"/>
          <w:lang w:val="en-US"/>
        </w:rPr>
        <w:t>Morphologien</w:t>
      </w:r>
      <w:proofErr w:type="spellEnd"/>
      <w:r w:rsidRPr="00602E1D">
        <w:rPr>
          <w:rFonts w:ascii="Times New Roman" w:hAnsi="Times New Roman" w:cs="Times New Roman"/>
          <w:sz w:val="22"/>
          <w:szCs w:val="22"/>
          <w:lang w:val="en-US"/>
        </w:rPr>
        <w:t xml:space="preserve">, </w:t>
      </w:r>
      <w:proofErr w:type="spellStart"/>
      <w:r w:rsidRPr="00602E1D">
        <w:rPr>
          <w:rFonts w:ascii="Times New Roman" w:hAnsi="Times New Roman" w:cs="Times New Roman"/>
          <w:sz w:val="22"/>
          <w:szCs w:val="22"/>
          <w:lang w:val="en-US"/>
        </w:rPr>
        <w:t>Spektren</w:t>
      </w:r>
      <w:proofErr w:type="spellEnd"/>
      <w:r w:rsidRPr="00602E1D">
        <w:rPr>
          <w:rFonts w:ascii="Times New Roman" w:hAnsi="Times New Roman" w:cs="Times New Roman"/>
          <w:sz w:val="22"/>
          <w:szCs w:val="22"/>
          <w:lang w:val="en-US"/>
        </w:rPr>
        <w:t xml:space="preserve">: </w:t>
      </w:r>
      <w:proofErr w:type="spellStart"/>
      <w:r w:rsidRPr="00602E1D">
        <w:rPr>
          <w:rFonts w:ascii="Times New Roman" w:hAnsi="Times New Roman" w:cs="Times New Roman"/>
          <w:sz w:val="22"/>
          <w:szCs w:val="22"/>
          <w:lang w:val="en-US"/>
        </w:rPr>
        <w:t>Spektromorphologie</w:t>
      </w:r>
      <w:proofErr w:type="spellEnd"/>
      <w:r w:rsidRPr="00602E1D">
        <w:rPr>
          <w:rFonts w:ascii="Times New Roman" w:hAnsi="Times New Roman" w:cs="Times New Roman"/>
          <w:sz w:val="22"/>
          <w:szCs w:val="22"/>
          <w:lang w:val="en-US"/>
        </w:rPr>
        <w:t xml:space="preserve"> in der </w:t>
      </w:r>
      <w:proofErr w:type="spellStart"/>
      <w:r w:rsidRPr="00602E1D">
        <w:rPr>
          <w:rFonts w:ascii="Times New Roman" w:hAnsi="Times New Roman" w:cs="Times New Roman"/>
          <w:sz w:val="22"/>
          <w:szCs w:val="22"/>
          <w:lang w:val="en-US"/>
        </w:rPr>
        <w:t>Instrumentalmusik</w:t>
      </w:r>
      <w:proofErr w:type="spellEnd"/>
      <w:r w:rsidRPr="00602E1D">
        <w:rPr>
          <w:rFonts w:ascii="Times New Roman" w:hAnsi="Times New Roman" w:cs="Times New Roman"/>
          <w:sz w:val="22"/>
          <w:szCs w:val="22"/>
          <w:lang w:val="en-US"/>
        </w:rPr>
        <w:t xml:space="preserve">”. </w:t>
      </w:r>
      <w:r w:rsidRPr="00602E1D">
        <w:rPr>
          <w:rFonts w:ascii="Times New Roman" w:hAnsi="Times New Roman" w:cs="Times New Roman"/>
          <w:sz w:val="22"/>
          <w:szCs w:val="22"/>
          <w:lang w:val="el-GR"/>
        </w:rPr>
        <w:t>Στο</w:t>
      </w:r>
      <w:r>
        <w:rPr>
          <w:rFonts w:ascii="Times New Roman" w:hAnsi="Times New Roman" w:cs="Times New Roman"/>
          <w:sz w:val="22"/>
          <w:szCs w:val="22"/>
          <w:lang w:val="en-US"/>
        </w:rPr>
        <w:t>,</w:t>
      </w:r>
      <w:r w:rsidRPr="00602E1D">
        <w:rPr>
          <w:rFonts w:ascii="Times New Roman" w:hAnsi="Times New Roman" w:cs="Times New Roman"/>
          <w:sz w:val="22"/>
          <w:szCs w:val="22"/>
          <w:lang w:val="en-US"/>
        </w:rPr>
        <w:t xml:space="preserve"> </w:t>
      </w:r>
      <w:proofErr w:type="spellStart"/>
      <w:r w:rsidRPr="00602E1D">
        <w:rPr>
          <w:rFonts w:ascii="Times New Roman" w:hAnsi="Times New Roman" w:cs="Times New Roman"/>
          <w:i/>
          <w:iCs/>
          <w:sz w:val="22"/>
          <w:szCs w:val="22"/>
          <w:lang w:val="en-US"/>
        </w:rPr>
        <w:t>Klang</w:t>
      </w:r>
      <w:proofErr w:type="spellEnd"/>
      <w:r w:rsidRPr="00602E1D">
        <w:rPr>
          <w:rFonts w:ascii="Times New Roman" w:hAnsi="Times New Roman" w:cs="Times New Roman"/>
          <w:i/>
          <w:iCs/>
          <w:sz w:val="22"/>
          <w:szCs w:val="22"/>
          <w:lang w:val="en-US"/>
        </w:rPr>
        <w:t xml:space="preserve"> </w:t>
      </w:r>
      <w:proofErr w:type="spellStart"/>
      <w:r w:rsidRPr="00602E1D">
        <w:rPr>
          <w:rFonts w:ascii="Times New Roman" w:hAnsi="Times New Roman" w:cs="Times New Roman"/>
          <w:i/>
          <w:iCs/>
          <w:sz w:val="22"/>
          <w:szCs w:val="22"/>
          <w:lang w:val="en-US"/>
        </w:rPr>
        <w:t>Perspektiven</w:t>
      </w:r>
      <w:proofErr w:type="spellEnd"/>
      <w:r w:rsidRPr="00602E1D">
        <w:rPr>
          <w:rFonts w:ascii="Times New Roman" w:hAnsi="Times New Roman" w:cs="Times New Roman"/>
          <w:sz w:val="22"/>
          <w:szCs w:val="22"/>
          <w:lang w:val="en-US"/>
        </w:rPr>
        <w:t xml:space="preserve">. </w:t>
      </w:r>
      <w:r w:rsidRPr="00602E1D">
        <w:rPr>
          <w:rFonts w:ascii="Times New Roman" w:hAnsi="Times New Roman" w:cs="Times New Roman"/>
          <w:sz w:val="22"/>
          <w:szCs w:val="22"/>
          <w:lang w:val="el-GR"/>
        </w:rPr>
        <w:t>Επιμέλεια</w:t>
      </w:r>
      <w:r w:rsidRPr="00602E1D">
        <w:rPr>
          <w:rFonts w:ascii="Times New Roman" w:hAnsi="Times New Roman" w:cs="Times New Roman"/>
          <w:sz w:val="22"/>
          <w:szCs w:val="22"/>
          <w:lang w:val="en-US"/>
        </w:rPr>
        <w:t xml:space="preserve">: Lukas </w:t>
      </w:r>
      <w:proofErr w:type="spellStart"/>
      <w:r w:rsidRPr="00602E1D">
        <w:rPr>
          <w:rFonts w:ascii="Times New Roman" w:hAnsi="Times New Roman" w:cs="Times New Roman"/>
          <w:sz w:val="22"/>
          <w:szCs w:val="22"/>
          <w:lang w:val="en-US"/>
        </w:rPr>
        <w:t>Haselböck</w:t>
      </w:r>
      <w:proofErr w:type="spellEnd"/>
      <w:r>
        <w:rPr>
          <w:rFonts w:ascii="Times New Roman" w:hAnsi="Times New Roman" w:cs="Times New Roman"/>
          <w:sz w:val="22"/>
          <w:szCs w:val="22"/>
          <w:lang w:val="el-GR"/>
        </w:rPr>
        <w:t xml:space="preserve">, </w:t>
      </w:r>
      <w:r w:rsidRPr="00602E1D">
        <w:rPr>
          <w:rFonts w:ascii="Times New Roman" w:hAnsi="Times New Roman" w:cs="Times New Roman"/>
          <w:sz w:val="22"/>
          <w:szCs w:val="22"/>
          <w:lang w:val="en-US"/>
        </w:rPr>
        <w:t xml:space="preserve">45-71. </w:t>
      </w:r>
      <w:proofErr w:type="spellStart"/>
      <w:r w:rsidRPr="00602E1D">
        <w:rPr>
          <w:rFonts w:ascii="Times New Roman" w:hAnsi="Times New Roman" w:cs="Times New Roman"/>
          <w:sz w:val="22"/>
          <w:szCs w:val="22"/>
          <w:lang w:val="en-US"/>
        </w:rPr>
        <w:t>Hofheim</w:t>
      </w:r>
      <w:proofErr w:type="spellEnd"/>
      <w:r w:rsidRPr="00602E1D">
        <w:rPr>
          <w:rFonts w:ascii="Times New Roman" w:hAnsi="Times New Roman" w:cs="Times New Roman"/>
          <w:sz w:val="22"/>
          <w:szCs w:val="22"/>
          <w:lang w:val="en-US"/>
        </w:rPr>
        <w:t>: Wolke Verlag. (</w:t>
      </w:r>
      <w:r w:rsidRPr="00602E1D">
        <w:rPr>
          <w:rFonts w:ascii="Times New Roman" w:hAnsi="Times New Roman" w:cs="Times New Roman"/>
          <w:sz w:val="22"/>
          <w:szCs w:val="22"/>
          <w:lang w:val="el-GR"/>
        </w:rPr>
        <w:t>Αγγλική</w:t>
      </w:r>
      <w:r w:rsidRPr="00602E1D">
        <w:rPr>
          <w:rFonts w:ascii="Times New Roman" w:hAnsi="Times New Roman" w:cs="Times New Roman"/>
          <w:sz w:val="22"/>
          <w:szCs w:val="22"/>
          <w:lang w:val="en-US"/>
        </w:rPr>
        <w:t xml:space="preserve"> </w:t>
      </w:r>
      <w:r w:rsidRPr="00602E1D">
        <w:rPr>
          <w:rFonts w:ascii="Times New Roman" w:hAnsi="Times New Roman" w:cs="Times New Roman"/>
          <w:sz w:val="22"/>
          <w:szCs w:val="22"/>
          <w:lang w:val="el-GR"/>
        </w:rPr>
        <w:t>μετάφραση</w:t>
      </w:r>
      <w:r w:rsidRPr="00602E1D">
        <w:rPr>
          <w:rFonts w:ascii="Times New Roman" w:hAnsi="Times New Roman" w:cs="Times New Roman"/>
          <w:sz w:val="22"/>
          <w:szCs w:val="22"/>
          <w:lang w:val="en-US"/>
        </w:rPr>
        <w:t xml:space="preserve">, </w:t>
      </w:r>
      <w:r w:rsidRPr="00602E1D">
        <w:rPr>
          <w:rFonts w:ascii="Times New Roman" w:hAnsi="Times New Roman" w:cs="Times New Roman"/>
          <w:sz w:val="22"/>
          <w:szCs w:val="22"/>
          <w:lang w:val="el-GR"/>
        </w:rPr>
        <w:t>αδημοσίευτη</w:t>
      </w:r>
      <w:r w:rsidRPr="00602E1D">
        <w:rPr>
          <w:rFonts w:ascii="Times New Roman" w:hAnsi="Times New Roman" w:cs="Times New Roman"/>
          <w:sz w:val="22"/>
          <w:szCs w:val="22"/>
          <w:lang w:val="en-US"/>
        </w:rPr>
        <w:t>).</w:t>
      </w:r>
    </w:p>
    <w:p w14:paraId="1F29E2D5" w14:textId="77777777" w:rsidR="00D26991" w:rsidRPr="00FA1D20" w:rsidRDefault="00D26991" w:rsidP="00DC226C">
      <w:pPr>
        <w:pStyle w:val="331"/>
        <w:rPr>
          <w:lang w:val="en-US"/>
        </w:rPr>
      </w:pPr>
    </w:p>
    <w:p w14:paraId="24EFD8DA" w14:textId="207DF041" w:rsidR="00D26991" w:rsidRPr="00FA1D20" w:rsidRDefault="00D26991" w:rsidP="00DC226C">
      <w:pPr>
        <w:pStyle w:val="FootnoteText"/>
        <w:jc w:val="both"/>
        <w:rPr>
          <w:rFonts w:ascii="Times New Roman" w:hAnsi="Times New Roman" w:cs="Times New Roman"/>
          <w:i/>
          <w:iCs/>
          <w:sz w:val="22"/>
          <w:szCs w:val="22"/>
          <w:lang w:val="en-US"/>
        </w:rPr>
      </w:pPr>
      <w:r w:rsidRPr="00FA1D20">
        <w:rPr>
          <w:rFonts w:ascii="Times New Roman" w:hAnsi="Times New Roman" w:cs="Times New Roman"/>
          <w:sz w:val="22"/>
          <w:szCs w:val="22"/>
          <w:lang w:val="en-US"/>
        </w:rPr>
        <w:t>Smalley, D. 1997. “</w:t>
      </w:r>
      <w:proofErr w:type="spellStart"/>
      <w:r w:rsidRPr="00FA1D20">
        <w:rPr>
          <w:rFonts w:ascii="Times New Roman" w:hAnsi="Times New Roman" w:cs="Times New Roman"/>
          <w:sz w:val="22"/>
          <w:szCs w:val="22"/>
          <w:lang w:val="en-US"/>
        </w:rPr>
        <w:t>Spectromorphology</w:t>
      </w:r>
      <w:proofErr w:type="spellEnd"/>
      <w:r w:rsidRPr="00FA1D20">
        <w:rPr>
          <w:rFonts w:ascii="Times New Roman" w:hAnsi="Times New Roman" w:cs="Times New Roman"/>
          <w:sz w:val="22"/>
          <w:szCs w:val="22"/>
          <w:lang w:val="en-US"/>
        </w:rPr>
        <w:t xml:space="preserve">: Explaining Sound Shapes”. </w:t>
      </w:r>
      <w:r w:rsidR="000E26AE">
        <w:rPr>
          <w:rFonts w:ascii="Times New Roman" w:hAnsi="Times New Roman" w:cs="Times New Roman"/>
          <w:sz w:val="22"/>
          <w:szCs w:val="22"/>
          <w:lang w:val="el-GR"/>
        </w:rPr>
        <w:t>Στο</w:t>
      </w:r>
      <w:r w:rsidR="00DC226C">
        <w:rPr>
          <w:rFonts w:ascii="Times New Roman" w:hAnsi="Times New Roman" w:cs="Times New Roman"/>
          <w:sz w:val="22"/>
          <w:szCs w:val="22"/>
          <w:lang w:val="en-US"/>
        </w:rPr>
        <w:t>,</w:t>
      </w:r>
      <w:r w:rsidR="000E26AE" w:rsidRPr="000E26AE">
        <w:rPr>
          <w:rFonts w:ascii="Times New Roman" w:hAnsi="Times New Roman" w:cs="Times New Roman"/>
          <w:sz w:val="22"/>
          <w:szCs w:val="22"/>
          <w:lang w:val="en-US"/>
        </w:rPr>
        <w:t xml:space="preserve"> </w:t>
      </w:r>
      <w:proofErr w:type="spellStart"/>
      <w:r w:rsidRPr="00FA1D20">
        <w:rPr>
          <w:rFonts w:ascii="Times New Roman" w:hAnsi="Times New Roman" w:cs="Times New Roman"/>
          <w:i/>
          <w:iCs/>
          <w:sz w:val="22"/>
          <w:szCs w:val="22"/>
          <w:lang w:val="en-US"/>
        </w:rPr>
        <w:t>Organised</w:t>
      </w:r>
      <w:proofErr w:type="spellEnd"/>
      <w:r w:rsidRPr="00FA1D20">
        <w:rPr>
          <w:rFonts w:ascii="Times New Roman" w:hAnsi="Times New Roman" w:cs="Times New Roman"/>
          <w:i/>
          <w:iCs/>
          <w:sz w:val="22"/>
          <w:szCs w:val="22"/>
          <w:lang w:val="en-US"/>
        </w:rPr>
        <w:t xml:space="preserve"> Sound, </w:t>
      </w:r>
      <w:r w:rsidRPr="00FA1D20">
        <w:rPr>
          <w:rFonts w:ascii="Times New Roman" w:hAnsi="Times New Roman" w:cs="Times New Roman"/>
          <w:sz w:val="22"/>
          <w:szCs w:val="22"/>
          <w:lang w:val="en-US"/>
        </w:rPr>
        <w:t>vol. 2 (02)</w:t>
      </w:r>
      <w:r w:rsidR="00DC226C">
        <w:rPr>
          <w:rFonts w:ascii="Times New Roman" w:hAnsi="Times New Roman" w:cs="Times New Roman"/>
          <w:sz w:val="22"/>
          <w:szCs w:val="22"/>
          <w:lang w:val="en-US"/>
        </w:rPr>
        <w:t>,</w:t>
      </w:r>
      <w:r w:rsidR="000E26AE" w:rsidRPr="000E26AE">
        <w:rPr>
          <w:rFonts w:ascii="Times New Roman" w:hAnsi="Times New Roman" w:cs="Times New Roman"/>
          <w:sz w:val="22"/>
          <w:szCs w:val="22"/>
          <w:lang w:val="en-US"/>
        </w:rPr>
        <w:t xml:space="preserve"> </w:t>
      </w:r>
      <w:r w:rsidR="000E26AE" w:rsidRPr="00FA1D20">
        <w:rPr>
          <w:rFonts w:ascii="Times New Roman" w:hAnsi="Times New Roman" w:cs="Times New Roman"/>
          <w:sz w:val="22"/>
          <w:szCs w:val="22"/>
          <w:lang w:val="en-US"/>
        </w:rPr>
        <w:t>107-126</w:t>
      </w:r>
      <w:r w:rsidRPr="00FA1D20">
        <w:rPr>
          <w:rFonts w:ascii="Times New Roman" w:hAnsi="Times New Roman" w:cs="Times New Roman"/>
          <w:sz w:val="22"/>
          <w:szCs w:val="22"/>
          <w:lang w:val="en-US"/>
        </w:rPr>
        <w:t xml:space="preserve">. </w:t>
      </w:r>
      <w:r w:rsidR="000E26AE" w:rsidRPr="00FA1D20">
        <w:rPr>
          <w:rFonts w:ascii="Times New Roman" w:hAnsi="Times New Roman" w:cs="Times New Roman"/>
          <w:sz w:val="22"/>
          <w:szCs w:val="22"/>
          <w:lang w:val="en-US"/>
        </w:rPr>
        <w:t>Cambridge</w:t>
      </w:r>
      <w:r w:rsidR="000E26AE" w:rsidRPr="000E26AE">
        <w:rPr>
          <w:rFonts w:ascii="Times New Roman" w:hAnsi="Times New Roman" w:cs="Times New Roman"/>
          <w:sz w:val="22"/>
          <w:szCs w:val="22"/>
          <w:lang w:val="en-US"/>
        </w:rPr>
        <w:t>:</w:t>
      </w:r>
      <w:r w:rsidR="000E26AE" w:rsidRPr="00FA1D20">
        <w:rPr>
          <w:rFonts w:ascii="Times New Roman" w:hAnsi="Times New Roman" w:cs="Times New Roman"/>
          <w:sz w:val="22"/>
          <w:szCs w:val="22"/>
          <w:lang w:val="en-US"/>
        </w:rPr>
        <w:t xml:space="preserve"> </w:t>
      </w:r>
      <w:r w:rsidRPr="00FA1D20">
        <w:rPr>
          <w:rFonts w:ascii="Times New Roman" w:hAnsi="Times New Roman" w:cs="Times New Roman"/>
          <w:sz w:val="22"/>
          <w:szCs w:val="22"/>
          <w:lang w:val="en-US"/>
        </w:rPr>
        <w:t>Cambridge University Press.</w:t>
      </w:r>
    </w:p>
    <w:p w14:paraId="205EE403" w14:textId="77777777" w:rsidR="00D26991" w:rsidRPr="00FA1D20" w:rsidRDefault="00D26991" w:rsidP="00DC226C">
      <w:pPr>
        <w:pStyle w:val="331"/>
        <w:rPr>
          <w:lang w:val="en-US"/>
        </w:rPr>
      </w:pPr>
    </w:p>
    <w:p w14:paraId="735DFF22" w14:textId="704462CF" w:rsidR="00D26991" w:rsidRPr="00FA1D20" w:rsidRDefault="00D26991" w:rsidP="00DC226C">
      <w:pPr>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Stockhausen, K</w:t>
      </w:r>
      <w:r w:rsidR="000E26AE" w:rsidRPr="000E26AE">
        <w:rPr>
          <w:rFonts w:ascii="Times New Roman" w:hAnsi="Times New Roman" w:cs="Times New Roman"/>
          <w:sz w:val="22"/>
          <w:szCs w:val="22"/>
          <w:lang w:val="en-US"/>
        </w:rPr>
        <w:t>.</w:t>
      </w:r>
      <w:r w:rsidRPr="00FA1D20">
        <w:rPr>
          <w:rFonts w:ascii="Times New Roman" w:hAnsi="Times New Roman" w:cs="Times New Roman"/>
          <w:sz w:val="22"/>
          <w:szCs w:val="22"/>
          <w:lang w:val="en-US"/>
        </w:rPr>
        <w:t xml:space="preserve"> </w:t>
      </w:r>
      <w:r w:rsidRPr="00FA1D20">
        <w:rPr>
          <w:rFonts w:ascii="Times New Roman" w:hAnsi="Times New Roman" w:cs="Times New Roman"/>
          <w:sz w:val="22"/>
          <w:szCs w:val="22"/>
        </w:rPr>
        <w:t>και</w:t>
      </w:r>
      <w:r w:rsidRPr="00FA1D20">
        <w:rPr>
          <w:rFonts w:ascii="Times New Roman" w:hAnsi="Times New Roman" w:cs="Times New Roman"/>
          <w:sz w:val="22"/>
          <w:szCs w:val="22"/>
          <w:lang w:val="en-US"/>
        </w:rPr>
        <w:t xml:space="preserve"> </w:t>
      </w:r>
      <w:proofErr w:type="spellStart"/>
      <w:r w:rsidRPr="00FA1D20">
        <w:rPr>
          <w:rFonts w:ascii="Times New Roman" w:hAnsi="Times New Roman" w:cs="Times New Roman"/>
          <w:sz w:val="22"/>
          <w:szCs w:val="22"/>
          <w:lang w:val="en-US"/>
        </w:rPr>
        <w:t>Maconie</w:t>
      </w:r>
      <w:proofErr w:type="spellEnd"/>
      <w:r w:rsidRPr="00FA1D20">
        <w:rPr>
          <w:rFonts w:ascii="Times New Roman" w:hAnsi="Times New Roman" w:cs="Times New Roman"/>
          <w:sz w:val="22"/>
          <w:szCs w:val="22"/>
          <w:lang w:val="en-US"/>
        </w:rPr>
        <w:t xml:space="preserve">, R. 1991. </w:t>
      </w:r>
      <w:r w:rsidRPr="00FA1D20">
        <w:rPr>
          <w:rFonts w:ascii="Times New Roman" w:hAnsi="Times New Roman" w:cs="Times New Roman"/>
          <w:i/>
          <w:iCs/>
          <w:sz w:val="22"/>
          <w:szCs w:val="22"/>
          <w:lang w:val="en-US"/>
        </w:rPr>
        <w:t xml:space="preserve">Stockhausen on Music. </w:t>
      </w:r>
      <w:r w:rsidRPr="00FA1D20">
        <w:rPr>
          <w:rFonts w:ascii="Times New Roman" w:hAnsi="Times New Roman" w:cs="Times New Roman"/>
          <w:sz w:val="22"/>
          <w:szCs w:val="22"/>
          <w:lang w:val="en-US"/>
        </w:rPr>
        <w:t>London: Marion Boyars.</w:t>
      </w:r>
    </w:p>
    <w:p w14:paraId="7811B675" w14:textId="5FB382E2" w:rsidR="00D26991" w:rsidRDefault="00D26991" w:rsidP="00DC226C">
      <w:pPr>
        <w:pStyle w:val="331"/>
        <w:rPr>
          <w:lang w:val="en-US"/>
        </w:rPr>
      </w:pPr>
    </w:p>
    <w:p w14:paraId="04B0FB76" w14:textId="213A5D12" w:rsidR="0048726A" w:rsidRPr="00DC226C" w:rsidRDefault="0048726A" w:rsidP="00DC226C">
      <w:pPr>
        <w:pStyle w:val="331"/>
      </w:pPr>
      <w:r w:rsidRPr="00FA1D20">
        <w:rPr>
          <w:lang w:val="en-US"/>
        </w:rPr>
        <w:t>Stockhausen, K</w:t>
      </w:r>
      <w:r w:rsidRPr="000E26AE">
        <w:rPr>
          <w:lang w:val="en-US"/>
        </w:rPr>
        <w:t>.</w:t>
      </w:r>
      <w:r w:rsidRPr="0048726A">
        <w:rPr>
          <w:lang w:val="en-US"/>
        </w:rPr>
        <w:t xml:space="preserve"> 1959. </w:t>
      </w:r>
      <w:r>
        <w:rPr>
          <w:lang w:val="en-US"/>
        </w:rPr>
        <w:t xml:space="preserve">“How Time Passes By”. </w:t>
      </w:r>
      <w:r>
        <w:t>Στο</w:t>
      </w:r>
      <w:r w:rsidR="00DC226C">
        <w:rPr>
          <w:lang w:val="en-US"/>
        </w:rPr>
        <w:t>,</w:t>
      </w:r>
      <w:r w:rsidRPr="0048726A">
        <w:rPr>
          <w:lang w:val="en-US"/>
        </w:rPr>
        <w:t xml:space="preserve"> </w:t>
      </w:r>
      <w:r w:rsidRPr="0048726A">
        <w:rPr>
          <w:i/>
          <w:iCs w:val="0"/>
          <w:lang w:val="en-US"/>
        </w:rPr>
        <w:t xml:space="preserve">Die </w:t>
      </w:r>
      <w:proofErr w:type="spellStart"/>
      <w:r w:rsidRPr="0048726A">
        <w:rPr>
          <w:i/>
          <w:iCs w:val="0"/>
          <w:lang w:val="en-US"/>
        </w:rPr>
        <w:t>Reihe</w:t>
      </w:r>
      <w:proofErr w:type="spellEnd"/>
      <w:r w:rsidRPr="0048726A">
        <w:rPr>
          <w:i/>
          <w:iCs w:val="0"/>
          <w:lang w:val="en-US"/>
        </w:rPr>
        <w:t xml:space="preserve"> Musical Journal</w:t>
      </w:r>
      <w:r>
        <w:rPr>
          <w:lang w:val="en-US"/>
        </w:rPr>
        <w:t xml:space="preserve"> (</w:t>
      </w:r>
      <w:r>
        <w:t>αγγλική</w:t>
      </w:r>
      <w:r w:rsidRPr="0048726A">
        <w:rPr>
          <w:lang w:val="en-US"/>
        </w:rPr>
        <w:t xml:space="preserve"> </w:t>
      </w:r>
      <w:r>
        <w:t>έκδοση</w:t>
      </w:r>
      <w:r>
        <w:rPr>
          <w:lang w:val="en-US"/>
        </w:rPr>
        <w:t>)</w:t>
      </w:r>
      <w:r w:rsidR="00DC226C">
        <w:rPr>
          <w:lang w:val="en-US"/>
        </w:rPr>
        <w:t>,</w:t>
      </w:r>
      <w:r w:rsidRPr="0048726A">
        <w:rPr>
          <w:lang w:val="en-US"/>
        </w:rPr>
        <w:t xml:space="preserve"> 10-40.</w:t>
      </w:r>
      <w:r w:rsidR="00DC226C">
        <w:rPr>
          <w:lang w:val="en-US"/>
        </w:rPr>
        <w:t xml:space="preserve"> </w:t>
      </w:r>
      <w:r w:rsidR="00DC226C">
        <w:t>Λονδίνο</w:t>
      </w:r>
      <w:r w:rsidR="00DC226C" w:rsidRPr="00DC226C">
        <w:rPr>
          <w:lang w:val="en-US"/>
        </w:rPr>
        <w:t xml:space="preserve">: Theodore Presser Company </w:t>
      </w:r>
      <w:r w:rsidR="00DC226C">
        <w:t>και</w:t>
      </w:r>
      <w:r w:rsidR="00DC226C" w:rsidRPr="00DC226C">
        <w:rPr>
          <w:lang w:val="en-US"/>
        </w:rPr>
        <w:t xml:space="preserve"> Universal Edition</w:t>
      </w:r>
      <w:r w:rsidR="00DC226C">
        <w:t>.</w:t>
      </w:r>
    </w:p>
    <w:p w14:paraId="21C362D6" w14:textId="77777777" w:rsidR="0048726A" w:rsidRPr="00FA1D20" w:rsidRDefault="0048726A" w:rsidP="00DC226C">
      <w:pPr>
        <w:pStyle w:val="331"/>
        <w:rPr>
          <w:lang w:val="en-US"/>
        </w:rPr>
      </w:pPr>
    </w:p>
    <w:p w14:paraId="5A919120" w14:textId="0FF7516C" w:rsidR="00D26991" w:rsidRPr="000E26AE" w:rsidRDefault="00D26991" w:rsidP="00DC226C">
      <w:pPr>
        <w:jc w:val="both"/>
        <w:rPr>
          <w:rFonts w:ascii="Times New Roman" w:hAnsi="Times New Roman" w:cs="Times New Roman"/>
          <w:sz w:val="22"/>
          <w:szCs w:val="22"/>
          <w:lang w:val="en-US"/>
        </w:rPr>
      </w:pPr>
      <w:proofErr w:type="spellStart"/>
      <w:r w:rsidRPr="00FA1D20">
        <w:rPr>
          <w:rFonts w:ascii="Times New Roman" w:hAnsi="Times New Roman" w:cs="Times New Roman"/>
          <w:sz w:val="22"/>
          <w:szCs w:val="22"/>
          <w:lang w:val="en-US"/>
        </w:rPr>
        <w:t>Toop</w:t>
      </w:r>
      <w:proofErr w:type="spellEnd"/>
      <w:r w:rsidRPr="00FA1D20">
        <w:rPr>
          <w:rFonts w:ascii="Times New Roman" w:hAnsi="Times New Roman" w:cs="Times New Roman"/>
          <w:sz w:val="22"/>
          <w:szCs w:val="22"/>
          <w:lang w:val="en-US"/>
        </w:rPr>
        <w:t xml:space="preserve">, R. 1979. </w:t>
      </w:r>
      <w:r w:rsidR="000E26AE">
        <w:rPr>
          <w:rFonts w:ascii="Times New Roman" w:hAnsi="Times New Roman" w:cs="Times New Roman"/>
          <w:sz w:val="22"/>
          <w:szCs w:val="22"/>
          <w:lang w:val="en-US"/>
        </w:rPr>
        <w:t>“</w:t>
      </w:r>
      <w:r w:rsidRPr="00FA1D20">
        <w:rPr>
          <w:rFonts w:ascii="Times New Roman" w:hAnsi="Times New Roman" w:cs="Times New Roman"/>
          <w:sz w:val="22"/>
          <w:szCs w:val="22"/>
          <w:lang w:val="en-US"/>
        </w:rPr>
        <w:t xml:space="preserve">Stockhausen and the Sine Wave: The Story of an Ambiguous Relationship". </w:t>
      </w:r>
      <w:r w:rsidR="000E26AE">
        <w:rPr>
          <w:rFonts w:ascii="Times New Roman" w:hAnsi="Times New Roman" w:cs="Times New Roman"/>
          <w:sz w:val="22"/>
          <w:szCs w:val="22"/>
          <w:lang w:val="el-GR"/>
        </w:rPr>
        <w:t>Στο</w:t>
      </w:r>
      <w:r w:rsidR="00DC226C">
        <w:rPr>
          <w:rFonts w:ascii="Times New Roman" w:hAnsi="Times New Roman" w:cs="Times New Roman"/>
          <w:sz w:val="22"/>
          <w:szCs w:val="22"/>
          <w:lang w:val="el-GR"/>
        </w:rPr>
        <w:t>,</w:t>
      </w:r>
      <w:r w:rsidR="000E26AE" w:rsidRPr="000E26AE">
        <w:rPr>
          <w:rFonts w:ascii="Times New Roman" w:hAnsi="Times New Roman" w:cs="Times New Roman"/>
          <w:sz w:val="22"/>
          <w:szCs w:val="22"/>
          <w:lang w:val="en-US"/>
        </w:rPr>
        <w:t xml:space="preserve"> </w:t>
      </w:r>
      <w:r w:rsidRPr="000E26AE">
        <w:rPr>
          <w:rFonts w:ascii="Times New Roman" w:hAnsi="Times New Roman" w:cs="Times New Roman"/>
          <w:i/>
          <w:iCs/>
          <w:sz w:val="22"/>
          <w:szCs w:val="22"/>
          <w:lang w:val="en-US"/>
        </w:rPr>
        <w:t>The Musical Quarterly</w:t>
      </w:r>
      <w:r w:rsidRPr="00FA1D20">
        <w:rPr>
          <w:rFonts w:ascii="Times New Roman" w:hAnsi="Times New Roman" w:cs="Times New Roman"/>
          <w:sz w:val="22"/>
          <w:szCs w:val="22"/>
          <w:lang w:val="en-US"/>
        </w:rPr>
        <w:t xml:space="preserve"> 65, no. 3 (July)</w:t>
      </w:r>
      <w:r w:rsidR="00DC226C">
        <w:rPr>
          <w:rFonts w:ascii="Times New Roman" w:hAnsi="Times New Roman" w:cs="Times New Roman"/>
          <w:sz w:val="22"/>
          <w:szCs w:val="22"/>
          <w:lang w:val="el-GR"/>
        </w:rPr>
        <w:t>,</w:t>
      </w:r>
      <w:r w:rsidRPr="00FA1D20">
        <w:rPr>
          <w:rFonts w:ascii="Times New Roman" w:hAnsi="Times New Roman" w:cs="Times New Roman"/>
          <w:sz w:val="22"/>
          <w:szCs w:val="22"/>
          <w:lang w:val="en-US"/>
        </w:rPr>
        <w:t xml:space="preserve"> 379–91.</w:t>
      </w:r>
      <w:r w:rsidR="000E26AE" w:rsidRPr="000E26AE">
        <w:rPr>
          <w:rFonts w:ascii="Times New Roman" w:hAnsi="Times New Roman" w:cs="Times New Roman"/>
          <w:sz w:val="22"/>
          <w:szCs w:val="22"/>
          <w:lang w:val="en-US"/>
        </w:rPr>
        <w:t xml:space="preserve"> Oxford: Oxford University Press.</w:t>
      </w:r>
    </w:p>
    <w:p w14:paraId="1D7964C0" w14:textId="77777777" w:rsidR="00D26991" w:rsidRPr="00FA1D20" w:rsidRDefault="00D26991" w:rsidP="00DC226C">
      <w:pPr>
        <w:jc w:val="both"/>
        <w:rPr>
          <w:rFonts w:ascii="Times New Roman" w:hAnsi="Times New Roman" w:cs="Times New Roman"/>
          <w:sz w:val="22"/>
          <w:szCs w:val="22"/>
          <w:lang w:val="en-US"/>
        </w:rPr>
      </w:pPr>
    </w:p>
    <w:p w14:paraId="551AD159" w14:textId="7865DEBA" w:rsidR="00D26991" w:rsidRPr="00DC226C" w:rsidRDefault="00D26991" w:rsidP="00DC226C">
      <w:pPr>
        <w:jc w:val="both"/>
        <w:rPr>
          <w:rFonts w:ascii="Times New Roman" w:hAnsi="Times New Roman" w:cs="Times New Roman"/>
          <w:sz w:val="22"/>
          <w:szCs w:val="22"/>
          <w:lang w:val="en-US"/>
        </w:rPr>
      </w:pPr>
      <w:proofErr w:type="spellStart"/>
      <w:r w:rsidRPr="00FA1D20">
        <w:rPr>
          <w:rFonts w:ascii="Times New Roman" w:hAnsi="Times New Roman" w:cs="Times New Roman"/>
          <w:sz w:val="22"/>
          <w:szCs w:val="22"/>
          <w:lang w:val="en-US"/>
        </w:rPr>
        <w:t>Toop</w:t>
      </w:r>
      <w:proofErr w:type="spellEnd"/>
      <w:r w:rsidRPr="00FA1D20">
        <w:rPr>
          <w:rFonts w:ascii="Times New Roman" w:hAnsi="Times New Roman" w:cs="Times New Roman"/>
          <w:sz w:val="22"/>
          <w:szCs w:val="22"/>
          <w:lang w:val="en-US"/>
        </w:rPr>
        <w:t xml:space="preserve">, R. 1976. </w:t>
      </w:r>
      <w:r w:rsidR="000E26AE">
        <w:rPr>
          <w:rFonts w:ascii="Times New Roman" w:hAnsi="Times New Roman" w:cs="Times New Roman"/>
          <w:sz w:val="22"/>
          <w:szCs w:val="22"/>
          <w:lang w:val="en-US"/>
        </w:rPr>
        <w:t>“</w:t>
      </w:r>
      <w:r w:rsidRPr="00FA1D20">
        <w:rPr>
          <w:rFonts w:ascii="Times New Roman" w:hAnsi="Times New Roman" w:cs="Times New Roman"/>
          <w:sz w:val="22"/>
          <w:szCs w:val="22"/>
          <w:lang w:val="en-US"/>
        </w:rPr>
        <w:t xml:space="preserve">Stockhausen's </w:t>
      </w:r>
      <w:proofErr w:type="spellStart"/>
      <w:r w:rsidRPr="00FA1D20">
        <w:rPr>
          <w:rFonts w:ascii="Times New Roman" w:hAnsi="Times New Roman" w:cs="Times New Roman"/>
          <w:sz w:val="22"/>
          <w:szCs w:val="22"/>
          <w:lang w:val="en-US"/>
        </w:rPr>
        <w:t>Konkrete</w:t>
      </w:r>
      <w:proofErr w:type="spellEnd"/>
      <w:r w:rsidRPr="00FA1D20">
        <w:rPr>
          <w:rFonts w:ascii="Times New Roman" w:hAnsi="Times New Roman" w:cs="Times New Roman"/>
          <w:sz w:val="22"/>
          <w:szCs w:val="22"/>
          <w:lang w:val="en-US"/>
        </w:rPr>
        <w:t xml:space="preserve"> </w:t>
      </w:r>
      <w:proofErr w:type="spellStart"/>
      <w:r w:rsidRPr="00FA1D20">
        <w:rPr>
          <w:rFonts w:ascii="Times New Roman" w:hAnsi="Times New Roman" w:cs="Times New Roman"/>
          <w:sz w:val="22"/>
          <w:szCs w:val="22"/>
          <w:lang w:val="en-US"/>
        </w:rPr>
        <w:t>Etüde</w:t>
      </w:r>
      <w:proofErr w:type="spellEnd"/>
      <w:r w:rsidR="000E26AE">
        <w:rPr>
          <w:rFonts w:ascii="Times New Roman" w:hAnsi="Times New Roman" w:cs="Times New Roman"/>
          <w:sz w:val="22"/>
          <w:szCs w:val="22"/>
          <w:lang w:val="en-US"/>
        </w:rPr>
        <w:t>”</w:t>
      </w:r>
      <w:r w:rsidRPr="00FA1D20">
        <w:rPr>
          <w:rFonts w:ascii="Times New Roman" w:hAnsi="Times New Roman" w:cs="Times New Roman"/>
          <w:sz w:val="22"/>
          <w:szCs w:val="22"/>
          <w:lang w:val="en-US"/>
        </w:rPr>
        <w:t xml:space="preserve">. </w:t>
      </w:r>
      <w:proofErr w:type="spellStart"/>
      <w:r w:rsidRPr="00FA1D20">
        <w:rPr>
          <w:rFonts w:ascii="Times New Roman" w:hAnsi="Times New Roman" w:cs="Times New Roman"/>
          <w:sz w:val="22"/>
          <w:szCs w:val="22"/>
        </w:rPr>
        <w:t>Στο</w:t>
      </w:r>
      <w:proofErr w:type="spellEnd"/>
      <w:r w:rsidRPr="00FA1D20">
        <w:rPr>
          <w:rFonts w:ascii="Times New Roman" w:hAnsi="Times New Roman" w:cs="Times New Roman"/>
          <w:sz w:val="22"/>
          <w:szCs w:val="22"/>
          <w:lang w:val="en-US"/>
        </w:rPr>
        <w:t xml:space="preserve">, </w:t>
      </w:r>
      <w:r w:rsidRPr="000E26AE">
        <w:rPr>
          <w:rFonts w:ascii="Times New Roman" w:hAnsi="Times New Roman" w:cs="Times New Roman"/>
          <w:i/>
          <w:iCs/>
          <w:sz w:val="22"/>
          <w:szCs w:val="22"/>
          <w:lang w:val="en-US"/>
        </w:rPr>
        <w:t>The Music Review</w:t>
      </w:r>
      <w:r w:rsidRPr="00FA1D20">
        <w:rPr>
          <w:rFonts w:ascii="Times New Roman" w:hAnsi="Times New Roman" w:cs="Times New Roman"/>
          <w:sz w:val="22"/>
          <w:szCs w:val="22"/>
          <w:lang w:val="en-US"/>
        </w:rPr>
        <w:t xml:space="preserve"> 37(4)</w:t>
      </w:r>
      <w:r w:rsidR="00DC226C" w:rsidRPr="00DC226C">
        <w:rPr>
          <w:rFonts w:ascii="Times New Roman" w:hAnsi="Times New Roman" w:cs="Times New Roman"/>
          <w:sz w:val="22"/>
          <w:szCs w:val="22"/>
          <w:lang w:val="en-US"/>
        </w:rPr>
        <w:t>,</w:t>
      </w:r>
      <w:r w:rsidRPr="00FA1D20">
        <w:rPr>
          <w:rFonts w:ascii="Times New Roman" w:hAnsi="Times New Roman" w:cs="Times New Roman"/>
          <w:sz w:val="22"/>
          <w:szCs w:val="22"/>
          <w:lang w:val="en-US"/>
        </w:rPr>
        <w:t xml:space="preserve"> 295-300.</w:t>
      </w:r>
      <w:r w:rsidR="00DC226C" w:rsidRPr="00DC226C">
        <w:rPr>
          <w:rFonts w:ascii="Times New Roman" w:hAnsi="Times New Roman" w:cs="Times New Roman"/>
          <w:sz w:val="22"/>
          <w:szCs w:val="22"/>
          <w:lang w:val="en-US"/>
        </w:rPr>
        <w:t xml:space="preserve"> </w:t>
      </w:r>
      <w:r w:rsidR="00DC226C">
        <w:rPr>
          <w:rFonts w:ascii="Times New Roman" w:hAnsi="Times New Roman" w:cs="Times New Roman"/>
          <w:sz w:val="22"/>
          <w:szCs w:val="22"/>
          <w:lang w:val="en-US"/>
        </w:rPr>
        <w:t>Cambridge: Black Bear Press.</w:t>
      </w:r>
    </w:p>
    <w:p w14:paraId="00DE14A2" w14:textId="77777777" w:rsidR="00D26991" w:rsidRPr="00FA1D20" w:rsidRDefault="00D26991" w:rsidP="00DC226C">
      <w:pPr>
        <w:pStyle w:val="331"/>
        <w:rPr>
          <w:lang w:val="en-US"/>
        </w:rPr>
      </w:pPr>
    </w:p>
    <w:p w14:paraId="2B275AB0" w14:textId="2E430914" w:rsidR="00D26991" w:rsidRPr="000E26AE" w:rsidRDefault="00D26991" w:rsidP="00DC226C">
      <w:pPr>
        <w:jc w:val="both"/>
        <w:rPr>
          <w:rFonts w:ascii="Times New Roman" w:hAnsi="Times New Roman" w:cs="Times New Roman"/>
          <w:sz w:val="22"/>
          <w:szCs w:val="22"/>
          <w:lang w:val="en-US"/>
        </w:rPr>
      </w:pPr>
      <w:r w:rsidRPr="00FA1D20">
        <w:rPr>
          <w:rFonts w:ascii="Times New Roman" w:hAnsi="Times New Roman" w:cs="Times New Roman"/>
          <w:sz w:val="22"/>
          <w:szCs w:val="22"/>
          <w:lang w:val="en-US"/>
        </w:rPr>
        <w:t xml:space="preserve">Wishart, T. 1994. </w:t>
      </w:r>
      <w:r w:rsidRPr="00FA1D20">
        <w:rPr>
          <w:rFonts w:ascii="Times New Roman" w:hAnsi="Times New Roman" w:cs="Times New Roman"/>
          <w:i/>
          <w:iCs/>
          <w:sz w:val="22"/>
          <w:szCs w:val="22"/>
          <w:lang w:val="en-US"/>
        </w:rPr>
        <w:t xml:space="preserve">Audible Design. A Plain and Easy Introduction to Practical Sound Composition. </w:t>
      </w:r>
      <w:r w:rsidRPr="00FA1D20">
        <w:rPr>
          <w:rFonts w:ascii="Times New Roman" w:hAnsi="Times New Roman" w:cs="Times New Roman"/>
          <w:sz w:val="22"/>
          <w:szCs w:val="22"/>
          <w:lang w:val="en-US"/>
        </w:rPr>
        <w:t>UK: Orpheus the Pantomime Ltd.</w:t>
      </w:r>
    </w:p>
    <w:p w14:paraId="5CA33B9C" w14:textId="77777777" w:rsidR="00D26991" w:rsidRPr="00CC78E6" w:rsidRDefault="00D26991" w:rsidP="00DC226C">
      <w:pPr>
        <w:jc w:val="both"/>
        <w:rPr>
          <w:rFonts w:ascii="Times New Roman" w:hAnsi="Times New Roman" w:cs="Times New Roman"/>
          <w:sz w:val="22"/>
          <w:szCs w:val="22"/>
          <w:lang w:val="en-US"/>
        </w:rPr>
      </w:pPr>
    </w:p>
    <w:p w14:paraId="167890BA" w14:textId="77777777" w:rsidR="00032D7C" w:rsidRPr="00032D7C" w:rsidRDefault="00032D7C" w:rsidP="00DC226C">
      <w:pPr>
        <w:pStyle w:val="331"/>
        <w:rPr>
          <w:i/>
          <w:iCs w:val="0"/>
        </w:rPr>
      </w:pPr>
    </w:p>
    <w:p w14:paraId="2A54DC87" w14:textId="77777777" w:rsidR="00032D7C" w:rsidRPr="00032D7C" w:rsidRDefault="00032D7C" w:rsidP="00DC226C">
      <w:pPr>
        <w:pStyle w:val="331"/>
        <w:rPr>
          <w:i/>
          <w:iCs w:val="0"/>
        </w:rPr>
      </w:pPr>
    </w:p>
    <w:p w14:paraId="7F58AF3E" w14:textId="56EED8A6" w:rsidR="00236D96" w:rsidRPr="00032D7C" w:rsidRDefault="00236D96" w:rsidP="00032D7C">
      <w:pPr>
        <w:jc w:val="both"/>
        <w:rPr>
          <w:rFonts w:ascii="Times New Roman" w:hAnsi="Times New Roman" w:cs="Times New Roman"/>
        </w:rPr>
      </w:pPr>
    </w:p>
    <w:p w14:paraId="54F9467D" w14:textId="53F69424" w:rsidR="00032D7C" w:rsidRPr="00032D7C" w:rsidRDefault="00032D7C">
      <w:pPr>
        <w:jc w:val="both"/>
        <w:rPr>
          <w:rFonts w:ascii="Times New Roman" w:hAnsi="Times New Roman" w:cs="Times New Roman"/>
        </w:rPr>
      </w:pPr>
    </w:p>
    <w:sectPr w:rsidR="00032D7C" w:rsidRPr="00032D7C" w:rsidSect="00673314">
      <w:headerReference w:type="even" r:id="rId25"/>
      <w:headerReference w:type="default" r:id="rId26"/>
      <w:footerReference w:type="even" r:id="rId27"/>
      <w:footerReference w:type="default" r:id="rId28"/>
      <w:headerReference w:type="first" r:id="rId29"/>
      <w:footerReference w:type="first" r:id="rId30"/>
      <w:pgSz w:w="11900" w:h="16840"/>
      <w:pgMar w:top="1440" w:right="1083" w:bottom="1440" w:left="1083"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ΑΝΑΣΤΑΣΙΑ" w:date="2022-05-24T03:42:00Z" w:initials="Α">
    <w:p w14:paraId="48FC601C" w14:textId="77777777" w:rsidR="001A40D9" w:rsidRPr="00032D7C" w:rsidRDefault="001A40D9" w:rsidP="00032D7C">
      <w:pPr>
        <w:pStyle w:val="CommentText"/>
        <w:rPr>
          <w:lang w:val="el-GR"/>
        </w:rPr>
      </w:pPr>
      <w:r>
        <w:rPr>
          <w:rStyle w:val="CommentReference"/>
        </w:rPr>
        <w:annotationRef/>
      </w:r>
      <w:r w:rsidRPr="00032D7C">
        <w:rPr>
          <w:lang w:val="el-GR"/>
        </w:rPr>
        <w:t>Πού πηγαίνει η φράση « ο ίδιος ο χρόνος»;</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8FC60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36D298" w16cex:dateUtc="2022-05-24T0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FC601C" w16cid:durableId="2636D2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72D20" w14:textId="77777777" w:rsidR="00076A97" w:rsidRDefault="00076A97" w:rsidP="00310B0A">
      <w:r>
        <w:separator/>
      </w:r>
    </w:p>
  </w:endnote>
  <w:endnote w:type="continuationSeparator" w:id="0">
    <w:p w14:paraId="525F3773" w14:textId="77777777" w:rsidR="00076A97" w:rsidRDefault="00076A97" w:rsidP="00310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Times">
    <w:altName w:val="﷽﷽﷽﷽﷽﷽﷽﷽"/>
    <w:panose1 w:val="00000500000000020000"/>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UB-Times">
    <w:altName w:val="Calibri"/>
    <w:panose1 w:val="020B0604020202020204"/>
    <w:charset w:val="4D"/>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72F5B" w14:textId="77777777" w:rsidR="001A40D9" w:rsidRDefault="001A40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4AD2C" w14:textId="77777777" w:rsidR="001A40D9" w:rsidRDefault="001A40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DD831" w14:textId="77777777" w:rsidR="001A40D9" w:rsidRDefault="001A4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B2107" w14:textId="77777777" w:rsidR="00076A97" w:rsidRDefault="00076A97" w:rsidP="00310B0A">
      <w:r>
        <w:separator/>
      </w:r>
    </w:p>
  </w:footnote>
  <w:footnote w:type="continuationSeparator" w:id="0">
    <w:p w14:paraId="0BAE97E4" w14:textId="77777777" w:rsidR="00076A97" w:rsidRDefault="00076A97" w:rsidP="00310B0A">
      <w:r>
        <w:continuationSeparator/>
      </w:r>
    </w:p>
  </w:footnote>
  <w:footnote w:id="1">
    <w:p w14:paraId="14FFFC33" w14:textId="7A21B93A" w:rsidR="001A40D9" w:rsidRPr="00032D7C" w:rsidRDefault="001A40D9" w:rsidP="002429F2">
      <w:pPr>
        <w:pStyle w:val="92FootnoteText"/>
        <w:rPr>
          <w:lang w:val="el-GR"/>
        </w:rPr>
      </w:pPr>
      <w:r>
        <w:rPr>
          <w:rStyle w:val="FootnoteReference"/>
        </w:rPr>
        <w:footnoteRef/>
      </w:r>
      <w:r w:rsidRPr="00032D7C">
        <w:rPr>
          <w:lang w:val="el-GR"/>
        </w:rPr>
        <w:t xml:space="preserve"> </w:t>
      </w:r>
      <w:r w:rsidRPr="002A0824">
        <w:rPr>
          <w:lang w:val="el-GR"/>
        </w:rPr>
        <w:t xml:space="preserve">Ο όρος διάρκεια  εδώ, αφορά περισσότερο μια διαδικασία ανάπτυξης παρά μια παγιωμένη ενότητα. Αντιλαμβανόμαστε τον χρόνο εν τω γίγνεσθαι, ως στάδια εξέλιξης της ατάκας, της συνέχισης και της απόσβεσης ενός ήχου ή μια ηχητικής δομής. Ως διάρκεια συνεπώς εδώ, εννοούμε τα στάδια της ανάπτυξης του ήχου και όχι τον μετρήσιμο χρόνο που παρεμβάλλεται </w:t>
      </w:r>
      <w:r w:rsidRPr="00032D7C">
        <w:rPr>
          <w:lang w:val="el-GR"/>
        </w:rPr>
        <w:t>μεταξύ της ατάκας και της τελικής του απόσβεσης. Άλλωστε, αντιλαμβανόμαστε με διαφορετικό τρόπο μια χρονική περίοδο με πυκνά ρυθμικά στοιχεία και την ίδια χρονική περίοδο με σιωπή.</w:t>
      </w:r>
    </w:p>
  </w:footnote>
  <w:footnote w:id="2">
    <w:p w14:paraId="3B7AE4D4" w14:textId="52E46EDE" w:rsidR="001A40D9" w:rsidRPr="00CC78E6" w:rsidRDefault="001A40D9" w:rsidP="002429F2">
      <w:pPr>
        <w:pStyle w:val="92FootnoteText"/>
        <w:rPr>
          <w:lang w:val="el-GR"/>
        </w:rPr>
      </w:pPr>
      <w:r>
        <w:rPr>
          <w:rStyle w:val="FootnoteReference"/>
        </w:rPr>
        <w:footnoteRef/>
      </w:r>
      <w:r w:rsidRPr="00CC78E6">
        <w:rPr>
          <w:lang w:val="el-GR"/>
        </w:rPr>
        <w:t xml:space="preserve"> Ο </w:t>
      </w:r>
      <w:r w:rsidRPr="00965DE3">
        <w:rPr>
          <w:lang w:val="en-US"/>
        </w:rPr>
        <w:t>Boulez</w:t>
      </w:r>
      <w:r w:rsidRPr="00CC78E6">
        <w:rPr>
          <w:lang w:val="el-GR"/>
        </w:rPr>
        <w:t xml:space="preserve"> χρησιμοποίησε μαγνητοταινία και στα έργα </w:t>
      </w:r>
      <w:r w:rsidRPr="00965DE3">
        <w:rPr>
          <w:i/>
          <w:iCs/>
        </w:rPr>
        <w:t>Etude</w:t>
      </w:r>
      <w:r w:rsidRPr="00CC78E6">
        <w:rPr>
          <w:i/>
          <w:iCs/>
          <w:lang w:val="el-GR"/>
        </w:rPr>
        <w:t xml:space="preserve"> </w:t>
      </w:r>
      <w:r w:rsidRPr="00965DE3">
        <w:rPr>
          <w:i/>
          <w:iCs/>
        </w:rPr>
        <w:t>II</w:t>
      </w:r>
      <w:r w:rsidRPr="00CC78E6">
        <w:rPr>
          <w:i/>
          <w:iCs/>
          <w:lang w:val="el-GR"/>
        </w:rPr>
        <w:t xml:space="preserve"> </w:t>
      </w:r>
      <w:r w:rsidRPr="00965DE3">
        <w:rPr>
          <w:i/>
          <w:iCs/>
        </w:rPr>
        <w:t>sur</w:t>
      </w:r>
      <w:r w:rsidRPr="00CC78E6">
        <w:rPr>
          <w:i/>
          <w:iCs/>
          <w:lang w:val="el-GR"/>
        </w:rPr>
        <w:t xml:space="preserve"> </w:t>
      </w:r>
      <w:r w:rsidRPr="00965DE3">
        <w:rPr>
          <w:i/>
          <w:iCs/>
        </w:rPr>
        <w:t>Sept</w:t>
      </w:r>
      <w:r w:rsidRPr="00CC78E6">
        <w:rPr>
          <w:i/>
          <w:iCs/>
          <w:lang w:val="el-GR"/>
        </w:rPr>
        <w:t xml:space="preserve"> </w:t>
      </w:r>
      <w:r w:rsidRPr="00965DE3">
        <w:rPr>
          <w:i/>
          <w:iCs/>
        </w:rPr>
        <w:t>Sons</w:t>
      </w:r>
      <w:r w:rsidRPr="00CC78E6">
        <w:rPr>
          <w:lang w:val="el-GR"/>
        </w:rPr>
        <w:t xml:space="preserve"> (Σπουδή για Επτά Ήχους, 1952) και </w:t>
      </w:r>
      <w:r w:rsidRPr="00965DE3">
        <w:rPr>
          <w:i/>
          <w:iCs/>
        </w:rPr>
        <w:t>Po</w:t>
      </w:r>
      <w:r w:rsidRPr="00CC78E6">
        <w:rPr>
          <w:i/>
          <w:iCs/>
          <w:lang w:val="el-GR"/>
        </w:rPr>
        <w:t>é</w:t>
      </w:r>
      <w:proofErr w:type="spellStart"/>
      <w:r w:rsidRPr="00965DE3">
        <w:rPr>
          <w:i/>
          <w:iCs/>
        </w:rPr>
        <w:t>sie</w:t>
      </w:r>
      <w:proofErr w:type="spellEnd"/>
      <w:r w:rsidRPr="00CC78E6">
        <w:rPr>
          <w:i/>
          <w:iCs/>
          <w:lang w:val="el-GR"/>
        </w:rPr>
        <w:t xml:space="preserve"> </w:t>
      </w:r>
      <w:r w:rsidRPr="00965DE3">
        <w:rPr>
          <w:i/>
          <w:iCs/>
        </w:rPr>
        <w:t>pour</w:t>
      </w:r>
      <w:r w:rsidRPr="00CC78E6">
        <w:rPr>
          <w:i/>
          <w:iCs/>
          <w:lang w:val="el-GR"/>
        </w:rPr>
        <w:t xml:space="preserve"> </w:t>
      </w:r>
      <w:r>
        <w:rPr>
          <w:i/>
          <w:iCs/>
          <w:lang w:val="en-US"/>
        </w:rPr>
        <w:t>P</w:t>
      </w:r>
      <w:proofErr w:type="spellStart"/>
      <w:r w:rsidRPr="00965DE3">
        <w:rPr>
          <w:i/>
          <w:iCs/>
        </w:rPr>
        <w:t>ouvoir</w:t>
      </w:r>
      <w:proofErr w:type="spellEnd"/>
      <w:r w:rsidRPr="00CC78E6">
        <w:rPr>
          <w:i/>
          <w:iCs/>
          <w:lang w:val="el-GR"/>
        </w:rPr>
        <w:t xml:space="preserve"> </w:t>
      </w:r>
      <w:r w:rsidRPr="00CC78E6">
        <w:rPr>
          <w:lang w:val="el-GR"/>
        </w:rPr>
        <w:t>(1958). Δήλωσε ανικανοποίητος με τα αποτελέσματα στη μαγνητοταινία και απέσυρε τα έργα (</w:t>
      </w:r>
      <w:proofErr w:type="spellStart"/>
      <w:r>
        <w:rPr>
          <w:lang w:val="en-US"/>
        </w:rPr>
        <w:t>Jameux</w:t>
      </w:r>
      <w:proofErr w:type="spellEnd"/>
      <w:r w:rsidRPr="00CC78E6">
        <w:rPr>
          <w:lang w:val="el-GR"/>
        </w:rPr>
        <w:t xml:space="preserve"> 1990).</w:t>
      </w:r>
    </w:p>
  </w:footnote>
  <w:footnote w:id="3">
    <w:p w14:paraId="39D48E6B" w14:textId="77777777" w:rsidR="001A40D9" w:rsidRPr="00032D7C" w:rsidRDefault="001A40D9" w:rsidP="0089614B">
      <w:pPr>
        <w:pStyle w:val="92FootnoteText"/>
        <w:rPr>
          <w:lang w:val="el-GR"/>
        </w:rPr>
      </w:pPr>
      <w:r w:rsidRPr="0043657F">
        <w:rPr>
          <w:rStyle w:val="FootnoteReference"/>
        </w:rPr>
        <w:footnoteRef/>
      </w:r>
      <w:r w:rsidRPr="00032D7C">
        <w:rPr>
          <w:lang w:val="el-GR"/>
        </w:rPr>
        <w:t xml:space="preserve"> Η </w:t>
      </w:r>
      <w:proofErr w:type="spellStart"/>
      <w:r w:rsidRPr="0043657F">
        <w:rPr>
          <w:lang w:val="en-US"/>
        </w:rPr>
        <w:t>Radigue</w:t>
      </w:r>
      <w:proofErr w:type="spellEnd"/>
      <w:r w:rsidRPr="00032D7C">
        <w:rPr>
          <w:lang w:val="el-GR"/>
        </w:rPr>
        <w:t xml:space="preserve"> συνέθεσε το </w:t>
      </w:r>
      <w:r w:rsidRPr="0043657F">
        <w:rPr>
          <w:i/>
          <w:iCs/>
          <w:lang w:val="en-US"/>
        </w:rPr>
        <w:t>Triptych</w:t>
      </w:r>
      <w:r w:rsidRPr="00032D7C">
        <w:rPr>
          <w:lang w:val="el-GR"/>
        </w:rPr>
        <w:t xml:space="preserve"> στο προσωπικό της στούντιο στο Παρίσι το 1978. Ο </w:t>
      </w:r>
      <w:r w:rsidRPr="0043657F">
        <w:t>Eloy</w:t>
      </w:r>
      <w:r w:rsidRPr="00032D7C">
        <w:rPr>
          <w:lang w:val="el-GR"/>
        </w:rPr>
        <w:t xml:space="preserve"> συνέθεσε το </w:t>
      </w:r>
      <w:proofErr w:type="spellStart"/>
      <w:r w:rsidRPr="0043657F">
        <w:rPr>
          <w:i/>
          <w:iCs/>
          <w:lang w:val="en-US"/>
        </w:rPr>
        <w:t>Sh</w:t>
      </w:r>
      <w:proofErr w:type="spellEnd"/>
      <w:r w:rsidRPr="00032D7C">
        <w:rPr>
          <w:i/>
          <w:iCs/>
          <w:lang w:val="el-GR"/>
        </w:rPr>
        <w:t>â</w:t>
      </w:r>
      <w:proofErr w:type="spellStart"/>
      <w:r w:rsidRPr="0043657F">
        <w:rPr>
          <w:i/>
          <w:iCs/>
          <w:lang w:val="en-US"/>
        </w:rPr>
        <w:t>nti</w:t>
      </w:r>
      <w:proofErr w:type="spellEnd"/>
      <w:r w:rsidRPr="00032D7C">
        <w:rPr>
          <w:lang w:val="el-GR"/>
        </w:rPr>
        <w:t xml:space="preserve"> το 1979 στο στούντιο ηλεκτρονικής μουσικής του </w:t>
      </w:r>
      <w:proofErr w:type="spellStart"/>
      <w:r w:rsidRPr="0043657F">
        <w:t>Westdeutscher</w:t>
      </w:r>
      <w:proofErr w:type="spellEnd"/>
      <w:r w:rsidRPr="00032D7C">
        <w:rPr>
          <w:lang w:val="el-GR"/>
        </w:rPr>
        <w:t xml:space="preserve"> </w:t>
      </w:r>
      <w:r w:rsidRPr="0043657F">
        <w:t>Rundfunk</w:t>
      </w:r>
      <w:r w:rsidRPr="00032D7C">
        <w:rPr>
          <w:lang w:val="el-GR"/>
        </w:rPr>
        <w:t xml:space="preserve"> στην Κολωνία.</w:t>
      </w:r>
      <w:r w:rsidRPr="00032D7C">
        <w:rPr>
          <w:sz w:val="22"/>
          <w:szCs w:val="22"/>
          <w:lang w:val="el-GR"/>
        </w:rPr>
        <w:t xml:space="preserve">  </w:t>
      </w:r>
    </w:p>
  </w:footnote>
  <w:footnote w:id="4">
    <w:p w14:paraId="226BDB75" w14:textId="77777777" w:rsidR="001A40D9" w:rsidRPr="00032D7C" w:rsidRDefault="001A40D9" w:rsidP="009B11E8">
      <w:pPr>
        <w:pStyle w:val="92FootnoteText"/>
        <w:rPr>
          <w:lang w:val="el-GR"/>
        </w:rPr>
      </w:pPr>
      <w:r>
        <w:rPr>
          <w:rStyle w:val="FootnoteReference"/>
        </w:rPr>
        <w:footnoteRef/>
      </w:r>
      <w:r w:rsidRPr="00032D7C">
        <w:rPr>
          <w:lang w:val="el-GR"/>
        </w:rPr>
        <w:t xml:space="preserve"> Οι αξίες του μισού, του ολόκληρου, του τέταρτου κτλ. αποτελούν κωδικοποιημένα σύμβολα της μουσικής σημειογραφίας και δεν  αντιπροσωπεύουν κάποιο ηχητικό χαρακτηριστικό. Έτσι προκύπτει και ο χαρακτηρισμός τους ως αφηρημένες αξίες.</w:t>
      </w:r>
    </w:p>
  </w:footnote>
  <w:footnote w:id="5">
    <w:p w14:paraId="1ECEE9DA" w14:textId="77777777" w:rsidR="001A40D9" w:rsidRPr="00032D7C" w:rsidRDefault="001A40D9" w:rsidP="00C9436F">
      <w:pPr>
        <w:pStyle w:val="92FootnoteText"/>
        <w:rPr>
          <w:lang w:val="el-GR"/>
        </w:rPr>
      </w:pPr>
      <w:r>
        <w:rPr>
          <w:rStyle w:val="FootnoteReference"/>
        </w:rPr>
        <w:footnoteRef/>
      </w:r>
      <w:r w:rsidRPr="00032D7C">
        <w:rPr>
          <w:lang w:val="el-GR"/>
        </w:rPr>
        <w:t xml:space="preserve"> Παρατίθενται τα πρώτα τριάντα δευτερόλεπτα. Όλο το έργο είναι </w:t>
      </w:r>
      <w:proofErr w:type="spellStart"/>
      <w:r w:rsidRPr="00032D7C">
        <w:rPr>
          <w:lang w:val="el-GR"/>
        </w:rPr>
        <w:t>προσβάσιμο</w:t>
      </w:r>
      <w:proofErr w:type="spellEnd"/>
      <w:r w:rsidRPr="00032D7C">
        <w:rPr>
          <w:lang w:val="el-GR"/>
        </w:rPr>
        <w:t xml:space="preserve"> στις προσωπικές ιστοσελίδες του συνθέτη.</w:t>
      </w:r>
    </w:p>
  </w:footnote>
  <w:footnote w:id="6">
    <w:p w14:paraId="02EE1B94" w14:textId="77777777" w:rsidR="001A40D9" w:rsidRPr="00032D7C" w:rsidRDefault="001A40D9" w:rsidP="00032D7C">
      <w:pPr>
        <w:jc w:val="both"/>
        <w:rPr>
          <w:rFonts w:ascii="Times" w:hAnsi="Times"/>
          <w:sz w:val="20"/>
          <w:szCs w:val="20"/>
          <w:lang w:val="el-GR"/>
        </w:rPr>
      </w:pPr>
      <w:r w:rsidRPr="00E32CA1">
        <w:rPr>
          <w:rStyle w:val="FootnoteReference"/>
          <w:rFonts w:ascii="Times" w:hAnsi="Times"/>
          <w:sz w:val="20"/>
          <w:szCs w:val="20"/>
        </w:rPr>
        <w:footnoteRef/>
      </w:r>
      <w:r w:rsidRPr="00032D7C">
        <w:rPr>
          <w:rFonts w:ascii="Times" w:hAnsi="Times"/>
          <w:sz w:val="20"/>
          <w:szCs w:val="20"/>
          <w:lang w:val="el-GR"/>
        </w:rPr>
        <w:t xml:space="preserve"> Από τον ύμνο </w:t>
      </w:r>
      <w:r w:rsidRPr="00E32CA1">
        <w:rPr>
          <w:rFonts w:ascii="Times" w:hAnsi="Times"/>
          <w:i/>
          <w:iCs/>
          <w:sz w:val="20"/>
          <w:szCs w:val="20"/>
          <w:lang w:val="en-US"/>
        </w:rPr>
        <w:t>Lux</w:t>
      </w:r>
      <w:r w:rsidRPr="00032D7C">
        <w:rPr>
          <w:rFonts w:ascii="Times" w:hAnsi="Times"/>
          <w:i/>
          <w:iCs/>
          <w:sz w:val="20"/>
          <w:szCs w:val="20"/>
          <w:lang w:val="el-GR"/>
        </w:rPr>
        <w:t xml:space="preserve"> </w:t>
      </w:r>
      <w:proofErr w:type="spellStart"/>
      <w:r w:rsidRPr="00E32CA1">
        <w:rPr>
          <w:rFonts w:ascii="Times" w:hAnsi="Times"/>
          <w:i/>
          <w:iCs/>
          <w:sz w:val="20"/>
          <w:szCs w:val="20"/>
          <w:lang w:val="en-US"/>
        </w:rPr>
        <w:t>Aeterna</w:t>
      </w:r>
      <w:proofErr w:type="spellEnd"/>
      <w:r w:rsidRPr="00032D7C">
        <w:rPr>
          <w:rFonts w:ascii="Times" w:hAnsi="Times"/>
          <w:i/>
          <w:iCs/>
          <w:sz w:val="20"/>
          <w:szCs w:val="20"/>
          <w:lang w:val="el-GR"/>
        </w:rPr>
        <w:t xml:space="preserve"> </w:t>
      </w:r>
      <w:proofErr w:type="spellStart"/>
      <w:r w:rsidRPr="00E32CA1">
        <w:rPr>
          <w:rFonts w:ascii="Times" w:hAnsi="Times"/>
          <w:i/>
          <w:iCs/>
          <w:sz w:val="20"/>
          <w:szCs w:val="20"/>
          <w:lang w:val="en-US"/>
        </w:rPr>
        <w:t>Luceat</w:t>
      </w:r>
      <w:proofErr w:type="spellEnd"/>
      <w:r w:rsidRPr="00032D7C">
        <w:rPr>
          <w:rFonts w:ascii="Times" w:hAnsi="Times"/>
          <w:i/>
          <w:iCs/>
          <w:sz w:val="20"/>
          <w:szCs w:val="20"/>
          <w:lang w:val="el-GR"/>
        </w:rPr>
        <w:t xml:space="preserve"> </w:t>
      </w:r>
      <w:proofErr w:type="spellStart"/>
      <w:r w:rsidRPr="00E32CA1">
        <w:rPr>
          <w:rFonts w:ascii="Times" w:hAnsi="Times"/>
          <w:i/>
          <w:iCs/>
          <w:sz w:val="20"/>
          <w:szCs w:val="20"/>
          <w:lang w:val="en-US"/>
        </w:rPr>
        <w:t>eis</w:t>
      </w:r>
      <w:proofErr w:type="spellEnd"/>
      <w:r w:rsidRPr="00032D7C">
        <w:rPr>
          <w:rFonts w:ascii="Times" w:hAnsi="Times"/>
          <w:i/>
          <w:iCs/>
          <w:sz w:val="20"/>
          <w:szCs w:val="20"/>
          <w:lang w:val="el-GR"/>
        </w:rPr>
        <w:t xml:space="preserve"> </w:t>
      </w:r>
      <w:r w:rsidRPr="00E32CA1">
        <w:rPr>
          <w:rFonts w:ascii="Times" w:hAnsi="Times"/>
          <w:i/>
          <w:iCs/>
          <w:sz w:val="20"/>
          <w:szCs w:val="20"/>
          <w:lang w:val="en-US"/>
        </w:rPr>
        <w:t>Domine</w:t>
      </w:r>
      <w:r w:rsidRPr="00032D7C">
        <w:rPr>
          <w:rFonts w:ascii="Times" w:hAnsi="Times"/>
          <w:i/>
          <w:iCs/>
          <w:sz w:val="20"/>
          <w:szCs w:val="20"/>
          <w:lang w:val="el-GR"/>
        </w:rPr>
        <w:t xml:space="preserve"> </w:t>
      </w:r>
      <w:r w:rsidRPr="00032D7C">
        <w:rPr>
          <w:rFonts w:ascii="Times" w:hAnsi="Times"/>
          <w:sz w:val="20"/>
          <w:szCs w:val="20"/>
          <w:lang w:val="el-GR"/>
        </w:rPr>
        <w:t xml:space="preserve">που χρησιμοποίησε ο </w:t>
      </w:r>
      <w:r>
        <w:rPr>
          <w:rFonts w:ascii="Times" w:hAnsi="Times"/>
          <w:sz w:val="20"/>
          <w:szCs w:val="20"/>
          <w:lang w:val="en-US"/>
        </w:rPr>
        <w:t>Ligeti</w:t>
      </w:r>
      <w:r w:rsidRPr="00032D7C">
        <w:rPr>
          <w:rFonts w:ascii="Times" w:hAnsi="Times"/>
          <w:sz w:val="20"/>
          <w:szCs w:val="20"/>
          <w:lang w:val="el-GR"/>
        </w:rPr>
        <w:t xml:space="preserve"> στο έργο </w:t>
      </w:r>
      <w:r w:rsidRPr="00E32CA1">
        <w:rPr>
          <w:rFonts w:ascii="Times" w:hAnsi="Times"/>
          <w:i/>
          <w:iCs/>
          <w:sz w:val="20"/>
          <w:szCs w:val="20"/>
          <w:lang w:val="en-US"/>
        </w:rPr>
        <w:t>Lux</w:t>
      </w:r>
      <w:r w:rsidRPr="00032D7C">
        <w:rPr>
          <w:rFonts w:ascii="Times" w:hAnsi="Times"/>
          <w:i/>
          <w:iCs/>
          <w:sz w:val="20"/>
          <w:szCs w:val="20"/>
          <w:lang w:val="el-GR"/>
        </w:rPr>
        <w:t xml:space="preserve"> </w:t>
      </w:r>
      <w:proofErr w:type="spellStart"/>
      <w:r w:rsidRPr="00E32CA1">
        <w:rPr>
          <w:rFonts w:ascii="Times" w:hAnsi="Times"/>
          <w:i/>
          <w:iCs/>
          <w:sz w:val="20"/>
          <w:szCs w:val="20"/>
          <w:lang w:val="en-US"/>
        </w:rPr>
        <w:t>Aeterna</w:t>
      </w:r>
      <w:proofErr w:type="spellEnd"/>
      <w:r w:rsidRPr="00032D7C">
        <w:rPr>
          <w:rFonts w:ascii="Times" w:hAnsi="Times"/>
          <w:sz w:val="20"/>
          <w:szCs w:val="20"/>
          <w:lang w:val="el-GR"/>
        </w:rPr>
        <w:t>.</w:t>
      </w:r>
    </w:p>
    <w:p w14:paraId="03A4A5E8" w14:textId="77777777" w:rsidR="001A40D9" w:rsidRPr="00032D7C" w:rsidRDefault="001A40D9" w:rsidP="00032D7C">
      <w:pPr>
        <w:jc w:val="both"/>
        <w:rPr>
          <w:rFonts w:ascii="Times" w:hAnsi="Times"/>
          <w:sz w:val="20"/>
          <w:szCs w:val="20"/>
          <w:lang w:val="el-GR"/>
        </w:rPr>
      </w:pPr>
    </w:p>
    <w:p w14:paraId="5E7D5E0B" w14:textId="77777777" w:rsidR="001A40D9" w:rsidRPr="00032D7C" w:rsidRDefault="001A40D9" w:rsidP="00032D7C">
      <w:pPr>
        <w:pStyle w:val="FootnoteText"/>
        <w:rPr>
          <w:i/>
          <w:iCs/>
          <w:lang w:val="el-GR"/>
        </w:rPr>
      </w:pPr>
    </w:p>
  </w:footnote>
  <w:footnote w:id="7">
    <w:p w14:paraId="0A8DB5A4" w14:textId="77777777" w:rsidR="001A40D9" w:rsidRPr="00CC78E6" w:rsidRDefault="001A40D9" w:rsidP="00BD1BBC">
      <w:pPr>
        <w:pStyle w:val="92FootnoteText"/>
        <w:rPr>
          <w:lang w:val="el-GR"/>
        </w:rPr>
      </w:pPr>
      <w:r w:rsidRPr="00600AC6">
        <w:rPr>
          <w:rStyle w:val="FootnoteReference"/>
          <w:rFonts w:ascii="Times" w:hAnsi="Times"/>
        </w:rPr>
        <w:footnoteRef/>
      </w:r>
      <w:r w:rsidRPr="00032D7C">
        <w:rPr>
          <w:lang w:val="el-GR"/>
        </w:rPr>
        <w:t xml:space="preserve"> </w:t>
      </w:r>
      <w:r w:rsidRPr="00CC78E6">
        <w:rPr>
          <w:lang w:val="el-GR"/>
        </w:rPr>
        <w:t xml:space="preserve">Παραμένει ανεξακρίβωτο αν ο </w:t>
      </w:r>
      <w:r w:rsidRPr="00BD1BBC">
        <w:t>Schaeffer</w:t>
      </w:r>
      <w:r w:rsidRPr="00CC78E6">
        <w:rPr>
          <w:lang w:val="el-GR"/>
        </w:rPr>
        <w:t xml:space="preserve"> χρησιμοποίησε τον συγκεκριμένο τίτλο για την </w:t>
      </w:r>
      <w:proofErr w:type="spellStart"/>
      <w:r w:rsidRPr="00BD1BBC">
        <w:t>Konkrete</w:t>
      </w:r>
      <w:proofErr w:type="spellEnd"/>
      <w:r w:rsidRPr="00CC78E6">
        <w:rPr>
          <w:lang w:val="el-GR"/>
        </w:rPr>
        <w:t xml:space="preserve"> </w:t>
      </w:r>
      <w:r w:rsidRPr="00BD1BBC">
        <w:t>Et</w:t>
      </w:r>
      <w:r w:rsidRPr="00CC78E6">
        <w:rPr>
          <w:lang w:val="el-GR"/>
        </w:rPr>
        <w:t>ü</w:t>
      </w:r>
      <w:r w:rsidRPr="00BD1BBC">
        <w:t>de</w:t>
      </w:r>
      <w:r w:rsidRPr="00CC78E6">
        <w:rPr>
          <w:lang w:val="el-GR"/>
        </w:rPr>
        <w:t xml:space="preserve"> ή για μια προηγούμενη ανεπιτυχή απόπειρα του </w:t>
      </w:r>
      <w:r w:rsidRPr="00BD1BBC">
        <w:t>Stockhausen</w:t>
      </w:r>
      <w:r w:rsidRPr="00CC78E6">
        <w:rPr>
          <w:lang w:val="el-GR"/>
        </w:rPr>
        <w:t xml:space="preserve"> να συνθέσει μια Σπουδή συγκεκριμένης μουσικής.</w:t>
      </w:r>
    </w:p>
  </w:footnote>
  <w:footnote w:id="8">
    <w:p w14:paraId="797DFD1C" w14:textId="77777777" w:rsidR="001A40D9" w:rsidRPr="00CC78E6" w:rsidRDefault="001A40D9" w:rsidP="00BD1BBC">
      <w:pPr>
        <w:pStyle w:val="92FootnoteText"/>
        <w:rPr>
          <w:lang w:val="el-GR"/>
        </w:rPr>
      </w:pPr>
      <w:r w:rsidRPr="00BD1BBC">
        <w:rPr>
          <w:rStyle w:val="FootnoteReference"/>
          <w:sz w:val="20"/>
          <w:vertAlign w:val="baseline"/>
        </w:rPr>
        <w:footnoteRef/>
      </w:r>
      <w:r w:rsidRPr="00CC78E6">
        <w:rPr>
          <w:lang w:val="el-GR"/>
        </w:rPr>
        <w:t xml:space="preserve"> “Τα </w:t>
      </w:r>
      <w:r w:rsidRPr="00BD1BBC">
        <w:t>cents</w:t>
      </w:r>
      <w:r w:rsidRPr="00CC78E6">
        <w:rPr>
          <w:lang w:val="el-GR"/>
        </w:rPr>
        <w:t xml:space="preserve"> είναι εκατοστά ίσων ημιτονίων και είναι εξαιρετικά πολύτιμα στη μέτρηση οποιωνδήποτε μουσικών διαστημάτων” (</w:t>
      </w:r>
      <w:r w:rsidRPr="00BD1BBC">
        <w:t>Helmholtz</w:t>
      </w:r>
      <w:r w:rsidRPr="00CC78E6">
        <w:rPr>
          <w:lang w:val="el-GR"/>
        </w:rPr>
        <w:t xml:space="preserve">, 1954, 41). Αναλυτική μέθοδος υπολογισμού των </w:t>
      </w:r>
      <w:r w:rsidRPr="00BD1BBC">
        <w:t>cents</w:t>
      </w:r>
      <w:r w:rsidRPr="00CC78E6">
        <w:rPr>
          <w:lang w:val="el-GR"/>
        </w:rPr>
        <w:t xml:space="preserve"> μπορεί να αναζητηθεί στο </w:t>
      </w:r>
      <w:r w:rsidRPr="00BD1BBC">
        <w:t>Helmholtz</w:t>
      </w:r>
      <w:r w:rsidRPr="00CC78E6">
        <w:rPr>
          <w:lang w:val="el-GR"/>
        </w:rPr>
        <w:t xml:space="preserve">, 1954, Παράρτημα ΧΧ, Ενότητα </w:t>
      </w:r>
      <w:r w:rsidRPr="00BD1BBC">
        <w:t>C</w:t>
      </w:r>
      <w:r w:rsidRPr="00CC78E6">
        <w:rPr>
          <w:lang w:val="el-GR"/>
        </w:rPr>
        <w:t>.</w:t>
      </w:r>
    </w:p>
    <w:p w14:paraId="716425A3" w14:textId="77777777" w:rsidR="001A40D9" w:rsidRPr="00032D7C" w:rsidRDefault="001A40D9" w:rsidP="00032D7C">
      <w:pPr>
        <w:pStyle w:val="FootnoteText"/>
        <w:rPr>
          <w:lang w:val="el-GR"/>
        </w:rPr>
      </w:pPr>
    </w:p>
  </w:footnote>
  <w:footnote w:id="9">
    <w:p w14:paraId="2A04D1D5" w14:textId="77777777" w:rsidR="001A40D9" w:rsidRPr="00032D7C" w:rsidRDefault="001A40D9" w:rsidP="00137C67">
      <w:pPr>
        <w:pStyle w:val="92FootnoteText"/>
        <w:rPr>
          <w:lang w:val="el-GR"/>
        </w:rPr>
      </w:pPr>
      <w:r>
        <w:rPr>
          <w:rStyle w:val="FootnoteReference"/>
        </w:rPr>
        <w:footnoteRef/>
      </w:r>
      <w:r w:rsidRPr="00032D7C">
        <w:rPr>
          <w:lang w:val="el-GR"/>
        </w:rPr>
        <w:t xml:space="preserve"> </w:t>
      </w:r>
      <w:r w:rsidRPr="00CC78E6">
        <w:rPr>
          <w:lang w:val="el-GR"/>
        </w:rPr>
        <w:t xml:space="preserve">Με βάση το λα4 = 440 </w:t>
      </w:r>
      <w:r w:rsidRPr="00137C67">
        <w:t>Hz</w:t>
      </w:r>
      <w:r w:rsidRPr="00CC78E6">
        <w:rPr>
          <w:lang w:val="el-GR"/>
        </w:rPr>
        <w:t>.</w:t>
      </w:r>
    </w:p>
  </w:footnote>
  <w:footnote w:id="10">
    <w:p w14:paraId="0F88C25E" w14:textId="12BD395F" w:rsidR="0048726A" w:rsidRPr="0048726A" w:rsidRDefault="0048726A" w:rsidP="0048726A">
      <w:pPr>
        <w:pStyle w:val="92FootnoteText"/>
        <w:rPr>
          <w:lang w:val="el-GR"/>
        </w:rPr>
      </w:pPr>
      <w:r>
        <w:rPr>
          <w:rStyle w:val="FootnoteReference"/>
        </w:rPr>
        <w:footnoteRef/>
      </w:r>
      <w:r w:rsidRPr="0048726A">
        <w:rPr>
          <w:lang w:val="el-GR"/>
        </w:rPr>
        <w:t xml:space="preserve"> </w:t>
      </w:r>
      <w:r>
        <w:rPr>
          <w:lang w:val="el-GR"/>
        </w:rPr>
        <w:t xml:space="preserve">Εκτεταμένη ανάλυση του </w:t>
      </w:r>
      <w:r w:rsidRPr="00032D7C">
        <w:rPr>
          <w:lang w:val="en-US"/>
        </w:rPr>
        <w:t>Stockhausen</w:t>
      </w:r>
      <w:r>
        <w:rPr>
          <w:lang w:val="el-GR"/>
        </w:rPr>
        <w:t xml:space="preserve"> για τις έννοιες της διάρκειας και του χρόνου μπορούν να αναζητηθούν στο </w:t>
      </w:r>
      <w:r w:rsidRPr="00032D7C">
        <w:rPr>
          <w:lang w:val="en-US"/>
        </w:rPr>
        <w:t>Stockhausen</w:t>
      </w:r>
      <w:r>
        <w:rPr>
          <w:lang w:val="el-GR"/>
        </w:rPr>
        <w:t xml:space="preserve"> 1959.</w:t>
      </w:r>
    </w:p>
  </w:footnote>
  <w:footnote w:id="11">
    <w:p w14:paraId="167E9021" w14:textId="77777777" w:rsidR="001A40D9" w:rsidRPr="00032D7C" w:rsidRDefault="001A40D9" w:rsidP="00D03F47">
      <w:pPr>
        <w:pStyle w:val="92FootnoteText"/>
        <w:rPr>
          <w:lang w:val="el-GR"/>
        </w:rPr>
      </w:pPr>
      <w:r>
        <w:rPr>
          <w:rStyle w:val="FootnoteReference"/>
        </w:rPr>
        <w:footnoteRef/>
      </w:r>
      <w:r w:rsidRPr="00032D7C">
        <w:rPr>
          <w:lang w:val="el-GR"/>
        </w:rPr>
        <w:t xml:space="preserve"> </w:t>
      </w:r>
      <w:r w:rsidRPr="00CC78E6">
        <w:rPr>
          <w:lang w:val="el-GR"/>
        </w:rPr>
        <w:t>Οι έννοιες του ήχου και της συχνότητας είναι διακριτές. Μια συχνότητα είναι ένα ημίτονο (</w:t>
      </w:r>
      <w:r w:rsidRPr="00D03F47">
        <w:t>sinewave</w:t>
      </w:r>
      <w:r w:rsidRPr="00CC78E6">
        <w:rPr>
          <w:lang w:val="el-GR"/>
        </w:rPr>
        <w:t>). Μπορεί να περιγραφεί ως ένας “μονοχρωματικός” ήχος καθώς δε διασπάται σε επιμέρους συστατικά (άλλες συχνότητες). Ο ήχος αποτελείται συνήθως από ένα σύνολο αρμονικών και μη αρμονικών συχνοτήτων οι οποίες ονομάζονται μερικές (</w:t>
      </w:r>
      <w:r w:rsidRPr="00D03F47">
        <w:t>partials</w:t>
      </w:r>
      <w:r w:rsidRPr="00CC78E6">
        <w:rPr>
          <w:lang w:val="el-GR"/>
        </w:rPr>
        <w:t>) και από διάφορα ποσοστά θορύβου.</w:t>
      </w:r>
    </w:p>
  </w:footnote>
  <w:footnote w:id="12">
    <w:p w14:paraId="2A68FFB1" w14:textId="731E7451" w:rsidR="001A40D9" w:rsidRPr="005D378A" w:rsidRDefault="001A40D9" w:rsidP="005D378A">
      <w:pPr>
        <w:pStyle w:val="92FootnoteText"/>
        <w:rPr>
          <w:lang w:val="el-GR"/>
        </w:rPr>
      </w:pPr>
      <w:r>
        <w:rPr>
          <w:rStyle w:val="FootnoteReference"/>
        </w:rPr>
        <w:footnoteRef/>
      </w:r>
      <w:r w:rsidRPr="005D378A">
        <w:rPr>
          <w:lang w:val="el-GR"/>
        </w:rPr>
        <w:t xml:space="preserve"> </w:t>
      </w:r>
      <w:r w:rsidRPr="00CC78E6">
        <w:rPr>
          <w:lang w:val="el-GR"/>
        </w:rPr>
        <w:t>Βλέπε επίσης το Λώτης και Διαμαντίδης 2015, 2.1.2.</w:t>
      </w:r>
    </w:p>
  </w:footnote>
  <w:footnote w:id="13">
    <w:p w14:paraId="106BF385" w14:textId="77777777" w:rsidR="001A40D9" w:rsidRPr="00032D7C" w:rsidRDefault="001A40D9" w:rsidP="00DB2443">
      <w:pPr>
        <w:pStyle w:val="92FootnoteText"/>
        <w:rPr>
          <w:lang w:val="el-GR"/>
        </w:rPr>
      </w:pPr>
      <w:r>
        <w:rPr>
          <w:rStyle w:val="FootnoteReference"/>
        </w:rPr>
        <w:footnoteRef/>
      </w:r>
      <w:r w:rsidRPr="00032D7C">
        <w:rPr>
          <w:lang w:val="el-GR"/>
        </w:rPr>
        <w:t xml:space="preserve"> </w:t>
      </w:r>
      <w:r w:rsidRPr="00CC78E6">
        <w:rPr>
          <w:lang w:val="el-GR"/>
        </w:rPr>
        <w:t>Ως τενούτα εννοείται ο συνεχής κρατημένος ήχος.</w:t>
      </w:r>
      <w:r w:rsidRPr="00032D7C">
        <w:rPr>
          <w:lang w:val="el-GR"/>
        </w:rPr>
        <w:t xml:space="preserve"> </w:t>
      </w:r>
    </w:p>
  </w:footnote>
  <w:footnote w:id="14">
    <w:p w14:paraId="51CFCB0C" w14:textId="6D94DAAB" w:rsidR="001A40D9" w:rsidRPr="00032D7C" w:rsidRDefault="001A40D9" w:rsidP="0076160A">
      <w:pPr>
        <w:pStyle w:val="92FootnoteText"/>
        <w:rPr>
          <w:lang w:val="el-GR"/>
        </w:rPr>
      </w:pPr>
      <w:r>
        <w:rPr>
          <w:rStyle w:val="FootnoteReference"/>
        </w:rPr>
        <w:footnoteRef/>
      </w:r>
      <w:r w:rsidRPr="0076160A">
        <w:rPr>
          <w:lang w:val="el-GR"/>
        </w:rPr>
        <w:t xml:space="preserve"> </w:t>
      </w:r>
      <w:r>
        <w:rPr>
          <w:lang w:val="el-GR"/>
        </w:rPr>
        <w:t xml:space="preserve">Για περισσότερες πληροφορίες σχετικά με την </w:t>
      </w:r>
      <w:r w:rsidRPr="0076160A">
        <w:rPr>
          <w:lang w:val="el-GR"/>
        </w:rPr>
        <w:t xml:space="preserve">Ανάλυση </w:t>
      </w:r>
      <w:proofErr w:type="spellStart"/>
      <w:r w:rsidRPr="0076160A">
        <w:rPr>
          <w:lang w:val="el-GR"/>
        </w:rPr>
        <w:t>Fourier</w:t>
      </w:r>
      <w:proofErr w:type="spellEnd"/>
      <w:r>
        <w:rPr>
          <w:lang w:val="el-GR"/>
        </w:rPr>
        <w:t>, βλέπε Λώτης και Διαμαντόπουλος 2015, 2.2.</w:t>
      </w:r>
    </w:p>
    <w:p w14:paraId="79A23800" w14:textId="2BAD5C0F" w:rsidR="001A40D9" w:rsidRPr="0076160A" w:rsidRDefault="001A40D9">
      <w:pPr>
        <w:pStyle w:val="FootnoteText"/>
        <w:rPr>
          <w:lang w:val="el-GR"/>
        </w:rPr>
      </w:pPr>
    </w:p>
  </w:footnote>
  <w:footnote w:id="15">
    <w:p w14:paraId="1869EB44" w14:textId="77777777" w:rsidR="001A40D9" w:rsidRPr="00032D7C" w:rsidRDefault="001A40D9" w:rsidP="003C37E6">
      <w:pPr>
        <w:pStyle w:val="92FootnoteText"/>
        <w:rPr>
          <w:lang w:val="el-GR"/>
        </w:rPr>
      </w:pPr>
      <w:r w:rsidRPr="00376D0E">
        <w:rPr>
          <w:rStyle w:val="FootnoteReference"/>
        </w:rPr>
        <w:footnoteRef/>
      </w:r>
      <w:r w:rsidRPr="00032D7C">
        <w:rPr>
          <w:lang w:val="el-GR"/>
        </w:rPr>
        <w:t xml:space="preserve"> Το </w:t>
      </w:r>
      <w:r w:rsidRPr="00376D0E">
        <w:rPr>
          <w:lang w:val="en-US"/>
        </w:rPr>
        <w:t>frame</w:t>
      </w:r>
      <w:r w:rsidRPr="00032D7C">
        <w:rPr>
          <w:lang w:val="el-GR"/>
        </w:rPr>
        <w:t xml:space="preserve"> θα μπορούσε να μεταφραστεί με τον όρο </w:t>
      </w:r>
      <w:r w:rsidRPr="00032D7C">
        <w:rPr>
          <w:i/>
          <w:iCs/>
          <w:lang w:val="el-GR"/>
        </w:rPr>
        <w:t>πλαίσιο</w:t>
      </w:r>
      <w:r w:rsidRPr="00032D7C">
        <w:rPr>
          <w:lang w:val="el-GR"/>
        </w:rPr>
        <w:t xml:space="preserve">. Για το συγκεκριμένο όμως παράδειγμα πιστεύω ότι ο όρος </w:t>
      </w:r>
      <w:r w:rsidRPr="00032D7C">
        <w:rPr>
          <w:i/>
          <w:iCs/>
          <w:lang w:val="el-GR"/>
        </w:rPr>
        <w:t xml:space="preserve">καρέ </w:t>
      </w:r>
      <w:r w:rsidRPr="00032D7C">
        <w:rPr>
          <w:lang w:val="el-GR"/>
        </w:rPr>
        <w:t>αποδίδει ακριβέστερα τη διαδικασία που περιγράφω.</w:t>
      </w:r>
    </w:p>
  </w:footnote>
  <w:footnote w:id="16">
    <w:p w14:paraId="32736127" w14:textId="77777777" w:rsidR="001A40D9" w:rsidRPr="00032D7C" w:rsidRDefault="001A40D9" w:rsidP="003C37E6">
      <w:pPr>
        <w:pStyle w:val="92FootnoteText"/>
        <w:rPr>
          <w:lang w:val="el-GR"/>
        </w:rPr>
      </w:pPr>
      <w:r w:rsidRPr="00376D0E">
        <w:rPr>
          <w:rStyle w:val="FootnoteReference"/>
          <w:sz w:val="20"/>
          <w:szCs w:val="20"/>
        </w:rPr>
        <w:footnoteRef/>
      </w:r>
      <w:r w:rsidRPr="00032D7C">
        <w:rPr>
          <w:lang w:val="el-GR"/>
        </w:rPr>
        <w:t xml:space="preserve"> Παρεμβολή είναι η διαδικασία κατά την οποία εκτιμάται η κατάσταση ενός φαινομένου στο ενδιάμεσο διάστημα δύο μετρήσεων.</w:t>
      </w:r>
    </w:p>
    <w:p w14:paraId="0F62D9A8" w14:textId="77777777" w:rsidR="001A40D9" w:rsidRPr="00032D7C" w:rsidRDefault="001A40D9" w:rsidP="00032D7C">
      <w:pPr>
        <w:pStyle w:val="FootnoteText"/>
        <w:rPr>
          <w:lang w:val="el-GR"/>
        </w:rPr>
      </w:pPr>
    </w:p>
  </w:footnote>
  <w:footnote w:id="17">
    <w:p w14:paraId="5E44B641" w14:textId="77777777" w:rsidR="001A40D9" w:rsidRPr="00032D7C" w:rsidRDefault="001A40D9" w:rsidP="00AC7C06">
      <w:pPr>
        <w:pStyle w:val="92FootnoteText"/>
        <w:rPr>
          <w:lang w:val="el-GR"/>
        </w:rPr>
      </w:pPr>
      <w:r w:rsidRPr="00003B29">
        <w:rPr>
          <w:rStyle w:val="FootnoteReference"/>
          <w:rFonts w:ascii="Times" w:hAnsi="Times"/>
        </w:rPr>
        <w:footnoteRef/>
      </w:r>
      <w:r w:rsidRPr="00032D7C">
        <w:rPr>
          <w:lang w:val="el-GR"/>
        </w:rPr>
        <w:t xml:space="preserve"> </w:t>
      </w:r>
      <w:proofErr w:type="spellStart"/>
      <w:r w:rsidRPr="00003B29">
        <w:rPr>
          <w:lang w:val="en-US"/>
        </w:rPr>
        <w:t>Sillon</w:t>
      </w:r>
      <w:proofErr w:type="spellEnd"/>
      <w:r w:rsidRPr="00032D7C">
        <w:rPr>
          <w:lang w:val="el-GR"/>
        </w:rPr>
        <w:t xml:space="preserve"> </w:t>
      </w:r>
      <w:proofErr w:type="spellStart"/>
      <w:r w:rsidRPr="00003B29">
        <w:rPr>
          <w:lang w:val="en-US"/>
        </w:rPr>
        <w:t>ferm</w:t>
      </w:r>
      <w:proofErr w:type="spellEnd"/>
      <w:r w:rsidRPr="00032D7C">
        <w:rPr>
          <w:lang w:val="el-GR"/>
        </w:rPr>
        <w:t>é.</w:t>
      </w:r>
    </w:p>
  </w:footnote>
  <w:footnote w:id="18">
    <w:p w14:paraId="0D10CC9C" w14:textId="77777777" w:rsidR="001A40D9" w:rsidRPr="00032D7C" w:rsidRDefault="001A40D9" w:rsidP="00AC7C06">
      <w:pPr>
        <w:pStyle w:val="92FootnoteText"/>
        <w:rPr>
          <w:lang w:val="el-GR"/>
        </w:rPr>
      </w:pPr>
      <w:r>
        <w:rPr>
          <w:rStyle w:val="FootnoteReference"/>
        </w:rPr>
        <w:footnoteRef/>
      </w:r>
      <w:r w:rsidRPr="00032D7C">
        <w:rPr>
          <w:lang w:val="el-GR"/>
        </w:rPr>
        <w:t xml:space="preserve"> Ο αριθμός 14 στον τίτλο του έργου υποδεικνύει την προέλευση του ηχητικού υλικού του από μια παρτιτούρα για 14 όργανα.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581B9" w14:textId="77777777" w:rsidR="001A40D9" w:rsidRDefault="001A40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B7338" w14:textId="77777777" w:rsidR="001A40D9" w:rsidRDefault="001A40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0B087" w14:textId="77777777" w:rsidR="001A40D9" w:rsidRDefault="001A4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40.95pt;height:186.05pt" o:bullet="t">
        <v:imagedata r:id="rId1" o:title="bullet point 1"/>
      </v:shape>
    </w:pict>
  </w:numPicBullet>
  <w:numPicBullet w:numPicBulletId="1">
    <w:pict>
      <v:shape id="_x0000_i1070" type="#_x0000_t75" style="width:36.45pt;height:44.25pt" o:bullet="t">
        <v:imagedata r:id="rId2" o:title="bullet point 2"/>
      </v:shape>
    </w:pict>
  </w:numPicBullet>
  <w:numPicBullet w:numPicBulletId="2">
    <w:pict>
      <v:shape id="_x0000_i1071" type="#_x0000_t75" style="width:45.55pt;height:40.35pt" o:bullet="t">
        <v:imagedata r:id="rId3" o:title="bullet point 3"/>
      </v:shape>
    </w:pict>
  </w:numPicBullet>
  <w:numPicBullet w:numPicBulletId="3">
    <w:pict>
      <v:shape id="_x0000_i1072" type="#_x0000_t75" style="width:29.05pt;height:40.35pt" o:bullet="t">
        <v:imagedata r:id="rId4" o:title="bullet point 4"/>
      </v:shape>
    </w:pict>
  </w:numPicBullet>
  <w:numPicBullet w:numPicBulletId="4">
    <w:pict>
      <v:shape id="_x0000_i1073" type="#_x0000_t75" style="width:38.15pt;height:36pt" o:bullet="t">
        <v:imagedata r:id="rId5" o:title="bullet point 5"/>
      </v:shape>
    </w:pict>
  </w:numPicBullet>
  <w:abstractNum w:abstractNumId="0" w15:restartNumberingAfterBreak="0">
    <w:nsid w:val="037E208B"/>
    <w:multiLevelType w:val="hybridMultilevel"/>
    <w:tmpl w:val="3A88C890"/>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D7E95"/>
    <w:multiLevelType w:val="hybridMultilevel"/>
    <w:tmpl w:val="AF7843C6"/>
    <w:lvl w:ilvl="0" w:tplc="5726C79A">
      <w:start w:val="1"/>
      <w:numFmt w:val="decimal"/>
      <w:pStyle w:val="orderedlist"/>
      <w:lvlText w:val="%1."/>
      <w:lvlJc w:val="left"/>
      <w:pPr>
        <w:ind w:left="1440" w:hanging="360"/>
      </w:pPr>
      <w:rPr>
        <w:rFonts w:hint="default"/>
      </w:rPr>
    </w:lvl>
    <w:lvl w:ilvl="1" w:tplc="04080003" w:tentative="1">
      <w:start w:val="1"/>
      <w:numFmt w:val="bullet"/>
      <w:lvlText w:val="o"/>
      <w:lvlJc w:val="left"/>
      <w:pPr>
        <w:ind w:left="2160" w:hanging="360"/>
      </w:pPr>
      <w:rPr>
        <w:rFonts w:ascii="Courier New" w:hAnsi="Courier New" w:cs="Symbol"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Symbol"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Symbol"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0BC244E8"/>
    <w:multiLevelType w:val="hybridMultilevel"/>
    <w:tmpl w:val="F932BBF6"/>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66F6F"/>
    <w:multiLevelType w:val="hybridMultilevel"/>
    <w:tmpl w:val="ADD2DD98"/>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EA33F0"/>
    <w:multiLevelType w:val="hybridMultilevel"/>
    <w:tmpl w:val="6EBA727E"/>
    <w:lvl w:ilvl="0" w:tplc="AD1ECE00">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66463"/>
    <w:multiLevelType w:val="hybridMultilevel"/>
    <w:tmpl w:val="FD0A2620"/>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C1232"/>
    <w:multiLevelType w:val="hybridMultilevel"/>
    <w:tmpl w:val="6CC2A794"/>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D409B"/>
    <w:multiLevelType w:val="hybridMultilevel"/>
    <w:tmpl w:val="6180CC48"/>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F1E25"/>
    <w:multiLevelType w:val="multilevel"/>
    <w:tmpl w:val="53A204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18C3FAD"/>
    <w:multiLevelType w:val="hybridMultilevel"/>
    <w:tmpl w:val="FD70563C"/>
    <w:lvl w:ilvl="0" w:tplc="D3842D20">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195910"/>
    <w:multiLevelType w:val="hybridMultilevel"/>
    <w:tmpl w:val="ED1CF110"/>
    <w:lvl w:ilvl="0" w:tplc="4BAC8E78">
      <w:start w:val="1"/>
      <w:numFmt w:val="bullet"/>
      <w:lvlText w:val=""/>
      <w:lvlPicBulletId w:val="3"/>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3802BC"/>
    <w:multiLevelType w:val="hybridMultilevel"/>
    <w:tmpl w:val="4D96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F0C7B"/>
    <w:multiLevelType w:val="hybridMultilevel"/>
    <w:tmpl w:val="F0C42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7C19BD"/>
    <w:multiLevelType w:val="hybridMultilevel"/>
    <w:tmpl w:val="3B5CBDE0"/>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243FA2"/>
    <w:multiLevelType w:val="hybridMultilevel"/>
    <w:tmpl w:val="8A00CE00"/>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790763"/>
    <w:multiLevelType w:val="hybridMultilevel"/>
    <w:tmpl w:val="D1AEAE10"/>
    <w:lvl w:ilvl="0" w:tplc="1DA485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3382BB9"/>
    <w:multiLevelType w:val="hybridMultilevel"/>
    <w:tmpl w:val="F6A4B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371CA7"/>
    <w:multiLevelType w:val="hybridMultilevel"/>
    <w:tmpl w:val="AD80957C"/>
    <w:lvl w:ilvl="0" w:tplc="4BAC8E78">
      <w:start w:val="1"/>
      <w:numFmt w:val="bullet"/>
      <w:lvlText w:val=""/>
      <w:lvlPicBulletId w:val="3"/>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5B0302"/>
    <w:multiLevelType w:val="hybridMultilevel"/>
    <w:tmpl w:val="3E0EFF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9B5AC5"/>
    <w:multiLevelType w:val="hybridMultilevel"/>
    <w:tmpl w:val="4B90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D43DB8"/>
    <w:multiLevelType w:val="hybridMultilevel"/>
    <w:tmpl w:val="9F945E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0B0587"/>
    <w:multiLevelType w:val="hybridMultilevel"/>
    <w:tmpl w:val="DD988D76"/>
    <w:lvl w:ilvl="0" w:tplc="0809000B">
      <w:start w:val="120"/>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373BEC"/>
    <w:multiLevelType w:val="hybridMultilevel"/>
    <w:tmpl w:val="26CCC134"/>
    <w:lvl w:ilvl="0" w:tplc="AD1ECE00">
      <w:start w:val="1"/>
      <w:numFmt w:val="bullet"/>
      <w:lvlText w:val=""/>
      <w:lvlPicBulletId w:val="0"/>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257A2B"/>
    <w:multiLevelType w:val="hybridMultilevel"/>
    <w:tmpl w:val="429CB894"/>
    <w:lvl w:ilvl="0" w:tplc="CC0A545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FC0708"/>
    <w:multiLevelType w:val="multilevel"/>
    <w:tmpl w:val="DF5C7342"/>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88C71AB"/>
    <w:multiLevelType w:val="hybridMultilevel"/>
    <w:tmpl w:val="0DACE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B830A9"/>
    <w:multiLevelType w:val="hybridMultilevel"/>
    <w:tmpl w:val="FCF61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772057"/>
    <w:multiLevelType w:val="hybridMultilevel"/>
    <w:tmpl w:val="43C6985E"/>
    <w:lvl w:ilvl="0" w:tplc="19AC2C6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2B014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97358F"/>
    <w:multiLevelType w:val="hybridMultilevel"/>
    <w:tmpl w:val="EED64986"/>
    <w:lvl w:ilvl="0" w:tplc="0809000B">
      <w:start w:val="120"/>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53450A"/>
    <w:multiLevelType w:val="hybridMultilevel"/>
    <w:tmpl w:val="1AD0F2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5E63A1"/>
    <w:multiLevelType w:val="hybridMultilevel"/>
    <w:tmpl w:val="A74CB3FA"/>
    <w:lvl w:ilvl="0" w:tplc="D3842D20">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57489A"/>
    <w:multiLevelType w:val="hybridMultilevel"/>
    <w:tmpl w:val="1E805F1A"/>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715805"/>
    <w:multiLevelType w:val="multilevel"/>
    <w:tmpl w:val="09E4D6B4"/>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8544BC"/>
    <w:multiLevelType w:val="multilevel"/>
    <w:tmpl w:val="4AC017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DD9117F"/>
    <w:multiLevelType w:val="hybridMultilevel"/>
    <w:tmpl w:val="647687F6"/>
    <w:lvl w:ilvl="0" w:tplc="7CCAF6E6">
      <w:start w:val="1"/>
      <w:numFmt w:val="bullet"/>
      <w:pStyle w:val="8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BF4010"/>
    <w:multiLevelType w:val="hybridMultilevel"/>
    <w:tmpl w:val="AFA4DCA4"/>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4822FD"/>
    <w:multiLevelType w:val="hybridMultilevel"/>
    <w:tmpl w:val="1AFCA68C"/>
    <w:lvl w:ilvl="0" w:tplc="7548BD2E">
      <w:start w:val="1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2832E0"/>
    <w:multiLevelType w:val="hybridMultilevel"/>
    <w:tmpl w:val="0B4E1D12"/>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8C2CCF"/>
    <w:multiLevelType w:val="multilevel"/>
    <w:tmpl w:val="74C641CE"/>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DF0C50"/>
    <w:multiLevelType w:val="hybridMultilevel"/>
    <w:tmpl w:val="075EF0D6"/>
    <w:lvl w:ilvl="0" w:tplc="AD1ECE00">
      <w:start w:val="1"/>
      <w:numFmt w:val="bullet"/>
      <w:lvlText w:val=""/>
      <w:lvlPicBulletId w:val="0"/>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DF58FA"/>
    <w:multiLevelType w:val="hybridMultilevel"/>
    <w:tmpl w:val="53EE33DE"/>
    <w:lvl w:ilvl="0" w:tplc="CC0A545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0D460E"/>
    <w:multiLevelType w:val="hybridMultilevel"/>
    <w:tmpl w:val="9F749F64"/>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6E5E0F"/>
    <w:multiLevelType w:val="hybridMultilevel"/>
    <w:tmpl w:val="7CCE733C"/>
    <w:lvl w:ilvl="0" w:tplc="AD1ECE00">
      <w:start w:val="1"/>
      <w:numFmt w:val="bullet"/>
      <w:lvlText w:val=""/>
      <w:lvlPicBulletId w:val="0"/>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E76206"/>
    <w:multiLevelType w:val="hybridMultilevel"/>
    <w:tmpl w:val="716C9CFE"/>
    <w:lvl w:ilvl="0" w:tplc="266E9968">
      <w:start w:val="1"/>
      <w:numFmt w:val="bullet"/>
      <w:lvlText w:val=""/>
      <w:lvlPicBulletId w:val="4"/>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6775EA"/>
    <w:multiLevelType w:val="hybridMultilevel"/>
    <w:tmpl w:val="BB5AEF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8F12E2"/>
    <w:multiLevelType w:val="hybridMultilevel"/>
    <w:tmpl w:val="3DB48A8E"/>
    <w:lvl w:ilvl="0" w:tplc="AD1ECE00">
      <w:start w:val="1"/>
      <w:numFmt w:val="bullet"/>
      <w:lvlText w:val=""/>
      <w:lvlPicBulletId w:val="0"/>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E67F46"/>
    <w:multiLevelType w:val="hybridMultilevel"/>
    <w:tmpl w:val="F0801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C2620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CD005E3"/>
    <w:multiLevelType w:val="hybridMultilevel"/>
    <w:tmpl w:val="471A47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48"/>
  </w:num>
  <w:num w:numId="3">
    <w:abstractNumId w:val="20"/>
  </w:num>
  <w:num w:numId="4">
    <w:abstractNumId w:val="16"/>
  </w:num>
  <w:num w:numId="5">
    <w:abstractNumId w:val="1"/>
  </w:num>
  <w:num w:numId="6">
    <w:abstractNumId w:val="33"/>
  </w:num>
  <w:num w:numId="7">
    <w:abstractNumId w:val="26"/>
  </w:num>
  <w:num w:numId="8">
    <w:abstractNumId w:val="15"/>
  </w:num>
  <w:num w:numId="9">
    <w:abstractNumId w:val="25"/>
  </w:num>
  <w:num w:numId="10">
    <w:abstractNumId w:val="42"/>
  </w:num>
  <w:num w:numId="11">
    <w:abstractNumId w:val="40"/>
  </w:num>
  <w:num w:numId="12">
    <w:abstractNumId w:val="39"/>
  </w:num>
  <w:num w:numId="13">
    <w:abstractNumId w:val="24"/>
  </w:num>
  <w:num w:numId="14">
    <w:abstractNumId w:val="22"/>
  </w:num>
  <w:num w:numId="15">
    <w:abstractNumId w:val="4"/>
  </w:num>
  <w:num w:numId="16">
    <w:abstractNumId w:val="13"/>
  </w:num>
  <w:num w:numId="17">
    <w:abstractNumId w:val="36"/>
  </w:num>
  <w:num w:numId="18">
    <w:abstractNumId w:val="0"/>
  </w:num>
  <w:num w:numId="19">
    <w:abstractNumId w:val="38"/>
  </w:num>
  <w:num w:numId="20">
    <w:abstractNumId w:val="46"/>
  </w:num>
  <w:num w:numId="21">
    <w:abstractNumId w:val="43"/>
  </w:num>
  <w:num w:numId="22">
    <w:abstractNumId w:val="35"/>
  </w:num>
  <w:num w:numId="23">
    <w:abstractNumId w:val="12"/>
  </w:num>
  <w:num w:numId="24">
    <w:abstractNumId w:val="30"/>
  </w:num>
  <w:num w:numId="25">
    <w:abstractNumId w:val="11"/>
  </w:num>
  <w:num w:numId="26">
    <w:abstractNumId w:val="47"/>
  </w:num>
  <w:num w:numId="27">
    <w:abstractNumId w:val="29"/>
  </w:num>
  <w:num w:numId="28">
    <w:abstractNumId w:val="21"/>
  </w:num>
  <w:num w:numId="29">
    <w:abstractNumId w:val="37"/>
  </w:num>
  <w:num w:numId="30">
    <w:abstractNumId w:val="27"/>
  </w:num>
  <w:num w:numId="31">
    <w:abstractNumId w:val="49"/>
  </w:num>
  <w:num w:numId="32">
    <w:abstractNumId w:val="19"/>
  </w:num>
  <w:num w:numId="33">
    <w:abstractNumId w:val="18"/>
  </w:num>
  <w:num w:numId="34">
    <w:abstractNumId w:val="34"/>
  </w:num>
  <w:num w:numId="35">
    <w:abstractNumId w:val="8"/>
  </w:num>
  <w:num w:numId="36">
    <w:abstractNumId w:val="45"/>
  </w:num>
  <w:num w:numId="37">
    <w:abstractNumId w:val="9"/>
  </w:num>
  <w:num w:numId="38">
    <w:abstractNumId w:val="32"/>
  </w:num>
  <w:num w:numId="39">
    <w:abstractNumId w:val="41"/>
  </w:num>
  <w:num w:numId="40">
    <w:abstractNumId w:val="17"/>
  </w:num>
  <w:num w:numId="41">
    <w:abstractNumId w:val="44"/>
  </w:num>
  <w:num w:numId="42">
    <w:abstractNumId w:val="10"/>
  </w:num>
  <w:num w:numId="43">
    <w:abstractNumId w:val="23"/>
  </w:num>
  <w:num w:numId="44">
    <w:abstractNumId w:val="31"/>
  </w:num>
  <w:num w:numId="45">
    <w:abstractNumId w:val="3"/>
  </w:num>
  <w:num w:numId="46">
    <w:abstractNumId w:val="6"/>
  </w:num>
  <w:num w:numId="47">
    <w:abstractNumId w:val="7"/>
  </w:num>
  <w:num w:numId="48">
    <w:abstractNumId w:val="2"/>
  </w:num>
  <w:num w:numId="49">
    <w:abstractNumId w:val="14"/>
  </w:num>
  <w:num w:numId="5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ΑΝΑΣΤΑΣΙΑ">
    <w15:presenceInfo w15:providerId="None" w15:userId="ΑΝΑΣΤΑΣΙ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1"/>
  <w:displayBackgroundShape/>
  <w:proofState w:spelling="clean"/>
  <w:attachedTemplate r:id="rId1"/>
  <w:defaultTabStop w:val="720"/>
  <w:defaultTableStyle w:val="GridTable1Light-Accent1"/>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564"/>
    <w:rsid w:val="0000551A"/>
    <w:rsid w:val="00006179"/>
    <w:rsid w:val="00011927"/>
    <w:rsid w:val="00032D7C"/>
    <w:rsid w:val="0004178D"/>
    <w:rsid w:val="000477E6"/>
    <w:rsid w:val="00050AF1"/>
    <w:rsid w:val="00053C17"/>
    <w:rsid w:val="0005625E"/>
    <w:rsid w:val="00057C19"/>
    <w:rsid w:val="00076A97"/>
    <w:rsid w:val="00077744"/>
    <w:rsid w:val="00085389"/>
    <w:rsid w:val="000932E9"/>
    <w:rsid w:val="00094D62"/>
    <w:rsid w:val="000A25AC"/>
    <w:rsid w:val="000B542B"/>
    <w:rsid w:val="000B6245"/>
    <w:rsid w:val="000D21EC"/>
    <w:rsid w:val="000D2AF0"/>
    <w:rsid w:val="000D3507"/>
    <w:rsid w:val="000E0EC3"/>
    <w:rsid w:val="000E235C"/>
    <w:rsid w:val="000E26AE"/>
    <w:rsid w:val="00102F12"/>
    <w:rsid w:val="00112563"/>
    <w:rsid w:val="0011593F"/>
    <w:rsid w:val="00127C7B"/>
    <w:rsid w:val="00137C67"/>
    <w:rsid w:val="00145133"/>
    <w:rsid w:val="001513F0"/>
    <w:rsid w:val="00166A9D"/>
    <w:rsid w:val="00172526"/>
    <w:rsid w:val="00187385"/>
    <w:rsid w:val="00187F28"/>
    <w:rsid w:val="001910E1"/>
    <w:rsid w:val="00191B21"/>
    <w:rsid w:val="001A3C12"/>
    <w:rsid w:val="001A40D9"/>
    <w:rsid w:val="001C4A4A"/>
    <w:rsid w:val="001C4D6C"/>
    <w:rsid w:val="001D017E"/>
    <w:rsid w:val="001D193E"/>
    <w:rsid w:val="001E422E"/>
    <w:rsid w:val="001F396D"/>
    <w:rsid w:val="00202373"/>
    <w:rsid w:val="00234DF3"/>
    <w:rsid w:val="0023622E"/>
    <w:rsid w:val="00236D96"/>
    <w:rsid w:val="002429F2"/>
    <w:rsid w:val="0027499B"/>
    <w:rsid w:val="0028519A"/>
    <w:rsid w:val="002A0824"/>
    <w:rsid w:val="002E44ED"/>
    <w:rsid w:val="0030637F"/>
    <w:rsid w:val="00310B0A"/>
    <w:rsid w:val="00312B6F"/>
    <w:rsid w:val="0032488D"/>
    <w:rsid w:val="00326ACF"/>
    <w:rsid w:val="00337F05"/>
    <w:rsid w:val="0036280C"/>
    <w:rsid w:val="00362A0D"/>
    <w:rsid w:val="003812BF"/>
    <w:rsid w:val="0038445D"/>
    <w:rsid w:val="0039039C"/>
    <w:rsid w:val="003C37E6"/>
    <w:rsid w:val="003C51D7"/>
    <w:rsid w:val="003C6344"/>
    <w:rsid w:val="003D52DB"/>
    <w:rsid w:val="003E3DE9"/>
    <w:rsid w:val="003E44CB"/>
    <w:rsid w:val="003F4982"/>
    <w:rsid w:val="00442BD7"/>
    <w:rsid w:val="004471E7"/>
    <w:rsid w:val="00451BA7"/>
    <w:rsid w:val="00453BF7"/>
    <w:rsid w:val="004739ED"/>
    <w:rsid w:val="00474026"/>
    <w:rsid w:val="0048726A"/>
    <w:rsid w:val="00490E21"/>
    <w:rsid w:val="004B672E"/>
    <w:rsid w:val="004C52FC"/>
    <w:rsid w:val="004E2717"/>
    <w:rsid w:val="004F5F41"/>
    <w:rsid w:val="005044F6"/>
    <w:rsid w:val="00525202"/>
    <w:rsid w:val="00525D4B"/>
    <w:rsid w:val="005267D3"/>
    <w:rsid w:val="00527C64"/>
    <w:rsid w:val="005328B8"/>
    <w:rsid w:val="00550EC5"/>
    <w:rsid w:val="005517EF"/>
    <w:rsid w:val="00556BC6"/>
    <w:rsid w:val="00571C71"/>
    <w:rsid w:val="00592FF6"/>
    <w:rsid w:val="00594414"/>
    <w:rsid w:val="005B448C"/>
    <w:rsid w:val="005D378A"/>
    <w:rsid w:val="005F5F78"/>
    <w:rsid w:val="00601317"/>
    <w:rsid w:val="0060290C"/>
    <w:rsid w:val="00605A69"/>
    <w:rsid w:val="006067C1"/>
    <w:rsid w:val="0065663B"/>
    <w:rsid w:val="0065753B"/>
    <w:rsid w:val="00657F2C"/>
    <w:rsid w:val="00661B24"/>
    <w:rsid w:val="00673314"/>
    <w:rsid w:val="00673CC9"/>
    <w:rsid w:val="00695DA9"/>
    <w:rsid w:val="006B11AE"/>
    <w:rsid w:val="006B1B05"/>
    <w:rsid w:val="006B3D79"/>
    <w:rsid w:val="006C54AD"/>
    <w:rsid w:val="006D5BAC"/>
    <w:rsid w:val="006D7B74"/>
    <w:rsid w:val="006E4DA9"/>
    <w:rsid w:val="00710400"/>
    <w:rsid w:val="0072383F"/>
    <w:rsid w:val="0073153A"/>
    <w:rsid w:val="00737FE5"/>
    <w:rsid w:val="0074104B"/>
    <w:rsid w:val="00760E79"/>
    <w:rsid w:val="0076160A"/>
    <w:rsid w:val="007655F2"/>
    <w:rsid w:val="00784C62"/>
    <w:rsid w:val="007B0821"/>
    <w:rsid w:val="007C173C"/>
    <w:rsid w:val="007C34CE"/>
    <w:rsid w:val="007E34BD"/>
    <w:rsid w:val="007E4DB5"/>
    <w:rsid w:val="00815892"/>
    <w:rsid w:val="00815BAF"/>
    <w:rsid w:val="008173B4"/>
    <w:rsid w:val="00821B9D"/>
    <w:rsid w:val="0082343F"/>
    <w:rsid w:val="008306BF"/>
    <w:rsid w:val="00835730"/>
    <w:rsid w:val="00837127"/>
    <w:rsid w:val="00870530"/>
    <w:rsid w:val="00877B51"/>
    <w:rsid w:val="00881699"/>
    <w:rsid w:val="008921C1"/>
    <w:rsid w:val="0089614B"/>
    <w:rsid w:val="008B36F6"/>
    <w:rsid w:val="008B7086"/>
    <w:rsid w:val="008D107C"/>
    <w:rsid w:val="008D3F57"/>
    <w:rsid w:val="008E0EE3"/>
    <w:rsid w:val="008E42BE"/>
    <w:rsid w:val="008F70D8"/>
    <w:rsid w:val="009169A6"/>
    <w:rsid w:val="00932C00"/>
    <w:rsid w:val="00942D5D"/>
    <w:rsid w:val="00946E4C"/>
    <w:rsid w:val="00952FC0"/>
    <w:rsid w:val="009741C4"/>
    <w:rsid w:val="009839B5"/>
    <w:rsid w:val="00990244"/>
    <w:rsid w:val="00996ACC"/>
    <w:rsid w:val="009B11E8"/>
    <w:rsid w:val="009C3C27"/>
    <w:rsid w:val="009C585D"/>
    <w:rsid w:val="009C676F"/>
    <w:rsid w:val="009D1FCD"/>
    <w:rsid w:val="009D31AC"/>
    <w:rsid w:val="009E071E"/>
    <w:rsid w:val="009E1BE1"/>
    <w:rsid w:val="009F0350"/>
    <w:rsid w:val="00A0295A"/>
    <w:rsid w:val="00A0332A"/>
    <w:rsid w:val="00A35C0E"/>
    <w:rsid w:val="00A36C5B"/>
    <w:rsid w:val="00AB089F"/>
    <w:rsid w:val="00AB6735"/>
    <w:rsid w:val="00AC7C06"/>
    <w:rsid w:val="00AD0D76"/>
    <w:rsid w:val="00AF2248"/>
    <w:rsid w:val="00B044E8"/>
    <w:rsid w:val="00B04C98"/>
    <w:rsid w:val="00B11D32"/>
    <w:rsid w:val="00B159E6"/>
    <w:rsid w:val="00B211FB"/>
    <w:rsid w:val="00B4684B"/>
    <w:rsid w:val="00B53E5E"/>
    <w:rsid w:val="00B715B5"/>
    <w:rsid w:val="00B83B23"/>
    <w:rsid w:val="00B959E6"/>
    <w:rsid w:val="00BA1066"/>
    <w:rsid w:val="00BC3470"/>
    <w:rsid w:val="00BC3ACD"/>
    <w:rsid w:val="00BC4B96"/>
    <w:rsid w:val="00BC667B"/>
    <w:rsid w:val="00BD0EAF"/>
    <w:rsid w:val="00BD1BBC"/>
    <w:rsid w:val="00BE3F61"/>
    <w:rsid w:val="00C01E94"/>
    <w:rsid w:val="00C30776"/>
    <w:rsid w:val="00C34249"/>
    <w:rsid w:val="00C34ED2"/>
    <w:rsid w:val="00C42F3E"/>
    <w:rsid w:val="00C45265"/>
    <w:rsid w:val="00C501BB"/>
    <w:rsid w:val="00C51B5F"/>
    <w:rsid w:val="00C67AD6"/>
    <w:rsid w:val="00C75FCC"/>
    <w:rsid w:val="00C83A48"/>
    <w:rsid w:val="00C90782"/>
    <w:rsid w:val="00C91DEA"/>
    <w:rsid w:val="00C9436F"/>
    <w:rsid w:val="00C97502"/>
    <w:rsid w:val="00CA2FC9"/>
    <w:rsid w:val="00CA5422"/>
    <w:rsid w:val="00CB5A8F"/>
    <w:rsid w:val="00CC78E6"/>
    <w:rsid w:val="00CD0EA2"/>
    <w:rsid w:val="00CE1909"/>
    <w:rsid w:val="00CF2E59"/>
    <w:rsid w:val="00D03F47"/>
    <w:rsid w:val="00D11C35"/>
    <w:rsid w:val="00D21199"/>
    <w:rsid w:val="00D26991"/>
    <w:rsid w:val="00D34FF1"/>
    <w:rsid w:val="00D4320B"/>
    <w:rsid w:val="00D44314"/>
    <w:rsid w:val="00D55D29"/>
    <w:rsid w:val="00D60B40"/>
    <w:rsid w:val="00D66BDB"/>
    <w:rsid w:val="00D70215"/>
    <w:rsid w:val="00D72C59"/>
    <w:rsid w:val="00D93885"/>
    <w:rsid w:val="00DB09AD"/>
    <w:rsid w:val="00DB2443"/>
    <w:rsid w:val="00DB6DF5"/>
    <w:rsid w:val="00DC226C"/>
    <w:rsid w:val="00DD23EB"/>
    <w:rsid w:val="00DD2F3C"/>
    <w:rsid w:val="00DD7E0B"/>
    <w:rsid w:val="00DE5F01"/>
    <w:rsid w:val="00E22024"/>
    <w:rsid w:val="00E33C50"/>
    <w:rsid w:val="00E35D72"/>
    <w:rsid w:val="00E378EE"/>
    <w:rsid w:val="00E475E1"/>
    <w:rsid w:val="00E53CBC"/>
    <w:rsid w:val="00E7351B"/>
    <w:rsid w:val="00E75BB2"/>
    <w:rsid w:val="00E86564"/>
    <w:rsid w:val="00E8679B"/>
    <w:rsid w:val="00EA04A8"/>
    <w:rsid w:val="00EA10E7"/>
    <w:rsid w:val="00EB3C6E"/>
    <w:rsid w:val="00EB6E9D"/>
    <w:rsid w:val="00EE2BDA"/>
    <w:rsid w:val="00EF4777"/>
    <w:rsid w:val="00F173AA"/>
    <w:rsid w:val="00F24B8A"/>
    <w:rsid w:val="00F52BD0"/>
    <w:rsid w:val="00F666A7"/>
    <w:rsid w:val="00F71FDC"/>
    <w:rsid w:val="00F82C22"/>
    <w:rsid w:val="00F8751B"/>
    <w:rsid w:val="00F90580"/>
    <w:rsid w:val="00FA1D20"/>
    <w:rsid w:val="00FD2D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AA8A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Plain Table 2" w:uiPriority="42"/>
    <w:lsdException w:name="Plain Table 3" w:uiPriority="43"/>
    <w:lsdException w:name="Plain Table 4" w:uiPriority="44"/>
    <w:lsdException w:name="Plain Table 5" w:uiPriority="0"/>
    <w:lsdException w:name="Grid Table Light" w:uiPriority="0"/>
    <w:lsdException w:name="Grid Table 1 Light" w:uiPriority="46"/>
    <w:lsdException w:name="Grid Table 2" w:uiPriority="0"/>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B0A"/>
  </w:style>
  <w:style w:type="paragraph" w:styleId="Heading1">
    <w:name w:val="heading 1"/>
    <w:basedOn w:val="Normal"/>
    <w:next w:val="Normal"/>
    <w:link w:val="Heading1Char"/>
    <w:uiPriority w:val="9"/>
    <w:qFormat/>
    <w:rsid w:val="00946E4C"/>
    <w:pPr>
      <w:keepNext/>
      <w:keepLines/>
      <w:spacing w:before="240"/>
      <w:jc w:val="center"/>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B53E5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E4C"/>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B53E5E"/>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310B0A"/>
    <w:pPr>
      <w:tabs>
        <w:tab w:val="center" w:pos="4513"/>
        <w:tab w:val="right" w:pos="9026"/>
      </w:tabs>
    </w:pPr>
  </w:style>
  <w:style w:type="character" w:customStyle="1" w:styleId="HeaderChar">
    <w:name w:val="Header Char"/>
    <w:basedOn w:val="DefaultParagraphFont"/>
    <w:link w:val="Header"/>
    <w:uiPriority w:val="99"/>
    <w:rsid w:val="00310B0A"/>
  </w:style>
  <w:style w:type="paragraph" w:styleId="Footer">
    <w:name w:val="footer"/>
    <w:basedOn w:val="Normal"/>
    <w:link w:val="FooterChar"/>
    <w:uiPriority w:val="99"/>
    <w:unhideWhenUsed/>
    <w:rsid w:val="00310B0A"/>
    <w:pPr>
      <w:tabs>
        <w:tab w:val="center" w:pos="4513"/>
        <w:tab w:val="right" w:pos="9026"/>
      </w:tabs>
    </w:pPr>
  </w:style>
  <w:style w:type="character" w:customStyle="1" w:styleId="FooterChar">
    <w:name w:val="Footer Char"/>
    <w:basedOn w:val="DefaultParagraphFont"/>
    <w:link w:val="Footer"/>
    <w:uiPriority w:val="99"/>
    <w:rsid w:val="00310B0A"/>
  </w:style>
  <w:style w:type="paragraph" w:styleId="FootnoteText">
    <w:name w:val="footnote text"/>
    <w:basedOn w:val="Normal"/>
    <w:link w:val="FootnoteTextChar"/>
    <w:uiPriority w:val="99"/>
    <w:unhideWhenUsed/>
    <w:rsid w:val="00310B0A"/>
  </w:style>
  <w:style w:type="character" w:customStyle="1" w:styleId="FootnoteTextChar">
    <w:name w:val="Footnote Text Char"/>
    <w:basedOn w:val="DefaultParagraphFont"/>
    <w:link w:val="FootnoteText"/>
    <w:uiPriority w:val="99"/>
    <w:rsid w:val="00310B0A"/>
  </w:style>
  <w:style w:type="character" w:styleId="FootnoteReference">
    <w:name w:val="footnote reference"/>
    <w:aliases w:val="15 Footnote"/>
    <w:basedOn w:val="DefaultParagraphFont"/>
    <w:uiPriority w:val="99"/>
    <w:unhideWhenUsed/>
    <w:qFormat/>
    <w:rsid w:val="00CF2E59"/>
    <w:rPr>
      <w:rFonts w:ascii="Times New Roman" w:hAnsi="Times New Roman"/>
      <w:sz w:val="18"/>
      <w:vertAlign w:val="superscript"/>
    </w:rPr>
  </w:style>
  <w:style w:type="table" w:styleId="GridTable1LightAccent2">
    <w:name w:val="Grid Table 1 Light Accent 2"/>
    <w:basedOn w:val="TableNormal"/>
    <w:uiPriority w:val="46"/>
    <w:rsid w:val="00B53E5E"/>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53E5E"/>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53E5E"/>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53E5E"/>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53E5E"/>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53E5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GridLight">
    <w:name w:val="Grid Table Light"/>
    <w:aliases w:val="KALLIPOS SOUND EXAMPLE"/>
    <w:basedOn w:val="TableNormal"/>
    <w:rsid w:val="003C6344"/>
    <w:pPr>
      <w:spacing w:before="120" w:after="120"/>
      <w:jc w:val="both"/>
    </w:pPr>
    <w:rPr>
      <w:rFonts w:ascii="Times New Roman" w:hAnsi="Times New Roman"/>
      <w:sz w:val="22"/>
    </w:rPr>
    <w:tblPr>
      <w:jc w:val="center"/>
      <w:tblBorders>
        <w:top w:val="single" w:sz="8" w:space="0" w:color="53A600"/>
        <w:left w:val="single" w:sz="8" w:space="0" w:color="53A600"/>
        <w:bottom w:val="single" w:sz="8" w:space="0" w:color="53A600"/>
        <w:right w:val="single" w:sz="8" w:space="0" w:color="53A600"/>
      </w:tblBorders>
    </w:tblPr>
    <w:trPr>
      <w:jc w:val="center"/>
    </w:trPr>
    <w:tcPr>
      <w:vAlign w:val="center"/>
    </w:tcPr>
  </w:style>
  <w:style w:type="table" w:styleId="PlainTable1">
    <w:name w:val="Plain Table 1"/>
    <w:aliases w:val="TABLE Sound Examples"/>
    <w:basedOn w:val="TableNormal"/>
    <w:rsid w:val="00E35D72"/>
    <w:pPr>
      <w:spacing w:before="120" w:after="120"/>
    </w:pPr>
    <w:rPr>
      <w:rFonts w:ascii="Times New Roman" w:hAnsi="Times New Roman"/>
      <w:sz w:val="22"/>
    </w:rPr>
    <w:tblPr>
      <w:tblStyleRowBandSize w:val="1"/>
      <w:tblStyleColBandSize w:val="1"/>
      <w:tblBorders>
        <w:top w:val="single" w:sz="18" w:space="0" w:color="D1C5F6"/>
        <w:left w:val="single" w:sz="18" w:space="0" w:color="D1C5F6"/>
        <w:bottom w:val="single" w:sz="18" w:space="0" w:color="D1C5F6"/>
        <w:right w:val="single" w:sz="18" w:space="0" w:color="D1C5F6"/>
      </w:tblBorders>
    </w:tblPr>
    <w:tcPr>
      <w:vAlign w:val="center"/>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53E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53E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53E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53E5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aliases w:val="KALLIPOS TEBLE"/>
    <w:basedOn w:val="TableNormal"/>
    <w:uiPriority w:val="46"/>
    <w:rsid w:val="00B53E5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rsid w:val="00B53E5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53E5E"/>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B53E5E"/>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B53E5E"/>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B53E5E"/>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B53E5E"/>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B53E5E"/>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B53E5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53E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B53E5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B53E5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B53E5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B53E5E"/>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B53E5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B53E5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53E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B53E5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B53E5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B53E5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B53E5E"/>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B53E5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5">
    <w:name w:val="Grid Table 5 Dark Accent 5"/>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urful">
    <w:name w:val="Grid Table 6 Colorful"/>
    <w:basedOn w:val="TableNormal"/>
    <w:uiPriority w:val="51"/>
    <w:rsid w:val="00B53E5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B53E5E"/>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urfulAccent2">
    <w:name w:val="Grid Table 6 Colorful Accent 2"/>
    <w:basedOn w:val="TableNormal"/>
    <w:uiPriority w:val="51"/>
    <w:rsid w:val="00B53E5E"/>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urfulAccent3">
    <w:name w:val="Grid Table 6 Colorful Accent 3"/>
    <w:basedOn w:val="TableNormal"/>
    <w:uiPriority w:val="51"/>
    <w:rsid w:val="00B53E5E"/>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4">
    <w:name w:val="Grid Table 6 Colorful Accent 4"/>
    <w:basedOn w:val="TableNormal"/>
    <w:uiPriority w:val="51"/>
    <w:rsid w:val="00B53E5E"/>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urfulAccent5">
    <w:name w:val="Grid Table 6 Colorful Accent 5"/>
    <w:basedOn w:val="TableNormal"/>
    <w:uiPriority w:val="51"/>
    <w:rsid w:val="00B53E5E"/>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B53E5E"/>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4-Accent6">
    <w:name w:val="List Table 4 Accent 6"/>
    <w:basedOn w:val="TableNormal"/>
    <w:uiPriority w:val="49"/>
    <w:rsid w:val="00B53E5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B53E5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53E5E"/>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53E5E"/>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53E5E"/>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53E5E"/>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53E5E"/>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53E5E"/>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B53E5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B53E5E"/>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urfulAccent2">
    <w:name w:val="List Table 6 Colorful Accent 2"/>
    <w:basedOn w:val="TableNormal"/>
    <w:uiPriority w:val="51"/>
    <w:rsid w:val="00B53E5E"/>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urfulAccent3">
    <w:name w:val="List Table 6 Colorful Accent 3"/>
    <w:basedOn w:val="TableNormal"/>
    <w:uiPriority w:val="51"/>
    <w:rsid w:val="00B53E5E"/>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Accent4">
    <w:name w:val="List Table 6 Colorful Accent 4"/>
    <w:basedOn w:val="TableNormal"/>
    <w:uiPriority w:val="51"/>
    <w:rsid w:val="00B53E5E"/>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urfulAccent5">
    <w:name w:val="List Table 6 Colorful Accent 5"/>
    <w:basedOn w:val="TableNormal"/>
    <w:uiPriority w:val="51"/>
    <w:rsid w:val="00B53E5E"/>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urfulAccent6">
    <w:name w:val="List Table 6 Colorful Accent 6"/>
    <w:basedOn w:val="TableNormal"/>
    <w:uiPriority w:val="51"/>
    <w:rsid w:val="00B53E5E"/>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urful">
    <w:name w:val="List Table 7 Colorful"/>
    <w:basedOn w:val="TableNormal"/>
    <w:uiPriority w:val="52"/>
    <w:rsid w:val="00B53E5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53E5E"/>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53E5E"/>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53E5E"/>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B53E5E"/>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B53E5E"/>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D4431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8921C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1C1"/>
    <w:rPr>
      <w:rFonts w:asciiTheme="majorHAnsi" w:eastAsiaTheme="majorEastAsia" w:hAnsiTheme="majorHAnsi" w:cstheme="majorBidi"/>
      <w:spacing w:val="-10"/>
      <w:kern w:val="28"/>
      <w:sz w:val="56"/>
      <w:szCs w:val="56"/>
    </w:rPr>
  </w:style>
  <w:style w:type="paragraph" w:customStyle="1" w:styleId="titleabstract">
    <w:name w:val="title abstract"/>
    <w:next w:val="Normal"/>
    <w:qFormat/>
    <w:rsid w:val="00B715B5"/>
    <w:rPr>
      <w:rFonts w:ascii="Times New Roman" w:eastAsia="MS Mincho" w:hAnsi="Times New Roman" w:cs="Times New Roman"/>
      <w:b/>
      <w:sz w:val="22"/>
      <w:szCs w:val="22"/>
      <w:lang w:val="el-GR"/>
    </w:rPr>
  </w:style>
  <w:style w:type="paragraph" w:styleId="Index9">
    <w:name w:val="index 9"/>
    <w:basedOn w:val="Normal"/>
    <w:next w:val="Normal"/>
    <w:autoRedefine/>
    <w:uiPriority w:val="99"/>
    <w:semiHidden/>
    <w:unhideWhenUsed/>
    <w:rsid w:val="00B715B5"/>
    <w:pPr>
      <w:ind w:left="2160" w:hanging="240"/>
    </w:pPr>
  </w:style>
  <w:style w:type="paragraph" w:customStyle="1" w:styleId="1">
    <w:name w:val="1 Κεφάλαιο"/>
    <w:basedOn w:val="Normal"/>
    <w:link w:val="1Char"/>
    <w:qFormat/>
    <w:rsid w:val="009169A6"/>
    <w:pPr>
      <w:spacing w:line="480" w:lineRule="auto"/>
      <w:contextualSpacing/>
      <w:jc w:val="right"/>
    </w:pPr>
    <w:rPr>
      <w:rFonts w:ascii="Times New Roman" w:eastAsiaTheme="majorEastAsia" w:hAnsi="Times New Roman" w:cstheme="majorBidi"/>
      <w:b/>
      <w:spacing w:val="-10"/>
      <w:kern w:val="28"/>
      <w:sz w:val="32"/>
      <w:szCs w:val="56"/>
      <w:lang w:val="el-GR"/>
    </w:rPr>
  </w:style>
  <w:style w:type="character" w:customStyle="1" w:styleId="1Char">
    <w:name w:val="1 Κεφάλαιο Char"/>
    <w:basedOn w:val="DefaultParagraphFont"/>
    <w:link w:val="1"/>
    <w:rsid w:val="009169A6"/>
    <w:rPr>
      <w:rFonts w:ascii="Times New Roman" w:eastAsiaTheme="majorEastAsia" w:hAnsi="Times New Roman" w:cstheme="majorBidi"/>
      <w:b/>
      <w:spacing w:val="-10"/>
      <w:kern w:val="28"/>
      <w:sz w:val="32"/>
      <w:szCs w:val="56"/>
      <w:lang w:val="el-GR"/>
    </w:rPr>
  </w:style>
  <w:style w:type="paragraph" w:customStyle="1" w:styleId="10">
    <w:name w:val="1 Τίτλος Κεφαλαίου."/>
    <w:basedOn w:val="Normal"/>
    <w:link w:val="1Char0"/>
    <w:qFormat/>
    <w:rsid w:val="00556BC6"/>
    <w:pPr>
      <w:spacing w:before="240" w:after="1680"/>
      <w:contextualSpacing/>
      <w:jc w:val="right"/>
    </w:pPr>
    <w:rPr>
      <w:rFonts w:ascii="Times New Roman" w:eastAsiaTheme="majorEastAsia" w:hAnsi="Times New Roman" w:cstheme="majorBidi"/>
      <w:b/>
      <w:spacing w:val="-10"/>
      <w:kern w:val="28"/>
      <w:sz w:val="32"/>
      <w:szCs w:val="56"/>
      <w:lang w:val="el-GR"/>
    </w:rPr>
  </w:style>
  <w:style w:type="character" w:customStyle="1" w:styleId="1Char0">
    <w:name w:val="1 Τίτλος Κεφαλαίου. Char"/>
    <w:basedOn w:val="DefaultParagraphFont"/>
    <w:link w:val="10"/>
    <w:rsid w:val="00556BC6"/>
    <w:rPr>
      <w:rFonts w:ascii="Times New Roman" w:eastAsiaTheme="majorEastAsia" w:hAnsi="Times New Roman" w:cstheme="majorBidi"/>
      <w:b/>
      <w:spacing w:val="-10"/>
      <w:kern w:val="28"/>
      <w:sz w:val="32"/>
      <w:szCs w:val="56"/>
      <w:lang w:val="el-GR"/>
    </w:rPr>
  </w:style>
  <w:style w:type="paragraph" w:customStyle="1" w:styleId="3">
    <w:name w:val="3 Σύνοψη."/>
    <w:basedOn w:val="Normal"/>
    <w:link w:val="3Char"/>
    <w:autoRedefine/>
    <w:qFormat/>
    <w:rsid w:val="00DD23EB"/>
    <w:pPr>
      <w:spacing w:after="120"/>
      <w:contextualSpacing/>
      <w:jc w:val="both"/>
    </w:pPr>
    <w:rPr>
      <w:rFonts w:ascii="Times New Roman" w:eastAsiaTheme="majorEastAsia" w:hAnsi="Times New Roman" w:cstheme="majorBidi"/>
      <w:b/>
      <w:iCs/>
      <w:spacing w:val="-10"/>
      <w:kern w:val="28"/>
      <w:sz w:val="22"/>
      <w:szCs w:val="22"/>
      <w:lang w:val="el-GR"/>
    </w:rPr>
  </w:style>
  <w:style w:type="character" w:customStyle="1" w:styleId="3Char">
    <w:name w:val="3 Σύνοψη. Char"/>
    <w:basedOn w:val="DefaultParagraphFont"/>
    <w:link w:val="3"/>
    <w:rsid w:val="00DD23EB"/>
    <w:rPr>
      <w:rFonts w:ascii="Times New Roman" w:eastAsiaTheme="majorEastAsia" w:hAnsi="Times New Roman" w:cstheme="majorBidi"/>
      <w:b/>
      <w:iCs/>
      <w:spacing w:val="-10"/>
      <w:kern w:val="28"/>
      <w:sz w:val="22"/>
      <w:szCs w:val="22"/>
      <w:lang w:val="el-GR"/>
    </w:rPr>
  </w:style>
  <w:style w:type="paragraph" w:customStyle="1" w:styleId="31">
    <w:name w:val="3.1 Κειμενο Συνοψης."/>
    <w:basedOn w:val="Normal"/>
    <w:link w:val="31Char"/>
    <w:qFormat/>
    <w:rsid w:val="00661B24"/>
    <w:pPr>
      <w:spacing w:after="120"/>
      <w:contextualSpacing/>
      <w:jc w:val="both"/>
    </w:pPr>
    <w:rPr>
      <w:rFonts w:ascii="Times New Roman" w:eastAsiaTheme="majorEastAsia" w:hAnsi="Times New Roman" w:cstheme="majorBidi"/>
      <w:bCs/>
      <w:i/>
      <w:iCs/>
      <w:spacing w:val="-10"/>
      <w:kern w:val="28"/>
      <w:sz w:val="22"/>
      <w:szCs w:val="22"/>
      <w:lang w:val="el-GR"/>
    </w:rPr>
  </w:style>
  <w:style w:type="character" w:customStyle="1" w:styleId="31Char">
    <w:name w:val="3.1 Κειμενο Συνοψης. Char"/>
    <w:basedOn w:val="DefaultParagraphFont"/>
    <w:link w:val="31"/>
    <w:rsid w:val="00661B24"/>
    <w:rPr>
      <w:rFonts w:ascii="Times New Roman" w:eastAsiaTheme="majorEastAsia" w:hAnsi="Times New Roman" w:cstheme="majorBidi"/>
      <w:bCs/>
      <w:i/>
      <w:iCs/>
      <w:spacing w:val="-10"/>
      <w:kern w:val="28"/>
      <w:sz w:val="22"/>
      <w:szCs w:val="22"/>
      <w:lang w:val="el-GR"/>
    </w:rPr>
  </w:style>
  <w:style w:type="paragraph" w:customStyle="1" w:styleId="Abstract">
    <w:name w:val="Abstract"/>
    <w:uiPriority w:val="99"/>
    <w:rsid w:val="00B715B5"/>
    <w:pPr>
      <w:spacing w:after="200"/>
      <w:jc w:val="both"/>
    </w:pPr>
    <w:rPr>
      <w:rFonts w:ascii="Times New Roman" w:eastAsia="Times New Roman" w:hAnsi="Times New Roman" w:cs="Times New Roman"/>
      <w:bCs/>
      <w:i/>
      <w:sz w:val="22"/>
      <w:szCs w:val="18"/>
      <w:lang w:val="en-US"/>
    </w:rPr>
  </w:style>
  <w:style w:type="paragraph" w:customStyle="1" w:styleId="4">
    <w:name w:val="4 Προαπαιτούμενη γνώση"/>
    <w:basedOn w:val="titleabstract"/>
    <w:autoRedefine/>
    <w:qFormat/>
    <w:rsid w:val="00DD23EB"/>
    <w:pPr>
      <w:spacing w:after="120"/>
      <w:jc w:val="both"/>
    </w:pPr>
  </w:style>
  <w:style w:type="paragraph" w:customStyle="1" w:styleId="91FootnoteNumberinText">
    <w:name w:val="9.1 Footnote Number in Text"/>
    <w:basedOn w:val="9"/>
    <w:qFormat/>
    <w:rsid w:val="00A36C5B"/>
    <w:pPr>
      <w:jc w:val="both"/>
    </w:pPr>
    <w:rPr>
      <w:b w:val="0"/>
      <w:sz w:val="20"/>
    </w:rPr>
  </w:style>
  <w:style w:type="paragraph" w:customStyle="1" w:styleId="9">
    <w:name w:val="9 Σχήμα"/>
    <w:basedOn w:val="8"/>
    <w:autoRedefine/>
    <w:qFormat/>
    <w:rsid w:val="00A0332A"/>
  </w:style>
  <w:style w:type="paragraph" w:customStyle="1" w:styleId="8">
    <w:name w:val="8 Πίνακας"/>
    <w:basedOn w:val="711"/>
    <w:autoRedefine/>
    <w:qFormat/>
    <w:rsid w:val="00A0332A"/>
  </w:style>
  <w:style w:type="paragraph" w:customStyle="1" w:styleId="711">
    <w:name w:val="7 Εικόνα 1.1."/>
    <w:basedOn w:val="511"/>
    <w:autoRedefine/>
    <w:qFormat/>
    <w:rsid w:val="00D93885"/>
    <w:pPr>
      <w:spacing w:before="120"/>
      <w:jc w:val="center"/>
    </w:pPr>
    <w:rPr>
      <w:sz w:val="22"/>
    </w:rPr>
  </w:style>
  <w:style w:type="paragraph" w:customStyle="1" w:styleId="511">
    <w:name w:val="5 Κεφαλίδα 1.1."/>
    <w:basedOn w:val="6"/>
    <w:autoRedefine/>
    <w:qFormat/>
    <w:rsid w:val="00AC7C06"/>
    <w:pPr>
      <w:spacing w:before="360" w:after="240"/>
    </w:pPr>
    <w:rPr>
      <w:b/>
      <w:sz w:val="24"/>
    </w:rPr>
  </w:style>
  <w:style w:type="paragraph" w:customStyle="1" w:styleId="6">
    <w:name w:val="6 Κείμενο"/>
    <w:basedOn w:val="1"/>
    <w:autoRedefine/>
    <w:qFormat/>
    <w:rsid w:val="003F4982"/>
    <w:pPr>
      <w:snapToGrid w:val="0"/>
      <w:spacing w:line="240" w:lineRule="auto"/>
      <w:contextualSpacing w:val="0"/>
      <w:jc w:val="both"/>
    </w:pPr>
    <w:rPr>
      <w:b w:val="0"/>
      <w:iCs/>
      <w:sz w:val="22"/>
      <w:lang w:eastAsia="en-GB"/>
    </w:rPr>
  </w:style>
  <w:style w:type="paragraph" w:customStyle="1" w:styleId="41">
    <w:name w:val="4.1 Κείμενο Προαπαιτούμενης Γνώσης"/>
    <w:basedOn w:val="Abstract"/>
    <w:qFormat/>
    <w:rsid w:val="009D31AC"/>
    <w:pPr>
      <w:spacing w:after="120"/>
    </w:pPr>
    <w:rPr>
      <w:lang w:val="el-GR"/>
    </w:rPr>
  </w:style>
  <w:style w:type="paragraph" w:customStyle="1" w:styleId="51">
    <w:name w:val="5 Κεφαλίδα 1."/>
    <w:basedOn w:val="6"/>
    <w:autoRedefine/>
    <w:qFormat/>
    <w:rsid w:val="00AC7C06"/>
    <w:pPr>
      <w:spacing w:before="360" w:after="240"/>
    </w:pPr>
    <w:rPr>
      <w:b/>
      <w:sz w:val="26"/>
    </w:rPr>
  </w:style>
  <w:style w:type="paragraph" w:customStyle="1" w:styleId="5111">
    <w:name w:val="5 Κεφαλίδα 1.1.1."/>
    <w:basedOn w:val="51"/>
    <w:autoRedefine/>
    <w:qFormat/>
    <w:rsid w:val="00442BD7"/>
    <w:rPr>
      <w:sz w:val="24"/>
      <w:szCs w:val="22"/>
    </w:rPr>
  </w:style>
  <w:style w:type="paragraph" w:customStyle="1" w:styleId="12">
    <w:name w:val="12 Κείμενο εικόνας"/>
    <w:basedOn w:val="711"/>
    <w:rsid w:val="00CF2E59"/>
    <w:rPr>
      <w:b w:val="0"/>
      <w:i/>
    </w:rPr>
  </w:style>
  <w:style w:type="table" w:styleId="GridTable5Dark-Accent4">
    <w:name w:val="Grid Table 5 Dark Accent 4"/>
    <w:basedOn w:val="TableNormal"/>
    <w:uiPriority w:val="50"/>
    <w:rsid w:val="000417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Table7ColourfulAccent6">
    <w:name w:val="List Table 7 Colorful Accent 6"/>
    <w:basedOn w:val="TableNormal"/>
    <w:uiPriority w:val="52"/>
    <w:rsid w:val="00BE3F61"/>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SoundExample">
    <w:name w:val="TABLE Sound Example"/>
    <w:basedOn w:val="Normal"/>
    <w:qFormat/>
    <w:rsid w:val="00A35C0E"/>
    <w:rPr>
      <w:rFonts w:ascii="Times New Roman" w:hAnsi="Times New Roman"/>
      <w:sz w:val="22"/>
    </w:rPr>
  </w:style>
  <w:style w:type="paragraph" w:customStyle="1" w:styleId="LoudspeakerSoundExamples">
    <w:name w:val="Loudspeaker Sound Examples"/>
    <w:basedOn w:val="TABLESoundExample"/>
    <w:qFormat/>
    <w:rsid w:val="00E35D72"/>
    <w:pPr>
      <w:jc w:val="both"/>
    </w:pPr>
    <w:rPr>
      <w:bCs/>
    </w:rPr>
  </w:style>
  <w:style w:type="paragraph" w:customStyle="1" w:styleId="TABLEMusicExamples">
    <w:name w:val="TABLE Music_Examples"/>
    <w:basedOn w:val="LoudspeakerSoundExamples"/>
    <w:qFormat/>
    <w:rsid w:val="00A35C0E"/>
    <w:rPr>
      <w:noProof/>
    </w:rPr>
  </w:style>
  <w:style w:type="paragraph" w:customStyle="1" w:styleId="2">
    <w:name w:val="2 Τσιτάτο"/>
    <w:qFormat/>
    <w:rsid w:val="00CD0EA2"/>
    <w:pPr>
      <w:jc w:val="right"/>
    </w:pPr>
    <w:rPr>
      <w:rFonts w:ascii="Times New Roman" w:eastAsiaTheme="majorEastAsia" w:hAnsi="Times New Roman" w:cstheme="majorBidi"/>
      <w:bCs/>
      <w:i/>
      <w:iCs/>
      <w:spacing w:val="-10"/>
      <w:kern w:val="28"/>
      <w:sz w:val="20"/>
      <w:szCs w:val="20"/>
      <w:lang w:val="el-GR"/>
    </w:rPr>
  </w:style>
  <w:style w:type="paragraph" w:customStyle="1" w:styleId="20">
    <w:name w:val="2 Τσιτάτο Συγγραφέας"/>
    <w:qFormat/>
    <w:rsid w:val="00A0332A"/>
    <w:pPr>
      <w:spacing w:after="240"/>
      <w:jc w:val="right"/>
    </w:pPr>
    <w:rPr>
      <w:rFonts w:ascii="Times New Roman" w:eastAsiaTheme="majorEastAsia" w:hAnsi="Times New Roman" w:cstheme="majorBidi"/>
      <w:bCs/>
      <w:spacing w:val="-10"/>
      <w:kern w:val="28"/>
      <w:sz w:val="20"/>
      <w:szCs w:val="20"/>
      <w:lang w:val="el-GR"/>
    </w:rPr>
  </w:style>
  <w:style w:type="paragraph" w:customStyle="1" w:styleId="92FootnoteText">
    <w:name w:val="9.2 Footnote Text"/>
    <w:basedOn w:val="FootnoteText"/>
    <w:qFormat/>
    <w:rsid w:val="00A0332A"/>
    <w:pPr>
      <w:jc w:val="both"/>
    </w:pPr>
    <w:rPr>
      <w:rFonts w:ascii="Times New Roman" w:hAnsi="Times New Roman"/>
      <w:sz w:val="20"/>
    </w:rPr>
  </w:style>
  <w:style w:type="paragraph" w:customStyle="1" w:styleId="61">
    <w:name w:val="6.1 Κείμενο Ηχητικού Παραδείγματος"/>
    <w:basedOn w:val="LoudspeakerSoundExamples"/>
    <w:qFormat/>
    <w:rsid w:val="00F71FDC"/>
    <w:rPr>
      <w:lang w:val="el-GR"/>
    </w:rPr>
  </w:style>
  <w:style w:type="paragraph" w:customStyle="1" w:styleId="95">
    <w:name w:val="9.5 Βιβλιογραφία"/>
    <w:basedOn w:val="41"/>
    <w:qFormat/>
    <w:rsid w:val="006C54AD"/>
    <w:pPr>
      <w:spacing w:before="480"/>
    </w:pPr>
    <w:rPr>
      <w:b/>
      <w:bCs w:val="0"/>
      <w:i w:val="0"/>
      <w:iCs/>
      <w:sz w:val="24"/>
    </w:rPr>
  </w:style>
  <w:style w:type="paragraph" w:customStyle="1" w:styleId="body">
    <w:name w:val="body"/>
    <w:basedOn w:val="bodyfirstparagraph"/>
    <w:qFormat/>
    <w:rsid w:val="00946E4C"/>
    <w:pPr>
      <w:ind w:firstLine="720"/>
    </w:pPr>
  </w:style>
  <w:style w:type="paragraph" w:customStyle="1" w:styleId="bodyfirstparagraph">
    <w:name w:val="body_first paragraph"/>
    <w:qFormat/>
    <w:rsid w:val="00946E4C"/>
    <w:pPr>
      <w:jc w:val="both"/>
    </w:pPr>
    <w:rPr>
      <w:rFonts w:ascii="Times New Roman" w:eastAsia="MS Mincho" w:hAnsi="Times New Roman" w:cs="Times New Roman"/>
      <w:sz w:val="22"/>
      <w:szCs w:val="22"/>
      <w:lang w:val="el-GR"/>
    </w:rPr>
  </w:style>
  <w:style w:type="paragraph" w:customStyle="1" w:styleId="chaptertitle">
    <w:name w:val="chapter title"/>
    <w:next w:val="body"/>
    <w:qFormat/>
    <w:rsid w:val="00946E4C"/>
    <w:pPr>
      <w:spacing w:before="840" w:after="480"/>
      <w:jc w:val="center"/>
      <w:outlineLvl w:val="0"/>
    </w:pPr>
    <w:rPr>
      <w:rFonts w:ascii="Times New Roman" w:eastAsia="MS Mincho" w:hAnsi="Times New Roman" w:cs="Times New Roman"/>
      <w:b/>
      <w:sz w:val="32"/>
      <w:szCs w:val="32"/>
      <w:lang w:val="el-GR"/>
    </w:rPr>
  </w:style>
  <w:style w:type="paragraph" w:customStyle="1" w:styleId="Heading11">
    <w:name w:val="Heading 11"/>
    <w:next w:val="bodyfirstparagraph"/>
    <w:qFormat/>
    <w:rsid w:val="00946E4C"/>
    <w:pPr>
      <w:outlineLvl w:val="1"/>
    </w:pPr>
    <w:rPr>
      <w:rFonts w:ascii="Times New Roman" w:eastAsia="MS Mincho" w:hAnsi="Times New Roman" w:cs="Times New Roman"/>
      <w:b/>
      <w:sz w:val="28"/>
      <w:szCs w:val="28"/>
      <w:lang w:val="el-GR"/>
    </w:rPr>
  </w:style>
  <w:style w:type="paragraph" w:customStyle="1" w:styleId="Heading21">
    <w:name w:val="Heading 21"/>
    <w:next w:val="bodyfirstparagraph"/>
    <w:qFormat/>
    <w:rsid w:val="00946E4C"/>
    <w:pPr>
      <w:spacing w:before="360"/>
      <w:outlineLvl w:val="2"/>
    </w:pPr>
    <w:rPr>
      <w:rFonts w:ascii="Times New Roman" w:eastAsia="MS Mincho" w:hAnsi="Times New Roman" w:cs="Times New Roman"/>
      <w:b/>
      <w:sz w:val="26"/>
      <w:szCs w:val="26"/>
      <w:lang w:val="el-GR"/>
    </w:rPr>
  </w:style>
  <w:style w:type="paragraph" w:customStyle="1" w:styleId="Heading31">
    <w:name w:val="Heading 31"/>
    <w:next w:val="bodyfirstparagraph"/>
    <w:qFormat/>
    <w:rsid w:val="00946E4C"/>
    <w:pPr>
      <w:spacing w:before="360"/>
      <w:outlineLvl w:val="3"/>
    </w:pPr>
    <w:rPr>
      <w:rFonts w:ascii="Times New Roman" w:eastAsia="MS Mincho" w:hAnsi="Times New Roman" w:cs="Times New Roman"/>
      <w:b/>
      <w:lang w:val="el-GR"/>
    </w:rPr>
  </w:style>
  <w:style w:type="table" w:styleId="TableGrid">
    <w:name w:val="Table Grid"/>
    <w:aliases w:val="KALLIPOS TABLE"/>
    <w:basedOn w:val="TableNormal"/>
    <w:uiPriority w:val="59"/>
    <w:rsid w:val="00946E4C"/>
    <w:rPr>
      <w:rFonts w:ascii="Times New Roman" w:eastAsia="Times New Roman" w:hAnsi="Times New Roman" w:cs="Times New Roman"/>
      <w:sz w:val="22"/>
      <w:szCs w:val="20"/>
      <w:lang w:val="el-GR" w:eastAsia="el-G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style>
  <w:style w:type="paragraph" w:customStyle="1" w:styleId="exercise">
    <w:name w:val="exercise"/>
    <w:basedOn w:val="bodyfirstparagraph"/>
    <w:qFormat/>
    <w:rsid w:val="00946E4C"/>
    <w:rPr>
      <w:b/>
    </w:rPr>
  </w:style>
  <w:style w:type="paragraph" w:customStyle="1" w:styleId="Caption1">
    <w:name w:val="Caption1"/>
    <w:next w:val="bodyfirstparagraph"/>
    <w:qFormat/>
    <w:rsid w:val="00946E4C"/>
    <w:pPr>
      <w:spacing w:before="120" w:after="360"/>
    </w:pPr>
    <w:rPr>
      <w:rFonts w:ascii="Times New Roman" w:eastAsia="Times New Roman" w:hAnsi="Times New Roman" w:cs="Times New Roman"/>
      <w:i/>
      <w:sz w:val="20"/>
      <w:szCs w:val="20"/>
      <w:lang w:val="el-GR"/>
    </w:rPr>
  </w:style>
  <w:style w:type="paragraph" w:customStyle="1" w:styleId="tableheader1">
    <w:name w:val="table header 1"/>
    <w:qFormat/>
    <w:rsid w:val="00946E4C"/>
    <w:rPr>
      <w:rFonts w:eastAsia="MS Mincho" w:cstheme="minorHAnsi"/>
      <w:b/>
      <w:sz w:val="20"/>
      <w:szCs w:val="18"/>
      <w:lang w:val="el-GR" w:eastAsia="el-GR"/>
    </w:rPr>
  </w:style>
  <w:style w:type="paragraph" w:customStyle="1" w:styleId="tabletext1">
    <w:name w:val="table text 1"/>
    <w:qFormat/>
    <w:rsid w:val="00946E4C"/>
    <w:rPr>
      <w:rFonts w:eastAsia="MS Mincho" w:cstheme="minorHAnsi"/>
      <w:sz w:val="20"/>
      <w:szCs w:val="18"/>
      <w:lang w:val="el-GR" w:eastAsia="el-GR"/>
    </w:rPr>
  </w:style>
  <w:style w:type="paragraph" w:customStyle="1" w:styleId="image">
    <w:name w:val="image"/>
    <w:qFormat/>
    <w:rsid w:val="00946E4C"/>
    <w:rPr>
      <w:rFonts w:ascii="Times New Roman" w:eastAsia="MS Mincho" w:hAnsi="Times New Roman" w:cs="Times New Roman"/>
      <w:sz w:val="22"/>
      <w:szCs w:val="22"/>
      <w:lang w:val="en-US"/>
    </w:rPr>
  </w:style>
  <w:style w:type="paragraph" w:customStyle="1" w:styleId="bibliographyreferences">
    <w:name w:val="bibliography_references"/>
    <w:qFormat/>
    <w:rsid w:val="00946E4C"/>
    <w:pPr>
      <w:spacing w:after="120"/>
      <w:ind w:left="720" w:hanging="720"/>
      <w:jc w:val="both"/>
    </w:pPr>
    <w:rPr>
      <w:rFonts w:ascii="Times New Roman" w:eastAsia="MS Mincho" w:hAnsi="Times New Roman" w:cs="Times New Roman"/>
      <w:sz w:val="22"/>
      <w:szCs w:val="22"/>
      <w:lang w:val="el-GR"/>
    </w:rPr>
  </w:style>
  <w:style w:type="paragraph" w:customStyle="1" w:styleId="bulletslist">
    <w:name w:val="bullets list"/>
    <w:basedOn w:val="body"/>
    <w:qFormat/>
    <w:rsid w:val="00946E4C"/>
    <w:pPr>
      <w:ind w:firstLine="0"/>
    </w:pPr>
  </w:style>
  <w:style w:type="paragraph" w:customStyle="1" w:styleId="orderedlist">
    <w:name w:val="ordered list"/>
    <w:basedOn w:val="bulletslist"/>
    <w:qFormat/>
    <w:rsid w:val="00946E4C"/>
    <w:pPr>
      <w:numPr>
        <w:numId w:val="5"/>
      </w:numPr>
      <w:ind w:left="0" w:firstLine="0"/>
    </w:pPr>
  </w:style>
  <w:style w:type="character" w:customStyle="1" w:styleId="bold">
    <w:name w:val="bold"/>
    <w:basedOn w:val="DefaultParagraphFont"/>
    <w:uiPriority w:val="1"/>
    <w:qFormat/>
    <w:rsid w:val="00946E4C"/>
    <w:rPr>
      <w:b/>
    </w:rPr>
  </w:style>
  <w:style w:type="character" w:customStyle="1" w:styleId="italics">
    <w:name w:val="italics"/>
    <w:basedOn w:val="DefaultParagraphFont"/>
    <w:uiPriority w:val="1"/>
    <w:qFormat/>
    <w:rsid w:val="00946E4C"/>
    <w:rPr>
      <w:i/>
    </w:rPr>
  </w:style>
  <w:style w:type="paragraph" w:styleId="BalloonText">
    <w:name w:val="Balloon Text"/>
    <w:basedOn w:val="Normal"/>
    <w:link w:val="BalloonTextChar"/>
    <w:uiPriority w:val="99"/>
    <w:semiHidden/>
    <w:unhideWhenUsed/>
    <w:rsid w:val="00946E4C"/>
    <w:pPr>
      <w:jc w:val="center"/>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946E4C"/>
    <w:rPr>
      <w:rFonts w:ascii="Tahoma" w:eastAsia="Times New Roman" w:hAnsi="Tahoma" w:cs="Tahoma"/>
      <w:sz w:val="16"/>
      <w:szCs w:val="16"/>
      <w:lang w:val="en-US"/>
    </w:rPr>
  </w:style>
  <w:style w:type="paragraph" w:styleId="TOCHeading">
    <w:name w:val="TOC Heading"/>
    <w:basedOn w:val="chaptertitle"/>
    <w:next w:val="Normal"/>
    <w:uiPriority w:val="39"/>
    <w:unhideWhenUsed/>
    <w:qFormat/>
    <w:rsid w:val="00946E4C"/>
  </w:style>
  <w:style w:type="paragraph" w:styleId="TOC1">
    <w:name w:val="toc 1"/>
    <w:next w:val="body"/>
    <w:autoRedefine/>
    <w:uiPriority w:val="39"/>
    <w:unhideWhenUsed/>
    <w:qFormat/>
    <w:rsid w:val="00946E4C"/>
    <w:pPr>
      <w:tabs>
        <w:tab w:val="right" w:leader="dot" w:pos="9739"/>
      </w:tabs>
      <w:spacing w:before="200" w:after="100"/>
    </w:pPr>
    <w:rPr>
      <w:rFonts w:ascii="Times New Roman" w:eastAsia="MS Mincho" w:hAnsi="Times New Roman" w:cs="Times New Roman"/>
      <w:b/>
      <w:szCs w:val="28"/>
      <w:lang w:val="el-GR"/>
    </w:rPr>
  </w:style>
  <w:style w:type="paragraph" w:styleId="TOC2">
    <w:name w:val="toc 2"/>
    <w:next w:val="Normal"/>
    <w:autoRedefine/>
    <w:uiPriority w:val="39"/>
    <w:unhideWhenUsed/>
    <w:qFormat/>
    <w:rsid w:val="00946E4C"/>
    <w:pPr>
      <w:spacing w:after="100"/>
    </w:pPr>
    <w:rPr>
      <w:rFonts w:ascii="Times New Roman" w:eastAsia="Times New Roman" w:hAnsi="Times New Roman" w:cs="Times New Roman"/>
      <w:b/>
      <w:sz w:val="20"/>
      <w:szCs w:val="20"/>
      <w:lang w:val="en-US"/>
    </w:rPr>
  </w:style>
  <w:style w:type="paragraph" w:styleId="TOC3">
    <w:name w:val="toc 3"/>
    <w:next w:val="Normal"/>
    <w:autoRedefine/>
    <w:uiPriority w:val="39"/>
    <w:unhideWhenUsed/>
    <w:qFormat/>
    <w:rsid w:val="00946E4C"/>
    <w:pPr>
      <w:spacing w:after="100" w:line="276" w:lineRule="auto"/>
    </w:pPr>
    <w:rPr>
      <w:rFonts w:ascii="Times New Roman" w:eastAsia="Times New Roman" w:hAnsi="Times New Roman" w:cs="Times New Roman"/>
      <w:b/>
      <w:sz w:val="20"/>
      <w:szCs w:val="20"/>
      <w:lang w:val="en-US"/>
    </w:rPr>
  </w:style>
  <w:style w:type="character" w:styleId="Hyperlink">
    <w:name w:val="Hyperlink"/>
    <w:uiPriority w:val="99"/>
    <w:unhideWhenUsed/>
    <w:rsid w:val="00946E4C"/>
    <w:rPr>
      <w:color w:val="0000FF"/>
      <w:u w:val="single"/>
    </w:rPr>
  </w:style>
  <w:style w:type="paragraph" w:styleId="NormalWeb">
    <w:name w:val="Normal (Web)"/>
    <w:basedOn w:val="Normal"/>
    <w:uiPriority w:val="99"/>
    <w:rsid w:val="00946E4C"/>
    <w:pPr>
      <w:spacing w:beforeLines="1"/>
    </w:pPr>
    <w:rPr>
      <w:rFonts w:ascii="Times" w:hAnsi="Times" w:cs="Times New Roman"/>
      <w:sz w:val="20"/>
      <w:szCs w:val="20"/>
      <w:lang w:val="en-US"/>
    </w:rPr>
  </w:style>
  <w:style w:type="paragraph" w:customStyle="1" w:styleId="KLP-Basic">
    <w:name w:val="KLP-Basic"/>
    <w:qFormat/>
    <w:rsid w:val="00946E4C"/>
    <w:pPr>
      <w:ind w:firstLine="720"/>
      <w:jc w:val="both"/>
    </w:pPr>
    <w:rPr>
      <w:rFonts w:ascii="Times New Roman" w:hAnsi="Times New Roman"/>
      <w:sz w:val="22"/>
      <w:lang w:val="en-US"/>
    </w:rPr>
  </w:style>
  <w:style w:type="paragraph" w:customStyle="1" w:styleId="KLP-title01-Chapter">
    <w:name w:val="KLP-title01-Chapter"/>
    <w:qFormat/>
    <w:rsid w:val="00946E4C"/>
    <w:pPr>
      <w:jc w:val="center"/>
    </w:pPr>
    <w:rPr>
      <w:rFonts w:ascii="Times New Roman" w:hAnsi="Times New Roman"/>
      <w:b/>
      <w:sz w:val="32"/>
      <w:lang w:val="en-US"/>
    </w:rPr>
  </w:style>
  <w:style w:type="paragraph" w:customStyle="1" w:styleId="KLP-title02-subtitle">
    <w:name w:val="KLP-title02-subtitle"/>
    <w:qFormat/>
    <w:rsid w:val="00946E4C"/>
    <w:rPr>
      <w:rFonts w:ascii="Times New Roman" w:hAnsi="Times New Roman"/>
      <w:b/>
      <w:sz w:val="28"/>
      <w:lang w:val="en-US"/>
    </w:rPr>
  </w:style>
  <w:style w:type="paragraph" w:customStyle="1" w:styleId="KLP-synopsisTitle">
    <w:name w:val="KLP-synopsisTitle"/>
    <w:qFormat/>
    <w:rsid w:val="00946E4C"/>
    <w:rPr>
      <w:rFonts w:ascii="Times New Roman" w:hAnsi="Times New Roman"/>
      <w:b/>
      <w:sz w:val="22"/>
      <w:lang w:val="en-US"/>
    </w:rPr>
  </w:style>
  <w:style w:type="paragraph" w:customStyle="1" w:styleId="KLP-title03">
    <w:name w:val="KLP-title03"/>
    <w:qFormat/>
    <w:rsid w:val="00946E4C"/>
    <w:rPr>
      <w:rFonts w:ascii="Times New Roman" w:hAnsi="Times New Roman"/>
      <w:b/>
      <w:sz w:val="26"/>
      <w:lang w:val="en-US"/>
    </w:rPr>
  </w:style>
  <w:style w:type="paragraph" w:styleId="NoSpacing">
    <w:name w:val="No Spacing"/>
    <w:rsid w:val="00946E4C"/>
    <w:rPr>
      <w:lang w:val="en-US"/>
    </w:rPr>
  </w:style>
  <w:style w:type="paragraph" w:customStyle="1" w:styleId="KLP-Synopsis">
    <w:name w:val="KLP-Synopsis"/>
    <w:qFormat/>
    <w:rsid w:val="00946E4C"/>
    <w:pPr>
      <w:jc w:val="both"/>
    </w:pPr>
    <w:rPr>
      <w:rFonts w:ascii="Times New Roman" w:hAnsi="Times New Roman"/>
      <w:sz w:val="22"/>
      <w:lang w:val="en-US"/>
    </w:rPr>
  </w:style>
  <w:style w:type="paragraph" w:customStyle="1" w:styleId="KLP-title04">
    <w:name w:val="KLP-title04"/>
    <w:qFormat/>
    <w:rsid w:val="00946E4C"/>
    <w:rPr>
      <w:rFonts w:ascii="Times New Roman" w:hAnsi="Times New Roman"/>
      <w:b/>
      <w:lang w:val="en-US"/>
    </w:rPr>
  </w:style>
  <w:style w:type="character" w:customStyle="1" w:styleId="KLP-figureText">
    <w:name w:val="KLP-figureText"/>
    <w:basedOn w:val="DefaultParagraphFont"/>
    <w:rsid w:val="00946E4C"/>
    <w:rPr>
      <w:rFonts w:ascii="Times New Roman" w:hAnsi="Times New Roman"/>
      <w:i/>
      <w:sz w:val="20"/>
    </w:rPr>
  </w:style>
  <w:style w:type="character" w:customStyle="1" w:styleId="KLP-figureNumbering">
    <w:name w:val="KLP-figureNumbering"/>
    <w:basedOn w:val="DefaultParagraphFont"/>
    <w:rsid w:val="00946E4C"/>
    <w:rPr>
      <w:rFonts w:ascii="Times New Roman" w:hAnsi="Times New Roman"/>
      <w:b/>
      <w:sz w:val="20"/>
    </w:rPr>
  </w:style>
  <w:style w:type="paragraph" w:customStyle="1" w:styleId="KLP-bibliogTitle">
    <w:name w:val="KLP-bibliogTitle"/>
    <w:qFormat/>
    <w:rsid w:val="00946E4C"/>
    <w:pPr>
      <w:jc w:val="center"/>
    </w:pPr>
    <w:rPr>
      <w:rFonts w:ascii="Times New Roman" w:hAnsi="Times New Roman"/>
      <w:b/>
      <w:sz w:val="32"/>
      <w:lang w:val="en-US"/>
    </w:rPr>
  </w:style>
  <w:style w:type="paragraph" w:customStyle="1" w:styleId="KLP-bibliogText">
    <w:name w:val="KLP-bibliogText"/>
    <w:qFormat/>
    <w:rsid w:val="00946E4C"/>
    <w:pPr>
      <w:ind w:left="720" w:hanging="720"/>
      <w:jc w:val="both"/>
    </w:pPr>
    <w:rPr>
      <w:rFonts w:ascii="Times New Roman" w:hAnsi="Times New Roman"/>
      <w:sz w:val="22"/>
      <w:lang w:val="en-US"/>
    </w:rPr>
  </w:style>
  <w:style w:type="paragraph" w:customStyle="1" w:styleId="KLP-hyperlink">
    <w:name w:val="KLP-hyperlink"/>
    <w:qFormat/>
    <w:rsid w:val="00946E4C"/>
    <w:pPr>
      <w:jc w:val="both"/>
    </w:pPr>
    <w:rPr>
      <w:rFonts w:ascii="Times New Roman" w:hAnsi="Times New Roman"/>
      <w:color w:val="44546A" w:themeColor="text2"/>
      <w:sz w:val="22"/>
      <w:u w:val="single"/>
      <w:lang w:val="en-US"/>
    </w:rPr>
  </w:style>
  <w:style w:type="character" w:styleId="PageNumber">
    <w:name w:val="page number"/>
    <w:basedOn w:val="DefaultParagraphFont"/>
    <w:rsid w:val="00946E4C"/>
  </w:style>
  <w:style w:type="paragraph" w:styleId="ListParagraph">
    <w:name w:val="List Paragraph"/>
    <w:basedOn w:val="Normal"/>
    <w:uiPriority w:val="34"/>
    <w:qFormat/>
    <w:rsid w:val="00946E4C"/>
    <w:pPr>
      <w:spacing w:after="200"/>
      <w:ind w:left="720"/>
      <w:contextualSpacing/>
    </w:pPr>
    <w:rPr>
      <w:lang w:val="en-US"/>
    </w:rPr>
  </w:style>
  <w:style w:type="paragraph" w:styleId="DocumentMap">
    <w:name w:val="Document Map"/>
    <w:basedOn w:val="Normal"/>
    <w:link w:val="DocumentMapChar"/>
    <w:rsid w:val="00946E4C"/>
    <w:rPr>
      <w:rFonts w:ascii="Lucida Grande" w:hAnsi="Lucida Grande"/>
      <w:lang w:val="en-US"/>
    </w:rPr>
  </w:style>
  <w:style w:type="character" w:customStyle="1" w:styleId="DocumentMapChar">
    <w:name w:val="Document Map Char"/>
    <w:basedOn w:val="DefaultParagraphFont"/>
    <w:link w:val="DocumentMap"/>
    <w:rsid w:val="00946E4C"/>
    <w:rPr>
      <w:rFonts w:ascii="Lucida Grande" w:hAnsi="Lucida Grande"/>
      <w:lang w:val="en-US"/>
    </w:rPr>
  </w:style>
  <w:style w:type="character" w:styleId="FollowedHyperlink">
    <w:name w:val="FollowedHyperlink"/>
    <w:basedOn w:val="DefaultParagraphFont"/>
    <w:uiPriority w:val="99"/>
    <w:rsid w:val="00946E4C"/>
    <w:rPr>
      <w:color w:val="954F72" w:themeColor="followedHyperlink"/>
      <w:u w:val="single"/>
    </w:rPr>
  </w:style>
  <w:style w:type="table" w:customStyle="1" w:styleId="KLP-tables">
    <w:name w:val="KLP-tables"/>
    <w:basedOn w:val="TableNormal"/>
    <w:qFormat/>
    <w:rsid w:val="00946E4C"/>
    <w:pPr>
      <w:spacing w:after="200"/>
    </w:pPr>
    <w:rPr>
      <w:rFonts w:ascii="Times New Roman" w:hAnsi="Times New Roman"/>
      <w:sz w:val="20"/>
      <w:lang w:val="en-US"/>
    </w:rPr>
    <w:tblPr/>
    <w:tcPr>
      <w:shd w:val="clear" w:color="auto" w:fill="auto"/>
    </w:tcPr>
    <w:tblStylePr w:type="firstRow">
      <w:rPr>
        <w:rFonts w:ascii="Times New Roman" w:hAnsi="Times New Roman"/>
        <w:b/>
        <w:sz w:val="20"/>
      </w:rPr>
    </w:tblStylePr>
  </w:style>
  <w:style w:type="character" w:customStyle="1" w:styleId="mw-mmv-source">
    <w:name w:val="mw-mmv-source"/>
    <w:basedOn w:val="DefaultParagraphFont"/>
    <w:rsid w:val="00946E4C"/>
  </w:style>
  <w:style w:type="character" w:customStyle="1" w:styleId="04mainbody">
    <w:name w:val="04.main_body"/>
    <w:basedOn w:val="DefaultParagraphFont"/>
    <w:rsid w:val="00946E4C"/>
    <w:rPr>
      <w:rFonts w:ascii="UB-Times" w:hAnsi="UB-Times" w:cs="UB-Times"/>
      <w:sz w:val="23"/>
    </w:rPr>
  </w:style>
  <w:style w:type="paragraph" w:customStyle="1" w:styleId="KLPCode">
    <w:name w:val="KLP_Code"/>
    <w:basedOn w:val="KLP-Basic"/>
    <w:qFormat/>
    <w:rsid w:val="00946E4C"/>
  </w:style>
  <w:style w:type="character" w:customStyle="1" w:styleId="KLP-code-char">
    <w:name w:val="KLP-code-char"/>
    <w:basedOn w:val="DefaultParagraphFont"/>
    <w:rsid w:val="00946E4C"/>
    <w:rPr>
      <w:rFonts w:ascii="Courier New" w:hAnsi="Courier New"/>
      <w:sz w:val="20"/>
      <w:lang w:val="el-GR"/>
    </w:rPr>
  </w:style>
  <w:style w:type="paragraph" w:customStyle="1" w:styleId="KLP-Basic-1stparagraph">
    <w:name w:val="KLP-Basic-1st_paragraph"/>
    <w:basedOn w:val="KLP-Basic"/>
    <w:qFormat/>
    <w:rsid w:val="00946E4C"/>
  </w:style>
  <w:style w:type="paragraph" w:customStyle="1" w:styleId="NormalWeb1">
    <w:name w:val="Normal (Web)1"/>
    <w:basedOn w:val="Normal"/>
    <w:rsid w:val="00946E4C"/>
    <w:pPr>
      <w:spacing w:beforeLines="1"/>
    </w:pPr>
    <w:rPr>
      <w:rFonts w:ascii="Times" w:hAnsi="Times" w:cs="Times New Roman"/>
      <w:sz w:val="20"/>
      <w:szCs w:val="20"/>
      <w:lang w:val="en-US"/>
    </w:rPr>
  </w:style>
  <w:style w:type="paragraph" w:customStyle="1" w:styleId="NormalWeb2">
    <w:name w:val="Normal (Web)2"/>
    <w:basedOn w:val="Normal"/>
    <w:rsid w:val="00946E4C"/>
    <w:pPr>
      <w:spacing w:beforeLines="1"/>
    </w:pPr>
    <w:rPr>
      <w:rFonts w:ascii="Times" w:hAnsi="Times" w:cs="Times New Roman"/>
      <w:sz w:val="20"/>
      <w:szCs w:val="20"/>
      <w:lang w:val="en-US"/>
    </w:rPr>
  </w:style>
  <w:style w:type="character" w:customStyle="1" w:styleId="reference-text">
    <w:name w:val="reference-text"/>
    <w:basedOn w:val="DefaultParagraphFont"/>
    <w:rsid w:val="00946E4C"/>
  </w:style>
  <w:style w:type="paragraph" w:customStyle="1" w:styleId="Author">
    <w:name w:val="Author"/>
    <w:next w:val="Normal"/>
    <w:qFormat/>
    <w:rsid w:val="00946E4C"/>
    <w:pPr>
      <w:jc w:val="center"/>
    </w:pPr>
    <w:rPr>
      <w:rFonts w:ascii="Times New Roman" w:eastAsia="Times New Roman" w:hAnsi="Times New Roman" w:cs="Times New Roman"/>
      <w:caps/>
      <w:sz w:val="32"/>
      <w:szCs w:val="32"/>
      <w:lang w:val="el-GR"/>
    </w:rPr>
  </w:style>
  <w:style w:type="paragraph" w:customStyle="1" w:styleId="booksubtitle">
    <w:name w:val="book subtitle"/>
    <w:qFormat/>
    <w:rsid w:val="00946E4C"/>
    <w:pPr>
      <w:jc w:val="center"/>
    </w:pPr>
    <w:rPr>
      <w:rFonts w:ascii="Times New Roman" w:eastAsia="MS Mincho" w:hAnsi="Times New Roman" w:cs="Times New Roman"/>
      <w:sz w:val="36"/>
      <w:szCs w:val="20"/>
      <w:lang w:val="el-GR"/>
    </w:rPr>
  </w:style>
  <w:style w:type="character" w:styleId="BookTitle">
    <w:name w:val="Book Title"/>
    <w:basedOn w:val="DefaultParagraphFont"/>
    <w:uiPriority w:val="33"/>
    <w:qFormat/>
    <w:rsid w:val="00946E4C"/>
    <w:rPr>
      <w:b/>
      <w:bCs/>
      <w:i/>
      <w:iCs/>
      <w:spacing w:val="5"/>
      <w:sz w:val="60"/>
    </w:rPr>
  </w:style>
  <w:style w:type="paragraph" w:customStyle="1" w:styleId="Codemonospace">
    <w:name w:val="Code_monospace"/>
    <w:basedOn w:val="body"/>
    <w:qFormat/>
    <w:rsid w:val="00946E4C"/>
    <w:pPr>
      <w:ind w:left="794" w:right="794" w:firstLine="0"/>
    </w:pPr>
    <w:rPr>
      <w:rFonts w:ascii="Courier New" w:hAnsi="Courier New"/>
    </w:rPr>
  </w:style>
  <w:style w:type="paragraph" w:customStyle="1" w:styleId="equation">
    <w:name w:val="equation"/>
    <w:qFormat/>
    <w:rsid w:val="00946E4C"/>
    <w:pPr>
      <w:jc w:val="center"/>
    </w:pPr>
    <w:rPr>
      <w:rFonts w:ascii="Times New Roman" w:eastAsia="MS Mincho" w:hAnsi="Times New Roman" w:cs="Times New Roman"/>
      <w:sz w:val="22"/>
      <w:szCs w:val="32"/>
      <w:lang w:val="el-GR"/>
    </w:rPr>
  </w:style>
  <w:style w:type="paragraph" w:customStyle="1" w:styleId="equationnumber">
    <w:name w:val="equation number"/>
    <w:basedOn w:val="body"/>
    <w:qFormat/>
    <w:rsid w:val="00946E4C"/>
    <w:pPr>
      <w:jc w:val="right"/>
    </w:pPr>
  </w:style>
  <w:style w:type="paragraph" w:customStyle="1" w:styleId="Heading41">
    <w:name w:val="Heading 41"/>
    <w:next w:val="bodyfirstparagraph"/>
    <w:qFormat/>
    <w:rsid w:val="00946E4C"/>
    <w:pPr>
      <w:spacing w:before="360"/>
      <w:outlineLvl w:val="4"/>
    </w:pPr>
    <w:rPr>
      <w:rFonts w:ascii="Times New Roman" w:eastAsia="MS Mincho" w:hAnsi="Times New Roman" w:cs="Times New Roman"/>
      <w:b/>
      <w:sz w:val="22"/>
      <w:lang w:val="el-GR"/>
    </w:rPr>
  </w:style>
  <w:style w:type="paragraph" w:customStyle="1" w:styleId="Sintelestes">
    <w:name w:val="Sintelestes"/>
    <w:qFormat/>
    <w:rsid w:val="00946E4C"/>
    <w:pPr>
      <w:spacing w:before="120" w:after="120" w:line="276" w:lineRule="auto"/>
      <w:jc w:val="center"/>
    </w:pPr>
    <w:rPr>
      <w:rFonts w:ascii="Times New Roman" w:eastAsia="MS Mincho" w:hAnsi="Times New Roman" w:cs="Times New Roman"/>
      <w:sz w:val="22"/>
      <w:szCs w:val="22"/>
      <w:lang w:val="el-GR"/>
    </w:rPr>
  </w:style>
  <w:style w:type="paragraph" w:customStyle="1" w:styleId="SintelestesTitle">
    <w:name w:val="SintelestesTitle"/>
    <w:basedOn w:val="Sintelestes"/>
    <w:qFormat/>
    <w:rsid w:val="00946E4C"/>
  </w:style>
  <w:style w:type="paragraph" w:customStyle="1" w:styleId="status">
    <w:name w:val="status"/>
    <w:qFormat/>
    <w:rsid w:val="00946E4C"/>
    <w:pPr>
      <w:jc w:val="center"/>
    </w:pPr>
    <w:rPr>
      <w:rFonts w:ascii="Times New Roman" w:eastAsia="MS Mincho" w:hAnsi="Times New Roman" w:cs="Times New Roman"/>
      <w:sz w:val="30"/>
      <w:szCs w:val="32"/>
      <w:lang w:val="el-GR"/>
    </w:rPr>
  </w:style>
  <w:style w:type="paragraph" w:styleId="TOC4">
    <w:name w:val="toc 4"/>
    <w:next w:val="body"/>
    <w:autoRedefine/>
    <w:uiPriority w:val="39"/>
    <w:unhideWhenUsed/>
    <w:qFormat/>
    <w:rsid w:val="00946E4C"/>
    <w:pPr>
      <w:tabs>
        <w:tab w:val="right" w:leader="dot" w:pos="9739"/>
      </w:tabs>
      <w:spacing w:after="100" w:line="276" w:lineRule="auto"/>
    </w:pPr>
    <w:rPr>
      <w:rFonts w:ascii="Times New Roman" w:eastAsia="Times New Roman" w:hAnsi="Times New Roman" w:cs="Times New Roman"/>
      <w:b/>
      <w:noProof/>
      <w:sz w:val="20"/>
      <w:szCs w:val="20"/>
      <w:lang w:val="en-US"/>
    </w:rPr>
  </w:style>
  <w:style w:type="paragraph" w:styleId="TOC5">
    <w:name w:val="toc 5"/>
    <w:next w:val="Normal"/>
    <w:autoRedefine/>
    <w:uiPriority w:val="39"/>
    <w:unhideWhenUsed/>
    <w:qFormat/>
    <w:rsid w:val="00946E4C"/>
    <w:pPr>
      <w:spacing w:after="100" w:line="276" w:lineRule="auto"/>
    </w:pPr>
    <w:rPr>
      <w:rFonts w:ascii="Times New Roman" w:eastAsia="Times New Roman" w:hAnsi="Times New Roman" w:cs="Times New Roman"/>
      <w:b/>
      <w:sz w:val="20"/>
      <w:szCs w:val="20"/>
      <w:lang w:val="en-US"/>
    </w:rPr>
  </w:style>
  <w:style w:type="character" w:styleId="CommentReference">
    <w:name w:val="annotation reference"/>
    <w:basedOn w:val="DefaultParagraphFont"/>
    <w:uiPriority w:val="99"/>
    <w:rsid w:val="00946E4C"/>
    <w:rPr>
      <w:sz w:val="18"/>
      <w:szCs w:val="18"/>
    </w:rPr>
  </w:style>
  <w:style w:type="paragraph" w:styleId="CommentText">
    <w:name w:val="annotation text"/>
    <w:basedOn w:val="Normal"/>
    <w:link w:val="CommentTextChar"/>
    <w:uiPriority w:val="99"/>
    <w:rsid w:val="00946E4C"/>
    <w:pPr>
      <w:jc w:val="center"/>
    </w:pPr>
    <w:rPr>
      <w:rFonts w:ascii="Times New Roman" w:eastAsia="Times New Roman" w:hAnsi="Times New Roman" w:cs="Times New Roman"/>
      <w:lang w:val="en-US"/>
    </w:rPr>
  </w:style>
  <w:style w:type="character" w:customStyle="1" w:styleId="CommentTextChar">
    <w:name w:val="Comment Text Char"/>
    <w:basedOn w:val="DefaultParagraphFont"/>
    <w:link w:val="CommentText"/>
    <w:uiPriority w:val="99"/>
    <w:rsid w:val="00946E4C"/>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rsid w:val="00946E4C"/>
    <w:rPr>
      <w:b/>
      <w:bCs/>
      <w:sz w:val="20"/>
      <w:szCs w:val="20"/>
    </w:rPr>
  </w:style>
  <w:style w:type="character" w:customStyle="1" w:styleId="CommentSubjectChar">
    <w:name w:val="Comment Subject Char"/>
    <w:basedOn w:val="CommentTextChar"/>
    <w:link w:val="CommentSubject"/>
    <w:uiPriority w:val="99"/>
    <w:rsid w:val="00946E4C"/>
    <w:rPr>
      <w:rFonts w:ascii="Times New Roman" w:eastAsia="Times New Roman" w:hAnsi="Times New Roman" w:cs="Times New Roman"/>
      <w:b/>
      <w:bCs/>
      <w:sz w:val="20"/>
      <w:szCs w:val="20"/>
      <w:lang w:val="en-US"/>
    </w:rPr>
  </w:style>
  <w:style w:type="paragraph" w:styleId="EndnoteText">
    <w:name w:val="endnote text"/>
    <w:basedOn w:val="Normal"/>
    <w:link w:val="EndnoteTextChar"/>
    <w:uiPriority w:val="99"/>
    <w:rsid w:val="00946E4C"/>
    <w:pPr>
      <w:jc w:val="center"/>
    </w:pPr>
    <w:rPr>
      <w:rFonts w:ascii="Times New Roman" w:eastAsia="Times New Roman" w:hAnsi="Times New Roman" w:cs="Times New Roman"/>
      <w:lang w:val="en-US"/>
    </w:rPr>
  </w:style>
  <w:style w:type="character" w:customStyle="1" w:styleId="EndnoteTextChar">
    <w:name w:val="Endnote Text Char"/>
    <w:basedOn w:val="DefaultParagraphFont"/>
    <w:link w:val="EndnoteText"/>
    <w:uiPriority w:val="99"/>
    <w:rsid w:val="00946E4C"/>
    <w:rPr>
      <w:rFonts w:ascii="Times New Roman" w:eastAsia="Times New Roman" w:hAnsi="Times New Roman" w:cs="Times New Roman"/>
      <w:lang w:val="en-US"/>
    </w:rPr>
  </w:style>
  <w:style w:type="character" w:styleId="EndnoteReference">
    <w:name w:val="endnote reference"/>
    <w:basedOn w:val="DefaultParagraphFont"/>
    <w:uiPriority w:val="99"/>
    <w:rsid w:val="00946E4C"/>
    <w:rPr>
      <w:vertAlign w:val="superscript"/>
    </w:rPr>
  </w:style>
  <w:style w:type="character" w:customStyle="1" w:styleId="apple-converted-space">
    <w:name w:val="apple-converted-space"/>
    <w:basedOn w:val="DefaultParagraphFont"/>
    <w:rsid w:val="00946E4C"/>
  </w:style>
  <w:style w:type="table" w:customStyle="1" w:styleId="MediumGrid31">
    <w:name w:val="Medium Grid 31"/>
    <w:basedOn w:val="TableNormal"/>
    <w:uiPriority w:val="69"/>
    <w:rsid w:val="00946E4C"/>
    <w:rPr>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character" w:customStyle="1" w:styleId="a-size-large">
    <w:name w:val="a-size-large"/>
    <w:basedOn w:val="DefaultParagraphFont"/>
    <w:rsid w:val="00946E4C"/>
  </w:style>
  <w:style w:type="paragraph" w:customStyle="1" w:styleId="0TABLESOUNDEXAMPLE">
    <w:name w:val="0 TABLE SOUND EXAMPLE"/>
    <w:basedOn w:val="orderedlist"/>
    <w:qFormat/>
    <w:rsid w:val="00946E4C"/>
    <w:pPr>
      <w:spacing w:before="160" w:after="160"/>
      <w:ind w:left="283"/>
    </w:pPr>
    <w:rPr>
      <w:noProof/>
    </w:rPr>
  </w:style>
  <w:style w:type="table" w:styleId="ListTable3-Accent4">
    <w:name w:val="List Table 3 Accent 4"/>
    <w:basedOn w:val="TableNormal"/>
    <w:uiPriority w:val="48"/>
    <w:rsid w:val="00946E4C"/>
    <w:rPr>
      <w:rFonts w:ascii="Times New Roman" w:hAnsi="Times New Roman" w:cs="Times New Roman"/>
      <w:sz w:val="22"/>
      <w:szCs w:val="22"/>
      <w:lang w:val="el-GR"/>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KALLIPOS">
    <w:name w:val="KALLIPOS"/>
    <w:basedOn w:val="TableNormal"/>
    <w:uiPriority w:val="99"/>
    <w:rsid w:val="009B11E8"/>
    <w:pPr>
      <w:spacing w:before="120" w:after="120"/>
    </w:pPr>
    <w:rPr>
      <w:rFonts w:ascii="Times New Roman" w:hAnsi="Times New Roman" w:cs="Times New Roman"/>
      <w:sz w:val="22"/>
      <w:szCs w:val="22"/>
      <w:lang w:val="el-GR"/>
    </w:rPr>
    <w:tblPr>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rPr>
      <w:jc w:val="center"/>
    </w:trPr>
    <w:tcPr>
      <w:shd w:val="clear" w:color="auto" w:fill="auto"/>
    </w:tcPr>
  </w:style>
  <w:style w:type="character" w:styleId="UnresolvedMention">
    <w:name w:val="Unresolved Mention"/>
    <w:basedOn w:val="DefaultParagraphFont"/>
    <w:uiPriority w:val="99"/>
    <w:rsid w:val="00946E4C"/>
    <w:rPr>
      <w:color w:val="605E5C"/>
      <w:shd w:val="clear" w:color="auto" w:fill="E1DFDD"/>
    </w:rPr>
  </w:style>
  <w:style w:type="paragraph" w:customStyle="1" w:styleId="71">
    <w:name w:val="7.1 Κείμενο Εικόνας"/>
    <w:basedOn w:val="711"/>
    <w:qFormat/>
    <w:rsid w:val="00760E79"/>
    <w:rPr>
      <w:b w:val="0"/>
      <w:bCs/>
      <w:i/>
      <w:iCs w:val="0"/>
    </w:rPr>
  </w:style>
  <w:style w:type="table" w:customStyle="1" w:styleId="a">
    <w:name w:val="ΑΠΟΨΕΙΣ ΣΥΝΘΕΤΩΝ"/>
    <w:basedOn w:val="TableNormal"/>
    <w:uiPriority w:val="99"/>
    <w:rsid w:val="006B3D79"/>
    <w:pPr>
      <w:spacing w:before="120" w:after="120"/>
    </w:pPr>
    <w:rPr>
      <w:rFonts w:ascii="Times New Roman" w:hAnsi="Times New Roman"/>
      <w:i/>
      <w:sz w:val="22"/>
    </w:rPr>
    <w:tblP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tblBorders>
    </w:tblPr>
  </w:style>
  <w:style w:type="paragraph" w:customStyle="1" w:styleId="11">
    <w:name w:val="1. Τίτλος Κεφαλαίου"/>
    <w:basedOn w:val="Normal"/>
    <w:qFormat/>
    <w:rsid w:val="00032D7C"/>
    <w:pPr>
      <w:jc w:val="both"/>
    </w:pPr>
    <w:rPr>
      <w:rFonts w:ascii="Times New Roman" w:eastAsia="Times New Roman" w:hAnsi="Times New Roman" w:cs="Times New Roman"/>
      <w:b/>
      <w:bCs/>
      <w:sz w:val="28"/>
      <w:szCs w:val="22"/>
      <w:lang w:val="el-GR" w:eastAsia="en-GB"/>
    </w:rPr>
  </w:style>
  <w:style w:type="paragraph" w:customStyle="1" w:styleId="33">
    <w:name w:val="33 Κείμενο Προαπαιτουμενης Γνώσης"/>
    <w:basedOn w:val="Normal"/>
    <w:qFormat/>
    <w:rsid w:val="00032D7C"/>
    <w:pPr>
      <w:jc w:val="both"/>
    </w:pPr>
    <w:rPr>
      <w:rFonts w:ascii="Times New Roman" w:eastAsia="Times New Roman" w:hAnsi="Times New Roman" w:cs="Times New Roman"/>
      <w:bCs/>
      <w:i/>
      <w:sz w:val="22"/>
      <w:szCs w:val="22"/>
      <w:lang w:val="el-GR" w:eastAsia="en-GB"/>
    </w:rPr>
  </w:style>
  <w:style w:type="paragraph" w:customStyle="1" w:styleId="60">
    <w:name w:val="6 Μότο"/>
    <w:basedOn w:val="Normal"/>
    <w:qFormat/>
    <w:rsid w:val="00032D7C"/>
    <w:pPr>
      <w:jc w:val="right"/>
    </w:pPr>
    <w:rPr>
      <w:rFonts w:ascii="Times New Roman" w:eastAsia="Times New Roman" w:hAnsi="Times New Roman" w:cs="Times New Roman"/>
      <w:i/>
      <w:iCs/>
      <w:sz w:val="20"/>
      <w:szCs w:val="20"/>
      <w:lang w:val="el-GR" w:eastAsia="en-GB"/>
    </w:rPr>
  </w:style>
  <w:style w:type="character" w:customStyle="1" w:styleId="fine-pre">
    <w:name w:val="fine-pre"/>
    <w:basedOn w:val="DefaultParagraphFont"/>
    <w:rsid w:val="00032D7C"/>
  </w:style>
  <w:style w:type="paragraph" w:customStyle="1" w:styleId="30">
    <w:name w:val="3 Κείμενο Σύνοψης"/>
    <w:basedOn w:val="Normal"/>
    <w:qFormat/>
    <w:rsid w:val="00DD23EB"/>
    <w:pPr>
      <w:jc w:val="both"/>
    </w:pPr>
    <w:rPr>
      <w:rFonts w:ascii="Times" w:eastAsia="Times New Roman" w:hAnsi="Times" w:cs="Times New Roman"/>
      <w:bCs/>
      <w:i/>
      <w:iCs/>
      <w:sz w:val="22"/>
      <w:szCs w:val="22"/>
      <w:lang w:val="el-GR" w:eastAsia="en-GB"/>
    </w:rPr>
  </w:style>
  <w:style w:type="paragraph" w:customStyle="1" w:styleId="330">
    <w:name w:val="33 Ακρόαση Μουσικών Έργων"/>
    <w:basedOn w:val="Normal"/>
    <w:qFormat/>
    <w:rsid w:val="00032D7C"/>
    <w:pPr>
      <w:jc w:val="both"/>
    </w:pPr>
    <w:rPr>
      <w:rFonts w:ascii="Times New Roman" w:eastAsia="Times New Roman" w:hAnsi="Times New Roman" w:cs="Times New Roman"/>
      <w:b/>
      <w:sz w:val="22"/>
      <w:szCs w:val="22"/>
      <w:lang w:val="el-GR" w:eastAsia="en-GB"/>
    </w:rPr>
  </w:style>
  <w:style w:type="paragraph" w:customStyle="1" w:styleId="331">
    <w:name w:val="33 Έργα Συνθέτες"/>
    <w:basedOn w:val="Normal"/>
    <w:qFormat/>
    <w:rsid w:val="00032D7C"/>
    <w:pPr>
      <w:jc w:val="both"/>
    </w:pPr>
    <w:rPr>
      <w:rFonts w:ascii="Times New Roman" w:eastAsia="Times New Roman" w:hAnsi="Times New Roman" w:cs="Times New Roman"/>
      <w:iCs/>
      <w:sz w:val="22"/>
      <w:szCs w:val="22"/>
      <w:lang w:val="el-GR" w:eastAsia="en-GB"/>
    </w:rPr>
  </w:style>
  <w:style w:type="paragraph" w:customStyle="1" w:styleId="62">
    <w:name w:val="6 Μότο Συγγραφέας"/>
    <w:basedOn w:val="Normal"/>
    <w:qFormat/>
    <w:rsid w:val="00032D7C"/>
    <w:pPr>
      <w:jc w:val="right"/>
    </w:pPr>
    <w:rPr>
      <w:rFonts w:ascii="Times New Roman" w:eastAsia="Times New Roman" w:hAnsi="Times New Roman" w:cs="Times New Roman"/>
      <w:iCs/>
      <w:sz w:val="20"/>
      <w:szCs w:val="20"/>
      <w:lang w:val="en-US" w:eastAsia="en-GB"/>
    </w:rPr>
  </w:style>
  <w:style w:type="paragraph" w:customStyle="1" w:styleId="4Tab">
    <w:name w:val="4 Κείμενο με Tab"/>
    <w:basedOn w:val="Normal"/>
    <w:qFormat/>
    <w:rsid w:val="00032D7C"/>
    <w:pPr>
      <w:ind w:firstLine="720"/>
      <w:jc w:val="both"/>
    </w:pPr>
    <w:rPr>
      <w:rFonts w:ascii="Times New Roman" w:eastAsia="Times New Roman" w:hAnsi="Times New Roman" w:cs="Times New Roman"/>
      <w:sz w:val="22"/>
      <w:szCs w:val="22"/>
      <w:lang w:val="el-GR" w:eastAsia="en-GB"/>
    </w:rPr>
  </w:style>
  <w:style w:type="paragraph" w:customStyle="1" w:styleId="7Footnote">
    <w:name w:val="7 Footnote"/>
    <w:basedOn w:val="FootnoteText"/>
    <w:qFormat/>
    <w:rsid w:val="00032D7C"/>
    <w:pPr>
      <w:jc w:val="both"/>
    </w:pPr>
    <w:rPr>
      <w:rFonts w:ascii="Times New Roman" w:eastAsia="Times New Roman" w:hAnsi="Times New Roman" w:cs="Times New Roman"/>
      <w:sz w:val="20"/>
      <w:szCs w:val="20"/>
      <w:lang w:val="el-GR"/>
    </w:rPr>
  </w:style>
  <w:style w:type="paragraph" w:customStyle="1" w:styleId="8BulletPoints">
    <w:name w:val="8 Bullet Points"/>
    <w:basedOn w:val="ListParagraph"/>
    <w:qFormat/>
    <w:rsid w:val="00032D7C"/>
    <w:pPr>
      <w:numPr>
        <w:numId w:val="22"/>
      </w:numPr>
      <w:spacing w:after="0"/>
      <w:jc w:val="both"/>
    </w:pPr>
    <w:rPr>
      <w:rFonts w:ascii="Times New Roman" w:eastAsia="Times New Roman" w:hAnsi="Times New Roman" w:cs="Times New Roman"/>
      <w:sz w:val="22"/>
      <w:szCs w:val="22"/>
      <w:lang w:val="el-GR"/>
    </w:rPr>
  </w:style>
  <w:style w:type="paragraph" w:customStyle="1" w:styleId="110">
    <w:name w:val="1.1. Τίτλος Κεφαλαίου"/>
    <w:basedOn w:val="Normal"/>
    <w:qFormat/>
    <w:rsid w:val="00032D7C"/>
    <w:pPr>
      <w:pBdr>
        <w:bottom w:val="single" w:sz="6" w:space="0" w:color="auto"/>
      </w:pBdr>
      <w:jc w:val="both"/>
    </w:pPr>
    <w:rPr>
      <w:rFonts w:ascii="Times New Roman" w:eastAsia="Times New Roman" w:hAnsi="Times New Roman" w:cs="Times New Roman"/>
      <w:b/>
      <w:bCs/>
      <w:sz w:val="26"/>
      <w:szCs w:val="26"/>
      <w:lang w:val="el-G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32474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8.jpeg"/><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footer" Target="footer2.xml"/><Relationship Id="rId10" Type="http://schemas.microsoft.com/office/2016/09/relationships/commentsIds" Target="commentsIds.xml"/><Relationship Id="rId19" Type="http://schemas.openxmlformats.org/officeDocument/2006/relationships/image" Target="media/image13.jpg"/><Relationship Id="rId31"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comments" Target="comment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LOTIS%20BACKUP2/KALLIPOS%202020/template%20sty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08F03-FEFE-9447-9C60-26E637873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style.dotx</Template>
  <TotalTime>515</TotalTime>
  <Pages>39</Pages>
  <Words>15174</Words>
  <Characters>86493</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Theodoros Lotis</cp:lastModifiedBy>
  <cp:revision>121</cp:revision>
  <dcterms:created xsi:type="dcterms:W3CDTF">2022-06-24T16:34:00Z</dcterms:created>
  <dcterms:modified xsi:type="dcterms:W3CDTF">2022-08-16T10:29:00Z</dcterms:modified>
</cp:coreProperties>
</file>