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CB44D" w14:textId="1DCE144A" w:rsidR="00BA38F9" w:rsidRPr="00244F19" w:rsidRDefault="00BA38F9">
      <w:pPr>
        <w:rPr>
          <w:u w:val="single"/>
          <w:lang w:val="de-DE"/>
        </w:rPr>
      </w:pPr>
      <w:r w:rsidRPr="00244F19">
        <w:rPr>
          <w:u w:val="single"/>
          <w:lang w:val="de-DE"/>
        </w:rPr>
        <w:t>Quellen</w:t>
      </w:r>
    </w:p>
    <w:p w14:paraId="702D26F9" w14:textId="77777777" w:rsidR="00AF44C6" w:rsidRPr="00244F19" w:rsidRDefault="00AF44C6">
      <w:pPr>
        <w:rPr>
          <w:lang w:val="de-DE"/>
        </w:rPr>
      </w:pPr>
    </w:p>
    <w:p w14:paraId="370A685A" w14:textId="1C094ED9" w:rsidR="00AF44C6" w:rsidRPr="00244F19" w:rsidRDefault="00AF44C6">
      <w:pPr>
        <w:rPr>
          <w:lang w:val="de-DE"/>
        </w:rPr>
      </w:pPr>
      <w:r w:rsidRPr="00244F19">
        <w:rPr>
          <w:lang w:val="de-DE"/>
        </w:rPr>
        <w:t>Bis zum 1. Weltkrieg</w:t>
      </w:r>
    </w:p>
    <w:p w14:paraId="1A252DFB" w14:textId="77777777" w:rsidR="00AF44C6" w:rsidRPr="00244F19" w:rsidRDefault="00AF44C6" w:rsidP="00AF44C6">
      <w:pPr>
        <w:rPr>
          <w:lang w:val="de-DE"/>
        </w:rPr>
      </w:pPr>
      <w:r w:rsidRPr="00244F19">
        <w:rPr>
          <w:lang w:val="de-DE"/>
        </w:rPr>
        <w:t xml:space="preserve">Benecke, Norbert, u. a. (Hrsg.) (2003): Frühgeschichte der Landwirtschaft in Deutschland, Beiträge zur Ur- und Frühgeschichte Mitteleuropas 14, </w:t>
      </w:r>
      <w:proofErr w:type="spellStart"/>
      <w:r w:rsidRPr="00244F19">
        <w:rPr>
          <w:lang w:val="de-DE"/>
        </w:rPr>
        <w:t>Langenweissbach</w:t>
      </w:r>
      <w:proofErr w:type="spellEnd"/>
      <w:r w:rsidRPr="00244F19">
        <w:rPr>
          <w:lang w:val="de-DE"/>
        </w:rPr>
        <w:t>.</w:t>
      </w:r>
    </w:p>
    <w:p w14:paraId="74829D2C" w14:textId="53AFA8FB" w:rsidR="00AF44C6" w:rsidRPr="00244F19" w:rsidRDefault="00AF44C6" w:rsidP="00AF44C6">
      <w:pPr>
        <w:rPr>
          <w:lang w:val="de-DE"/>
        </w:rPr>
      </w:pPr>
      <w:proofErr w:type="spellStart"/>
      <w:r w:rsidRPr="00244F19">
        <w:rPr>
          <w:lang w:val="de-DE"/>
        </w:rPr>
        <w:t>Capelle</w:t>
      </w:r>
      <w:proofErr w:type="spellEnd"/>
      <w:r w:rsidRPr="00244F19">
        <w:rPr>
          <w:lang w:val="de-DE"/>
        </w:rPr>
        <w:t>, Torsten  (1997): Die Frühgeschichte  (1.-9. Jahrhundert ohne römische Provinzen). In: Lüning u. A.: Deutsche Agrargeschichte: Vor- und Frühgeschichte, Stuttgart, S. 376 – 460.</w:t>
      </w:r>
    </w:p>
    <w:p w14:paraId="75C92E84" w14:textId="0B53E0E7" w:rsidR="00AF44C6" w:rsidRPr="00244F19" w:rsidRDefault="00AF44C6" w:rsidP="00AF44C6">
      <w:pPr>
        <w:rPr>
          <w:lang w:val="de-DE"/>
        </w:rPr>
      </w:pPr>
      <w:proofErr w:type="spellStart"/>
      <w:r w:rsidRPr="00244F19">
        <w:rPr>
          <w:lang w:val="de-DE"/>
        </w:rPr>
        <w:t>Freden</w:t>
      </w:r>
      <w:proofErr w:type="spellEnd"/>
      <w:r w:rsidRPr="00244F19">
        <w:rPr>
          <w:lang w:val="de-DE"/>
        </w:rPr>
        <w:t>, U. v. u. Schnurbein, S. v. (</w:t>
      </w:r>
      <w:proofErr w:type="spellStart"/>
      <w:r w:rsidRPr="00244F19">
        <w:rPr>
          <w:lang w:val="de-DE"/>
        </w:rPr>
        <w:t>Hg</w:t>
      </w:r>
      <w:proofErr w:type="spellEnd"/>
      <w:r w:rsidRPr="00244F19">
        <w:rPr>
          <w:lang w:val="de-DE"/>
        </w:rPr>
        <w:t>.) (2003): Spuren der Jahrhunderte. Archäologie und Geschichte in Deutschland, Stuttgart</w:t>
      </w:r>
    </w:p>
    <w:p w14:paraId="3C4D2ECA" w14:textId="77777777" w:rsidR="00AF44C6" w:rsidRPr="00244F19" w:rsidRDefault="00AF44C6" w:rsidP="00AF44C6">
      <w:pPr>
        <w:rPr>
          <w:lang w:val="de-DE"/>
        </w:rPr>
      </w:pPr>
      <w:r w:rsidRPr="00244F19">
        <w:rPr>
          <w:lang w:val="de-DE"/>
        </w:rPr>
        <w:t>Krause, Arnulf (2005): Die Geschichte der Germanen, 2. Aufl., Frankfurt, M. u. a. O.</w:t>
      </w:r>
    </w:p>
    <w:p w14:paraId="7808DF09" w14:textId="77777777" w:rsidR="00AF44C6" w:rsidRPr="00244F19" w:rsidRDefault="00AF44C6" w:rsidP="00AF44C6">
      <w:pPr>
        <w:rPr>
          <w:lang w:val="de-DE"/>
        </w:rPr>
      </w:pPr>
      <w:r w:rsidRPr="00244F19">
        <w:rPr>
          <w:lang w:val="de-DE"/>
        </w:rPr>
        <w:tab/>
        <w:t>(unkritische, an Mythen orientierte Darstellung)</w:t>
      </w:r>
    </w:p>
    <w:p w14:paraId="73B895B3" w14:textId="77777777" w:rsidR="00AF44C6" w:rsidRPr="00244F19" w:rsidRDefault="00AF44C6" w:rsidP="00AF44C6">
      <w:pPr>
        <w:rPr>
          <w:lang w:val="de-DE"/>
        </w:rPr>
      </w:pPr>
      <w:proofErr w:type="spellStart"/>
      <w:r w:rsidRPr="00244F19">
        <w:rPr>
          <w:lang w:val="de-DE"/>
        </w:rPr>
        <w:t>Künzl</w:t>
      </w:r>
      <w:proofErr w:type="spellEnd"/>
      <w:r w:rsidRPr="00244F19">
        <w:rPr>
          <w:lang w:val="de-DE"/>
        </w:rPr>
        <w:t>, Ernst: Die Germanen, Stuttgart</w:t>
      </w:r>
    </w:p>
    <w:p w14:paraId="084CDAFB" w14:textId="77777777" w:rsidR="00AF44C6" w:rsidRPr="00244F19" w:rsidRDefault="00AF44C6" w:rsidP="00AF44C6">
      <w:pPr>
        <w:rPr>
          <w:lang w:val="de-DE"/>
        </w:rPr>
      </w:pPr>
      <w:r w:rsidRPr="00244F19">
        <w:rPr>
          <w:lang w:val="de-DE"/>
        </w:rPr>
        <w:t xml:space="preserve">Wolfram, Herwig (2005): Die Germanen, 8. </w:t>
      </w:r>
      <w:proofErr w:type="spellStart"/>
      <w:r w:rsidRPr="00244F19">
        <w:rPr>
          <w:lang w:val="de-DE"/>
        </w:rPr>
        <w:t>überarb</w:t>
      </w:r>
      <w:proofErr w:type="spellEnd"/>
      <w:r w:rsidRPr="00244F19">
        <w:rPr>
          <w:lang w:val="de-DE"/>
        </w:rPr>
        <w:t>. Aufl., München</w:t>
      </w:r>
    </w:p>
    <w:p w14:paraId="61B984A7" w14:textId="77777777" w:rsidR="00AF44C6" w:rsidRPr="00244F19" w:rsidRDefault="00AF44C6" w:rsidP="00AF44C6">
      <w:pPr>
        <w:rPr>
          <w:lang w:val="de-DE"/>
        </w:rPr>
      </w:pPr>
    </w:p>
    <w:p w14:paraId="688DB165" w14:textId="77777777" w:rsidR="00AF44C6" w:rsidRPr="00244F19" w:rsidRDefault="00AF44C6" w:rsidP="00AF44C6">
      <w:pPr>
        <w:rPr>
          <w:lang w:val="de-DE"/>
        </w:rPr>
      </w:pPr>
    </w:p>
    <w:p w14:paraId="2C228997" w14:textId="44052685" w:rsidR="00AF44C6" w:rsidRPr="00244F19" w:rsidRDefault="00AF44C6">
      <w:pPr>
        <w:rPr>
          <w:lang w:val="de-DE"/>
        </w:rPr>
      </w:pPr>
    </w:p>
    <w:p w14:paraId="14A38CCB" w14:textId="77777777" w:rsidR="00AF44C6" w:rsidRPr="00244F19" w:rsidRDefault="00AF44C6">
      <w:pPr>
        <w:rPr>
          <w:lang w:val="de-DE"/>
        </w:rPr>
      </w:pPr>
    </w:p>
    <w:p w14:paraId="58E07128" w14:textId="3597D3F4" w:rsidR="00AF44C6" w:rsidRPr="00244F19" w:rsidRDefault="00AF44C6">
      <w:pPr>
        <w:rPr>
          <w:lang w:val="de-DE"/>
        </w:rPr>
      </w:pPr>
      <w:r w:rsidRPr="00244F19">
        <w:rPr>
          <w:lang w:val="de-DE"/>
        </w:rPr>
        <w:t>Nach dem 2. Weltkrieg</w:t>
      </w:r>
    </w:p>
    <w:p w14:paraId="05ED26B7" w14:textId="25521445" w:rsidR="00BA38F9" w:rsidRPr="00244F19" w:rsidRDefault="00BA38F9">
      <w:pPr>
        <w:rPr>
          <w:lang w:val="de-DE"/>
        </w:rPr>
      </w:pPr>
      <w:r w:rsidRPr="00244F19">
        <w:rPr>
          <w:lang w:val="de-DE"/>
        </w:rPr>
        <w:t>https://diercke.westermann.de/content/teilung-deutschlands-1949-—-1989-978-3-14-100770-1-63-3-0</w:t>
      </w:r>
    </w:p>
    <w:p w14:paraId="3ADA33DF" w14:textId="03292DE1" w:rsidR="00AF44C6" w:rsidRPr="00244F19" w:rsidRDefault="00AF44C6">
      <w:pPr>
        <w:rPr>
          <w:lang w:val="de-DE"/>
        </w:rPr>
      </w:pPr>
      <w:r w:rsidRPr="00244F19">
        <w:rPr>
          <w:lang w:val="de-DE"/>
        </w:rPr>
        <w:t>https://www.bpb.de/geschichte/zeitgeschichte/</w:t>
      </w:r>
    </w:p>
    <w:p w14:paraId="44F35D90" w14:textId="042D3243" w:rsidR="00BA38F9" w:rsidRPr="00244F19" w:rsidRDefault="00592222">
      <w:pPr>
        <w:rPr>
          <w:lang w:val="de-DE"/>
        </w:rPr>
      </w:pPr>
      <w:hyperlink r:id="rId5" w:history="1">
        <w:r w:rsidR="00AF44C6" w:rsidRPr="00244F19">
          <w:rPr>
            <w:rStyle w:val="-"/>
            <w:lang w:val="de-DE"/>
          </w:rPr>
          <w:t>https://www.bundesregierung.de/breg-de/themen/deutsche-einheit/1949-1990-geteiltes-deutschland-und-wiedervereinigung-363570</w:t>
        </w:r>
      </w:hyperlink>
    </w:p>
    <w:p w14:paraId="3324464C" w14:textId="54EDD4B5" w:rsidR="00AF44C6" w:rsidRPr="00244F19" w:rsidRDefault="00AF44C6">
      <w:pPr>
        <w:rPr>
          <w:lang w:val="de-DE"/>
        </w:rPr>
      </w:pPr>
    </w:p>
    <w:p w14:paraId="43060F93" w14:textId="7B330744" w:rsidR="00AF44C6" w:rsidRPr="00244F19" w:rsidRDefault="00AF44C6">
      <w:pPr>
        <w:rPr>
          <w:lang w:val="de-DE"/>
        </w:rPr>
      </w:pPr>
    </w:p>
    <w:p w14:paraId="7B5FF498" w14:textId="77777777" w:rsidR="00930040" w:rsidRPr="00930040" w:rsidRDefault="00930040" w:rsidP="00930040">
      <w:pPr>
        <w:rPr>
          <w:lang w:val="de-DE"/>
        </w:rPr>
      </w:pPr>
      <w:r w:rsidRPr="00930040">
        <w:rPr>
          <w:lang w:val="de-DE"/>
        </w:rPr>
        <w:t>Filme über die DDR</w:t>
      </w:r>
    </w:p>
    <w:p w14:paraId="71DBD9C9" w14:textId="77777777" w:rsidR="00244F19" w:rsidRDefault="00244F19" w:rsidP="00930040">
      <w:pPr>
        <w:rPr>
          <w:i/>
          <w:iCs/>
          <w:lang w:val="de-DE"/>
        </w:rPr>
      </w:pPr>
    </w:p>
    <w:p w14:paraId="2B3756E4" w14:textId="4104D7E9" w:rsidR="00930040" w:rsidRPr="00930040" w:rsidRDefault="00930040" w:rsidP="00930040">
      <w:pPr>
        <w:rPr>
          <w:lang w:val="de-DE"/>
        </w:rPr>
      </w:pPr>
      <w:r w:rsidRPr="00930040">
        <w:rPr>
          <w:i/>
          <w:iCs/>
          <w:lang w:val="de-DE"/>
        </w:rPr>
        <w:t>Ballon</w:t>
      </w:r>
    </w:p>
    <w:p w14:paraId="050D436C" w14:textId="2E9940EF" w:rsidR="00930040" w:rsidRPr="00930040" w:rsidRDefault="00930040" w:rsidP="00930040">
      <w:pPr>
        <w:rPr>
          <w:lang w:val="de-DE"/>
        </w:rPr>
      </w:pPr>
      <w:r w:rsidRPr="00930040">
        <w:rPr>
          <w:lang w:val="de-DE"/>
        </w:rPr>
        <w:t>Eigentlich ist Michael Bully Herbig vor allem für seine Komödien bekannt. Mit seinem Film </w:t>
      </w:r>
      <w:r w:rsidRPr="00930040">
        <w:rPr>
          <w:i/>
          <w:iCs/>
          <w:lang w:val="de-DE"/>
        </w:rPr>
        <w:t>Ballon</w:t>
      </w:r>
      <w:r w:rsidRPr="00930040">
        <w:rPr>
          <w:lang w:val="de-DE"/>
        </w:rPr>
        <w:t>, bei dem er sowohl für Regie als auch Produktion verantwortlich ist, füllt er die Kinos auch Mal mit einem spannenden Thriller. Der Film zeigt den Fluchtversuch von zwei Familien aus der DDR. Nach zwei Jahren Vorbereitung versucht man gemeinsam, mit Hilfe eines selbstgebauten Heißluftballons, nach Westdeutschland zu gelangen. Während die Stasi ihnen dabei immer näher rückt, beginnt für die Familien ein Wettlauf gegen die Zeit. Ein packender Spielfilm mit viel guter Kritik, der die Zeit in der DDR aus einer neuen Perspektive beleuchtet.</w:t>
      </w:r>
      <w:r w:rsidRPr="00930040">
        <w:rPr>
          <w:lang w:val="de-DE"/>
        </w:rPr>
        <w:br/>
      </w:r>
      <w:r w:rsidRPr="00930040">
        <w:rPr>
          <w:lang w:val="de-DE"/>
        </w:rPr>
        <w:br/>
      </w:r>
    </w:p>
    <w:p w14:paraId="68E02A7F" w14:textId="77777777" w:rsidR="00930040" w:rsidRPr="00930040" w:rsidRDefault="00930040" w:rsidP="00930040">
      <w:pPr>
        <w:rPr>
          <w:lang w:val="de-DE"/>
        </w:rPr>
      </w:pPr>
      <w:r w:rsidRPr="00930040">
        <w:rPr>
          <w:i/>
          <w:iCs/>
          <w:lang w:val="de-DE"/>
        </w:rPr>
        <w:t>Das Leben der Anderen</w:t>
      </w:r>
    </w:p>
    <w:p w14:paraId="7ACB470A" w14:textId="77777777" w:rsidR="00930040" w:rsidRPr="00930040" w:rsidRDefault="00930040" w:rsidP="00930040">
      <w:pPr>
        <w:rPr>
          <w:lang w:val="de-DE"/>
        </w:rPr>
      </w:pPr>
      <w:r w:rsidRPr="00930040">
        <w:rPr>
          <w:lang w:val="de-DE"/>
        </w:rPr>
        <w:t>Das Oskar-prämierte Drama von 2006 zeigt die Geschichte eines überzeugten und erfolgreichen Stasi-Hauptmannes der den Auftrag erhält, das Leben eines Künstlers und seiner Lebensgefährtin auszuspionieren. Mit zunehmender Auseinandersetzung mit den liberalen Werten des Paares gerät er dabei jedoch immer mehr in einen schweren moralischen Konflikt und setzt sich mit Werten auseinander, die ihm bisher fremd waren.</w:t>
      </w:r>
      <w:r w:rsidRPr="00930040">
        <w:rPr>
          <w:lang w:val="de-DE"/>
        </w:rPr>
        <w:br/>
      </w:r>
      <w:r w:rsidRPr="00930040">
        <w:rPr>
          <w:lang w:val="de-DE"/>
        </w:rPr>
        <w:lastRenderedPageBreak/>
        <w:br/>
      </w:r>
    </w:p>
    <w:p w14:paraId="637142F7" w14:textId="77777777" w:rsidR="00930040" w:rsidRPr="00930040" w:rsidRDefault="00930040" w:rsidP="00930040">
      <w:pPr>
        <w:rPr>
          <w:lang w:val="de-DE"/>
        </w:rPr>
      </w:pPr>
      <w:r w:rsidRPr="00930040">
        <w:rPr>
          <w:i/>
          <w:iCs/>
          <w:lang w:val="de-DE"/>
        </w:rPr>
        <w:t>Jenseits der Mauer</w:t>
      </w:r>
    </w:p>
    <w:p w14:paraId="0B22F326" w14:textId="77777777" w:rsidR="00930040" w:rsidRPr="00930040" w:rsidRDefault="00930040" w:rsidP="00930040">
      <w:pPr>
        <w:rPr>
          <w:lang w:val="de-DE"/>
        </w:rPr>
      </w:pPr>
      <w:r w:rsidRPr="00930040">
        <w:rPr>
          <w:lang w:val="de-DE"/>
        </w:rPr>
        <w:t>Nachdem Familie Molitor vergeblich versucht hat, nach Westdeutschland auszureisen, stellt man sie vor die Wahl: Die Eltern werden entweder zu sechs Jahren Haft verurteilt oder haben die Möglichkeit, in die Bundesrepublik zu reisen, wenn sie ihre Tochter als Adoptivkind zurücklassen. Der Film erzählt eine dramatische Geschichte einer zerrissenen Familie in der DDR bis kurz vor dem Mauerfall im Jahr 1989.  </w:t>
      </w:r>
      <w:r w:rsidRPr="00930040">
        <w:rPr>
          <w:lang w:val="de-DE"/>
        </w:rPr>
        <w:br/>
      </w:r>
      <w:r w:rsidRPr="00930040">
        <w:rPr>
          <w:lang w:val="de-DE"/>
        </w:rPr>
        <w:br/>
      </w:r>
    </w:p>
    <w:p w14:paraId="56D69E1E" w14:textId="77777777" w:rsidR="00930040" w:rsidRPr="00930040" w:rsidRDefault="00930040" w:rsidP="00930040">
      <w:pPr>
        <w:rPr>
          <w:lang w:val="de-DE"/>
        </w:rPr>
      </w:pPr>
      <w:proofErr w:type="spellStart"/>
      <w:r w:rsidRPr="00930040">
        <w:rPr>
          <w:i/>
          <w:iCs/>
          <w:lang w:val="de-DE"/>
        </w:rPr>
        <w:t>Good</w:t>
      </w:r>
      <w:proofErr w:type="spellEnd"/>
      <w:r w:rsidRPr="00930040">
        <w:rPr>
          <w:i/>
          <w:iCs/>
          <w:lang w:val="de-DE"/>
        </w:rPr>
        <w:t xml:space="preserve"> Bye Lenin!</w:t>
      </w:r>
    </w:p>
    <w:p w14:paraId="027CD046" w14:textId="77777777" w:rsidR="00930040" w:rsidRPr="00930040" w:rsidRDefault="00930040" w:rsidP="00930040">
      <w:pPr>
        <w:rPr>
          <w:lang w:val="de-DE"/>
        </w:rPr>
      </w:pPr>
      <w:proofErr w:type="spellStart"/>
      <w:r w:rsidRPr="00930040">
        <w:rPr>
          <w:i/>
          <w:iCs/>
          <w:lang w:val="de-DE"/>
        </w:rPr>
        <w:t>Good</w:t>
      </w:r>
      <w:proofErr w:type="spellEnd"/>
      <w:r w:rsidRPr="00930040">
        <w:rPr>
          <w:i/>
          <w:iCs/>
          <w:lang w:val="de-DE"/>
        </w:rPr>
        <w:t xml:space="preserve"> Bye Lenin!</w:t>
      </w:r>
      <w:r w:rsidRPr="00930040">
        <w:rPr>
          <w:lang w:val="de-DE"/>
        </w:rPr>
        <w:t> erzählt eine sowohl tragische als auch amüsante Geschichte einer überzeugten DDR-Bürgerin, die nach einem Herzinfarkt in ein Koma fällt und so den Mauerfall 1989 nicht miterlebt. Als sie acht Monate später aufwacht, versucht ihr Sohn ihr schwaches Herz vor einem weiteren Infarkt zu bewahren und täuscht vor, dass das gespaltene Berlin weiterhin existiere. In der kleinen Wohnung der Mutter lässt er deshalb die DDR wiederaufleben – mit allen möglichen Tricks. Nicht ohne Grund wurde Daniel Brühl in der Rolle des Sohnes nach dem Film auch international bekannt - eine absolute Filmempfehlung.</w:t>
      </w:r>
      <w:r w:rsidRPr="00930040">
        <w:rPr>
          <w:lang w:val="de-DE"/>
        </w:rPr>
        <w:br/>
      </w:r>
      <w:r w:rsidRPr="00930040">
        <w:rPr>
          <w:lang w:val="de-DE"/>
        </w:rPr>
        <w:br/>
      </w:r>
    </w:p>
    <w:p w14:paraId="094ECC13" w14:textId="77777777" w:rsidR="00930040" w:rsidRPr="00930040" w:rsidRDefault="00930040" w:rsidP="00930040">
      <w:pPr>
        <w:rPr>
          <w:lang w:val="de-DE"/>
        </w:rPr>
      </w:pPr>
      <w:r w:rsidRPr="00930040">
        <w:rPr>
          <w:i/>
          <w:iCs/>
          <w:lang w:val="de-DE"/>
        </w:rPr>
        <w:t>Das kürzere Ende der Sonnenallee</w:t>
      </w:r>
    </w:p>
    <w:p w14:paraId="2EF7A2B0" w14:textId="77777777" w:rsidR="00930040" w:rsidRPr="00930040" w:rsidRDefault="00930040" w:rsidP="00930040">
      <w:pPr>
        <w:rPr>
          <w:lang w:val="de-DE"/>
        </w:rPr>
      </w:pPr>
      <w:r w:rsidRPr="00930040">
        <w:rPr>
          <w:lang w:val="de-DE"/>
        </w:rPr>
        <w:t xml:space="preserve">Viele von uns haben das Buch schon als Deutschlektüre in der Schule lesen müssen, deshalb war die Buchverfilmung auch eine gern gesehene Alternative für Lesefaule. Das Buch erzählt von Micha </w:t>
      </w:r>
      <w:proofErr w:type="spellStart"/>
      <w:r w:rsidRPr="00930040">
        <w:rPr>
          <w:lang w:val="de-DE"/>
        </w:rPr>
        <w:t>Kuppisch</w:t>
      </w:r>
      <w:proofErr w:type="spellEnd"/>
      <w:r w:rsidRPr="00930040">
        <w:rPr>
          <w:lang w:val="de-DE"/>
        </w:rPr>
        <w:t>, der direkt neben der Berliner Mauer wohnt. Zusammen mit seinen Freunden erleben sie ihre Jugend in der DDR, hören heimlich Jimi Hendrix, angeln Liebesbriefe aus dem Todesstreifen und erleben das, was jeder andere Teenager eben auch erlebt: die erste Liebe, schlechte Noten, Zukunftsträume.</w:t>
      </w:r>
      <w:r w:rsidRPr="00930040">
        <w:rPr>
          <w:lang w:val="de-DE"/>
        </w:rPr>
        <w:br/>
      </w:r>
    </w:p>
    <w:p w14:paraId="6D2903BB" w14:textId="77777777" w:rsidR="00930040" w:rsidRPr="00930040" w:rsidRDefault="00930040" w:rsidP="00930040">
      <w:r w:rsidRPr="00244F19">
        <w:rPr>
          <w:noProof/>
        </w:rPr>
      </w:r>
      <w:r w:rsidR="00930040" w:rsidRPr="00244F19">
        <w:rPr>
          <w:noProof/>
        </w:rPr>
        <w:pict w14:anchorId="2E1BCBA3">
          <v:rect id="_x0000_i1025" alt="" style="width:415.3pt;height:.05pt;mso-width-percent:0;mso-height-percent:0;mso-width-percent:0;mso-height-percent:0" o:hralign="center" o:hrstd="t" o:hrnoshade="t" o:hr="t" fillcolor="#95c200" stroked="f"/>
        </w:pict>
      </w:r>
    </w:p>
    <w:p w14:paraId="59810AAA" w14:textId="77777777" w:rsidR="00930040" w:rsidRPr="00930040" w:rsidRDefault="00930040" w:rsidP="00930040">
      <w:pPr>
        <w:rPr>
          <w:lang w:val="de-DE"/>
        </w:rPr>
      </w:pPr>
      <w:r w:rsidRPr="00930040">
        <w:rPr>
          <w:lang w:val="de-DE"/>
        </w:rPr>
        <w:t> </w:t>
      </w:r>
      <w:r w:rsidRPr="00930040">
        <w:rPr>
          <w:lang w:val="de-DE"/>
        </w:rPr>
        <w:br/>
      </w:r>
    </w:p>
    <w:p w14:paraId="46830961" w14:textId="77777777" w:rsidR="00930040" w:rsidRPr="00930040" w:rsidRDefault="00930040" w:rsidP="00930040">
      <w:pPr>
        <w:rPr>
          <w:lang w:val="de-DE"/>
        </w:rPr>
      </w:pPr>
      <w:r w:rsidRPr="00930040">
        <w:rPr>
          <w:lang w:val="de-DE"/>
        </w:rPr>
        <w:t>Serien über die DDR</w:t>
      </w:r>
    </w:p>
    <w:p w14:paraId="1FDCCE81" w14:textId="77777777" w:rsidR="00244F19" w:rsidRPr="00244F19" w:rsidRDefault="00244F19" w:rsidP="00930040">
      <w:pPr>
        <w:rPr>
          <w:i/>
          <w:iCs/>
          <w:lang w:val="de-DE"/>
        </w:rPr>
      </w:pPr>
    </w:p>
    <w:p w14:paraId="2C0B9E1D" w14:textId="3930CAB2" w:rsidR="00930040" w:rsidRPr="00930040" w:rsidRDefault="00930040" w:rsidP="00930040">
      <w:pPr>
        <w:rPr>
          <w:lang w:val="de-DE"/>
        </w:rPr>
      </w:pPr>
      <w:proofErr w:type="spellStart"/>
      <w:r w:rsidRPr="00930040">
        <w:rPr>
          <w:i/>
          <w:iCs/>
          <w:lang w:val="de-DE"/>
        </w:rPr>
        <w:t>Weissensee</w:t>
      </w:r>
      <w:proofErr w:type="spellEnd"/>
      <w:r w:rsidRPr="00930040">
        <w:rPr>
          <w:i/>
          <w:iCs/>
          <w:lang w:val="de-DE"/>
        </w:rPr>
        <w:t xml:space="preserve"> (Staffel 1-4)</w:t>
      </w:r>
    </w:p>
    <w:p w14:paraId="54BD8A23" w14:textId="77777777" w:rsidR="00930040" w:rsidRPr="00930040" w:rsidRDefault="00930040" w:rsidP="00930040">
      <w:pPr>
        <w:rPr>
          <w:lang w:val="de-DE"/>
        </w:rPr>
      </w:pPr>
      <w:r w:rsidRPr="00930040">
        <w:rPr>
          <w:lang w:val="de-DE"/>
        </w:rPr>
        <w:t>Die deutsche Fernsehserie </w:t>
      </w:r>
      <w:proofErr w:type="spellStart"/>
      <w:r w:rsidRPr="00930040">
        <w:rPr>
          <w:i/>
          <w:iCs/>
          <w:lang w:val="de-DE"/>
        </w:rPr>
        <w:t>Weissensee</w:t>
      </w:r>
      <w:proofErr w:type="spellEnd"/>
      <w:r w:rsidRPr="00930040">
        <w:rPr>
          <w:lang w:val="de-DE"/>
        </w:rPr>
        <w:t> zeigt das Leben der zwei Familien Kupfer und Hausmann im Osten von Berlin, deren politische Einstellung nicht unterschiedlicher sein könnte. Als sich die demokratisch erzogene Tochter Julia und der sozialistische Sohn Martin in einander verlieben, beginnt bei beiden Familien Drama und Intrigen. Die ersten beiden Staffeln der Serie erzählen dabei vom Leben der Familien vor dem Mauerfall in Berlin. Eine Familienserie zwischen Stasi und Demonstrationen.</w:t>
      </w:r>
      <w:r w:rsidRPr="00930040">
        <w:rPr>
          <w:lang w:val="de-DE"/>
        </w:rPr>
        <w:br/>
      </w:r>
      <w:r w:rsidRPr="00930040">
        <w:rPr>
          <w:lang w:val="de-DE"/>
        </w:rPr>
        <w:br/>
      </w:r>
    </w:p>
    <w:p w14:paraId="0669451F" w14:textId="77777777" w:rsidR="00930040" w:rsidRPr="00930040" w:rsidRDefault="00930040" w:rsidP="00930040">
      <w:pPr>
        <w:rPr>
          <w:lang w:val="de-DE"/>
        </w:rPr>
      </w:pPr>
      <w:r w:rsidRPr="00930040">
        <w:rPr>
          <w:i/>
          <w:iCs/>
          <w:lang w:val="de-DE"/>
        </w:rPr>
        <w:t>Deutschland 83 (Staffel 1&amp;2)</w:t>
      </w:r>
    </w:p>
    <w:p w14:paraId="0F8D7907" w14:textId="77777777" w:rsidR="00930040" w:rsidRPr="00930040" w:rsidRDefault="00930040" w:rsidP="00930040">
      <w:pPr>
        <w:rPr>
          <w:lang w:val="de-DE"/>
        </w:rPr>
      </w:pPr>
      <w:r w:rsidRPr="00930040">
        <w:rPr>
          <w:lang w:val="de-DE"/>
        </w:rPr>
        <w:lastRenderedPageBreak/>
        <w:t xml:space="preserve">1983, auf dem Höhepunkt des Kalten Krieges, wird der junge </w:t>
      </w:r>
      <w:proofErr w:type="spellStart"/>
      <w:r w:rsidRPr="00930040">
        <w:rPr>
          <w:lang w:val="de-DE"/>
        </w:rPr>
        <w:t>NVA</w:t>
      </w:r>
      <w:proofErr w:type="spellEnd"/>
      <w:r w:rsidRPr="00930040">
        <w:rPr>
          <w:lang w:val="de-DE"/>
        </w:rPr>
        <w:t>-Soldat Martin Rauch als DDR-Spion in den Westen geschickt. Mit neuem Namen soll er in einer Bundeswehrkaserne den General bespitzeln und herausfinden, ob man dort denn nun einen atomaren Erstschlag plant oder nicht. Mit zwei Staffeln a vier Folgen hat die spannende und unterhaltsame Serie besonders in den USA großen Anklang gefunden.</w:t>
      </w:r>
      <w:r w:rsidRPr="00930040">
        <w:rPr>
          <w:lang w:val="de-DE"/>
        </w:rPr>
        <w:br/>
      </w:r>
      <w:r w:rsidRPr="00930040">
        <w:rPr>
          <w:lang w:val="de-DE"/>
        </w:rPr>
        <w:br/>
      </w:r>
    </w:p>
    <w:p w14:paraId="4168AEF3" w14:textId="77777777" w:rsidR="00930040" w:rsidRPr="00930040" w:rsidRDefault="00930040" w:rsidP="00930040">
      <w:pPr>
        <w:rPr>
          <w:lang w:val="de-DE"/>
        </w:rPr>
      </w:pPr>
      <w:r w:rsidRPr="00930040">
        <w:rPr>
          <w:i/>
          <w:iCs/>
          <w:lang w:val="de-DE"/>
        </w:rPr>
        <w:t>Der gleiche Himmel</w:t>
      </w:r>
    </w:p>
    <w:p w14:paraId="680C7CF6" w14:textId="5FCF926A" w:rsidR="00930040" w:rsidRPr="00930040" w:rsidRDefault="00930040" w:rsidP="00930040">
      <w:pPr>
        <w:rPr>
          <w:lang w:val="de-DE"/>
        </w:rPr>
      </w:pPr>
      <w:r w:rsidRPr="00930040">
        <w:rPr>
          <w:lang w:val="de-DE"/>
        </w:rPr>
        <w:t>Von der Arbeit eines Stasi-Agenten, über Doping im Leistungssport für den sozialistischen Erfolg zu der Liebe zweier Männer, die durch Mauer voneinander getrennt sind – der Dreiteiler schildert das Leben von Bürger auf beiden Seiten der Berliner Mauer aus mitreißenden Blickwinkeln</w:t>
      </w:r>
      <w:r w:rsidR="00244F19" w:rsidRPr="00244F19">
        <w:rPr>
          <w:lang w:val="de-DE"/>
        </w:rPr>
        <w:t>.</w:t>
      </w:r>
    </w:p>
    <w:p w14:paraId="6FAABB4E" w14:textId="77777777" w:rsidR="00930040" w:rsidRPr="00244F19" w:rsidRDefault="00930040">
      <w:pPr>
        <w:rPr>
          <w:lang w:val="de-DE"/>
        </w:rPr>
      </w:pPr>
    </w:p>
    <w:sectPr w:rsidR="00930040" w:rsidRPr="00244F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E570B"/>
    <w:multiLevelType w:val="hybridMultilevel"/>
    <w:tmpl w:val="037CF1FA"/>
    <w:lvl w:ilvl="0" w:tplc="A5786BBA">
      <w:start w:val="1"/>
      <w:numFmt w:val="bullet"/>
      <w:lvlText w:val="´"/>
      <w:lvlJc w:val="left"/>
      <w:pPr>
        <w:tabs>
          <w:tab w:val="num" w:pos="720"/>
        </w:tabs>
        <w:ind w:left="720" w:hanging="360"/>
      </w:pPr>
      <w:rPr>
        <w:rFonts w:ascii="Wingdings 3" w:hAnsi="Wingdings 3" w:hint="default"/>
      </w:rPr>
    </w:lvl>
    <w:lvl w:ilvl="1" w:tplc="2ED88044" w:tentative="1">
      <w:start w:val="1"/>
      <w:numFmt w:val="bullet"/>
      <w:lvlText w:val="´"/>
      <w:lvlJc w:val="left"/>
      <w:pPr>
        <w:tabs>
          <w:tab w:val="num" w:pos="1440"/>
        </w:tabs>
        <w:ind w:left="1440" w:hanging="360"/>
      </w:pPr>
      <w:rPr>
        <w:rFonts w:ascii="Wingdings 3" w:hAnsi="Wingdings 3" w:hint="default"/>
      </w:rPr>
    </w:lvl>
    <w:lvl w:ilvl="2" w:tplc="4824E26E" w:tentative="1">
      <w:start w:val="1"/>
      <w:numFmt w:val="bullet"/>
      <w:lvlText w:val="´"/>
      <w:lvlJc w:val="left"/>
      <w:pPr>
        <w:tabs>
          <w:tab w:val="num" w:pos="2160"/>
        </w:tabs>
        <w:ind w:left="2160" w:hanging="360"/>
      </w:pPr>
      <w:rPr>
        <w:rFonts w:ascii="Wingdings 3" w:hAnsi="Wingdings 3" w:hint="default"/>
      </w:rPr>
    </w:lvl>
    <w:lvl w:ilvl="3" w:tplc="2128424E" w:tentative="1">
      <w:start w:val="1"/>
      <w:numFmt w:val="bullet"/>
      <w:lvlText w:val="´"/>
      <w:lvlJc w:val="left"/>
      <w:pPr>
        <w:tabs>
          <w:tab w:val="num" w:pos="2880"/>
        </w:tabs>
        <w:ind w:left="2880" w:hanging="360"/>
      </w:pPr>
      <w:rPr>
        <w:rFonts w:ascii="Wingdings 3" w:hAnsi="Wingdings 3" w:hint="default"/>
      </w:rPr>
    </w:lvl>
    <w:lvl w:ilvl="4" w:tplc="1F86D454" w:tentative="1">
      <w:start w:val="1"/>
      <w:numFmt w:val="bullet"/>
      <w:lvlText w:val="´"/>
      <w:lvlJc w:val="left"/>
      <w:pPr>
        <w:tabs>
          <w:tab w:val="num" w:pos="3600"/>
        </w:tabs>
        <w:ind w:left="3600" w:hanging="360"/>
      </w:pPr>
      <w:rPr>
        <w:rFonts w:ascii="Wingdings 3" w:hAnsi="Wingdings 3" w:hint="default"/>
      </w:rPr>
    </w:lvl>
    <w:lvl w:ilvl="5" w:tplc="2FA40214" w:tentative="1">
      <w:start w:val="1"/>
      <w:numFmt w:val="bullet"/>
      <w:lvlText w:val="´"/>
      <w:lvlJc w:val="left"/>
      <w:pPr>
        <w:tabs>
          <w:tab w:val="num" w:pos="4320"/>
        </w:tabs>
        <w:ind w:left="4320" w:hanging="360"/>
      </w:pPr>
      <w:rPr>
        <w:rFonts w:ascii="Wingdings 3" w:hAnsi="Wingdings 3" w:hint="default"/>
      </w:rPr>
    </w:lvl>
    <w:lvl w:ilvl="6" w:tplc="31C477C0" w:tentative="1">
      <w:start w:val="1"/>
      <w:numFmt w:val="bullet"/>
      <w:lvlText w:val="´"/>
      <w:lvlJc w:val="left"/>
      <w:pPr>
        <w:tabs>
          <w:tab w:val="num" w:pos="5040"/>
        </w:tabs>
        <w:ind w:left="5040" w:hanging="360"/>
      </w:pPr>
      <w:rPr>
        <w:rFonts w:ascii="Wingdings 3" w:hAnsi="Wingdings 3" w:hint="default"/>
      </w:rPr>
    </w:lvl>
    <w:lvl w:ilvl="7" w:tplc="85301B60" w:tentative="1">
      <w:start w:val="1"/>
      <w:numFmt w:val="bullet"/>
      <w:lvlText w:val="´"/>
      <w:lvlJc w:val="left"/>
      <w:pPr>
        <w:tabs>
          <w:tab w:val="num" w:pos="5760"/>
        </w:tabs>
        <w:ind w:left="5760" w:hanging="360"/>
      </w:pPr>
      <w:rPr>
        <w:rFonts w:ascii="Wingdings 3" w:hAnsi="Wingdings 3" w:hint="default"/>
      </w:rPr>
    </w:lvl>
    <w:lvl w:ilvl="8" w:tplc="B65C632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925A9B"/>
    <w:multiLevelType w:val="hybridMultilevel"/>
    <w:tmpl w:val="5178F9CC"/>
    <w:lvl w:ilvl="0" w:tplc="BC8273AE">
      <w:start w:val="1"/>
      <w:numFmt w:val="bullet"/>
      <w:lvlText w:val="´"/>
      <w:lvlJc w:val="left"/>
      <w:pPr>
        <w:tabs>
          <w:tab w:val="num" w:pos="720"/>
        </w:tabs>
        <w:ind w:left="720" w:hanging="360"/>
      </w:pPr>
      <w:rPr>
        <w:rFonts w:ascii="Wingdings 3" w:hAnsi="Wingdings 3" w:hint="default"/>
      </w:rPr>
    </w:lvl>
    <w:lvl w:ilvl="1" w:tplc="7692651A" w:tentative="1">
      <w:start w:val="1"/>
      <w:numFmt w:val="bullet"/>
      <w:lvlText w:val="´"/>
      <w:lvlJc w:val="left"/>
      <w:pPr>
        <w:tabs>
          <w:tab w:val="num" w:pos="1440"/>
        </w:tabs>
        <w:ind w:left="1440" w:hanging="360"/>
      </w:pPr>
      <w:rPr>
        <w:rFonts w:ascii="Wingdings 3" w:hAnsi="Wingdings 3" w:hint="default"/>
      </w:rPr>
    </w:lvl>
    <w:lvl w:ilvl="2" w:tplc="EC7E52DC" w:tentative="1">
      <w:start w:val="1"/>
      <w:numFmt w:val="bullet"/>
      <w:lvlText w:val="´"/>
      <w:lvlJc w:val="left"/>
      <w:pPr>
        <w:tabs>
          <w:tab w:val="num" w:pos="2160"/>
        </w:tabs>
        <w:ind w:left="2160" w:hanging="360"/>
      </w:pPr>
      <w:rPr>
        <w:rFonts w:ascii="Wingdings 3" w:hAnsi="Wingdings 3" w:hint="default"/>
      </w:rPr>
    </w:lvl>
    <w:lvl w:ilvl="3" w:tplc="345ACAD0" w:tentative="1">
      <w:start w:val="1"/>
      <w:numFmt w:val="bullet"/>
      <w:lvlText w:val="´"/>
      <w:lvlJc w:val="left"/>
      <w:pPr>
        <w:tabs>
          <w:tab w:val="num" w:pos="2880"/>
        </w:tabs>
        <w:ind w:left="2880" w:hanging="360"/>
      </w:pPr>
      <w:rPr>
        <w:rFonts w:ascii="Wingdings 3" w:hAnsi="Wingdings 3" w:hint="default"/>
      </w:rPr>
    </w:lvl>
    <w:lvl w:ilvl="4" w:tplc="3B189412" w:tentative="1">
      <w:start w:val="1"/>
      <w:numFmt w:val="bullet"/>
      <w:lvlText w:val="´"/>
      <w:lvlJc w:val="left"/>
      <w:pPr>
        <w:tabs>
          <w:tab w:val="num" w:pos="3600"/>
        </w:tabs>
        <w:ind w:left="3600" w:hanging="360"/>
      </w:pPr>
      <w:rPr>
        <w:rFonts w:ascii="Wingdings 3" w:hAnsi="Wingdings 3" w:hint="default"/>
      </w:rPr>
    </w:lvl>
    <w:lvl w:ilvl="5" w:tplc="16AC3CE4" w:tentative="1">
      <w:start w:val="1"/>
      <w:numFmt w:val="bullet"/>
      <w:lvlText w:val="´"/>
      <w:lvlJc w:val="left"/>
      <w:pPr>
        <w:tabs>
          <w:tab w:val="num" w:pos="4320"/>
        </w:tabs>
        <w:ind w:left="4320" w:hanging="360"/>
      </w:pPr>
      <w:rPr>
        <w:rFonts w:ascii="Wingdings 3" w:hAnsi="Wingdings 3" w:hint="default"/>
      </w:rPr>
    </w:lvl>
    <w:lvl w:ilvl="6" w:tplc="5FC6CA6E" w:tentative="1">
      <w:start w:val="1"/>
      <w:numFmt w:val="bullet"/>
      <w:lvlText w:val="´"/>
      <w:lvlJc w:val="left"/>
      <w:pPr>
        <w:tabs>
          <w:tab w:val="num" w:pos="5040"/>
        </w:tabs>
        <w:ind w:left="5040" w:hanging="360"/>
      </w:pPr>
      <w:rPr>
        <w:rFonts w:ascii="Wingdings 3" w:hAnsi="Wingdings 3" w:hint="default"/>
      </w:rPr>
    </w:lvl>
    <w:lvl w:ilvl="7" w:tplc="64F0DF48" w:tentative="1">
      <w:start w:val="1"/>
      <w:numFmt w:val="bullet"/>
      <w:lvlText w:val="´"/>
      <w:lvlJc w:val="left"/>
      <w:pPr>
        <w:tabs>
          <w:tab w:val="num" w:pos="5760"/>
        </w:tabs>
        <w:ind w:left="5760" w:hanging="360"/>
      </w:pPr>
      <w:rPr>
        <w:rFonts w:ascii="Wingdings 3" w:hAnsi="Wingdings 3" w:hint="default"/>
      </w:rPr>
    </w:lvl>
    <w:lvl w:ilvl="8" w:tplc="62C226D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16327C2"/>
    <w:multiLevelType w:val="hybridMultilevel"/>
    <w:tmpl w:val="F0A6C6E4"/>
    <w:lvl w:ilvl="0" w:tplc="B8122C52">
      <w:start w:val="1"/>
      <w:numFmt w:val="bullet"/>
      <w:lvlText w:val="´"/>
      <w:lvlJc w:val="left"/>
      <w:pPr>
        <w:tabs>
          <w:tab w:val="num" w:pos="720"/>
        </w:tabs>
        <w:ind w:left="720" w:hanging="360"/>
      </w:pPr>
      <w:rPr>
        <w:rFonts w:ascii="Wingdings 3" w:hAnsi="Wingdings 3" w:hint="default"/>
      </w:rPr>
    </w:lvl>
    <w:lvl w:ilvl="1" w:tplc="B5146DE0" w:tentative="1">
      <w:start w:val="1"/>
      <w:numFmt w:val="bullet"/>
      <w:lvlText w:val="´"/>
      <w:lvlJc w:val="left"/>
      <w:pPr>
        <w:tabs>
          <w:tab w:val="num" w:pos="1440"/>
        </w:tabs>
        <w:ind w:left="1440" w:hanging="360"/>
      </w:pPr>
      <w:rPr>
        <w:rFonts w:ascii="Wingdings 3" w:hAnsi="Wingdings 3" w:hint="default"/>
      </w:rPr>
    </w:lvl>
    <w:lvl w:ilvl="2" w:tplc="CB0291B0" w:tentative="1">
      <w:start w:val="1"/>
      <w:numFmt w:val="bullet"/>
      <w:lvlText w:val="´"/>
      <w:lvlJc w:val="left"/>
      <w:pPr>
        <w:tabs>
          <w:tab w:val="num" w:pos="2160"/>
        </w:tabs>
        <w:ind w:left="2160" w:hanging="360"/>
      </w:pPr>
      <w:rPr>
        <w:rFonts w:ascii="Wingdings 3" w:hAnsi="Wingdings 3" w:hint="default"/>
      </w:rPr>
    </w:lvl>
    <w:lvl w:ilvl="3" w:tplc="74762F7A" w:tentative="1">
      <w:start w:val="1"/>
      <w:numFmt w:val="bullet"/>
      <w:lvlText w:val="´"/>
      <w:lvlJc w:val="left"/>
      <w:pPr>
        <w:tabs>
          <w:tab w:val="num" w:pos="2880"/>
        </w:tabs>
        <w:ind w:left="2880" w:hanging="360"/>
      </w:pPr>
      <w:rPr>
        <w:rFonts w:ascii="Wingdings 3" w:hAnsi="Wingdings 3" w:hint="default"/>
      </w:rPr>
    </w:lvl>
    <w:lvl w:ilvl="4" w:tplc="AC48EBB2" w:tentative="1">
      <w:start w:val="1"/>
      <w:numFmt w:val="bullet"/>
      <w:lvlText w:val="´"/>
      <w:lvlJc w:val="left"/>
      <w:pPr>
        <w:tabs>
          <w:tab w:val="num" w:pos="3600"/>
        </w:tabs>
        <w:ind w:left="3600" w:hanging="360"/>
      </w:pPr>
      <w:rPr>
        <w:rFonts w:ascii="Wingdings 3" w:hAnsi="Wingdings 3" w:hint="default"/>
      </w:rPr>
    </w:lvl>
    <w:lvl w:ilvl="5" w:tplc="98C401BE" w:tentative="1">
      <w:start w:val="1"/>
      <w:numFmt w:val="bullet"/>
      <w:lvlText w:val="´"/>
      <w:lvlJc w:val="left"/>
      <w:pPr>
        <w:tabs>
          <w:tab w:val="num" w:pos="4320"/>
        </w:tabs>
        <w:ind w:left="4320" w:hanging="360"/>
      </w:pPr>
      <w:rPr>
        <w:rFonts w:ascii="Wingdings 3" w:hAnsi="Wingdings 3" w:hint="default"/>
      </w:rPr>
    </w:lvl>
    <w:lvl w:ilvl="6" w:tplc="3274182A" w:tentative="1">
      <w:start w:val="1"/>
      <w:numFmt w:val="bullet"/>
      <w:lvlText w:val="´"/>
      <w:lvlJc w:val="left"/>
      <w:pPr>
        <w:tabs>
          <w:tab w:val="num" w:pos="5040"/>
        </w:tabs>
        <w:ind w:left="5040" w:hanging="360"/>
      </w:pPr>
      <w:rPr>
        <w:rFonts w:ascii="Wingdings 3" w:hAnsi="Wingdings 3" w:hint="default"/>
      </w:rPr>
    </w:lvl>
    <w:lvl w:ilvl="7" w:tplc="786AE996" w:tentative="1">
      <w:start w:val="1"/>
      <w:numFmt w:val="bullet"/>
      <w:lvlText w:val="´"/>
      <w:lvlJc w:val="left"/>
      <w:pPr>
        <w:tabs>
          <w:tab w:val="num" w:pos="5760"/>
        </w:tabs>
        <w:ind w:left="5760" w:hanging="360"/>
      </w:pPr>
      <w:rPr>
        <w:rFonts w:ascii="Wingdings 3" w:hAnsi="Wingdings 3" w:hint="default"/>
      </w:rPr>
    </w:lvl>
    <w:lvl w:ilvl="8" w:tplc="DCA2EBA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F6A7A43"/>
    <w:multiLevelType w:val="hybridMultilevel"/>
    <w:tmpl w:val="716491D6"/>
    <w:lvl w:ilvl="0" w:tplc="6D42E186">
      <w:start w:val="1"/>
      <w:numFmt w:val="bullet"/>
      <w:lvlText w:val="´"/>
      <w:lvlJc w:val="left"/>
      <w:pPr>
        <w:tabs>
          <w:tab w:val="num" w:pos="720"/>
        </w:tabs>
        <w:ind w:left="720" w:hanging="360"/>
      </w:pPr>
      <w:rPr>
        <w:rFonts w:ascii="Wingdings 3" w:hAnsi="Wingdings 3" w:hint="default"/>
      </w:rPr>
    </w:lvl>
    <w:lvl w:ilvl="1" w:tplc="4EE8AE06" w:tentative="1">
      <w:start w:val="1"/>
      <w:numFmt w:val="bullet"/>
      <w:lvlText w:val="´"/>
      <w:lvlJc w:val="left"/>
      <w:pPr>
        <w:tabs>
          <w:tab w:val="num" w:pos="1440"/>
        </w:tabs>
        <w:ind w:left="1440" w:hanging="360"/>
      </w:pPr>
      <w:rPr>
        <w:rFonts w:ascii="Wingdings 3" w:hAnsi="Wingdings 3" w:hint="default"/>
      </w:rPr>
    </w:lvl>
    <w:lvl w:ilvl="2" w:tplc="98DA78D6" w:tentative="1">
      <w:start w:val="1"/>
      <w:numFmt w:val="bullet"/>
      <w:lvlText w:val="´"/>
      <w:lvlJc w:val="left"/>
      <w:pPr>
        <w:tabs>
          <w:tab w:val="num" w:pos="2160"/>
        </w:tabs>
        <w:ind w:left="2160" w:hanging="360"/>
      </w:pPr>
      <w:rPr>
        <w:rFonts w:ascii="Wingdings 3" w:hAnsi="Wingdings 3" w:hint="default"/>
      </w:rPr>
    </w:lvl>
    <w:lvl w:ilvl="3" w:tplc="39D2BAFE" w:tentative="1">
      <w:start w:val="1"/>
      <w:numFmt w:val="bullet"/>
      <w:lvlText w:val="´"/>
      <w:lvlJc w:val="left"/>
      <w:pPr>
        <w:tabs>
          <w:tab w:val="num" w:pos="2880"/>
        </w:tabs>
        <w:ind w:left="2880" w:hanging="360"/>
      </w:pPr>
      <w:rPr>
        <w:rFonts w:ascii="Wingdings 3" w:hAnsi="Wingdings 3" w:hint="default"/>
      </w:rPr>
    </w:lvl>
    <w:lvl w:ilvl="4" w:tplc="5D060EF8" w:tentative="1">
      <w:start w:val="1"/>
      <w:numFmt w:val="bullet"/>
      <w:lvlText w:val="´"/>
      <w:lvlJc w:val="left"/>
      <w:pPr>
        <w:tabs>
          <w:tab w:val="num" w:pos="3600"/>
        </w:tabs>
        <w:ind w:left="3600" w:hanging="360"/>
      </w:pPr>
      <w:rPr>
        <w:rFonts w:ascii="Wingdings 3" w:hAnsi="Wingdings 3" w:hint="default"/>
      </w:rPr>
    </w:lvl>
    <w:lvl w:ilvl="5" w:tplc="7FD45682" w:tentative="1">
      <w:start w:val="1"/>
      <w:numFmt w:val="bullet"/>
      <w:lvlText w:val="´"/>
      <w:lvlJc w:val="left"/>
      <w:pPr>
        <w:tabs>
          <w:tab w:val="num" w:pos="4320"/>
        </w:tabs>
        <w:ind w:left="4320" w:hanging="360"/>
      </w:pPr>
      <w:rPr>
        <w:rFonts w:ascii="Wingdings 3" w:hAnsi="Wingdings 3" w:hint="default"/>
      </w:rPr>
    </w:lvl>
    <w:lvl w:ilvl="6" w:tplc="41302DC0" w:tentative="1">
      <w:start w:val="1"/>
      <w:numFmt w:val="bullet"/>
      <w:lvlText w:val="´"/>
      <w:lvlJc w:val="left"/>
      <w:pPr>
        <w:tabs>
          <w:tab w:val="num" w:pos="5040"/>
        </w:tabs>
        <w:ind w:left="5040" w:hanging="360"/>
      </w:pPr>
      <w:rPr>
        <w:rFonts w:ascii="Wingdings 3" w:hAnsi="Wingdings 3" w:hint="default"/>
      </w:rPr>
    </w:lvl>
    <w:lvl w:ilvl="7" w:tplc="6E4E35CE" w:tentative="1">
      <w:start w:val="1"/>
      <w:numFmt w:val="bullet"/>
      <w:lvlText w:val="´"/>
      <w:lvlJc w:val="left"/>
      <w:pPr>
        <w:tabs>
          <w:tab w:val="num" w:pos="5760"/>
        </w:tabs>
        <w:ind w:left="5760" w:hanging="360"/>
      </w:pPr>
      <w:rPr>
        <w:rFonts w:ascii="Wingdings 3" w:hAnsi="Wingdings 3" w:hint="default"/>
      </w:rPr>
    </w:lvl>
    <w:lvl w:ilvl="8" w:tplc="8A766876"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F9"/>
    <w:rsid w:val="00244F19"/>
    <w:rsid w:val="00592222"/>
    <w:rsid w:val="00930040"/>
    <w:rsid w:val="009418A8"/>
    <w:rsid w:val="00AF44C6"/>
    <w:rsid w:val="00BA38F9"/>
    <w:rsid w:val="00EA07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A4E5"/>
  <w15:chartTrackingRefBased/>
  <w15:docId w15:val="{9A33400B-65D0-6C45-A862-5374517D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F44C6"/>
    <w:rPr>
      <w:color w:val="0563C1" w:themeColor="hyperlink"/>
      <w:u w:val="single"/>
    </w:rPr>
  </w:style>
  <w:style w:type="character" w:styleId="a3">
    <w:name w:val="Unresolved Mention"/>
    <w:basedOn w:val="a0"/>
    <w:uiPriority w:val="99"/>
    <w:semiHidden/>
    <w:unhideWhenUsed/>
    <w:rsid w:val="00AF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9384">
      <w:bodyDiv w:val="1"/>
      <w:marLeft w:val="0"/>
      <w:marRight w:val="0"/>
      <w:marTop w:val="0"/>
      <w:marBottom w:val="0"/>
      <w:divBdr>
        <w:top w:val="none" w:sz="0" w:space="0" w:color="auto"/>
        <w:left w:val="none" w:sz="0" w:space="0" w:color="auto"/>
        <w:bottom w:val="none" w:sz="0" w:space="0" w:color="auto"/>
        <w:right w:val="none" w:sz="0" w:space="0" w:color="auto"/>
      </w:divBdr>
    </w:div>
    <w:div w:id="344983756">
      <w:bodyDiv w:val="1"/>
      <w:marLeft w:val="0"/>
      <w:marRight w:val="0"/>
      <w:marTop w:val="0"/>
      <w:marBottom w:val="0"/>
      <w:divBdr>
        <w:top w:val="none" w:sz="0" w:space="0" w:color="auto"/>
        <w:left w:val="none" w:sz="0" w:space="0" w:color="auto"/>
        <w:bottom w:val="none" w:sz="0" w:space="0" w:color="auto"/>
        <w:right w:val="none" w:sz="0" w:space="0" w:color="auto"/>
      </w:divBdr>
      <w:divsChild>
        <w:div w:id="66156239">
          <w:marLeft w:val="1080"/>
          <w:marRight w:val="0"/>
          <w:marTop w:val="400"/>
          <w:marBottom w:val="0"/>
          <w:divBdr>
            <w:top w:val="none" w:sz="0" w:space="0" w:color="auto"/>
            <w:left w:val="none" w:sz="0" w:space="0" w:color="auto"/>
            <w:bottom w:val="none" w:sz="0" w:space="0" w:color="auto"/>
            <w:right w:val="none" w:sz="0" w:space="0" w:color="auto"/>
          </w:divBdr>
        </w:div>
        <w:div w:id="897205313">
          <w:marLeft w:val="1080"/>
          <w:marRight w:val="0"/>
          <w:marTop w:val="400"/>
          <w:marBottom w:val="0"/>
          <w:divBdr>
            <w:top w:val="none" w:sz="0" w:space="0" w:color="auto"/>
            <w:left w:val="none" w:sz="0" w:space="0" w:color="auto"/>
            <w:bottom w:val="none" w:sz="0" w:space="0" w:color="auto"/>
            <w:right w:val="none" w:sz="0" w:space="0" w:color="auto"/>
          </w:divBdr>
        </w:div>
      </w:divsChild>
    </w:div>
    <w:div w:id="1107654088">
      <w:bodyDiv w:val="1"/>
      <w:marLeft w:val="0"/>
      <w:marRight w:val="0"/>
      <w:marTop w:val="0"/>
      <w:marBottom w:val="0"/>
      <w:divBdr>
        <w:top w:val="none" w:sz="0" w:space="0" w:color="auto"/>
        <w:left w:val="none" w:sz="0" w:space="0" w:color="auto"/>
        <w:bottom w:val="none" w:sz="0" w:space="0" w:color="auto"/>
        <w:right w:val="none" w:sz="0" w:space="0" w:color="auto"/>
      </w:divBdr>
      <w:divsChild>
        <w:div w:id="749740823">
          <w:marLeft w:val="1080"/>
          <w:marRight w:val="0"/>
          <w:marTop w:val="400"/>
          <w:marBottom w:val="0"/>
          <w:divBdr>
            <w:top w:val="none" w:sz="0" w:space="0" w:color="auto"/>
            <w:left w:val="none" w:sz="0" w:space="0" w:color="auto"/>
            <w:bottom w:val="none" w:sz="0" w:space="0" w:color="auto"/>
            <w:right w:val="none" w:sz="0" w:space="0" w:color="auto"/>
          </w:divBdr>
        </w:div>
      </w:divsChild>
    </w:div>
    <w:div w:id="1704820276">
      <w:bodyDiv w:val="1"/>
      <w:marLeft w:val="0"/>
      <w:marRight w:val="0"/>
      <w:marTop w:val="0"/>
      <w:marBottom w:val="0"/>
      <w:divBdr>
        <w:top w:val="none" w:sz="0" w:space="0" w:color="auto"/>
        <w:left w:val="none" w:sz="0" w:space="0" w:color="auto"/>
        <w:bottom w:val="none" w:sz="0" w:space="0" w:color="auto"/>
        <w:right w:val="none" w:sz="0" w:space="0" w:color="auto"/>
      </w:divBdr>
      <w:divsChild>
        <w:div w:id="1332222505">
          <w:marLeft w:val="1080"/>
          <w:marRight w:val="0"/>
          <w:marTop w:val="400"/>
          <w:marBottom w:val="0"/>
          <w:divBdr>
            <w:top w:val="none" w:sz="0" w:space="0" w:color="auto"/>
            <w:left w:val="none" w:sz="0" w:space="0" w:color="auto"/>
            <w:bottom w:val="none" w:sz="0" w:space="0" w:color="auto"/>
            <w:right w:val="none" w:sz="0" w:space="0" w:color="auto"/>
          </w:divBdr>
        </w:div>
        <w:div w:id="1916671744">
          <w:marLeft w:val="1080"/>
          <w:marRight w:val="0"/>
          <w:marTop w:val="400"/>
          <w:marBottom w:val="0"/>
          <w:divBdr>
            <w:top w:val="none" w:sz="0" w:space="0" w:color="auto"/>
            <w:left w:val="none" w:sz="0" w:space="0" w:color="auto"/>
            <w:bottom w:val="none" w:sz="0" w:space="0" w:color="auto"/>
            <w:right w:val="none" w:sz="0" w:space="0" w:color="auto"/>
          </w:divBdr>
        </w:div>
        <w:div w:id="1394500771">
          <w:marLeft w:val="108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ndesregierung.de/breg-de/themen/deutsche-einheit/1949-1990-geteiltes-deutschland-und-wiedervereinigung-36357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803</Words>
  <Characters>4339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ΣΤΕΦΑΝΟΣ ΒΛΑΧΟΠΟΥΛΟΣ</dc:creator>
  <cp:keywords/>
  <dc:description/>
  <cp:lastModifiedBy>ΣΤΕΦΑΝΟΣ ΒΛΑΧΟΠΟΥΛΟΣ</cp:lastModifiedBy>
  <cp:revision>5</cp:revision>
  <dcterms:created xsi:type="dcterms:W3CDTF">2020-09-25T14:46:00Z</dcterms:created>
  <dcterms:modified xsi:type="dcterms:W3CDTF">2020-09-28T14:06:00Z</dcterms:modified>
</cp:coreProperties>
</file>