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CA" w:rsidRPr="004D4D93" w:rsidRDefault="00AC0CAA" w:rsidP="004D4D93">
      <w:pPr>
        <w:pStyle w:val="1"/>
        <w:spacing w:before="0" w:line="488" w:lineRule="atLeast"/>
        <w:rPr>
          <w:rFonts w:ascii="Arial" w:hAnsi="Arial" w:cs="Arial"/>
          <w:i/>
          <w:color w:val="0070C0"/>
          <w:sz w:val="31"/>
          <w:szCs w:val="31"/>
        </w:rPr>
      </w:pPr>
      <w:r>
        <w:rPr>
          <w:rFonts w:ascii="Arial" w:hAnsi="Arial" w:cs="Arial"/>
          <w:i/>
          <w:color w:val="0070C0"/>
          <w:sz w:val="31"/>
          <w:szCs w:val="31"/>
        </w:rPr>
        <w:t>Γαλλική Λογοτεχνία</w:t>
      </w:r>
      <w:r w:rsidR="004D4D93" w:rsidRPr="004D4D93">
        <w:rPr>
          <w:rFonts w:ascii="Arial" w:hAnsi="Arial" w:cs="Arial"/>
          <w:i/>
          <w:color w:val="0070C0"/>
          <w:sz w:val="31"/>
          <w:szCs w:val="31"/>
        </w:rPr>
        <w:t xml:space="preserve"> Ι</w:t>
      </w:r>
    </w:p>
    <w:p w:rsidR="00D50CCA" w:rsidRPr="004D4D93" w:rsidRDefault="00D50CCA" w:rsidP="004D4D93">
      <w:pPr>
        <w:rPr>
          <w:rFonts w:ascii="Times New Roman" w:eastAsia="Times New Roman" w:hAnsi="Times New Roman" w:cs="Times New Roman"/>
          <w:b/>
          <w:color w:val="0070C0"/>
          <w:sz w:val="24"/>
          <w:szCs w:val="24"/>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Διδάσκων/</w:t>
      </w:r>
      <w:proofErr w:type="spellStart"/>
      <w:r w:rsidRPr="00D50CCA">
        <w:rPr>
          <w:rFonts w:ascii="Verdana" w:eastAsia="Times New Roman" w:hAnsi="Verdana" w:cs="Times New Roman"/>
          <w:b/>
          <w:bCs/>
          <w:color w:val="1D1D1D"/>
          <w:sz w:val="21"/>
          <w:szCs w:val="21"/>
          <w:bdr w:val="none" w:sz="0" w:space="0" w:color="auto" w:frame="1"/>
          <w:lang w:eastAsia="el-GR"/>
        </w:rPr>
        <w:t>ουσα</w:t>
      </w:r>
      <w:proofErr w:type="spellEnd"/>
      <w:r w:rsidR="004D4D93">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Νίκος Παπαδημητρίου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Κωδικός Μαθήματος</w:t>
      </w:r>
      <w:r w:rsidR="004D4D93">
        <w:rPr>
          <w:rFonts w:ascii="Verdana" w:eastAsia="Times New Roman" w:hAnsi="Verdana" w:cs="Times New Roman"/>
          <w:color w:val="1D1D1D"/>
          <w:sz w:val="21"/>
          <w:szCs w:val="21"/>
          <w:lang w:eastAsia="el-GR"/>
        </w:rPr>
        <w:t xml:space="preserve">: </w:t>
      </w:r>
      <w:r w:rsidR="00F37DE5">
        <w:rPr>
          <w:rFonts w:ascii="Arial" w:eastAsia="Times New Roman" w:hAnsi="Arial" w:cs="Arial"/>
          <w:b/>
          <w:color w:val="0070C0"/>
          <w:sz w:val="20"/>
          <w:szCs w:val="20"/>
          <w:shd w:val="clear" w:color="auto" w:fill="FFFFFF"/>
          <w:lang w:eastAsia="el-GR"/>
        </w:rPr>
        <w:t>ΙΣ0</w:t>
      </w:r>
      <w:r w:rsidR="00AC0CAA">
        <w:rPr>
          <w:rFonts w:ascii="Arial" w:eastAsia="Times New Roman" w:hAnsi="Arial" w:cs="Arial"/>
          <w:b/>
          <w:color w:val="0070C0"/>
          <w:sz w:val="20"/>
          <w:szCs w:val="20"/>
          <w:shd w:val="clear" w:color="auto" w:fill="FFFFFF"/>
          <w:lang w:eastAsia="el-GR"/>
        </w:rPr>
        <w:t>300</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Τύπος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Υποχρεωτικό μάθημα (Υ)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Επίπεδο Μαθήματος</w:t>
      </w:r>
      <w:r>
        <w:rPr>
          <w:rFonts w:ascii="Verdana" w:eastAsia="Times New Roman" w:hAnsi="Verdana" w:cs="Times New Roman"/>
          <w:color w:val="1D1D1D"/>
          <w:sz w:val="21"/>
          <w:szCs w:val="21"/>
          <w:lang w:eastAsia="el-GR"/>
        </w:rPr>
        <w:t xml:space="preserve">: </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Γλώσσα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Γαλλικά</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Εξάμηνο</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Γ’ Εξάμηνο</w:t>
      </w:r>
      <w:r w:rsidRPr="00D50CCA">
        <w:rPr>
          <w:rFonts w:ascii="Verdana" w:eastAsia="Times New Roman" w:hAnsi="Verdana" w:cs="Times New Roman"/>
          <w:color w:val="1D1D1D"/>
          <w:sz w:val="21"/>
          <w:szCs w:val="21"/>
          <w:lang w:eastAsia="el-GR"/>
        </w:rPr>
        <w:br/>
      </w:r>
      <w:proofErr w:type="spellStart"/>
      <w:r w:rsidRPr="00D50CCA">
        <w:rPr>
          <w:rFonts w:ascii="Verdana" w:eastAsia="Times New Roman" w:hAnsi="Verdana" w:cs="Times New Roman"/>
          <w:b/>
          <w:bCs/>
          <w:color w:val="1D1D1D"/>
          <w:sz w:val="21"/>
          <w:szCs w:val="21"/>
          <w:bdr w:val="none" w:sz="0" w:space="0" w:color="auto" w:frame="1"/>
          <w:lang w:eastAsia="el-GR"/>
        </w:rPr>
        <w:t>ECTS</w:t>
      </w:r>
      <w:proofErr w:type="spellEnd"/>
      <w:r>
        <w:rPr>
          <w:rFonts w:ascii="Verdana" w:eastAsia="Times New Roman" w:hAnsi="Verdana" w:cs="Times New Roman"/>
          <w:color w:val="1D1D1D"/>
          <w:sz w:val="21"/>
          <w:szCs w:val="21"/>
          <w:lang w:eastAsia="el-GR"/>
        </w:rPr>
        <w:t xml:space="preserve">: </w:t>
      </w:r>
      <w:r w:rsidR="00AC0CAA">
        <w:rPr>
          <w:rFonts w:ascii="Verdana" w:eastAsia="Times New Roman" w:hAnsi="Verdana" w:cs="Times New Roman"/>
          <w:b/>
          <w:color w:val="0070C0"/>
          <w:sz w:val="21"/>
          <w:szCs w:val="21"/>
          <w:lang w:eastAsia="el-GR"/>
        </w:rPr>
        <w:t>2</w:t>
      </w:r>
      <w:r w:rsidR="004D4D93" w:rsidRPr="004D4D93">
        <w:rPr>
          <w:rFonts w:ascii="Verdana" w:eastAsia="Times New Roman" w:hAnsi="Verdana" w:cs="Times New Roman"/>
          <w:b/>
          <w:color w:val="0070C0"/>
          <w:sz w:val="21"/>
          <w:szCs w:val="21"/>
          <w:lang w:eastAsia="el-GR"/>
        </w:rPr>
        <w:t>.00</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 Μονάδες</w:t>
      </w:r>
      <w:r w:rsidRPr="00D50CCA">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2.00</w:t>
      </w:r>
    </w:p>
    <w:p w:rsidR="00D50CCA" w:rsidRPr="00D50CCA" w:rsidRDefault="008263F3" w:rsidP="00D50CCA">
      <w:pPr>
        <w:spacing w:before="225" w:after="225" w:line="240" w:lineRule="auto"/>
        <w:rPr>
          <w:rFonts w:ascii="Times New Roman" w:eastAsia="Times New Roman" w:hAnsi="Times New Roman" w:cs="Times New Roman"/>
          <w:sz w:val="24"/>
          <w:szCs w:val="24"/>
          <w:lang w:eastAsia="el-GR"/>
        </w:rPr>
      </w:pPr>
      <w:r w:rsidRPr="008263F3">
        <w:rPr>
          <w:rFonts w:ascii="Times New Roman" w:eastAsia="Times New Roman" w:hAnsi="Times New Roman" w:cs="Times New Roman"/>
          <w:noProof/>
          <w:sz w:val="24"/>
          <w:szCs w:val="24"/>
          <w:lang w:eastAsia="el-GR"/>
        </w:rPr>
        <w:pict>
          <v:rect id="_x0000_i1025" alt="" style="width:415.3pt;height:.05pt;mso-width-percent:0;mso-height-percent:0;mso-width-percent:0;mso-height-percent:0" o:hralign="center" o:hrstd="t" o:hrnoshade="t" o:hr="t" fillcolor="#1d1d1d" stroked="f"/>
        </w:pict>
      </w:r>
    </w:p>
    <w:p w:rsidR="004D4D93" w:rsidRDefault="00D50CCA" w:rsidP="004D4D93">
      <w:pPr>
        <w:pStyle w:val="Web"/>
        <w:spacing w:before="120" w:beforeAutospacing="0" w:after="120" w:afterAutospacing="0" w:line="276" w:lineRule="auto"/>
        <w:jc w:val="both"/>
        <w:rPr>
          <w:rFonts w:ascii="Verdana" w:hAnsi="Verdana"/>
          <w:i/>
          <w:color w:val="1D1D1D"/>
          <w:sz w:val="21"/>
          <w:lang w:val="fr-FR"/>
        </w:rPr>
      </w:pPr>
      <w:r w:rsidRPr="004D4D93">
        <w:rPr>
          <w:rFonts w:ascii="Verdana" w:hAnsi="Verdana"/>
          <w:color w:val="1D1D1D"/>
          <w:sz w:val="21"/>
          <w:szCs w:val="21"/>
          <w:lang w:val="fr-FR"/>
        </w:rPr>
        <w:br/>
      </w:r>
      <w:r w:rsidRPr="00D50CCA">
        <w:rPr>
          <w:rFonts w:ascii="Verdana" w:hAnsi="Verdana"/>
          <w:b/>
          <w:bCs/>
          <w:i/>
          <w:color w:val="1D1D1D"/>
          <w:sz w:val="21"/>
          <w:szCs w:val="21"/>
          <w:bdr w:val="none" w:sz="0" w:space="0" w:color="auto" w:frame="1"/>
        </w:rPr>
        <w:t>Σύντομη</w:t>
      </w:r>
      <w:r w:rsidRPr="004D4D93">
        <w:rPr>
          <w:rFonts w:ascii="Verdana" w:hAnsi="Verdana"/>
          <w:b/>
          <w:bCs/>
          <w:i/>
          <w:color w:val="1D1D1D"/>
          <w:sz w:val="21"/>
          <w:szCs w:val="21"/>
          <w:bdr w:val="none" w:sz="0" w:space="0" w:color="auto" w:frame="1"/>
          <w:lang w:val="fr-FR"/>
        </w:rPr>
        <w:t xml:space="preserve"> </w:t>
      </w:r>
      <w:r w:rsidRPr="00D50CCA">
        <w:rPr>
          <w:rFonts w:ascii="Verdana" w:hAnsi="Verdana"/>
          <w:b/>
          <w:bCs/>
          <w:i/>
          <w:color w:val="1D1D1D"/>
          <w:sz w:val="21"/>
          <w:szCs w:val="21"/>
          <w:bdr w:val="none" w:sz="0" w:space="0" w:color="auto" w:frame="1"/>
        </w:rPr>
        <w:t>Περιγραφή</w:t>
      </w:r>
      <w:r w:rsidRPr="004D4D93">
        <w:rPr>
          <w:rFonts w:ascii="Verdana" w:hAnsi="Verdana"/>
          <w:i/>
          <w:color w:val="1D1D1D"/>
          <w:sz w:val="21"/>
          <w:szCs w:val="21"/>
          <w:lang w:val="fr-FR"/>
        </w:rPr>
        <w:t>:</w:t>
      </w:r>
    </w:p>
    <w:p w:rsidR="004D4D93" w:rsidRPr="000C6F20" w:rsidRDefault="00AC0CAA" w:rsidP="00AC0CAA">
      <w:pPr>
        <w:rPr>
          <w:rFonts w:ascii="Times New Roman" w:eastAsia="Times New Roman" w:hAnsi="Times New Roman" w:cs="Times New Roman"/>
          <w:i/>
          <w:sz w:val="24"/>
          <w:szCs w:val="24"/>
          <w:lang w:val="fr-FR" w:eastAsia="el-GR"/>
        </w:rPr>
      </w:pPr>
      <w:r w:rsidRPr="000C6F20">
        <w:rPr>
          <w:rFonts w:ascii="Times New Roman" w:eastAsia="Times New Roman" w:hAnsi="Times New Roman" w:cs="Times New Roman"/>
          <w:i/>
          <w:color w:val="0070C0"/>
          <w:sz w:val="24"/>
          <w:szCs w:val="24"/>
          <w:shd w:val="clear" w:color="auto" w:fill="FFFFFF"/>
          <w:lang w:val="fr-FR" w:eastAsia="el-GR"/>
        </w:rPr>
        <w:t>Histoire de la Littérature française, du Moyen Âge au XXème siècle.</w:t>
      </w:r>
      <w:r w:rsidR="004D4D93" w:rsidRPr="000C6F20">
        <w:rPr>
          <w:rStyle w:val="apple-converted-space"/>
          <w:rFonts w:ascii="Times New Roman" w:hAnsi="Times New Roman" w:cs="Times New Roman"/>
          <w:i/>
          <w:color w:val="0070C0"/>
          <w:sz w:val="24"/>
          <w:szCs w:val="24"/>
          <w:lang w:val="fr-FR"/>
        </w:rPr>
        <w:t> </w:t>
      </w:r>
    </w:p>
    <w:p w:rsidR="00AC0CAA" w:rsidRPr="000C6F20" w:rsidRDefault="00AC0CAA" w:rsidP="00AC0CAA">
      <w:pPr>
        <w:spacing w:after="0"/>
        <w:jc w:val="both"/>
        <w:rPr>
          <w:rFonts w:ascii="Times New Roman" w:eastAsia="Times New Roman" w:hAnsi="Times New Roman" w:cs="Times New Roman"/>
          <w:sz w:val="24"/>
          <w:szCs w:val="24"/>
          <w:lang w:eastAsia="el-GR"/>
        </w:rPr>
      </w:pPr>
      <w:r w:rsidRPr="000C6F20">
        <w:rPr>
          <w:rFonts w:ascii="Times New Roman" w:eastAsia="Times New Roman" w:hAnsi="Times New Roman" w:cs="Times New Roman"/>
          <w:color w:val="282828"/>
          <w:sz w:val="24"/>
          <w:szCs w:val="24"/>
          <w:shd w:val="clear" w:color="auto" w:fill="FFFFFF"/>
          <w:lang w:eastAsia="el-GR"/>
        </w:rPr>
        <w:t>Παρουσίαση των βασικών λογοτεχνικών τάσεων, σχολών και ρευμάτων της γαλλικής λογοτεχνίας στη διάρκεια των αιώνων, με σχολιασμό ενός αριθμού αντιπροσωπευτικών κειμένων της γαλλικής λογοτεχνίας, από τον Μεσαίωνα μέχρι τον εικοστό αιώνα.</w:t>
      </w:r>
    </w:p>
    <w:p w:rsidR="00D50CCA" w:rsidRPr="000C6F20" w:rsidRDefault="00D50CCA" w:rsidP="004D4D93">
      <w:pPr>
        <w:pStyle w:val="Web"/>
        <w:spacing w:before="120" w:beforeAutospacing="0" w:after="120" w:afterAutospacing="0" w:line="276" w:lineRule="auto"/>
        <w:jc w:val="both"/>
        <w:rPr>
          <w:color w:val="282828"/>
        </w:rPr>
      </w:pPr>
    </w:p>
    <w:p w:rsidR="004D4D93" w:rsidRDefault="00D50CCA" w:rsidP="004D4D93">
      <w:pPr>
        <w:jc w:val="both"/>
        <w:rPr>
          <w:rFonts w:ascii="Arial" w:hAnsi="Arial" w:cs="Arial"/>
          <w:color w:val="282828"/>
          <w:sz w:val="20"/>
          <w:szCs w:val="20"/>
          <w:shd w:val="clear" w:color="auto" w:fill="FFFFFF"/>
        </w:rPr>
      </w:pPr>
      <w:r w:rsidRPr="00D50CCA">
        <w:rPr>
          <w:rFonts w:ascii="Verdana" w:eastAsia="Times New Roman" w:hAnsi="Verdana" w:cs="Times New Roman"/>
          <w:b/>
          <w:bCs/>
          <w:i/>
          <w:color w:val="1D1D1D"/>
          <w:sz w:val="21"/>
          <w:szCs w:val="21"/>
          <w:bdr w:val="none" w:sz="0" w:space="0" w:color="auto" w:frame="1"/>
          <w:lang w:eastAsia="el-GR"/>
        </w:rPr>
        <w:t>Αντικειμενικοί Στόχοι - Επιδιωκόμενα Μαθησιακά Αποτελέσματα</w:t>
      </w:r>
      <w:r w:rsidRPr="00D50CCA">
        <w:rPr>
          <w:rFonts w:ascii="Verdana" w:eastAsia="Times New Roman" w:hAnsi="Verdana" w:cs="Times New Roman"/>
          <w:i/>
          <w:color w:val="1D1D1D"/>
          <w:sz w:val="21"/>
          <w:szCs w:val="21"/>
          <w:lang w:eastAsia="el-GR"/>
        </w:rPr>
        <w:t>:</w:t>
      </w:r>
    </w:p>
    <w:p w:rsidR="00AC0CAA" w:rsidRPr="000C6F20" w:rsidRDefault="00AC0CAA" w:rsidP="00AC0CAA">
      <w:pPr>
        <w:spacing w:after="0"/>
        <w:jc w:val="both"/>
        <w:rPr>
          <w:rFonts w:ascii="Times New Roman" w:eastAsia="Times New Roman" w:hAnsi="Times New Roman" w:cs="Times New Roman"/>
          <w:sz w:val="24"/>
          <w:szCs w:val="24"/>
          <w:lang w:eastAsia="el-GR"/>
        </w:rPr>
      </w:pPr>
      <w:r w:rsidRPr="000C6F20">
        <w:rPr>
          <w:rFonts w:ascii="Times New Roman" w:eastAsia="Times New Roman" w:hAnsi="Times New Roman" w:cs="Times New Roman"/>
          <w:color w:val="282828"/>
          <w:sz w:val="24"/>
          <w:szCs w:val="24"/>
          <w:shd w:val="clear" w:color="auto" w:fill="FFFFFF"/>
          <w:lang w:eastAsia="el-GR"/>
        </w:rPr>
        <w:t xml:space="preserve">Η εξοικείωση των φοιτητών και </w:t>
      </w:r>
      <w:proofErr w:type="spellStart"/>
      <w:r w:rsidRPr="000C6F20">
        <w:rPr>
          <w:rFonts w:ascii="Times New Roman" w:eastAsia="Times New Roman" w:hAnsi="Times New Roman" w:cs="Times New Roman"/>
          <w:color w:val="282828"/>
          <w:sz w:val="24"/>
          <w:szCs w:val="24"/>
          <w:shd w:val="clear" w:color="auto" w:fill="FFFFFF"/>
          <w:lang w:eastAsia="el-GR"/>
        </w:rPr>
        <w:t>τών</w:t>
      </w:r>
      <w:proofErr w:type="spellEnd"/>
      <w:r w:rsidRPr="000C6F20">
        <w:rPr>
          <w:rFonts w:ascii="Times New Roman" w:eastAsia="Times New Roman" w:hAnsi="Times New Roman" w:cs="Times New Roman"/>
          <w:color w:val="282828"/>
          <w:sz w:val="24"/>
          <w:szCs w:val="24"/>
          <w:shd w:val="clear" w:color="auto" w:fill="FFFFFF"/>
          <w:lang w:eastAsia="el-GR"/>
        </w:rPr>
        <w:t xml:space="preserve"> φοιτητριών του </w:t>
      </w:r>
      <w:proofErr w:type="spellStart"/>
      <w:r w:rsidRPr="000C6F20">
        <w:rPr>
          <w:rFonts w:ascii="Times New Roman" w:eastAsia="Times New Roman" w:hAnsi="Times New Roman" w:cs="Times New Roman"/>
          <w:color w:val="282828"/>
          <w:sz w:val="24"/>
          <w:szCs w:val="24"/>
          <w:shd w:val="clear" w:color="auto" w:fill="FFFFFF"/>
          <w:lang w:eastAsia="el-GR"/>
        </w:rPr>
        <w:t>ΤΞΓΜΔ</w:t>
      </w:r>
      <w:proofErr w:type="spellEnd"/>
      <w:r w:rsidRPr="000C6F20">
        <w:rPr>
          <w:rFonts w:ascii="Times New Roman" w:eastAsia="Times New Roman" w:hAnsi="Times New Roman" w:cs="Times New Roman"/>
          <w:color w:val="282828"/>
          <w:sz w:val="24"/>
          <w:szCs w:val="24"/>
          <w:shd w:val="clear" w:color="auto" w:fill="FFFFFF"/>
          <w:lang w:eastAsia="el-GR"/>
        </w:rPr>
        <w:t xml:space="preserve"> με τους κυριότερους σταθμούς της γαλλικής λογοτεχνίας, από την εποχή του Μεσαίωνα (Ι) μέχρι τις ημέρες μας (</w:t>
      </w:r>
      <w:proofErr w:type="spellStart"/>
      <w:r w:rsidRPr="000C6F20">
        <w:rPr>
          <w:rFonts w:ascii="Times New Roman" w:eastAsia="Times New Roman" w:hAnsi="Times New Roman" w:cs="Times New Roman"/>
          <w:color w:val="282828"/>
          <w:sz w:val="24"/>
          <w:szCs w:val="24"/>
          <w:shd w:val="clear" w:color="auto" w:fill="FFFFFF"/>
          <w:lang w:eastAsia="el-GR"/>
        </w:rPr>
        <w:t>ΙΙ</w:t>
      </w:r>
      <w:proofErr w:type="spellEnd"/>
      <w:r w:rsidRPr="000C6F20">
        <w:rPr>
          <w:rFonts w:ascii="Times New Roman" w:eastAsia="Times New Roman" w:hAnsi="Times New Roman" w:cs="Times New Roman"/>
          <w:color w:val="282828"/>
          <w:sz w:val="24"/>
          <w:szCs w:val="24"/>
          <w:shd w:val="clear" w:color="auto" w:fill="FFFFFF"/>
          <w:lang w:eastAsia="el-GR"/>
        </w:rPr>
        <w:t>). Το μάθημα διδάσκεται στα Γαλλικά.</w:t>
      </w:r>
    </w:p>
    <w:p w:rsidR="004D4D93" w:rsidRPr="004D4D93" w:rsidRDefault="004D4D93" w:rsidP="004D4D93">
      <w:pPr>
        <w:jc w:val="both"/>
        <w:rPr>
          <w:rFonts w:ascii="Times New Roman" w:eastAsia="Times New Roman" w:hAnsi="Times New Roman" w:cs="Times New Roman"/>
          <w:sz w:val="24"/>
          <w:szCs w:val="24"/>
          <w:lang w:eastAsia="el-GR"/>
        </w:rPr>
      </w:pPr>
    </w:p>
    <w:p w:rsidR="00D50CCA" w:rsidRPr="00D50CCA" w:rsidRDefault="00D50CCA" w:rsidP="00D50CCA">
      <w:pPr>
        <w:spacing w:after="0" w:line="240" w:lineRule="auto"/>
        <w:rPr>
          <w:rFonts w:ascii="Times New Roman" w:eastAsia="Times New Roman" w:hAnsi="Times New Roman" w:cs="Times New Roman"/>
          <w:i/>
          <w:sz w:val="24"/>
          <w:szCs w:val="24"/>
          <w:lang w:eastAsia="el-GR"/>
        </w:rPr>
      </w:pPr>
      <w:r w:rsidRPr="00D50CCA">
        <w:rPr>
          <w:rFonts w:ascii="Verdana" w:eastAsia="Times New Roman" w:hAnsi="Verdana" w:cs="Times New Roman"/>
          <w:i/>
          <w:color w:val="1D1D1D"/>
          <w:sz w:val="21"/>
          <w:lang w:eastAsia="el-GR"/>
        </w:rPr>
        <w:t> </w:t>
      </w:r>
      <w:r w:rsidRPr="00D50CCA">
        <w:rPr>
          <w:rFonts w:ascii="Verdana" w:eastAsia="Times New Roman" w:hAnsi="Verdana" w:cs="Times New Roman"/>
          <w:i/>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Περιεχόμενο (</w:t>
      </w:r>
      <w:proofErr w:type="spellStart"/>
      <w:r w:rsidRPr="00D50CCA">
        <w:rPr>
          <w:rFonts w:ascii="Verdana" w:eastAsia="Times New Roman" w:hAnsi="Verdana" w:cs="Times New Roman"/>
          <w:b/>
          <w:bCs/>
          <w:i/>
          <w:color w:val="1D1D1D"/>
          <w:sz w:val="21"/>
          <w:szCs w:val="21"/>
          <w:bdr w:val="none" w:sz="0" w:space="0" w:color="auto" w:frame="1"/>
          <w:lang w:eastAsia="el-GR"/>
        </w:rPr>
        <w:t>Syllabus</w:t>
      </w:r>
      <w:proofErr w:type="spellEnd"/>
      <w:r w:rsidRPr="00D50CCA">
        <w:rPr>
          <w:rFonts w:ascii="Verdana" w:eastAsia="Times New Roman" w:hAnsi="Verdana" w:cs="Times New Roman"/>
          <w:b/>
          <w:bCs/>
          <w:i/>
          <w:color w:val="1D1D1D"/>
          <w:sz w:val="21"/>
          <w:szCs w:val="21"/>
          <w:bdr w:val="none" w:sz="0" w:space="0" w:color="auto" w:frame="1"/>
          <w:lang w:eastAsia="el-GR"/>
        </w:rPr>
        <w:t>)</w:t>
      </w:r>
      <w:r w:rsidRPr="00D50CCA">
        <w:rPr>
          <w:rFonts w:ascii="Verdana" w:eastAsia="Times New Roman" w:hAnsi="Verdana" w:cs="Times New Roman"/>
          <w:i/>
          <w:color w:val="1D1D1D"/>
          <w:sz w:val="21"/>
          <w:szCs w:val="21"/>
          <w:lang w:eastAsia="el-GR"/>
        </w:rPr>
        <w:t>:</w:t>
      </w:r>
      <w:r w:rsidRPr="00D50CCA">
        <w:rPr>
          <w:rFonts w:ascii="Verdana" w:eastAsia="Times New Roman" w:hAnsi="Verdana" w:cs="Times New Roman"/>
          <w:i/>
          <w:color w:val="1D1D1D"/>
          <w:sz w:val="21"/>
          <w:lang w:eastAsia="el-GR"/>
        </w:rPr>
        <w:t> </w:t>
      </w:r>
      <w:r w:rsidRPr="00D50CCA">
        <w:rPr>
          <w:rFonts w:ascii="Verdana" w:eastAsia="Times New Roman" w:hAnsi="Verdana" w:cs="Times New Roman"/>
          <w:i/>
          <w:color w:val="1D1D1D"/>
          <w:sz w:val="21"/>
          <w:szCs w:val="21"/>
          <w:lang w:eastAsia="el-GR"/>
        </w:rPr>
        <w:br/>
      </w:r>
    </w:p>
    <w:p w:rsidR="002A6038" w:rsidRPr="00EA122E" w:rsidRDefault="00D50CCA" w:rsidP="002A6038">
      <w:pPr>
        <w:pStyle w:val="a5"/>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el-GR" w:eastAsia="el-GR"/>
        </w:rPr>
        <w:t>1η εβδομάδα</w:t>
      </w:r>
      <w:r w:rsidRPr="002A6038">
        <w:rPr>
          <w:rFonts w:ascii="Verdana" w:eastAsia="Times New Roman" w:hAnsi="Verdana" w:cs="Times New Roman"/>
          <w:color w:val="1D1D1D"/>
          <w:sz w:val="21"/>
          <w:szCs w:val="21"/>
          <w:lang w:val="el-GR" w:eastAsia="el-GR"/>
        </w:rPr>
        <w:t xml:space="preserve">: </w:t>
      </w:r>
      <w:r w:rsidR="002A6038" w:rsidRPr="00EA122E">
        <w:rPr>
          <w:rStyle w:val="a6"/>
          <w:rFonts w:ascii="Times New Roman" w:hAnsi="Times New Roman" w:cs="Times New Roman"/>
          <w:i/>
          <w:iCs/>
          <w:sz w:val="24"/>
          <w:szCs w:val="24"/>
          <w:lang w:val="fr-FR"/>
        </w:rPr>
        <w:t>La</w:t>
      </w:r>
      <w:r w:rsidR="002A6038" w:rsidRPr="002A6038">
        <w:rPr>
          <w:rStyle w:val="a6"/>
          <w:rFonts w:ascii="Times New Roman" w:hAnsi="Times New Roman" w:cs="Times New Roman"/>
          <w:i/>
          <w:iCs/>
          <w:sz w:val="24"/>
          <w:szCs w:val="24"/>
          <w:lang w:val="el-GR"/>
        </w:rPr>
        <w:t xml:space="preserve"> </w:t>
      </w:r>
      <w:r w:rsidR="002A6038" w:rsidRPr="00EA122E">
        <w:rPr>
          <w:rStyle w:val="a6"/>
          <w:rFonts w:ascii="Times New Roman" w:hAnsi="Times New Roman" w:cs="Times New Roman"/>
          <w:i/>
          <w:iCs/>
          <w:sz w:val="24"/>
          <w:szCs w:val="24"/>
          <w:lang w:val="fr-FR"/>
        </w:rPr>
        <w:t>chanson</w:t>
      </w:r>
      <w:r w:rsidR="002A6038" w:rsidRPr="002A6038">
        <w:rPr>
          <w:rStyle w:val="a6"/>
          <w:rFonts w:ascii="Times New Roman" w:hAnsi="Times New Roman" w:cs="Times New Roman"/>
          <w:i/>
          <w:iCs/>
          <w:sz w:val="24"/>
          <w:szCs w:val="24"/>
          <w:lang w:val="el-GR"/>
        </w:rPr>
        <w:t xml:space="preserve"> </w:t>
      </w:r>
      <w:r w:rsidR="002A6038" w:rsidRPr="00EA122E">
        <w:rPr>
          <w:rStyle w:val="a6"/>
          <w:rFonts w:ascii="Times New Roman" w:hAnsi="Times New Roman" w:cs="Times New Roman"/>
          <w:i/>
          <w:iCs/>
          <w:sz w:val="24"/>
          <w:szCs w:val="24"/>
          <w:lang w:val="fr-FR"/>
        </w:rPr>
        <w:t>de</w:t>
      </w:r>
      <w:r w:rsidR="002A6038" w:rsidRPr="002A6038">
        <w:rPr>
          <w:rStyle w:val="a6"/>
          <w:rFonts w:ascii="Times New Roman" w:hAnsi="Times New Roman" w:cs="Times New Roman"/>
          <w:i/>
          <w:iCs/>
          <w:sz w:val="24"/>
          <w:szCs w:val="24"/>
          <w:lang w:val="el-GR"/>
        </w:rPr>
        <w:t xml:space="preserve"> </w:t>
      </w:r>
      <w:r w:rsidR="002A6038" w:rsidRPr="00EA122E">
        <w:rPr>
          <w:rStyle w:val="a6"/>
          <w:rFonts w:ascii="Times New Roman" w:hAnsi="Times New Roman" w:cs="Times New Roman"/>
          <w:i/>
          <w:iCs/>
          <w:sz w:val="24"/>
          <w:szCs w:val="24"/>
          <w:lang w:val="fr-FR"/>
        </w:rPr>
        <w:t>Roland</w:t>
      </w:r>
      <w:r w:rsidR="002A6038" w:rsidRPr="002A6038">
        <w:rPr>
          <w:rFonts w:ascii="Times New Roman" w:hAnsi="Times New Roman" w:cs="Times New Roman"/>
          <w:sz w:val="24"/>
          <w:szCs w:val="24"/>
          <w:lang w:val="el-GR"/>
        </w:rPr>
        <w:t xml:space="preserve">. </w:t>
      </w:r>
      <w:r w:rsidR="002A6038" w:rsidRPr="00EA122E">
        <w:rPr>
          <w:rFonts w:ascii="Times New Roman" w:hAnsi="Times New Roman" w:cs="Times New Roman"/>
          <w:sz w:val="24"/>
          <w:szCs w:val="24"/>
          <w:lang w:val="fr-FR"/>
        </w:rPr>
        <w:t>Les chansons de gestes, les contes des jongleurs.</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Chrétien de Troyes et le roman médiéval.</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2A6038" w:rsidRPr="00EA122E" w:rsidRDefault="00D50CCA" w:rsidP="002A6038">
      <w:pPr>
        <w:pStyle w:val="a5"/>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2</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 xml:space="preserve">La littérature courtoise. </w:t>
      </w:r>
      <w:r w:rsidR="002A6038" w:rsidRPr="00EA122E">
        <w:rPr>
          <w:rStyle w:val="a6"/>
          <w:rFonts w:ascii="Times New Roman" w:hAnsi="Times New Roman" w:cs="Times New Roman"/>
          <w:i/>
          <w:iCs/>
          <w:sz w:val="24"/>
          <w:szCs w:val="24"/>
          <w:lang w:val="fr-FR"/>
        </w:rPr>
        <w:t>Tristan et Iseult</w:t>
      </w:r>
      <w:r w:rsidR="002A6038" w:rsidRPr="00EA122E">
        <w:rPr>
          <w:rFonts w:ascii="Times New Roman" w:hAnsi="Times New Roman" w:cs="Times New Roman"/>
          <w:sz w:val="24"/>
          <w:szCs w:val="24"/>
          <w:lang w:val="fr-FR"/>
        </w:rPr>
        <w:t>, l'amour impossible.</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Rutebeuf, un poète parisien (XIIIe). La faiblesse humaine, l'incertitude et la pauvreté.</w:t>
      </w:r>
    </w:p>
    <w:p w:rsidR="00D50CCA" w:rsidRPr="002A6038" w:rsidRDefault="002A6038" w:rsidP="002A6038">
      <w:pPr>
        <w:spacing w:after="0" w:line="240" w:lineRule="auto"/>
        <w:rPr>
          <w:rFonts w:ascii="Verdana" w:eastAsia="Times New Roman" w:hAnsi="Verdana" w:cs="Times New Roman"/>
          <w:color w:val="1D1D1D"/>
          <w:sz w:val="21"/>
          <w:szCs w:val="21"/>
          <w:lang w:val="fr-FR" w:eastAsia="el-GR"/>
        </w:rPr>
      </w:pPr>
      <w:r>
        <w:rPr>
          <w:rFonts w:ascii="Times New Roman" w:hAnsi="Times New Roman" w:cs="Times New Roman"/>
          <w:sz w:val="24"/>
          <w:szCs w:val="24"/>
          <w:lang w:val="fr-FR"/>
        </w:rPr>
        <w:t>Jean Froissart</w:t>
      </w:r>
      <w:r w:rsidRPr="00EA122E">
        <w:rPr>
          <w:rFonts w:ascii="Times New Roman" w:hAnsi="Times New Roman" w:cs="Times New Roman"/>
          <w:sz w:val="24"/>
          <w:szCs w:val="24"/>
          <w:lang w:val="fr-FR"/>
        </w:rPr>
        <w:t xml:space="preserve"> et ses </w:t>
      </w:r>
      <w:r w:rsidRPr="00EA122E">
        <w:rPr>
          <w:rStyle w:val="a6"/>
          <w:rFonts w:ascii="Times New Roman" w:hAnsi="Times New Roman" w:cs="Times New Roman"/>
          <w:i/>
          <w:iCs/>
          <w:sz w:val="24"/>
          <w:szCs w:val="24"/>
          <w:lang w:val="fr-FR"/>
        </w:rPr>
        <w:t>Chroniques.</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2A6038" w:rsidRPr="00EA122E" w:rsidRDefault="00D50CCA" w:rsidP="002A6038">
      <w:pPr>
        <w:pStyle w:val="a5"/>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3</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Théâtre religieux et théâtre profane.  Les</w:t>
      </w:r>
      <w:r w:rsidR="002A6038" w:rsidRPr="00EA122E">
        <w:rPr>
          <w:rStyle w:val="a6"/>
          <w:rFonts w:ascii="Times New Roman" w:hAnsi="Times New Roman" w:cs="Times New Roman"/>
          <w:i/>
          <w:iCs/>
          <w:sz w:val="24"/>
          <w:szCs w:val="24"/>
          <w:lang w:val="fr-FR"/>
        </w:rPr>
        <w:t xml:space="preserve"> Mystères</w:t>
      </w:r>
      <w:r w:rsidR="002A6038" w:rsidRPr="00EA122E">
        <w:rPr>
          <w:rFonts w:ascii="Times New Roman" w:hAnsi="Times New Roman" w:cs="Times New Roman"/>
          <w:sz w:val="24"/>
          <w:szCs w:val="24"/>
          <w:lang w:val="fr-FR"/>
        </w:rPr>
        <w:t xml:space="preserve"> et la </w:t>
      </w:r>
      <w:r w:rsidR="002A6038" w:rsidRPr="00EA122E">
        <w:rPr>
          <w:rStyle w:val="a6"/>
          <w:rFonts w:ascii="Times New Roman" w:hAnsi="Times New Roman" w:cs="Times New Roman"/>
          <w:i/>
          <w:iCs/>
          <w:sz w:val="24"/>
          <w:szCs w:val="24"/>
          <w:lang w:val="fr-FR"/>
        </w:rPr>
        <w:t xml:space="preserve">farce </w:t>
      </w:r>
      <w:r w:rsidR="002A6038" w:rsidRPr="00EA122E">
        <w:rPr>
          <w:rFonts w:ascii="Times New Roman" w:hAnsi="Times New Roman" w:cs="Times New Roman"/>
          <w:sz w:val="24"/>
          <w:szCs w:val="24"/>
          <w:lang w:val="fr-FR"/>
        </w:rPr>
        <w:t>médiévale.</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 xml:space="preserve">François Villon, le premier des </w:t>
      </w:r>
      <w:r w:rsidR="002A6038" w:rsidRPr="00EA122E">
        <w:rPr>
          <w:rStyle w:val="a6"/>
          <w:rFonts w:ascii="Times New Roman" w:hAnsi="Times New Roman" w:cs="Times New Roman"/>
          <w:i/>
          <w:iCs/>
          <w:sz w:val="24"/>
          <w:szCs w:val="24"/>
          <w:lang w:val="fr-FR"/>
        </w:rPr>
        <w:t>poètes maudits</w:t>
      </w:r>
      <w:r w:rsidR="002A6038" w:rsidRPr="00EA122E">
        <w:rPr>
          <w:rFonts w:ascii="Times New Roman" w:hAnsi="Times New Roman" w:cs="Times New Roman"/>
          <w:sz w:val="24"/>
          <w:szCs w:val="24"/>
          <w:lang w:val="fr-FR"/>
        </w:rPr>
        <w:t> ?</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2A6038" w:rsidRPr="00EA122E" w:rsidRDefault="00D50CCA" w:rsidP="002A6038">
      <w:pPr>
        <w:pStyle w:val="a5"/>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4</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Style w:val="a6"/>
          <w:rFonts w:ascii="Times New Roman" w:hAnsi="Times New Roman" w:cs="Times New Roman"/>
          <w:i/>
          <w:iCs/>
          <w:sz w:val="24"/>
          <w:szCs w:val="24"/>
          <w:lang w:val="fr-FR"/>
        </w:rPr>
        <w:t>Humanisme</w:t>
      </w:r>
      <w:r w:rsidR="002A6038" w:rsidRPr="00EA122E">
        <w:rPr>
          <w:rFonts w:ascii="Times New Roman" w:hAnsi="Times New Roman" w:cs="Times New Roman"/>
          <w:sz w:val="24"/>
          <w:szCs w:val="24"/>
          <w:lang w:val="fr-FR"/>
        </w:rPr>
        <w:t xml:space="preserve"> et littérature : le retour aux textes anciens.</w:t>
      </w:r>
    </w:p>
    <w:p w:rsidR="00D50CCA" w:rsidRPr="002A6038" w:rsidRDefault="002A6038" w:rsidP="002A6038">
      <w:pPr>
        <w:spacing w:after="0" w:line="240" w:lineRule="auto"/>
        <w:rPr>
          <w:rFonts w:ascii="Verdana" w:eastAsia="Times New Roman" w:hAnsi="Verdana" w:cs="Times New Roman"/>
          <w:color w:val="1D1D1D"/>
          <w:sz w:val="21"/>
          <w:szCs w:val="21"/>
          <w:lang w:val="fr-FR" w:eastAsia="el-GR"/>
        </w:rPr>
      </w:pPr>
      <w:r w:rsidRPr="00EA122E">
        <w:rPr>
          <w:rFonts w:ascii="Times New Roman" w:hAnsi="Times New Roman" w:cs="Times New Roman"/>
          <w:sz w:val="24"/>
          <w:szCs w:val="24"/>
          <w:lang w:val="fr-FR"/>
        </w:rPr>
        <w:t xml:space="preserve">L'Autobiographie. Montaigne et ses </w:t>
      </w:r>
      <w:r w:rsidRPr="00EA122E">
        <w:rPr>
          <w:rStyle w:val="a6"/>
          <w:rFonts w:ascii="Times New Roman" w:hAnsi="Times New Roman" w:cs="Times New Roman"/>
          <w:i/>
          <w:iCs/>
          <w:sz w:val="24"/>
          <w:szCs w:val="24"/>
          <w:lang w:val="fr-FR"/>
        </w:rPr>
        <w:t>Essais</w:t>
      </w:r>
      <w:r w:rsidRPr="00EA122E">
        <w:rPr>
          <w:rFonts w:ascii="Times New Roman" w:hAnsi="Times New Roman" w:cs="Times New Roman"/>
          <w:sz w:val="24"/>
          <w:szCs w:val="24"/>
          <w:lang w:val="fr-FR"/>
        </w:rPr>
        <w:t>.</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2A6038">
      <w:pPr>
        <w:pStyle w:val="a5"/>
        <w:jc w:val="both"/>
        <w:rPr>
          <w:rFonts w:ascii="Times New Roman" w:hAnsi="Times New Roman" w:cs="Times New Roman"/>
          <w:i/>
          <w:iCs/>
          <w:sz w:val="24"/>
          <w:szCs w:val="24"/>
          <w:lang w:val="fr-FR"/>
        </w:rPr>
      </w:pPr>
      <w:r w:rsidRPr="002A6038">
        <w:rPr>
          <w:rFonts w:ascii="Verdana" w:eastAsia="Times New Roman" w:hAnsi="Verdana" w:cs="Times New Roman"/>
          <w:b/>
          <w:bCs/>
          <w:color w:val="1D1D1D"/>
          <w:sz w:val="21"/>
          <w:lang w:val="fr-FR" w:eastAsia="el-GR"/>
        </w:rPr>
        <w:lastRenderedPageBreak/>
        <w:t>5</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Style w:val="a6"/>
          <w:rFonts w:ascii="Times New Roman" w:hAnsi="Times New Roman" w:cs="Times New Roman"/>
          <w:sz w:val="24"/>
          <w:szCs w:val="24"/>
          <w:lang w:val="fr-FR"/>
        </w:rPr>
        <w:t xml:space="preserve">Le roman d'aventures. Honoré d'Urfé, </w:t>
      </w:r>
      <w:r w:rsidR="002A6038" w:rsidRPr="00EA122E">
        <w:rPr>
          <w:rFonts w:ascii="Times New Roman" w:hAnsi="Times New Roman" w:cs="Times New Roman"/>
          <w:i/>
          <w:iCs/>
          <w:sz w:val="24"/>
          <w:szCs w:val="24"/>
          <w:lang w:val="fr-FR"/>
        </w:rPr>
        <w:t>L'Astrée</w:t>
      </w:r>
      <w:r w:rsidR="002A6038" w:rsidRPr="00EA122E">
        <w:rPr>
          <w:rStyle w:val="a6"/>
          <w:rFonts w:ascii="Times New Roman" w:hAnsi="Times New Roman" w:cs="Times New Roman"/>
          <w:sz w:val="24"/>
          <w:szCs w:val="24"/>
          <w:lang w:val="fr-FR"/>
        </w:rPr>
        <w:t>.</w:t>
      </w:r>
      <w:r w:rsidR="002A6038" w:rsidRPr="002A6038">
        <w:rPr>
          <w:rStyle w:val="a6"/>
          <w:rFonts w:ascii="Times New Roman" w:hAnsi="Times New Roman" w:cs="Times New Roman"/>
          <w:sz w:val="24"/>
          <w:szCs w:val="24"/>
          <w:lang w:val="fr-FR"/>
        </w:rPr>
        <w:t xml:space="preserve"> </w:t>
      </w:r>
      <w:r w:rsidR="002A6038" w:rsidRPr="00EA122E">
        <w:rPr>
          <w:rStyle w:val="a6"/>
          <w:rFonts w:ascii="Times New Roman" w:hAnsi="Times New Roman" w:cs="Times New Roman"/>
          <w:sz w:val="24"/>
          <w:szCs w:val="24"/>
          <w:lang w:val="fr-FR"/>
        </w:rPr>
        <w:t>Classicisme et Baroque. Les grands noms de la littérature française : Corneille, Racine, La Rochefoucauld, La Fontaine, La Bruyère.</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2A6038">
      <w:pPr>
        <w:pStyle w:val="a5"/>
        <w:jc w:val="both"/>
        <w:rPr>
          <w:rFonts w:ascii="Times New Roman" w:hAnsi="Times New Roman" w:cs="Times New Roman"/>
          <w:i/>
          <w:iCs/>
          <w:sz w:val="24"/>
          <w:szCs w:val="24"/>
          <w:lang w:val="fr-FR"/>
        </w:rPr>
      </w:pPr>
      <w:r w:rsidRPr="002A6038">
        <w:rPr>
          <w:rFonts w:ascii="Verdana" w:eastAsia="Times New Roman" w:hAnsi="Verdana" w:cs="Times New Roman"/>
          <w:b/>
          <w:bCs/>
          <w:color w:val="1D1D1D"/>
          <w:sz w:val="21"/>
          <w:lang w:val="fr-FR" w:eastAsia="el-GR"/>
        </w:rPr>
        <w:t>6</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Style w:val="a6"/>
          <w:rFonts w:ascii="Times New Roman" w:hAnsi="Times New Roman" w:cs="Times New Roman"/>
          <w:sz w:val="24"/>
          <w:szCs w:val="24"/>
          <w:lang w:val="fr-FR"/>
        </w:rPr>
        <w:t>Molière et le théâtre moderne.</w:t>
      </w:r>
      <w:r w:rsidR="002A6038" w:rsidRPr="002A6038">
        <w:rPr>
          <w:rStyle w:val="a6"/>
          <w:rFonts w:ascii="Times New Roman" w:hAnsi="Times New Roman" w:cs="Times New Roman"/>
          <w:sz w:val="24"/>
          <w:szCs w:val="24"/>
          <w:lang w:val="fr-FR"/>
        </w:rPr>
        <w:t xml:space="preserve"> </w:t>
      </w:r>
      <w:r w:rsidR="002A6038" w:rsidRPr="00EA122E">
        <w:rPr>
          <w:rStyle w:val="a6"/>
          <w:rFonts w:ascii="Times New Roman" w:hAnsi="Times New Roman" w:cs="Times New Roman"/>
          <w:sz w:val="24"/>
          <w:szCs w:val="24"/>
          <w:lang w:val="fr-FR"/>
        </w:rPr>
        <w:t xml:space="preserve">Le siècle des </w:t>
      </w:r>
      <w:r w:rsidR="002A6038" w:rsidRPr="00EA122E">
        <w:rPr>
          <w:rFonts w:ascii="Times New Roman" w:hAnsi="Times New Roman" w:cs="Times New Roman"/>
          <w:i/>
          <w:iCs/>
          <w:sz w:val="24"/>
          <w:szCs w:val="24"/>
          <w:lang w:val="fr-FR"/>
        </w:rPr>
        <w:t>Lumières</w:t>
      </w:r>
      <w:r w:rsidR="002A6038" w:rsidRPr="00EA122E">
        <w:rPr>
          <w:rStyle w:val="a6"/>
          <w:rFonts w:ascii="Times New Roman" w:hAnsi="Times New Roman" w:cs="Times New Roman"/>
          <w:sz w:val="24"/>
          <w:szCs w:val="24"/>
          <w:lang w:val="fr-FR"/>
        </w:rPr>
        <w:t xml:space="preserve"> et le triomphe de la </w:t>
      </w:r>
      <w:r w:rsidR="002A6038" w:rsidRPr="00EA122E">
        <w:rPr>
          <w:rFonts w:ascii="Times New Roman" w:hAnsi="Times New Roman" w:cs="Times New Roman"/>
          <w:i/>
          <w:iCs/>
          <w:sz w:val="24"/>
          <w:szCs w:val="24"/>
          <w:lang w:val="fr-FR"/>
        </w:rPr>
        <w:t>Raison</w:t>
      </w:r>
      <w:r w:rsidR="002A6038" w:rsidRPr="00EA122E">
        <w:rPr>
          <w:rStyle w:val="a6"/>
          <w:rFonts w:ascii="Times New Roman" w:hAnsi="Times New Roman" w:cs="Times New Roman"/>
          <w:sz w:val="24"/>
          <w:szCs w:val="24"/>
          <w:lang w:val="fr-FR"/>
        </w:rPr>
        <w:t xml:space="preserve"> sur les </w:t>
      </w:r>
      <w:r w:rsidR="002A6038" w:rsidRPr="00EA122E">
        <w:rPr>
          <w:rFonts w:ascii="Times New Roman" w:hAnsi="Times New Roman" w:cs="Times New Roman"/>
          <w:i/>
          <w:iCs/>
          <w:sz w:val="24"/>
          <w:szCs w:val="24"/>
          <w:lang w:val="fr-FR"/>
        </w:rPr>
        <w:t>Ténèbres</w:t>
      </w:r>
      <w:r w:rsidR="002A6038" w:rsidRPr="00EA122E">
        <w:rPr>
          <w:rStyle w:val="a6"/>
          <w:rFonts w:ascii="Times New Roman" w:hAnsi="Times New Roman" w:cs="Times New Roman"/>
          <w:sz w:val="24"/>
          <w:szCs w:val="24"/>
          <w:lang w:val="fr-FR"/>
        </w:rPr>
        <w:t>.</w:t>
      </w:r>
      <w:r w:rsidR="002A6038">
        <w:rPr>
          <w:rStyle w:val="a6"/>
          <w:rFonts w:ascii="Times New Roman" w:hAnsi="Times New Roman" w:cs="Times New Roman"/>
          <w:sz w:val="24"/>
          <w:szCs w:val="24"/>
          <w:lang w:val="fr-FR"/>
        </w:rPr>
        <w:t xml:space="preserve"> </w:t>
      </w:r>
      <w:r w:rsidR="002A6038" w:rsidRPr="005E4A02">
        <w:rPr>
          <w:rStyle w:val="a6"/>
          <w:rFonts w:ascii="Times New Roman" w:hAnsi="Times New Roman" w:cs="Times New Roman"/>
          <w:sz w:val="24"/>
          <w:szCs w:val="24"/>
          <w:lang w:val="fr-FR"/>
        </w:rPr>
        <w:t xml:space="preserve">Voltaire, Jean-Jacques Rousseau, Denis Diderot, Montesquieu. Du </w:t>
      </w:r>
      <w:r w:rsidR="002A6038" w:rsidRPr="005E4A02">
        <w:rPr>
          <w:rFonts w:ascii="Times New Roman" w:hAnsi="Times New Roman" w:cs="Times New Roman"/>
          <w:i/>
          <w:iCs/>
          <w:sz w:val="24"/>
          <w:szCs w:val="24"/>
          <w:lang w:val="fr-FR"/>
        </w:rPr>
        <w:t>cartésianisme</w:t>
      </w:r>
      <w:r w:rsidR="002A6038" w:rsidRPr="005E4A02">
        <w:rPr>
          <w:rStyle w:val="a6"/>
          <w:rFonts w:ascii="Times New Roman" w:hAnsi="Times New Roman" w:cs="Times New Roman"/>
          <w:sz w:val="24"/>
          <w:szCs w:val="24"/>
          <w:lang w:val="fr-FR"/>
        </w:rPr>
        <w:t xml:space="preserve"> à la </w:t>
      </w:r>
      <w:r w:rsidR="002A6038" w:rsidRPr="005E4A02">
        <w:rPr>
          <w:rFonts w:ascii="Times New Roman" w:hAnsi="Times New Roman" w:cs="Times New Roman"/>
          <w:i/>
          <w:iCs/>
          <w:sz w:val="24"/>
          <w:szCs w:val="24"/>
          <w:lang w:val="fr-FR"/>
        </w:rPr>
        <w:t>Révolution</w:t>
      </w:r>
      <w:r w:rsidR="002A6038" w:rsidRPr="005E4A02">
        <w:rPr>
          <w:rStyle w:val="a6"/>
          <w:rFonts w:ascii="Times New Roman" w:hAnsi="Times New Roman" w:cs="Times New Roman"/>
          <w:sz w:val="24"/>
          <w:szCs w:val="24"/>
          <w:lang w:val="fr-FR"/>
        </w:rPr>
        <w:t>.</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2A6038">
      <w:pPr>
        <w:pStyle w:val="a7"/>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7</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Les théories littéraires de Madame de Staël.</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 xml:space="preserve">Lamartine et ses </w:t>
      </w:r>
      <w:r w:rsidR="002A6038" w:rsidRPr="00EA122E">
        <w:rPr>
          <w:rStyle w:val="a6"/>
          <w:rFonts w:ascii="Times New Roman" w:hAnsi="Times New Roman" w:cs="Times New Roman"/>
          <w:i/>
          <w:iCs/>
          <w:sz w:val="24"/>
          <w:szCs w:val="24"/>
          <w:lang w:val="fr-FR"/>
        </w:rPr>
        <w:t>Méditations poétiques</w:t>
      </w:r>
      <w:r w:rsidR="002A6038" w:rsidRPr="00EA122E">
        <w:rPr>
          <w:rFonts w:ascii="Times New Roman" w:hAnsi="Times New Roman" w:cs="Times New Roman"/>
          <w:sz w:val="24"/>
          <w:szCs w:val="24"/>
          <w:lang w:val="fr-FR"/>
        </w:rPr>
        <w:t>.</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Stendhal. La folie de l’amour et l’analyse de la passion (</w:t>
      </w:r>
      <w:r w:rsidR="002A6038" w:rsidRPr="00EA122E">
        <w:rPr>
          <w:rStyle w:val="a6"/>
          <w:rFonts w:ascii="Times New Roman" w:hAnsi="Times New Roman" w:cs="Times New Roman"/>
          <w:i/>
          <w:iCs/>
          <w:sz w:val="24"/>
          <w:szCs w:val="24"/>
          <w:lang w:val="fr-FR"/>
        </w:rPr>
        <w:t>Le Rouge et le Noir</w:t>
      </w:r>
      <w:r w:rsidR="002A6038" w:rsidRPr="00EA122E">
        <w:rPr>
          <w:rFonts w:ascii="Times New Roman" w:hAnsi="Times New Roman" w:cs="Times New Roman"/>
          <w:sz w:val="24"/>
          <w:szCs w:val="24"/>
          <w:lang w:val="fr-FR"/>
        </w:rPr>
        <w:t>).</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2A6038">
      <w:pPr>
        <w:pStyle w:val="a7"/>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8</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 xml:space="preserve">Balzac et la </w:t>
      </w:r>
      <w:r w:rsidR="002A6038" w:rsidRPr="00EA122E">
        <w:rPr>
          <w:rStyle w:val="a6"/>
          <w:rFonts w:ascii="Times New Roman" w:hAnsi="Times New Roman" w:cs="Times New Roman"/>
          <w:i/>
          <w:iCs/>
          <w:sz w:val="24"/>
          <w:szCs w:val="24"/>
          <w:lang w:val="fr-FR"/>
        </w:rPr>
        <w:t>Comédie Humaine</w:t>
      </w:r>
      <w:r w:rsidR="002A6038" w:rsidRPr="00EA122E">
        <w:rPr>
          <w:rFonts w:ascii="Times New Roman" w:hAnsi="Times New Roman" w:cs="Times New Roman"/>
          <w:sz w:val="24"/>
          <w:szCs w:val="24"/>
          <w:lang w:val="fr-FR"/>
        </w:rPr>
        <w:t>.</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 xml:space="preserve">Le romantisme et le goût du Moyen Age. Victor Hugo, </w:t>
      </w:r>
      <w:r w:rsidR="002A6038" w:rsidRPr="00EA122E">
        <w:rPr>
          <w:rStyle w:val="a6"/>
          <w:rFonts w:ascii="Times New Roman" w:hAnsi="Times New Roman" w:cs="Times New Roman"/>
          <w:i/>
          <w:iCs/>
          <w:sz w:val="24"/>
          <w:szCs w:val="24"/>
          <w:lang w:val="fr-FR"/>
        </w:rPr>
        <w:t>Notre-Dame de Paris.</w:t>
      </w:r>
      <w:r w:rsidR="002A6038" w:rsidRPr="002A2BED">
        <w:rPr>
          <w:rStyle w:val="a6"/>
          <w:rFonts w:ascii="Times New Roman" w:hAnsi="Times New Roman" w:cs="Times New Roman"/>
          <w:i/>
          <w:iCs/>
          <w:sz w:val="24"/>
          <w:szCs w:val="24"/>
          <w:lang w:val="fr-FR"/>
        </w:rPr>
        <w:t xml:space="preserve"> </w:t>
      </w:r>
      <w:r w:rsidR="002A6038" w:rsidRPr="00EA122E">
        <w:rPr>
          <w:rFonts w:ascii="Times New Roman" w:hAnsi="Times New Roman" w:cs="Times New Roman"/>
          <w:sz w:val="24"/>
          <w:szCs w:val="24"/>
          <w:lang w:val="fr-FR"/>
        </w:rPr>
        <w:t xml:space="preserve">Musique et Littérature. </w:t>
      </w:r>
      <w:r w:rsidR="002A6038" w:rsidRPr="00EA122E">
        <w:rPr>
          <w:rStyle w:val="a6"/>
          <w:rFonts w:ascii="Times New Roman" w:hAnsi="Times New Roman" w:cs="Times New Roman"/>
          <w:i/>
          <w:iCs/>
          <w:sz w:val="24"/>
          <w:szCs w:val="24"/>
          <w:lang w:val="fr-FR"/>
        </w:rPr>
        <w:t xml:space="preserve">Voyage d’hiver </w:t>
      </w:r>
      <w:r w:rsidR="002A6038" w:rsidRPr="00EA122E">
        <w:rPr>
          <w:rFonts w:ascii="Times New Roman" w:hAnsi="Times New Roman" w:cs="Times New Roman"/>
          <w:sz w:val="24"/>
          <w:szCs w:val="24"/>
          <w:lang w:val="fr-FR"/>
        </w:rPr>
        <w:t>ou</w:t>
      </w:r>
      <w:r w:rsidR="002A6038" w:rsidRPr="00EA122E">
        <w:rPr>
          <w:rStyle w:val="a6"/>
          <w:rFonts w:ascii="Times New Roman" w:hAnsi="Times New Roman" w:cs="Times New Roman"/>
          <w:i/>
          <w:iCs/>
          <w:sz w:val="24"/>
          <w:szCs w:val="24"/>
          <w:lang w:val="fr-FR"/>
        </w:rPr>
        <w:t xml:space="preserve"> </w:t>
      </w:r>
      <w:r w:rsidR="002A6038" w:rsidRPr="00EA122E">
        <w:rPr>
          <w:rFonts w:ascii="Times New Roman" w:hAnsi="Times New Roman" w:cs="Times New Roman"/>
          <w:sz w:val="24"/>
          <w:szCs w:val="24"/>
          <w:lang w:val="fr-FR"/>
        </w:rPr>
        <w:t>l’expérience de la solitude.</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2A6038">
      <w:pPr>
        <w:pStyle w:val="a7"/>
        <w:jc w:val="both"/>
        <w:rPr>
          <w:rFonts w:ascii="Times New Roman" w:hAnsi="Times New Roman" w:cs="Times New Roman"/>
          <w:sz w:val="24"/>
          <w:szCs w:val="24"/>
          <w:lang w:val="fr-FR"/>
        </w:rPr>
      </w:pPr>
      <w:r w:rsidRPr="002A6038">
        <w:rPr>
          <w:rFonts w:ascii="Verdana" w:eastAsia="Times New Roman" w:hAnsi="Verdana" w:cs="Times New Roman"/>
          <w:b/>
          <w:bCs/>
          <w:color w:val="1D1D1D"/>
          <w:sz w:val="21"/>
          <w:lang w:val="fr-FR" w:eastAsia="el-GR"/>
        </w:rPr>
        <w:t>9</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w:t>
      </w:r>
      <w:proofErr w:type="spellStart"/>
      <w:r w:rsidRPr="00D50CCA">
        <w:rPr>
          <w:rFonts w:ascii="Verdana" w:eastAsia="Times New Roman" w:hAnsi="Verdana" w:cs="Times New Roman"/>
          <w:b/>
          <w:bCs/>
          <w:color w:val="1D1D1D"/>
          <w:sz w:val="21"/>
          <w:lang w:eastAsia="el-GR"/>
        </w:rPr>
        <w:t>δομάδ</w:t>
      </w:r>
      <w:proofErr w:type="spellEnd"/>
      <w:r w:rsidRPr="00D50CCA">
        <w:rPr>
          <w:rFonts w:ascii="Verdana" w:eastAsia="Times New Roman" w:hAnsi="Verdana" w:cs="Times New Roman"/>
          <w:b/>
          <w:bCs/>
          <w:color w:val="1D1D1D"/>
          <w:sz w:val="21"/>
          <w:lang w:eastAsia="el-GR"/>
        </w:rPr>
        <w:t>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Nerval, Baudelaire, Verlaine, Rimbaud. Rêve, mélancolie, illumination et l’ivresse poétique.</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F</w:t>
      </w:r>
      <w:r w:rsidR="000C6F20">
        <w:rPr>
          <w:rFonts w:ascii="Times New Roman" w:hAnsi="Times New Roman" w:cs="Times New Roman"/>
          <w:sz w:val="24"/>
          <w:szCs w:val="24"/>
          <w:lang w:val="fr-FR"/>
        </w:rPr>
        <w:t>laubert et l’exigence du style.</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r w:rsidRPr="002A6038">
        <w:rPr>
          <w:rFonts w:ascii="Verdana" w:eastAsia="Times New Roman" w:hAnsi="Verdana" w:cs="Times New Roman"/>
          <w:b/>
          <w:bCs/>
          <w:color w:val="1D1D1D"/>
          <w:sz w:val="21"/>
          <w:lang w:val="fr-FR" w:eastAsia="el-GR"/>
        </w:rPr>
        <w:t>10</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Le réalisme et le naturalisme. Émile Zola, le roman comme miroir de la société.</w:t>
      </w:r>
      <w:r w:rsidR="002A6038" w:rsidRPr="002A6038">
        <w:rPr>
          <w:rFonts w:ascii="Times New Roman" w:hAnsi="Times New Roman" w:cs="Times New Roman"/>
          <w:sz w:val="24"/>
          <w:szCs w:val="24"/>
          <w:lang w:val="fr-FR"/>
        </w:rPr>
        <w:t xml:space="preserve"> </w:t>
      </w:r>
      <w:r w:rsidR="002A6038" w:rsidRPr="00EA122E">
        <w:rPr>
          <w:rFonts w:ascii="Times New Roman" w:hAnsi="Times New Roman" w:cs="Times New Roman"/>
          <w:sz w:val="24"/>
          <w:szCs w:val="24"/>
          <w:lang w:val="fr-FR"/>
        </w:rPr>
        <w:t>Jules Verne et l'utopie scientifique.</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r w:rsidRPr="002A6038">
        <w:rPr>
          <w:rFonts w:ascii="Verdana" w:eastAsia="Times New Roman" w:hAnsi="Verdana" w:cs="Times New Roman"/>
          <w:b/>
          <w:bCs/>
          <w:color w:val="1D1D1D"/>
          <w:sz w:val="21"/>
          <w:lang w:val="fr-FR" w:eastAsia="el-GR"/>
        </w:rPr>
        <w:t>11</w:t>
      </w:r>
      <w:r w:rsidRPr="00D50CCA">
        <w:rPr>
          <w:rFonts w:ascii="Verdana" w:eastAsia="Times New Roman" w:hAnsi="Verdana" w:cs="Times New Roman"/>
          <w:b/>
          <w:bCs/>
          <w:color w:val="1D1D1D"/>
          <w:sz w:val="21"/>
          <w:lang w:eastAsia="el-GR"/>
        </w:rPr>
        <w:t>η</w:t>
      </w:r>
      <w:r w:rsidRPr="002A6038">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2A6038">
        <w:rPr>
          <w:rFonts w:ascii="Verdana" w:eastAsia="Times New Roman" w:hAnsi="Verdana" w:cs="Times New Roman"/>
          <w:color w:val="1D1D1D"/>
          <w:sz w:val="21"/>
          <w:szCs w:val="21"/>
          <w:lang w:val="fr-FR" w:eastAsia="el-GR"/>
        </w:rPr>
        <w:t xml:space="preserve">: </w:t>
      </w:r>
      <w:r w:rsidR="002A6038" w:rsidRPr="00EA122E">
        <w:rPr>
          <w:rFonts w:ascii="Times New Roman" w:hAnsi="Times New Roman" w:cs="Times New Roman"/>
          <w:sz w:val="24"/>
          <w:szCs w:val="24"/>
          <w:lang w:val="fr-FR"/>
        </w:rPr>
        <w:t>Le mouvement symboliste.</w:t>
      </w:r>
      <w:r w:rsidR="002A6038" w:rsidRPr="002A6038">
        <w:rPr>
          <w:rFonts w:ascii="Times New Roman" w:hAnsi="Times New Roman" w:cs="Times New Roman"/>
          <w:sz w:val="24"/>
          <w:szCs w:val="24"/>
          <w:lang w:val="fr-FR"/>
        </w:rPr>
        <w:t xml:space="preserve"> </w:t>
      </w:r>
      <w:r w:rsidR="002A6038" w:rsidRPr="00EA122E">
        <w:rPr>
          <w:rStyle w:val="a6"/>
          <w:rFonts w:ascii="Times New Roman" w:hAnsi="Times New Roman" w:cs="Times New Roman"/>
          <w:sz w:val="24"/>
          <w:szCs w:val="24"/>
          <w:lang w:val="fr-FR"/>
        </w:rPr>
        <w:t>Stéphane Mallarmé, Claude Debussy. La poésie de l'évocation subtile et de la transparence de mots et de sons.</w:t>
      </w:r>
    </w:p>
    <w:p w:rsidR="00D50CCA" w:rsidRPr="002A6038"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0C6F20" w:rsidRDefault="00D50CCA" w:rsidP="00D50CCA">
      <w:pPr>
        <w:spacing w:after="0" w:line="240" w:lineRule="auto"/>
        <w:rPr>
          <w:rFonts w:ascii="Verdana" w:eastAsia="Times New Roman" w:hAnsi="Verdana" w:cs="Times New Roman"/>
          <w:color w:val="1D1D1D"/>
          <w:sz w:val="21"/>
          <w:szCs w:val="21"/>
          <w:lang w:val="fr-FR" w:eastAsia="el-GR"/>
        </w:rPr>
      </w:pPr>
      <w:r w:rsidRPr="000C6F20">
        <w:rPr>
          <w:rFonts w:ascii="Verdana" w:eastAsia="Times New Roman" w:hAnsi="Verdana" w:cs="Times New Roman"/>
          <w:b/>
          <w:bCs/>
          <w:color w:val="1D1D1D"/>
          <w:sz w:val="21"/>
          <w:lang w:val="fr-FR" w:eastAsia="el-GR"/>
        </w:rPr>
        <w:t>12</w:t>
      </w:r>
      <w:r w:rsidRPr="00D50CCA">
        <w:rPr>
          <w:rFonts w:ascii="Verdana" w:eastAsia="Times New Roman" w:hAnsi="Verdana" w:cs="Times New Roman"/>
          <w:b/>
          <w:bCs/>
          <w:color w:val="1D1D1D"/>
          <w:sz w:val="21"/>
          <w:lang w:eastAsia="el-GR"/>
        </w:rPr>
        <w:t>η</w:t>
      </w:r>
      <w:r w:rsidRPr="000C6F20">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0C6F20">
        <w:rPr>
          <w:rFonts w:ascii="Verdana" w:eastAsia="Times New Roman" w:hAnsi="Verdana" w:cs="Times New Roman"/>
          <w:color w:val="1D1D1D"/>
          <w:sz w:val="21"/>
          <w:szCs w:val="21"/>
          <w:lang w:val="fr-FR" w:eastAsia="el-GR"/>
        </w:rPr>
        <w:t xml:space="preserve">: </w:t>
      </w:r>
      <w:r w:rsidR="000C6F20" w:rsidRPr="00EA122E">
        <w:rPr>
          <w:rStyle w:val="a6"/>
          <w:rFonts w:ascii="Times New Roman" w:hAnsi="Times New Roman" w:cs="Times New Roman"/>
          <w:sz w:val="24"/>
          <w:szCs w:val="24"/>
          <w:lang w:val="fr-FR"/>
        </w:rPr>
        <w:t xml:space="preserve">Les poètes de la </w:t>
      </w:r>
      <w:r w:rsidR="000C6F20" w:rsidRPr="00EA122E">
        <w:rPr>
          <w:rFonts w:ascii="Times New Roman" w:hAnsi="Times New Roman" w:cs="Times New Roman"/>
          <w:i/>
          <w:iCs/>
          <w:sz w:val="24"/>
          <w:szCs w:val="24"/>
          <w:lang w:val="fr-FR"/>
        </w:rPr>
        <w:t>Pléiade</w:t>
      </w:r>
      <w:r w:rsidR="000C6F20" w:rsidRPr="00EA122E">
        <w:rPr>
          <w:rStyle w:val="a6"/>
          <w:rFonts w:ascii="Times New Roman" w:hAnsi="Times New Roman" w:cs="Times New Roman"/>
          <w:sz w:val="24"/>
          <w:szCs w:val="24"/>
          <w:lang w:val="fr-FR"/>
        </w:rPr>
        <w:t xml:space="preserve"> et la pléiade des poètes. Qui lisait la poésie avant, qui lit les poèmes aujourd'hui ?</w:t>
      </w:r>
    </w:p>
    <w:p w:rsidR="00D50CCA" w:rsidRPr="000C6F20"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0C6F20" w:rsidRDefault="00D50CCA" w:rsidP="00D50CCA">
      <w:pPr>
        <w:spacing w:after="0" w:line="240" w:lineRule="auto"/>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13η εβδομάδα</w:t>
      </w:r>
      <w:r w:rsidR="000C6F20">
        <w:rPr>
          <w:rFonts w:ascii="Verdana" w:eastAsia="Times New Roman" w:hAnsi="Verdana" w:cs="Times New Roman"/>
          <w:b/>
          <w:bCs/>
          <w:color w:val="1D1D1D"/>
          <w:sz w:val="21"/>
          <w:lang w:eastAsia="el-GR"/>
        </w:rPr>
        <w:t xml:space="preserve">: </w:t>
      </w:r>
      <w:r w:rsidR="000C6F20" w:rsidRPr="00B01CE6">
        <w:rPr>
          <w:rFonts w:ascii="Times New Roman" w:eastAsia="Times New Roman" w:hAnsi="Times New Roman" w:cs="Times New Roman"/>
          <w:bCs/>
          <w:color w:val="1D1D1D"/>
          <w:sz w:val="24"/>
          <w:szCs w:val="24"/>
        </w:rPr>
        <w:t xml:space="preserve">Διάλεξη-συζήτηση περί συγγραφής επιστημονικού δοκιμίου (στα γαλλικά). </w:t>
      </w:r>
      <w:r w:rsidR="000C6F20" w:rsidRPr="0045337C">
        <w:rPr>
          <w:rFonts w:ascii="Times New Roman" w:eastAsia="Times New Roman" w:hAnsi="Times New Roman" w:cs="Times New Roman"/>
          <w:bCs/>
          <w:color w:val="1D1D1D"/>
          <w:sz w:val="24"/>
          <w:szCs w:val="24"/>
        </w:rPr>
        <w:t>Ανάθεση εργασιών Εξαμήνου. Θέματα</w:t>
      </w:r>
      <w:r w:rsidR="000C6F20">
        <w:rPr>
          <w:rFonts w:ascii="Times New Roman" w:eastAsia="Times New Roman" w:hAnsi="Times New Roman" w:cs="Times New Roman"/>
          <w:bCs/>
          <w:color w:val="1D1D1D"/>
          <w:sz w:val="24"/>
          <w:szCs w:val="24"/>
        </w:rPr>
        <w:t>.</w:t>
      </w:r>
    </w:p>
    <w:p w:rsidR="00D50CCA" w:rsidRDefault="00D50CCA" w:rsidP="00D50CCA">
      <w:pPr>
        <w:spacing w:after="0" w:line="240" w:lineRule="auto"/>
        <w:rPr>
          <w:rFonts w:ascii="Verdana" w:eastAsia="Times New Roman" w:hAnsi="Verdana" w:cs="Times New Roman"/>
          <w:color w:val="1D1D1D"/>
          <w:sz w:val="21"/>
          <w:szCs w:val="21"/>
          <w:lang w:eastAsia="el-GR"/>
        </w:rPr>
      </w:pPr>
    </w:p>
    <w:p w:rsidR="00D50CCA" w:rsidRDefault="00D50CCA" w:rsidP="00D50CCA">
      <w:pPr>
        <w:spacing w:after="0" w:line="240" w:lineRule="auto"/>
        <w:rPr>
          <w:rFonts w:ascii="Verdana" w:eastAsia="Times New Roman" w:hAnsi="Verdana" w:cs="Times New Roman"/>
          <w:color w:val="1D1D1D"/>
          <w:sz w:val="21"/>
          <w:szCs w:val="21"/>
          <w:lang w:eastAsia="el-GR"/>
        </w:rPr>
      </w:pPr>
    </w:p>
    <w:p w:rsidR="004D4D93" w:rsidRPr="002A2BED" w:rsidRDefault="00D50CCA" w:rsidP="00D50CCA">
      <w:pPr>
        <w:spacing w:after="0" w:line="240" w:lineRule="auto"/>
        <w:rPr>
          <w:rFonts w:ascii="Verdana" w:eastAsia="Times New Roman" w:hAnsi="Verdana" w:cs="Times New Roman"/>
          <w:i/>
          <w:color w:val="1D1D1D"/>
          <w:sz w:val="21"/>
          <w:szCs w:val="21"/>
          <w:lang w:eastAsia="el-GR"/>
        </w:rPr>
      </w:pPr>
      <w:proofErr w:type="spellStart"/>
      <w:r w:rsidRPr="00D50CCA">
        <w:rPr>
          <w:rFonts w:ascii="Verdana" w:eastAsia="Times New Roman" w:hAnsi="Verdana" w:cs="Times New Roman"/>
          <w:b/>
          <w:bCs/>
          <w:i/>
          <w:color w:val="1D1D1D"/>
          <w:sz w:val="21"/>
          <w:szCs w:val="21"/>
          <w:bdr w:val="none" w:sz="0" w:space="0" w:color="auto" w:frame="1"/>
          <w:lang w:eastAsia="el-GR"/>
        </w:rPr>
        <w:t>Συνιστώμενη</w:t>
      </w:r>
      <w:proofErr w:type="spellEnd"/>
      <w:r w:rsidRPr="002A2BED">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βιβλιογραφία</w:t>
      </w:r>
      <w:r w:rsidRPr="002A2BED">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προς</w:t>
      </w:r>
      <w:r w:rsidRPr="002A2BED">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μελέτη</w:t>
      </w:r>
      <w:r w:rsidRPr="002A2BED">
        <w:rPr>
          <w:rFonts w:ascii="Verdana" w:eastAsia="Times New Roman" w:hAnsi="Verdana" w:cs="Times New Roman"/>
          <w:i/>
          <w:color w:val="1D1D1D"/>
          <w:sz w:val="21"/>
          <w:szCs w:val="21"/>
          <w:lang w:eastAsia="el-GR"/>
        </w:rPr>
        <w:t>:</w:t>
      </w:r>
    </w:p>
    <w:p w:rsidR="004D4D93" w:rsidRPr="002A2BED" w:rsidRDefault="00D50CCA" w:rsidP="00D50CCA">
      <w:pPr>
        <w:spacing w:after="0" w:line="240" w:lineRule="auto"/>
        <w:rPr>
          <w:rFonts w:ascii="Verdana" w:eastAsia="Times New Roman" w:hAnsi="Verdana" w:cs="Times New Roman"/>
          <w:i/>
          <w:color w:val="1D1D1D"/>
          <w:sz w:val="21"/>
          <w:lang w:eastAsia="el-GR"/>
        </w:rPr>
      </w:pPr>
      <w:r w:rsidRPr="002A6038">
        <w:rPr>
          <w:rFonts w:ascii="Verdana" w:eastAsia="Times New Roman" w:hAnsi="Verdana" w:cs="Times New Roman"/>
          <w:i/>
          <w:color w:val="1D1D1D"/>
          <w:sz w:val="21"/>
          <w:lang w:val="fr-FR" w:eastAsia="el-GR"/>
        </w:rPr>
        <w:t> </w:t>
      </w:r>
    </w:p>
    <w:p w:rsidR="00F37DE5" w:rsidRPr="002A2BED" w:rsidRDefault="00AC0CAA" w:rsidP="008B6758">
      <w:pPr>
        <w:spacing w:after="0"/>
        <w:jc w:val="both"/>
        <w:rPr>
          <w:rFonts w:ascii="Times New Roman" w:eastAsia="Times New Roman" w:hAnsi="Times New Roman" w:cs="Times New Roman"/>
          <w:color w:val="282828"/>
          <w:sz w:val="24"/>
          <w:szCs w:val="24"/>
          <w:shd w:val="clear" w:color="auto" w:fill="FFFFFF"/>
          <w:lang w:eastAsia="el-GR"/>
        </w:rPr>
      </w:pPr>
      <w:proofErr w:type="spellStart"/>
      <w:r w:rsidRPr="000C6F20">
        <w:rPr>
          <w:rFonts w:ascii="Times New Roman" w:eastAsia="Times New Roman" w:hAnsi="Times New Roman" w:cs="Times New Roman"/>
          <w:color w:val="282828"/>
          <w:sz w:val="24"/>
          <w:szCs w:val="24"/>
          <w:shd w:val="clear" w:color="auto" w:fill="FFFFFF"/>
          <w:lang w:val="fr-FR" w:eastAsia="el-GR"/>
        </w:rPr>
        <w:t>Abry</w:t>
      </w:r>
      <w:proofErr w:type="spellEnd"/>
      <w:r w:rsidRPr="002A2BED">
        <w:rPr>
          <w:rFonts w:ascii="Times New Roman" w:eastAsia="Times New Roman" w:hAnsi="Times New Roman" w:cs="Times New Roman"/>
          <w:color w:val="282828"/>
          <w:sz w:val="24"/>
          <w:szCs w:val="24"/>
          <w:shd w:val="clear" w:color="auto" w:fill="FFFFFF"/>
          <w:lang w:eastAsia="el-GR"/>
        </w:rPr>
        <w:t xml:space="preserve">, </w:t>
      </w:r>
      <w:r w:rsidRPr="000C6F20">
        <w:rPr>
          <w:rFonts w:ascii="Times New Roman" w:eastAsia="Times New Roman" w:hAnsi="Times New Roman" w:cs="Times New Roman"/>
          <w:color w:val="282828"/>
          <w:sz w:val="24"/>
          <w:szCs w:val="24"/>
          <w:shd w:val="clear" w:color="auto" w:fill="FFFFFF"/>
          <w:lang w:val="fr-FR" w:eastAsia="el-GR"/>
        </w:rPr>
        <w:t>E</w:t>
      </w:r>
      <w:r w:rsidRPr="002A2BED">
        <w:rPr>
          <w:rFonts w:ascii="Times New Roman" w:eastAsia="Times New Roman" w:hAnsi="Times New Roman" w:cs="Times New Roman"/>
          <w:color w:val="282828"/>
          <w:sz w:val="24"/>
          <w:szCs w:val="24"/>
          <w:shd w:val="clear" w:color="auto" w:fill="FFFFFF"/>
          <w:lang w:eastAsia="el-GR"/>
        </w:rPr>
        <w:t xml:space="preserve">. – </w:t>
      </w:r>
      <w:proofErr w:type="spellStart"/>
      <w:r w:rsidRPr="000C6F20">
        <w:rPr>
          <w:rFonts w:ascii="Times New Roman" w:eastAsia="Times New Roman" w:hAnsi="Times New Roman" w:cs="Times New Roman"/>
          <w:color w:val="282828"/>
          <w:sz w:val="24"/>
          <w:szCs w:val="24"/>
          <w:shd w:val="clear" w:color="auto" w:fill="FFFFFF"/>
          <w:lang w:val="fr-FR" w:eastAsia="el-GR"/>
        </w:rPr>
        <w:t>Audic</w:t>
      </w:r>
      <w:proofErr w:type="spellEnd"/>
      <w:r w:rsidRPr="002A2BED">
        <w:rPr>
          <w:rFonts w:ascii="Times New Roman" w:eastAsia="Times New Roman" w:hAnsi="Times New Roman" w:cs="Times New Roman"/>
          <w:color w:val="282828"/>
          <w:sz w:val="24"/>
          <w:szCs w:val="24"/>
          <w:shd w:val="clear" w:color="auto" w:fill="FFFFFF"/>
          <w:lang w:eastAsia="el-GR"/>
        </w:rPr>
        <w:t xml:space="preserve">, </w:t>
      </w:r>
      <w:r w:rsidRPr="000C6F20">
        <w:rPr>
          <w:rFonts w:ascii="Times New Roman" w:eastAsia="Times New Roman" w:hAnsi="Times New Roman" w:cs="Times New Roman"/>
          <w:color w:val="282828"/>
          <w:sz w:val="24"/>
          <w:szCs w:val="24"/>
          <w:shd w:val="clear" w:color="auto" w:fill="FFFFFF"/>
          <w:lang w:val="fr-FR" w:eastAsia="el-GR"/>
        </w:rPr>
        <w:t>C</w:t>
      </w:r>
      <w:r w:rsidRPr="002A2BED">
        <w:rPr>
          <w:rFonts w:ascii="Times New Roman" w:eastAsia="Times New Roman" w:hAnsi="Times New Roman" w:cs="Times New Roman"/>
          <w:color w:val="282828"/>
          <w:sz w:val="24"/>
          <w:szCs w:val="24"/>
          <w:shd w:val="clear" w:color="auto" w:fill="FFFFFF"/>
          <w:lang w:eastAsia="el-GR"/>
        </w:rPr>
        <w:t xml:space="preserve">. - </w:t>
      </w:r>
      <w:proofErr w:type="spellStart"/>
      <w:r w:rsidRPr="000C6F20">
        <w:rPr>
          <w:rFonts w:ascii="Times New Roman" w:eastAsia="Times New Roman" w:hAnsi="Times New Roman" w:cs="Times New Roman"/>
          <w:color w:val="282828"/>
          <w:sz w:val="24"/>
          <w:szCs w:val="24"/>
          <w:shd w:val="clear" w:color="auto" w:fill="FFFFFF"/>
          <w:lang w:val="fr-FR" w:eastAsia="el-GR"/>
        </w:rPr>
        <w:t>Crouzet</w:t>
      </w:r>
      <w:proofErr w:type="spellEnd"/>
      <w:r w:rsidRPr="002A2BED">
        <w:rPr>
          <w:rFonts w:ascii="Times New Roman" w:eastAsia="Times New Roman" w:hAnsi="Times New Roman" w:cs="Times New Roman"/>
          <w:color w:val="282828"/>
          <w:sz w:val="24"/>
          <w:szCs w:val="24"/>
          <w:shd w:val="clear" w:color="auto" w:fill="FFFFFF"/>
          <w:lang w:eastAsia="el-GR"/>
        </w:rPr>
        <w:t xml:space="preserve">, </w:t>
      </w:r>
      <w:r w:rsidRPr="000C6F20">
        <w:rPr>
          <w:rFonts w:ascii="Times New Roman" w:eastAsia="Times New Roman" w:hAnsi="Times New Roman" w:cs="Times New Roman"/>
          <w:color w:val="282828"/>
          <w:sz w:val="24"/>
          <w:szCs w:val="24"/>
          <w:shd w:val="clear" w:color="auto" w:fill="FFFFFF"/>
          <w:lang w:val="fr-FR" w:eastAsia="el-GR"/>
        </w:rPr>
        <w:t>P</w:t>
      </w:r>
      <w:r w:rsidRPr="002A2BED">
        <w:rPr>
          <w:rFonts w:ascii="Times New Roman" w:eastAsia="Times New Roman" w:hAnsi="Times New Roman" w:cs="Times New Roman"/>
          <w:color w:val="282828"/>
          <w:sz w:val="24"/>
          <w:szCs w:val="24"/>
          <w:shd w:val="clear" w:color="auto" w:fill="FFFFFF"/>
          <w:lang w:eastAsia="el-GR"/>
        </w:rPr>
        <w:t xml:space="preserve">. (1938), </w:t>
      </w:r>
      <w:r w:rsidRPr="000C6F20">
        <w:rPr>
          <w:rFonts w:ascii="Times New Roman" w:eastAsia="Times New Roman" w:hAnsi="Times New Roman" w:cs="Times New Roman"/>
          <w:color w:val="282828"/>
          <w:sz w:val="24"/>
          <w:szCs w:val="24"/>
          <w:shd w:val="clear" w:color="auto" w:fill="FFFFFF"/>
          <w:lang w:val="fr-FR" w:eastAsia="el-GR"/>
        </w:rPr>
        <w:t>Histoire</w:t>
      </w:r>
      <w:r w:rsidRPr="002A2BED">
        <w:rPr>
          <w:rFonts w:ascii="Times New Roman" w:eastAsia="Times New Roman" w:hAnsi="Times New Roman" w:cs="Times New Roman"/>
          <w:color w:val="282828"/>
          <w:sz w:val="24"/>
          <w:szCs w:val="24"/>
          <w:shd w:val="clear" w:color="auto" w:fill="FFFFFF"/>
          <w:lang w:eastAsia="el-GR"/>
        </w:rPr>
        <w:t xml:space="preserve"> </w:t>
      </w:r>
      <w:proofErr w:type="spellStart"/>
      <w:r w:rsidRPr="000C6F20">
        <w:rPr>
          <w:rFonts w:ascii="Times New Roman" w:eastAsia="Times New Roman" w:hAnsi="Times New Roman" w:cs="Times New Roman"/>
          <w:color w:val="282828"/>
          <w:sz w:val="24"/>
          <w:szCs w:val="24"/>
          <w:shd w:val="clear" w:color="auto" w:fill="FFFFFF"/>
          <w:lang w:val="fr-FR" w:eastAsia="el-GR"/>
        </w:rPr>
        <w:t>illustr</w:t>
      </w:r>
      <w:proofErr w:type="spellEnd"/>
      <w:r w:rsidRPr="002A2BED">
        <w:rPr>
          <w:rFonts w:ascii="Times New Roman" w:eastAsia="Times New Roman" w:hAnsi="Times New Roman" w:cs="Times New Roman"/>
          <w:color w:val="282828"/>
          <w:sz w:val="24"/>
          <w:szCs w:val="24"/>
          <w:shd w:val="clear" w:color="auto" w:fill="FFFFFF"/>
          <w:lang w:eastAsia="el-GR"/>
        </w:rPr>
        <w:t>é</w:t>
      </w:r>
      <w:r w:rsidRPr="000C6F20">
        <w:rPr>
          <w:rFonts w:ascii="Times New Roman" w:eastAsia="Times New Roman" w:hAnsi="Times New Roman" w:cs="Times New Roman"/>
          <w:color w:val="282828"/>
          <w:sz w:val="24"/>
          <w:szCs w:val="24"/>
          <w:shd w:val="clear" w:color="auto" w:fill="FFFFFF"/>
          <w:lang w:val="fr-FR" w:eastAsia="el-GR"/>
        </w:rPr>
        <w:t>e</w:t>
      </w:r>
      <w:r w:rsidRPr="002A2BED">
        <w:rPr>
          <w:rFonts w:ascii="Times New Roman" w:eastAsia="Times New Roman" w:hAnsi="Times New Roman" w:cs="Times New Roman"/>
          <w:color w:val="282828"/>
          <w:sz w:val="24"/>
          <w:szCs w:val="24"/>
          <w:shd w:val="clear" w:color="auto" w:fill="FFFFFF"/>
          <w:lang w:eastAsia="el-GR"/>
        </w:rPr>
        <w:t xml:space="preserve"> </w:t>
      </w:r>
      <w:r w:rsidRPr="000C6F20">
        <w:rPr>
          <w:rFonts w:ascii="Times New Roman" w:eastAsia="Times New Roman" w:hAnsi="Times New Roman" w:cs="Times New Roman"/>
          <w:color w:val="282828"/>
          <w:sz w:val="24"/>
          <w:szCs w:val="24"/>
          <w:shd w:val="clear" w:color="auto" w:fill="FFFFFF"/>
          <w:lang w:val="fr-FR" w:eastAsia="el-GR"/>
        </w:rPr>
        <w:t>de</w:t>
      </w:r>
      <w:r w:rsidRPr="002A2BED">
        <w:rPr>
          <w:rFonts w:ascii="Times New Roman" w:eastAsia="Times New Roman" w:hAnsi="Times New Roman" w:cs="Times New Roman"/>
          <w:color w:val="282828"/>
          <w:sz w:val="24"/>
          <w:szCs w:val="24"/>
          <w:shd w:val="clear" w:color="auto" w:fill="FFFFFF"/>
          <w:lang w:eastAsia="el-GR"/>
        </w:rPr>
        <w:t xml:space="preserve"> </w:t>
      </w:r>
      <w:r w:rsidRPr="000C6F20">
        <w:rPr>
          <w:rFonts w:ascii="Times New Roman" w:eastAsia="Times New Roman" w:hAnsi="Times New Roman" w:cs="Times New Roman"/>
          <w:color w:val="282828"/>
          <w:sz w:val="24"/>
          <w:szCs w:val="24"/>
          <w:shd w:val="clear" w:color="auto" w:fill="FFFFFF"/>
          <w:lang w:val="fr-FR" w:eastAsia="el-GR"/>
        </w:rPr>
        <w:t>la</w:t>
      </w:r>
      <w:r w:rsidRPr="002A2BED">
        <w:rPr>
          <w:rFonts w:ascii="Times New Roman" w:eastAsia="Times New Roman" w:hAnsi="Times New Roman" w:cs="Times New Roman"/>
          <w:color w:val="282828"/>
          <w:sz w:val="24"/>
          <w:szCs w:val="24"/>
          <w:shd w:val="clear" w:color="auto" w:fill="FFFFFF"/>
          <w:lang w:eastAsia="el-GR"/>
        </w:rPr>
        <w:t xml:space="preserve"> </w:t>
      </w:r>
      <w:proofErr w:type="spellStart"/>
      <w:r w:rsidRPr="000C6F20">
        <w:rPr>
          <w:rFonts w:ascii="Times New Roman" w:eastAsia="Times New Roman" w:hAnsi="Times New Roman" w:cs="Times New Roman"/>
          <w:color w:val="282828"/>
          <w:sz w:val="24"/>
          <w:szCs w:val="24"/>
          <w:shd w:val="clear" w:color="auto" w:fill="FFFFFF"/>
          <w:lang w:val="fr-FR" w:eastAsia="el-GR"/>
        </w:rPr>
        <w:t>litt</w:t>
      </w:r>
      <w:proofErr w:type="spellEnd"/>
      <w:r w:rsidRPr="002A2BED">
        <w:rPr>
          <w:rFonts w:ascii="Times New Roman" w:eastAsia="Times New Roman" w:hAnsi="Times New Roman" w:cs="Times New Roman"/>
          <w:color w:val="282828"/>
          <w:sz w:val="24"/>
          <w:szCs w:val="24"/>
          <w:shd w:val="clear" w:color="auto" w:fill="FFFFFF"/>
          <w:lang w:eastAsia="el-GR"/>
        </w:rPr>
        <w:t>é</w:t>
      </w:r>
      <w:r w:rsidRPr="000C6F20">
        <w:rPr>
          <w:rFonts w:ascii="Times New Roman" w:eastAsia="Times New Roman" w:hAnsi="Times New Roman" w:cs="Times New Roman"/>
          <w:color w:val="282828"/>
          <w:sz w:val="24"/>
          <w:szCs w:val="24"/>
          <w:shd w:val="clear" w:color="auto" w:fill="FFFFFF"/>
          <w:lang w:val="fr-FR" w:eastAsia="el-GR"/>
        </w:rPr>
        <w:t>ra</w:t>
      </w:r>
      <w:r w:rsidR="00F37DE5" w:rsidRPr="000C6F20">
        <w:rPr>
          <w:rFonts w:ascii="Times New Roman" w:eastAsia="Times New Roman" w:hAnsi="Times New Roman" w:cs="Times New Roman"/>
          <w:color w:val="282828"/>
          <w:sz w:val="24"/>
          <w:szCs w:val="24"/>
          <w:shd w:val="clear" w:color="auto" w:fill="FFFFFF"/>
          <w:lang w:val="fr-FR" w:eastAsia="el-GR"/>
        </w:rPr>
        <w:t>ture</w:t>
      </w:r>
      <w:r w:rsidR="00F37DE5" w:rsidRPr="002A2BED">
        <w:rPr>
          <w:rFonts w:ascii="Times New Roman" w:eastAsia="Times New Roman" w:hAnsi="Times New Roman" w:cs="Times New Roman"/>
          <w:color w:val="282828"/>
          <w:sz w:val="24"/>
          <w:szCs w:val="24"/>
          <w:shd w:val="clear" w:color="auto" w:fill="FFFFFF"/>
          <w:lang w:eastAsia="el-GR"/>
        </w:rPr>
        <w:t xml:space="preserve"> </w:t>
      </w:r>
      <w:proofErr w:type="spellStart"/>
      <w:r w:rsidR="00F37DE5" w:rsidRPr="000C6F20">
        <w:rPr>
          <w:rFonts w:ascii="Times New Roman" w:eastAsia="Times New Roman" w:hAnsi="Times New Roman" w:cs="Times New Roman"/>
          <w:color w:val="282828"/>
          <w:sz w:val="24"/>
          <w:szCs w:val="24"/>
          <w:shd w:val="clear" w:color="auto" w:fill="FFFFFF"/>
          <w:lang w:val="fr-FR" w:eastAsia="el-GR"/>
        </w:rPr>
        <w:t>fran</w:t>
      </w:r>
      <w:proofErr w:type="spellEnd"/>
      <w:r w:rsidR="00F37DE5" w:rsidRPr="002A2BED">
        <w:rPr>
          <w:rFonts w:ascii="Times New Roman" w:eastAsia="Times New Roman" w:hAnsi="Times New Roman" w:cs="Times New Roman"/>
          <w:color w:val="282828"/>
          <w:sz w:val="24"/>
          <w:szCs w:val="24"/>
          <w:shd w:val="clear" w:color="auto" w:fill="FFFFFF"/>
          <w:lang w:eastAsia="el-GR"/>
        </w:rPr>
        <w:t>ç</w:t>
      </w:r>
      <w:r w:rsidR="00F37DE5" w:rsidRPr="000C6F20">
        <w:rPr>
          <w:rFonts w:ascii="Times New Roman" w:eastAsia="Times New Roman" w:hAnsi="Times New Roman" w:cs="Times New Roman"/>
          <w:color w:val="282828"/>
          <w:sz w:val="24"/>
          <w:szCs w:val="24"/>
          <w:shd w:val="clear" w:color="auto" w:fill="FFFFFF"/>
          <w:lang w:val="fr-FR" w:eastAsia="el-GR"/>
        </w:rPr>
        <w:t>aise</w:t>
      </w:r>
      <w:r w:rsidR="00F37DE5" w:rsidRPr="002A2BED">
        <w:rPr>
          <w:rFonts w:ascii="Times New Roman" w:eastAsia="Times New Roman" w:hAnsi="Times New Roman" w:cs="Times New Roman"/>
          <w:color w:val="282828"/>
          <w:sz w:val="24"/>
          <w:szCs w:val="24"/>
          <w:shd w:val="clear" w:color="auto" w:fill="FFFFFF"/>
          <w:lang w:eastAsia="el-GR"/>
        </w:rPr>
        <w:t xml:space="preserve">, </w:t>
      </w:r>
      <w:r w:rsidR="00F37DE5" w:rsidRPr="000C6F20">
        <w:rPr>
          <w:rFonts w:ascii="Times New Roman" w:eastAsia="Times New Roman" w:hAnsi="Times New Roman" w:cs="Times New Roman"/>
          <w:color w:val="282828"/>
          <w:sz w:val="24"/>
          <w:szCs w:val="24"/>
          <w:shd w:val="clear" w:color="auto" w:fill="FFFFFF"/>
          <w:lang w:val="fr-FR" w:eastAsia="el-GR"/>
        </w:rPr>
        <w:t>Paris</w:t>
      </w:r>
      <w:r w:rsidR="00F37DE5" w:rsidRPr="002A2BED">
        <w:rPr>
          <w:rFonts w:ascii="Times New Roman" w:eastAsia="Times New Roman" w:hAnsi="Times New Roman" w:cs="Times New Roman"/>
          <w:color w:val="282828"/>
          <w:sz w:val="24"/>
          <w:szCs w:val="24"/>
          <w:shd w:val="clear" w:color="auto" w:fill="FFFFFF"/>
          <w:lang w:eastAsia="el-GR"/>
        </w:rPr>
        <w:t xml:space="preserve"> : </w:t>
      </w:r>
      <w:r w:rsidR="00F37DE5" w:rsidRPr="000C6F20">
        <w:rPr>
          <w:rFonts w:ascii="Times New Roman" w:eastAsia="Times New Roman" w:hAnsi="Times New Roman" w:cs="Times New Roman"/>
          <w:color w:val="282828"/>
          <w:sz w:val="24"/>
          <w:szCs w:val="24"/>
          <w:shd w:val="clear" w:color="auto" w:fill="FFFFFF"/>
          <w:lang w:val="fr-FR" w:eastAsia="el-GR"/>
        </w:rPr>
        <w:t>Didier</w:t>
      </w:r>
      <w:r w:rsidR="00F37DE5" w:rsidRPr="002A2BED">
        <w:rPr>
          <w:rFonts w:ascii="Times New Roman" w:eastAsia="Times New Roman" w:hAnsi="Times New Roman" w:cs="Times New Roman"/>
          <w:color w:val="282828"/>
          <w:sz w:val="24"/>
          <w:szCs w:val="24"/>
          <w:shd w:val="clear" w:color="auto" w:fill="FFFFFF"/>
          <w:lang w:eastAsia="el-GR"/>
        </w:rPr>
        <w:t>.</w:t>
      </w:r>
    </w:p>
    <w:p w:rsidR="00F37DE5" w:rsidRPr="000C6F20" w:rsidRDefault="00F37DE5" w:rsidP="008B6758">
      <w:pPr>
        <w:spacing w:after="0"/>
        <w:jc w:val="both"/>
        <w:rPr>
          <w:rFonts w:ascii="Times New Roman" w:eastAsia="Times New Roman" w:hAnsi="Times New Roman" w:cs="Times New Roman"/>
          <w:color w:val="282828"/>
          <w:sz w:val="24"/>
          <w:szCs w:val="24"/>
          <w:shd w:val="clear" w:color="auto" w:fill="FFFFFF"/>
          <w:lang w:val="fr-FR" w:eastAsia="el-GR"/>
        </w:rPr>
      </w:pPr>
      <w:r w:rsidRPr="000C6F20">
        <w:rPr>
          <w:rFonts w:ascii="Times New Roman" w:eastAsia="Times New Roman" w:hAnsi="Times New Roman" w:cs="Times New Roman"/>
          <w:color w:val="282828"/>
          <w:sz w:val="24"/>
          <w:szCs w:val="24"/>
          <w:shd w:val="clear" w:color="auto" w:fill="FFFFFF"/>
          <w:lang w:val="fr-FR" w:eastAsia="el-GR"/>
        </w:rPr>
        <w:t xml:space="preserve">Christiane </w:t>
      </w:r>
      <w:proofErr w:type="spellStart"/>
      <w:r w:rsidRPr="000C6F20">
        <w:rPr>
          <w:rFonts w:ascii="Times New Roman" w:eastAsia="Times New Roman" w:hAnsi="Times New Roman" w:cs="Times New Roman"/>
          <w:color w:val="282828"/>
          <w:sz w:val="24"/>
          <w:szCs w:val="24"/>
          <w:shd w:val="clear" w:color="auto" w:fill="FFFFFF"/>
          <w:lang w:val="fr-FR" w:eastAsia="el-GR"/>
        </w:rPr>
        <w:t>Lauvergnat-Gagnière</w:t>
      </w:r>
      <w:proofErr w:type="spellEnd"/>
      <w:r w:rsidRPr="000C6F20">
        <w:rPr>
          <w:rFonts w:ascii="Times New Roman" w:eastAsia="Times New Roman" w:hAnsi="Times New Roman" w:cs="Times New Roman"/>
          <w:color w:val="282828"/>
          <w:sz w:val="24"/>
          <w:szCs w:val="24"/>
          <w:shd w:val="clear" w:color="auto" w:fill="FFFFFF"/>
          <w:lang w:val="fr-FR" w:eastAsia="el-GR"/>
        </w:rPr>
        <w:t xml:space="preserve">, Anne </w:t>
      </w:r>
      <w:proofErr w:type="spellStart"/>
      <w:r w:rsidRPr="000C6F20">
        <w:rPr>
          <w:rFonts w:ascii="Times New Roman" w:eastAsia="Times New Roman" w:hAnsi="Times New Roman" w:cs="Times New Roman"/>
          <w:color w:val="282828"/>
          <w:sz w:val="24"/>
          <w:szCs w:val="24"/>
          <w:shd w:val="clear" w:color="auto" w:fill="FFFFFF"/>
          <w:lang w:val="fr-FR" w:eastAsia="el-GR"/>
        </w:rPr>
        <w:t>Paupert</w:t>
      </w:r>
      <w:proofErr w:type="spellEnd"/>
      <w:r w:rsidRPr="000C6F20">
        <w:rPr>
          <w:rFonts w:ascii="Times New Roman" w:eastAsia="Times New Roman" w:hAnsi="Times New Roman" w:cs="Times New Roman"/>
          <w:color w:val="282828"/>
          <w:sz w:val="24"/>
          <w:szCs w:val="24"/>
          <w:shd w:val="clear" w:color="auto" w:fill="FFFFFF"/>
          <w:lang w:val="fr-FR" w:eastAsia="el-GR"/>
        </w:rPr>
        <w:t xml:space="preserve">, Yves </w:t>
      </w:r>
      <w:proofErr w:type="spellStart"/>
      <w:r w:rsidRPr="000C6F20">
        <w:rPr>
          <w:rFonts w:ascii="Times New Roman" w:eastAsia="Times New Roman" w:hAnsi="Times New Roman" w:cs="Times New Roman"/>
          <w:color w:val="282828"/>
          <w:sz w:val="24"/>
          <w:szCs w:val="24"/>
          <w:shd w:val="clear" w:color="auto" w:fill="FFFFFF"/>
          <w:lang w:val="fr-FR" w:eastAsia="el-GR"/>
        </w:rPr>
        <w:t>Stalloni</w:t>
      </w:r>
      <w:proofErr w:type="spellEnd"/>
      <w:r w:rsidRPr="000C6F20">
        <w:rPr>
          <w:rFonts w:ascii="Times New Roman" w:eastAsia="Times New Roman" w:hAnsi="Times New Roman" w:cs="Times New Roman"/>
          <w:color w:val="282828"/>
          <w:sz w:val="24"/>
          <w:szCs w:val="24"/>
          <w:shd w:val="clear" w:color="auto" w:fill="FFFFFF"/>
          <w:lang w:val="fr-FR" w:eastAsia="el-GR"/>
        </w:rPr>
        <w:t>, Gilles Vannier, (2009), Précis de littérature française, Paris : Armand Colin.</w:t>
      </w:r>
    </w:p>
    <w:p w:rsidR="00AC0CAA" w:rsidRPr="000C6F20" w:rsidRDefault="00AC0CAA" w:rsidP="008B6758">
      <w:pPr>
        <w:spacing w:after="0"/>
        <w:jc w:val="both"/>
        <w:rPr>
          <w:rFonts w:ascii="Times New Roman" w:eastAsia="Times New Roman" w:hAnsi="Times New Roman" w:cs="Times New Roman"/>
          <w:sz w:val="24"/>
          <w:szCs w:val="24"/>
          <w:lang w:val="fr-FR" w:eastAsia="el-GR"/>
        </w:rPr>
      </w:pPr>
      <w:proofErr w:type="spellStart"/>
      <w:r w:rsidRPr="000C6F20">
        <w:rPr>
          <w:rFonts w:ascii="Times New Roman" w:eastAsia="Times New Roman" w:hAnsi="Times New Roman" w:cs="Times New Roman"/>
          <w:color w:val="282828"/>
          <w:sz w:val="24"/>
          <w:szCs w:val="24"/>
          <w:shd w:val="clear" w:color="auto" w:fill="FFFFFF"/>
          <w:lang w:val="fr-FR" w:eastAsia="el-GR"/>
        </w:rPr>
        <w:t>Thoraval</w:t>
      </w:r>
      <w:proofErr w:type="spellEnd"/>
      <w:r w:rsidRPr="000C6F20">
        <w:rPr>
          <w:rFonts w:ascii="Times New Roman" w:eastAsia="Times New Roman" w:hAnsi="Times New Roman" w:cs="Times New Roman"/>
          <w:color w:val="282828"/>
          <w:sz w:val="24"/>
          <w:szCs w:val="24"/>
          <w:shd w:val="clear" w:color="auto" w:fill="FFFFFF"/>
          <w:lang w:val="fr-FR" w:eastAsia="el-GR"/>
        </w:rPr>
        <w:t>, J. (1976), Les grandes étapes de la civilisation française, Paris : Bordas.</w:t>
      </w:r>
    </w:p>
    <w:p w:rsidR="004D4D93" w:rsidRPr="000C6F20" w:rsidRDefault="004D4D93" w:rsidP="008B6758">
      <w:pPr>
        <w:jc w:val="both"/>
        <w:rPr>
          <w:rFonts w:ascii="Times New Roman" w:eastAsia="Times New Roman" w:hAnsi="Times New Roman" w:cs="Times New Roman"/>
          <w:sz w:val="24"/>
          <w:szCs w:val="24"/>
          <w:lang w:val="fr-FR" w:eastAsia="el-GR"/>
        </w:rPr>
      </w:pPr>
      <w:proofErr w:type="spellStart"/>
      <w:r w:rsidRPr="000C6F20">
        <w:rPr>
          <w:rFonts w:ascii="Times New Roman" w:eastAsia="Times New Roman" w:hAnsi="Times New Roman" w:cs="Times New Roman"/>
          <w:color w:val="282828"/>
          <w:sz w:val="24"/>
          <w:szCs w:val="24"/>
          <w:shd w:val="clear" w:color="auto" w:fill="FFFFFF"/>
          <w:lang w:val="fr-FR" w:eastAsia="el-GR"/>
        </w:rPr>
        <w:t>Bouthier</w:t>
      </w:r>
      <w:proofErr w:type="spellEnd"/>
      <w:r w:rsidRPr="000C6F20">
        <w:rPr>
          <w:rFonts w:ascii="Times New Roman" w:eastAsia="Times New Roman" w:hAnsi="Times New Roman" w:cs="Times New Roman"/>
          <w:color w:val="282828"/>
          <w:sz w:val="24"/>
          <w:szCs w:val="24"/>
          <w:shd w:val="clear" w:color="auto" w:fill="FFFFFF"/>
          <w:lang w:val="fr-FR" w:eastAsia="el-GR"/>
        </w:rPr>
        <w:t xml:space="preserve">, C. - </w:t>
      </w:r>
      <w:proofErr w:type="spellStart"/>
      <w:r w:rsidRPr="000C6F20">
        <w:rPr>
          <w:rFonts w:ascii="Times New Roman" w:eastAsia="Times New Roman" w:hAnsi="Times New Roman" w:cs="Times New Roman"/>
          <w:color w:val="282828"/>
          <w:sz w:val="24"/>
          <w:szCs w:val="24"/>
          <w:shd w:val="clear" w:color="auto" w:fill="FFFFFF"/>
          <w:lang w:val="fr-FR" w:eastAsia="el-GR"/>
        </w:rPr>
        <w:t>Desaintghislain</w:t>
      </w:r>
      <w:proofErr w:type="spellEnd"/>
      <w:r w:rsidRPr="000C6F20">
        <w:rPr>
          <w:rFonts w:ascii="Times New Roman" w:eastAsia="Times New Roman" w:hAnsi="Times New Roman" w:cs="Times New Roman"/>
          <w:color w:val="282828"/>
          <w:sz w:val="24"/>
          <w:szCs w:val="24"/>
          <w:shd w:val="clear" w:color="auto" w:fill="FFFFFF"/>
          <w:lang w:val="fr-FR" w:eastAsia="el-GR"/>
        </w:rPr>
        <w:t xml:space="preserve">, C. - Morisset, C. - </w:t>
      </w:r>
      <w:proofErr w:type="spellStart"/>
      <w:r w:rsidRPr="000C6F20">
        <w:rPr>
          <w:rFonts w:ascii="Times New Roman" w:eastAsia="Times New Roman" w:hAnsi="Times New Roman" w:cs="Times New Roman"/>
          <w:color w:val="282828"/>
          <w:sz w:val="24"/>
          <w:szCs w:val="24"/>
          <w:shd w:val="clear" w:color="auto" w:fill="FFFFFF"/>
          <w:lang w:val="fr-FR" w:eastAsia="el-GR"/>
        </w:rPr>
        <w:t>Lasowski</w:t>
      </w:r>
      <w:proofErr w:type="spellEnd"/>
      <w:r w:rsidRPr="000C6F20">
        <w:rPr>
          <w:rFonts w:ascii="Times New Roman" w:eastAsia="Times New Roman" w:hAnsi="Times New Roman" w:cs="Times New Roman"/>
          <w:color w:val="282828"/>
          <w:sz w:val="24"/>
          <w:szCs w:val="24"/>
          <w:shd w:val="clear" w:color="auto" w:fill="FFFFFF"/>
          <w:lang w:val="fr-FR" w:eastAsia="el-GR"/>
        </w:rPr>
        <w:t xml:space="preserve">, </w:t>
      </w:r>
      <w:proofErr w:type="spellStart"/>
      <w:r w:rsidRPr="000C6F20">
        <w:rPr>
          <w:rFonts w:ascii="Times New Roman" w:eastAsia="Times New Roman" w:hAnsi="Times New Roman" w:cs="Times New Roman"/>
          <w:color w:val="282828"/>
          <w:sz w:val="24"/>
          <w:szCs w:val="24"/>
          <w:shd w:val="clear" w:color="auto" w:fill="FFFFFF"/>
          <w:lang w:val="fr-FR" w:eastAsia="el-GR"/>
        </w:rPr>
        <w:t>P.W</w:t>
      </w:r>
      <w:proofErr w:type="spellEnd"/>
      <w:r w:rsidRPr="000C6F20">
        <w:rPr>
          <w:rFonts w:ascii="Times New Roman" w:eastAsia="Times New Roman" w:hAnsi="Times New Roman" w:cs="Times New Roman"/>
          <w:color w:val="282828"/>
          <w:sz w:val="24"/>
          <w:szCs w:val="24"/>
          <w:shd w:val="clear" w:color="auto" w:fill="FFFFFF"/>
          <w:lang w:val="fr-FR" w:eastAsia="el-GR"/>
        </w:rPr>
        <w:t>. (2003), Mille ans de littérature Française, Paris : Nathan.</w:t>
      </w:r>
    </w:p>
    <w:p w:rsidR="000C6F20" w:rsidRPr="002A2BED" w:rsidRDefault="00D50CCA" w:rsidP="002A2BED">
      <w:pPr>
        <w:spacing w:after="0" w:line="240" w:lineRule="auto"/>
        <w:rPr>
          <w:rFonts w:ascii="Verdana" w:eastAsia="Times New Roman" w:hAnsi="Verdana" w:cs="Times New Roman"/>
          <w:b/>
          <w:bCs/>
          <w:color w:val="1D1D1D"/>
          <w:sz w:val="21"/>
          <w:szCs w:val="21"/>
          <w:bdr w:val="none" w:sz="0" w:space="0" w:color="auto" w:frame="1"/>
          <w:lang w:val="fr-FR" w:eastAsia="el-GR"/>
        </w:rPr>
      </w:pPr>
      <w:r w:rsidRPr="002A2BED">
        <w:rPr>
          <w:rFonts w:ascii="Verdana" w:eastAsia="Times New Roman" w:hAnsi="Verdana" w:cs="Times New Roman"/>
          <w:color w:val="1D1D1D"/>
          <w:sz w:val="21"/>
          <w:szCs w:val="21"/>
          <w:lang w:val="fr-FR" w:eastAsia="el-GR"/>
        </w:rPr>
        <w:br/>
      </w:r>
      <w:bookmarkStart w:id="0" w:name="_GoBack"/>
      <w:bookmarkEnd w:id="0"/>
      <w:r w:rsidRPr="00D50CCA">
        <w:rPr>
          <w:rFonts w:ascii="Verdana" w:eastAsia="Times New Roman" w:hAnsi="Verdana" w:cs="Times New Roman"/>
          <w:b/>
          <w:bCs/>
          <w:color w:val="1D1D1D"/>
          <w:sz w:val="21"/>
          <w:szCs w:val="21"/>
          <w:bdr w:val="none" w:sz="0" w:space="0" w:color="auto" w:frame="1"/>
          <w:lang w:eastAsia="el-GR"/>
        </w:rPr>
        <w:t>Διδακτικές</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και</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μαθησιακές</w:t>
      </w:r>
      <w:r w:rsidRPr="00F37DE5">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μέθοδοι</w:t>
      </w:r>
      <w:r w:rsidRPr="00F37DE5">
        <w:rPr>
          <w:rFonts w:ascii="Verdana" w:eastAsia="Times New Roman" w:hAnsi="Verdana" w:cs="Times New Roman"/>
          <w:color w:val="1D1D1D"/>
          <w:sz w:val="21"/>
          <w:szCs w:val="21"/>
          <w:lang w:eastAsia="el-GR"/>
        </w:rPr>
        <w:t>:</w:t>
      </w:r>
      <w:r w:rsidRPr="00AC0CAA">
        <w:rPr>
          <w:rFonts w:ascii="Verdana" w:eastAsia="Times New Roman" w:hAnsi="Verdana" w:cs="Times New Roman"/>
          <w:color w:val="1D1D1D"/>
          <w:sz w:val="21"/>
          <w:lang w:val="fr-FR" w:eastAsia="el-GR"/>
        </w:rPr>
        <w:t> </w:t>
      </w:r>
      <w:r w:rsidR="000C6F20" w:rsidRPr="0045337C">
        <w:rPr>
          <w:rFonts w:ascii="Times New Roman" w:eastAsia="Times New Roman" w:hAnsi="Times New Roman" w:cs="Times New Roman"/>
          <w:color w:val="1D1D1D"/>
          <w:sz w:val="24"/>
          <w:szCs w:val="24"/>
          <w:lang w:eastAsia="el-GR"/>
        </w:rPr>
        <w:t xml:space="preserve">Χρήση </w:t>
      </w:r>
      <w:proofErr w:type="spellStart"/>
      <w:r w:rsidR="000C6F20" w:rsidRPr="0045337C">
        <w:rPr>
          <w:rFonts w:ascii="Times New Roman" w:eastAsia="Times New Roman" w:hAnsi="Times New Roman" w:cs="Times New Roman"/>
          <w:color w:val="1D1D1D"/>
          <w:sz w:val="24"/>
          <w:szCs w:val="24"/>
          <w:lang w:eastAsia="el-GR"/>
        </w:rPr>
        <w:t>οπτικο</w:t>
      </w:r>
      <w:proofErr w:type="spellEnd"/>
      <w:r w:rsidR="000C6F20" w:rsidRPr="0045337C">
        <w:rPr>
          <w:rFonts w:ascii="Times New Roman" w:eastAsia="Times New Roman" w:hAnsi="Times New Roman" w:cs="Times New Roman"/>
          <w:color w:val="1D1D1D"/>
          <w:sz w:val="24"/>
          <w:szCs w:val="24"/>
          <w:lang w:eastAsia="el-GR"/>
        </w:rPr>
        <w:t xml:space="preserve">-ακουστικών μέσων, </w:t>
      </w:r>
      <w:r w:rsidR="000C6F20">
        <w:rPr>
          <w:rFonts w:ascii="Times New Roman" w:eastAsia="Times New Roman" w:hAnsi="Times New Roman" w:cs="Times New Roman"/>
          <w:color w:val="1D1D1D"/>
          <w:sz w:val="24"/>
          <w:szCs w:val="24"/>
          <w:lang w:eastAsia="el-GR"/>
        </w:rPr>
        <w:t>δανεισμός βιβλίων (γαλλικά)</w:t>
      </w:r>
      <w:r w:rsidR="000C6F20" w:rsidRPr="0045337C">
        <w:rPr>
          <w:rFonts w:ascii="Times New Roman" w:eastAsia="Times New Roman" w:hAnsi="Times New Roman" w:cs="Times New Roman"/>
          <w:color w:val="1D1D1D"/>
          <w:sz w:val="24"/>
          <w:szCs w:val="24"/>
          <w:lang w:eastAsia="el-GR"/>
        </w:rPr>
        <w:t xml:space="preserve">, </w:t>
      </w:r>
      <w:r w:rsidR="000C6F20">
        <w:rPr>
          <w:rFonts w:ascii="Times New Roman" w:eastAsia="Times New Roman" w:hAnsi="Times New Roman" w:cs="Times New Roman"/>
          <w:color w:val="1D1D1D"/>
          <w:sz w:val="24"/>
          <w:szCs w:val="24"/>
          <w:lang w:eastAsia="el-GR"/>
        </w:rPr>
        <w:t xml:space="preserve">ακρόαση μουσικής, </w:t>
      </w:r>
      <w:r w:rsidR="000C6F20" w:rsidRPr="0045337C">
        <w:rPr>
          <w:rFonts w:ascii="Times New Roman" w:eastAsia="Times New Roman" w:hAnsi="Times New Roman" w:cs="Times New Roman"/>
          <w:color w:val="1D1D1D"/>
          <w:sz w:val="24"/>
          <w:szCs w:val="24"/>
          <w:lang w:eastAsia="el-GR"/>
        </w:rPr>
        <w:t xml:space="preserve">προβολή κινηματογραφικών </w:t>
      </w:r>
      <w:r w:rsidR="000C6F20">
        <w:rPr>
          <w:rFonts w:ascii="Times New Roman" w:eastAsia="Times New Roman" w:hAnsi="Times New Roman" w:cs="Times New Roman"/>
          <w:color w:val="1D1D1D"/>
          <w:sz w:val="24"/>
          <w:szCs w:val="24"/>
          <w:lang w:eastAsia="el-GR"/>
        </w:rPr>
        <w:t>έργων:</w:t>
      </w:r>
    </w:p>
    <w:p w:rsidR="000C6F20" w:rsidRPr="00A2267B" w:rsidRDefault="000C6F20" w:rsidP="000C6F20">
      <w:pPr>
        <w:pStyle w:val="a7"/>
        <w:numPr>
          <w:ilvl w:val="0"/>
          <w:numId w:val="4"/>
        </w:numPr>
        <w:spacing w:line="288" w:lineRule="auto"/>
        <w:jc w:val="both"/>
        <w:rPr>
          <w:rStyle w:val="a6"/>
          <w:rFonts w:ascii="Times New Roman" w:hAnsi="Times New Roman" w:cs="Times New Roman"/>
          <w:sz w:val="24"/>
          <w:szCs w:val="24"/>
          <w:lang w:val="fr-FR"/>
        </w:rPr>
      </w:pPr>
      <w:r>
        <w:rPr>
          <w:rStyle w:val="a6"/>
          <w:rFonts w:ascii="Times New Roman" w:hAnsi="Times New Roman" w:cs="Times New Roman"/>
          <w:sz w:val="24"/>
          <w:szCs w:val="24"/>
          <w:lang w:val="fr-FR"/>
        </w:rPr>
        <w:t xml:space="preserve">Hector Berlioz, </w:t>
      </w:r>
      <w:r>
        <w:rPr>
          <w:rStyle w:val="a6"/>
          <w:rFonts w:ascii="Times New Roman" w:hAnsi="Times New Roman" w:cs="Times New Roman"/>
          <w:i/>
          <w:sz w:val="24"/>
          <w:szCs w:val="24"/>
          <w:lang w:val="fr-FR"/>
        </w:rPr>
        <w:t xml:space="preserve">Symphonie </w:t>
      </w:r>
      <w:r w:rsidRPr="00A2267B">
        <w:rPr>
          <w:rStyle w:val="a6"/>
          <w:rFonts w:ascii="Times New Roman" w:hAnsi="Times New Roman" w:cs="Times New Roman"/>
          <w:i/>
          <w:sz w:val="24"/>
          <w:szCs w:val="24"/>
          <w:lang w:val="fr-FR"/>
        </w:rPr>
        <w:t>Fantastique</w:t>
      </w:r>
      <w:r w:rsidRPr="00A2267B">
        <w:rPr>
          <w:rStyle w:val="a6"/>
          <w:rFonts w:ascii="Times New Roman" w:hAnsi="Times New Roman" w:cs="Times New Roman"/>
          <w:sz w:val="24"/>
          <w:szCs w:val="24"/>
          <w:lang w:val="fr-FR"/>
        </w:rPr>
        <w:t xml:space="preserve"> </w:t>
      </w:r>
      <w:r w:rsidRPr="004D35EF">
        <w:rPr>
          <w:rFonts w:ascii="Times New Roman" w:hAnsi="Times New Roman" w:cs="Times New Roman"/>
          <w:color w:val="1C1C1C"/>
          <w:sz w:val="24"/>
          <w:szCs w:val="24"/>
          <w:lang w:val="fr-FR"/>
        </w:rPr>
        <w:t xml:space="preserve">(titre original : </w:t>
      </w:r>
      <w:r w:rsidRPr="004D35EF">
        <w:rPr>
          <w:rFonts w:ascii="Times New Roman" w:hAnsi="Times New Roman" w:cs="Times New Roman"/>
          <w:i/>
          <w:iCs/>
          <w:color w:val="1C1C1C"/>
          <w:sz w:val="24"/>
          <w:szCs w:val="24"/>
          <w:lang w:val="fr-FR"/>
        </w:rPr>
        <w:t xml:space="preserve">Épisode de la vie d’un artiste, symphonie fantastique en cinq parties, </w:t>
      </w:r>
      <w:r w:rsidRPr="004D35EF">
        <w:rPr>
          <w:rFonts w:ascii="Times New Roman" w:hAnsi="Times New Roman" w:cs="Times New Roman"/>
          <w:iCs/>
          <w:color w:val="1C1C1C"/>
          <w:sz w:val="24"/>
          <w:szCs w:val="24"/>
          <w:lang w:val="fr-FR"/>
        </w:rPr>
        <w:t>1830</w:t>
      </w:r>
      <w:r w:rsidRPr="004D35EF">
        <w:rPr>
          <w:rFonts w:ascii="Times New Roman" w:hAnsi="Times New Roman" w:cs="Times New Roman"/>
          <w:color w:val="1C1C1C"/>
          <w:sz w:val="24"/>
          <w:szCs w:val="24"/>
          <w:lang w:val="fr-FR"/>
        </w:rPr>
        <w:t>).</w:t>
      </w:r>
    </w:p>
    <w:p w:rsidR="000C6F20" w:rsidRPr="00EA122E" w:rsidRDefault="000C6F20" w:rsidP="000C6F20">
      <w:pPr>
        <w:pStyle w:val="a7"/>
        <w:numPr>
          <w:ilvl w:val="0"/>
          <w:numId w:val="4"/>
        </w:numPr>
        <w:spacing w:line="288" w:lineRule="auto"/>
        <w:jc w:val="both"/>
        <w:rPr>
          <w:rStyle w:val="a6"/>
          <w:rFonts w:ascii="Times New Roman" w:hAnsi="Times New Roman" w:cs="Times New Roman"/>
          <w:sz w:val="24"/>
          <w:szCs w:val="24"/>
          <w:lang w:val="fr-FR"/>
        </w:rPr>
      </w:pPr>
      <w:r w:rsidRPr="00EA122E">
        <w:rPr>
          <w:rStyle w:val="a6"/>
          <w:rFonts w:ascii="Times New Roman" w:hAnsi="Times New Roman" w:cs="Times New Roman"/>
          <w:sz w:val="24"/>
          <w:szCs w:val="24"/>
          <w:lang w:val="fr-FR"/>
        </w:rPr>
        <w:t xml:space="preserve">Debussy, </w:t>
      </w:r>
      <w:proofErr w:type="spellStart"/>
      <w:r w:rsidRPr="00EA122E">
        <w:rPr>
          <w:rFonts w:ascii="Times New Roman" w:hAnsi="Times New Roman" w:cs="Times New Roman"/>
          <w:i/>
          <w:iCs/>
          <w:sz w:val="24"/>
          <w:szCs w:val="24"/>
          <w:lang w:val="fr-FR"/>
        </w:rPr>
        <w:t>Pelléas</w:t>
      </w:r>
      <w:proofErr w:type="spellEnd"/>
      <w:r w:rsidRPr="00EA122E">
        <w:rPr>
          <w:rFonts w:ascii="Times New Roman" w:hAnsi="Times New Roman" w:cs="Times New Roman"/>
          <w:i/>
          <w:iCs/>
          <w:sz w:val="24"/>
          <w:szCs w:val="24"/>
          <w:lang w:val="fr-FR"/>
        </w:rPr>
        <w:t xml:space="preserve"> et Mélisande</w:t>
      </w:r>
      <w:r w:rsidRPr="00EA122E">
        <w:rPr>
          <w:rStyle w:val="a6"/>
          <w:rFonts w:ascii="Times New Roman" w:hAnsi="Times New Roman" w:cs="Times New Roman"/>
          <w:sz w:val="24"/>
          <w:szCs w:val="24"/>
          <w:lang w:val="fr-FR"/>
        </w:rPr>
        <w:t xml:space="preserve"> (opéra, 1902).</w:t>
      </w:r>
    </w:p>
    <w:p w:rsidR="000C6F20" w:rsidRDefault="000C6F20" w:rsidP="000C6F20">
      <w:pPr>
        <w:pStyle w:val="a7"/>
        <w:numPr>
          <w:ilvl w:val="0"/>
          <w:numId w:val="4"/>
        </w:numPr>
        <w:spacing w:line="288" w:lineRule="auto"/>
        <w:jc w:val="both"/>
        <w:rPr>
          <w:rStyle w:val="a6"/>
          <w:rFonts w:ascii="Times New Roman" w:hAnsi="Times New Roman" w:cs="Times New Roman"/>
          <w:sz w:val="24"/>
          <w:szCs w:val="24"/>
          <w:lang w:val="fr-FR"/>
        </w:rPr>
      </w:pPr>
      <w:r w:rsidRPr="00EA122E">
        <w:rPr>
          <w:rStyle w:val="a6"/>
          <w:rFonts w:ascii="Times New Roman" w:hAnsi="Times New Roman" w:cs="Times New Roman"/>
          <w:sz w:val="24"/>
          <w:szCs w:val="24"/>
          <w:lang w:val="fr-FR"/>
        </w:rPr>
        <w:lastRenderedPageBreak/>
        <w:t xml:space="preserve">Schubert, </w:t>
      </w:r>
      <w:r w:rsidRPr="00EA122E">
        <w:rPr>
          <w:rFonts w:ascii="Times New Roman" w:hAnsi="Times New Roman" w:cs="Times New Roman"/>
          <w:i/>
          <w:iCs/>
          <w:sz w:val="24"/>
          <w:szCs w:val="24"/>
          <w:lang w:val="fr-FR"/>
        </w:rPr>
        <w:t>Voyage d’hiver</w:t>
      </w:r>
      <w:r w:rsidRPr="00EA122E">
        <w:rPr>
          <w:rStyle w:val="a6"/>
          <w:rFonts w:ascii="Times New Roman" w:hAnsi="Times New Roman" w:cs="Times New Roman"/>
          <w:sz w:val="24"/>
          <w:szCs w:val="24"/>
          <w:lang w:val="fr-FR"/>
        </w:rPr>
        <w:t xml:space="preserve"> (voix et piano, 1827).</w:t>
      </w:r>
    </w:p>
    <w:p w:rsidR="000C6F20" w:rsidRDefault="000C6F20" w:rsidP="000C6F20">
      <w:pPr>
        <w:pStyle w:val="a7"/>
        <w:numPr>
          <w:ilvl w:val="0"/>
          <w:numId w:val="4"/>
        </w:numPr>
        <w:spacing w:line="288" w:lineRule="auto"/>
        <w:jc w:val="both"/>
        <w:rPr>
          <w:rStyle w:val="a6"/>
          <w:rFonts w:ascii="Times New Roman" w:hAnsi="Times New Roman" w:cs="Times New Roman"/>
          <w:sz w:val="24"/>
          <w:szCs w:val="24"/>
          <w:lang w:val="fr-FR"/>
        </w:rPr>
      </w:pPr>
      <w:r w:rsidRPr="006C7528">
        <w:rPr>
          <w:rStyle w:val="a6"/>
          <w:rFonts w:ascii="Times New Roman" w:hAnsi="Times New Roman" w:cs="Times New Roman"/>
          <w:i/>
          <w:sz w:val="24"/>
          <w:szCs w:val="24"/>
          <w:lang w:val="fr-FR"/>
        </w:rPr>
        <w:t>Cyrano de Bergerac</w:t>
      </w:r>
      <w:r>
        <w:rPr>
          <w:rStyle w:val="a6"/>
          <w:rFonts w:ascii="Times New Roman" w:hAnsi="Times New Roman" w:cs="Times New Roman"/>
          <w:sz w:val="24"/>
          <w:szCs w:val="24"/>
          <w:lang w:val="fr-FR"/>
        </w:rPr>
        <w:t>, film de Jean</w:t>
      </w:r>
      <w:r w:rsidRPr="006A3FBC">
        <w:rPr>
          <w:rStyle w:val="a6"/>
          <w:rFonts w:ascii="Times New Roman" w:hAnsi="Times New Roman" w:cs="Times New Roman"/>
          <w:sz w:val="24"/>
          <w:szCs w:val="24"/>
          <w:lang w:val="fr-FR"/>
        </w:rPr>
        <w:t xml:space="preserve">-Paul </w:t>
      </w:r>
      <w:proofErr w:type="spellStart"/>
      <w:r w:rsidRPr="006A3FBC">
        <w:rPr>
          <w:rStyle w:val="a6"/>
          <w:rFonts w:ascii="Times New Roman" w:hAnsi="Times New Roman" w:cs="Times New Roman"/>
          <w:sz w:val="24"/>
          <w:szCs w:val="24"/>
          <w:lang w:val="fr-FR"/>
        </w:rPr>
        <w:t>Rappeneau</w:t>
      </w:r>
      <w:proofErr w:type="spellEnd"/>
      <w:r w:rsidRPr="006A3FBC">
        <w:rPr>
          <w:rStyle w:val="a6"/>
          <w:rFonts w:ascii="Times New Roman" w:hAnsi="Times New Roman" w:cs="Times New Roman"/>
          <w:sz w:val="24"/>
          <w:szCs w:val="24"/>
          <w:lang w:val="fr-FR"/>
        </w:rPr>
        <w:t xml:space="preserve"> </w:t>
      </w:r>
      <w:r>
        <w:rPr>
          <w:rStyle w:val="a6"/>
          <w:rFonts w:ascii="Times New Roman" w:hAnsi="Times New Roman" w:cs="Times New Roman"/>
          <w:sz w:val="24"/>
          <w:szCs w:val="24"/>
          <w:lang w:val="fr-FR"/>
        </w:rPr>
        <w:t>avec Gé</w:t>
      </w:r>
      <w:r w:rsidRPr="006A3FBC">
        <w:rPr>
          <w:rStyle w:val="a6"/>
          <w:rFonts w:ascii="Times New Roman" w:hAnsi="Times New Roman" w:cs="Times New Roman"/>
          <w:sz w:val="24"/>
          <w:szCs w:val="24"/>
          <w:lang w:val="fr-FR"/>
        </w:rPr>
        <w:t>rard Depardieu</w:t>
      </w:r>
      <w:r>
        <w:rPr>
          <w:rStyle w:val="a6"/>
          <w:rFonts w:ascii="Times New Roman" w:hAnsi="Times New Roman" w:cs="Times New Roman"/>
          <w:sz w:val="24"/>
          <w:szCs w:val="24"/>
          <w:lang w:val="fr-FR"/>
        </w:rPr>
        <w:t>, Anne Brochet, Vincent Pérez.</w:t>
      </w:r>
    </w:p>
    <w:p w:rsidR="000C6F20" w:rsidRDefault="000C6F20" w:rsidP="000C6F20">
      <w:pPr>
        <w:pStyle w:val="a7"/>
        <w:numPr>
          <w:ilvl w:val="0"/>
          <w:numId w:val="4"/>
        </w:numPr>
        <w:spacing w:line="288" w:lineRule="auto"/>
        <w:jc w:val="both"/>
        <w:rPr>
          <w:rStyle w:val="a6"/>
          <w:rFonts w:ascii="Times New Roman" w:hAnsi="Times New Roman" w:cs="Times New Roman"/>
          <w:sz w:val="24"/>
          <w:szCs w:val="24"/>
          <w:lang w:val="fr-FR"/>
        </w:rPr>
      </w:pPr>
      <w:r w:rsidRPr="006A3FBC">
        <w:rPr>
          <w:rStyle w:val="a6"/>
          <w:rFonts w:ascii="Times New Roman" w:hAnsi="Times New Roman" w:cs="Times New Roman"/>
          <w:i/>
          <w:sz w:val="24"/>
          <w:szCs w:val="24"/>
          <w:lang w:val="fr-FR"/>
        </w:rPr>
        <w:t>Les Misérables</w:t>
      </w:r>
      <w:r>
        <w:rPr>
          <w:rStyle w:val="a6"/>
          <w:rFonts w:ascii="Times New Roman" w:hAnsi="Times New Roman" w:cs="Times New Roman"/>
          <w:sz w:val="24"/>
          <w:szCs w:val="24"/>
          <w:lang w:val="fr-FR"/>
        </w:rPr>
        <w:t>, film de Josée Dayan avec Gé</w:t>
      </w:r>
      <w:r w:rsidRPr="006A3FBC">
        <w:rPr>
          <w:rStyle w:val="a6"/>
          <w:rFonts w:ascii="Times New Roman" w:hAnsi="Times New Roman" w:cs="Times New Roman"/>
          <w:sz w:val="24"/>
          <w:szCs w:val="24"/>
          <w:lang w:val="fr-FR"/>
        </w:rPr>
        <w:t xml:space="preserve">rard Depardieu, Christian Clavier et John </w:t>
      </w:r>
      <w:proofErr w:type="spellStart"/>
      <w:r w:rsidRPr="006A3FBC">
        <w:rPr>
          <w:rStyle w:val="a6"/>
          <w:rFonts w:ascii="Times New Roman" w:hAnsi="Times New Roman" w:cs="Times New Roman"/>
          <w:sz w:val="24"/>
          <w:szCs w:val="24"/>
          <w:lang w:val="fr-FR"/>
        </w:rPr>
        <w:t>Malkovich</w:t>
      </w:r>
      <w:proofErr w:type="spellEnd"/>
      <w:r>
        <w:rPr>
          <w:rStyle w:val="a6"/>
          <w:rFonts w:ascii="Times New Roman" w:hAnsi="Times New Roman" w:cs="Times New Roman"/>
          <w:sz w:val="24"/>
          <w:szCs w:val="24"/>
          <w:lang w:val="fr-FR"/>
        </w:rPr>
        <w:t>.</w:t>
      </w:r>
    </w:p>
    <w:p w:rsidR="00D50CCA" w:rsidRPr="000C6F20" w:rsidRDefault="00D50CCA" w:rsidP="004D4D93">
      <w:pPr>
        <w:spacing w:after="0" w:line="240" w:lineRule="auto"/>
        <w:rPr>
          <w:rFonts w:ascii="Times New Roman" w:eastAsia="Times New Roman" w:hAnsi="Times New Roman" w:cs="Times New Roman"/>
          <w:sz w:val="24"/>
          <w:szCs w:val="24"/>
          <w:lang w:val="fr-FR" w:eastAsia="el-GR"/>
        </w:rPr>
      </w:pPr>
      <w:r w:rsidRPr="000C6F20">
        <w:rPr>
          <w:rFonts w:ascii="Verdana" w:eastAsia="Times New Roman" w:hAnsi="Verdana" w:cs="Times New Roman"/>
          <w:color w:val="1D1D1D"/>
          <w:sz w:val="21"/>
          <w:szCs w:val="21"/>
          <w:lang w:val="fr-FR" w:eastAsia="el-GR"/>
        </w:rPr>
        <w:br/>
      </w:r>
    </w:p>
    <w:p w:rsidR="004D4D93" w:rsidRDefault="00D50CCA" w:rsidP="00D50CCA">
      <w:pPr>
        <w:spacing w:after="0" w:line="240" w:lineRule="auto"/>
        <w:rPr>
          <w:rFonts w:ascii="Verdana" w:eastAsia="Times New Roman" w:hAnsi="Verdana" w:cs="Times New Roman"/>
          <w:color w:val="1D1D1D"/>
          <w:sz w:val="21"/>
          <w:szCs w:val="21"/>
          <w:lang w:eastAsia="el-GR"/>
        </w:rPr>
      </w:pPr>
      <w:r w:rsidRPr="002A2BED">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Μέθοδοι αξιολόγησης/βαθμολόγησης</w:t>
      </w:r>
      <w:r w:rsidRPr="00D50CCA">
        <w:rPr>
          <w:rFonts w:ascii="Verdana" w:eastAsia="Times New Roman" w:hAnsi="Verdana" w:cs="Times New Roman"/>
          <w:color w:val="1D1D1D"/>
          <w:sz w:val="21"/>
          <w:szCs w:val="21"/>
          <w:lang w:eastAsia="el-GR"/>
        </w:rPr>
        <w:t>:</w:t>
      </w:r>
    </w:p>
    <w:p w:rsidR="004D4D93" w:rsidRDefault="004D4D93" w:rsidP="00D50CCA">
      <w:pPr>
        <w:spacing w:after="0" w:line="240" w:lineRule="auto"/>
        <w:rPr>
          <w:rFonts w:ascii="Verdana" w:eastAsia="Times New Roman" w:hAnsi="Verdana" w:cs="Times New Roman"/>
          <w:color w:val="1D1D1D"/>
          <w:sz w:val="21"/>
          <w:lang w:eastAsia="el-GR"/>
        </w:rPr>
      </w:pPr>
    </w:p>
    <w:p w:rsidR="004D4D93" w:rsidRPr="000C6F20" w:rsidRDefault="004D4D93" w:rsidP="00133324">
      <w:pPr>
        <w:spacing w:after="0"/>
        <w:jc w:val="both"/>
        <w:rPr>
          <w:rFonts w:ascii="Times New Roman" w:eastAsia="Times New Roman" w:hAnsi="Times New Roman" w:cs="Times New Roman"/>
          <w:sz w:val="24"/>
          <w:szCs w:val="24"/>
          <w:lang w:eastAsia="el-GR"/>
        </w:rPr>
      </w:pPr>
      <w:r w:rsidRPr="000C6F20">
        <w:rPr>
          <w:rFonts w:ascii="Times New Roman" w:eastAsia="Times New Roman" w:hAnsi="Times New Roman" w:cs="Times New Roman"/>
          <w:color w:val="282828"/>
          <w:sz w:val="24"/>
          <w:szCs w:val="24"/>
          <w:shd w:val="clear" w:color="auto" w:fill="FFFFFF"/>
          <w:lang w:eastAsia="el-GR"/>
        </w:rPr>
        <w:t>Προφορικές παρουσιάσεις 60%, αξιολόγηση θεμάτων και δομής μαθήματος 20%. Τελική εργασία 20%. Δεν ακολουθείται η γνωστή διαδικασία των εξετάσεων.</w:t>
      </w:r>
    </w:p>
    <w:p w:rsidR="00D50CCA" w:rsidRPr="00D50CCA" w:rsidRDefault="00D50CCA" w:rsidP="00133324">
      <w:pPr>
        <w:spacing w:after="0" w:line="240" w:lineRule="auto"/>
        <w:jc w:val="both"/>
        <w:rPr>
          <w:rFonts w:ascii="Times New Roman" w:eastAsia="Times New Roman" w:hAnsi="Times New Roman" w:cs="Times New Roman"/>
          <w:sz w:val="24"/>
          <w:szCs w:val="24"/>
          <w:lang w:eastAsia="el-GR"/>
        </w:rPr>
      </w:pPr>
      <w:r w:rsidRPr="00D50CCA">
        <w:rPr>
          <w:rFonts w:ascii="Verdana" w:eastAsia="Times New Roman" w:hAnsi="Verdana" w:cs="Times New Roman"/>
          <w:color w:val="1D1D1D"/>
          <w:sz w:val="21"/>
          <w:szCs w:val="21"/>
          <w:lang w:eastAsia="el-GR"/>
        </w:rPr>
        <w:br/>
      </w:r>
    </w:p>
    <w:p w:rsidR="00687D84" w:rsidRDefault="008263F3"/>
    <w:sectPr w:rsidR="00687D84" w:rsidSect="00C70A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4178"/>
    <w:multiLevelType w:val="multilevel"/>
    <w:tmpl w:val="92C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0638B"/>
    <w:multiLevelType w:val="hybridMultilevel"/>
    <w:tmpl w:val="F2646E58"/>
    <w:numStyleLink w:val="a"/>
  </w:abstractNum>
  <w:abstractNum w:abstractNumId="2" w15:restartNumberingAfterBreak="0">
    <w:nsid w:val="61B408C1"/>
    <w:multiLevelType w:val="hybridMultilevel"/>
    <w:tmpl w:val="F2646E58"/>
    <w:styleLink w:val="a"/>
    <w:lvl w:ilvl="0" w:tplc="ABC8C18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1" w:tplc="AF001C80">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2" w:tplc="BBD2FE78">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3" w:tplc="0F0C917C">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4" w:tplc="B3A2DA98">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5" w:tplc="A706314C">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6" w:tplc="ABF66FBA">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7" w:tplc="BFEA1348">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 w:ilvl="8" w:tplc="2EC6CA48">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abstractNum>
  <w:abstractNum w:abstractNumId="3" w15:restartNumberingAfterBreak="0">
    <w:nsid w:val="66341910"/>
    <w:multiLevelType w:val="hybridMultilevel"/>
    <w:tmpl w:val="F2646E58"/>
    <w:numStyleLink w:val="a"/>
  </w:abstractNum>
  <w:num w:numId="1">
    <w:abstractNumId w:val="0"/>
  </w:num>
  <w:num w:numId="2">
    <w:abstractNumId w:val="2"/>
  </w:num>
  <w:num w:numId="3">
    <w:abstractNumId w:val="3"/>
  </w:num>
  <w:num w:numId="4">
    <w:abstractNumId w:val="3"/>
    <w:lvlOverride w:ilvl="0">
      <w:lvl w:ilvl="0" w:tplc="2C483F36">
        <w:start w:val="1"/>
        <w:numFmt w:val="bullet"/>
        <w:lvlText w:val="-"/>
        <w:lvlJc w:val="left"/>
        <w:pPr>
          <w:ind w:left="240" w:hanging="240"/>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1">
      <w:lvl w:ilvl="1" w:tplc="53E01810">
        <w:start w:val="1"/>
        <w:numFmt w:val="bullet"/>
        <w:lvlText w:val="-"/>
        <w:lvlJc w:val="left"/>
        <w:pPr>
          <w:ind w:left="52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2">
      <w:lvl w:ilvl="2" w:tplc="9314E6B0">
        <w:start w:val="1"/>
        <w:numFmt w:val="bullet"/>
        <w:lvlText w:val="-"/>
        <w:lvlJc w:val="left"/>
        <w:pPr>
          <w:ind w:left="76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3">
      <w:lvl w:ilvl="3" w:tplc="7BC83D50">
        <w:start w:val="1"/>
        <w:numFmt w:val="bullet"/>
        <w:lvlText w:val="-"/>
        <w:lvlJc w:val="left"/>
        <w:pPr>
          <w:ind w:left="100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4">
      <w:lvl w:ilvl="4" w:tplc="7D92B6CE">
        <w:start w:val="1"/>
        <w:numFmt w:val="bullet"/>
        <w:lvlText w:val="-"/>
        <w:lvlJc w:val="left"/>
        <w:pPr>
          <w:ind w:left="124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5">
      <w:lvl w:ilvl="5" w:tplc="8B525228">
        <w:start w:val="1"/>
        <w:numFmt w:val="bullet"/>
        <w:lvlText w:val="-"/>
        <w:lvlJc w:val="left"/>
        <w:pPr>
          <w:ind w:left="148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6">
      <w:lvl w:ilvl="6" w:tplc="1F9A9D64">
        <w:start w:val="1"/>
        <w:numFmt w:val="bullet"/>
        <w:lvlText w:val="-"/>
        <w:lvlJc w:val="left"/>
        <w:pPr>
          <w:ind w:left="172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7">
      <w:lvl w:ilvl="7" w:tplc="952C66E6">
        <w:start w:val="1"/>
        <w:numFmt w:val="bullet"/>
        <w:lvlText w:val="-"/>
        <w:lvlJc w:val="left"/>
        <w:pPr>
          <w:ind w:left="196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lvlOverride w:ilvl="8">
      <w:lvl w:ilvl="8" w:tplc="F7D2FAC6">
        <w:start w:val="1"/>
        <w:numFmt w:val="bullet"/>
        <w:lvlText w:val="-"/>
        <w:lvlJc w:val="left"/>
        <w:pPr>
          <w:ind w:left="2204" w:hanging="284"/>
        </w:pPr>
        <w:rPr>
          <w:rFonts w:hAnsi="Arial Unicode MS"/>
          <w:i/>
          <w:iCs/>
          <w:caps w:val="0"/>
          <w:smallCaps w:val="0"/>
          <w:strike w:val="0"/>
          <w:dstrike w:val="0"/>
          <w:outline w:val="0"/>
          <w:emboss w:val="0"/>
          <w:imprint w:val="0"/>
          <w:spacing w:val="0"/>
          <w:w w:val="100"/>
          <w:kern w:val="0"/>
          <w:position w:val="4"/>
          <w:sz w:val="31"/>
          <w:szCs w:val="31"/>
          <w:highlight w:val="none"/>
          <w:vertAlign w:val="baseli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CA"/>
    <w:rsid w:val="000C6F20"/>
    <w:rsid w:val="00131734"/>
    <w:rsid w:val="00133324"/>
    <w:rsid w:val="002A2BED"/>
    <w:rsid w:val="002A6038"/>
    <w:rsid w:val="00413756"/>
    <w:rsid w:val="004D4D93"/>
    <w:rsid w:val="00587907"/>
    <w:rsid w:val="005C141A"/>
    <w:rsid w:val="008263F3"/>
    <w:rsid w:val="0085271D"/>
    <w:rsid w:val="008B6758"/>
    <w:rsid w:val="00AC0CAA"/>
    <w:rsid w:val="00C70AE4"/>
    <w:rsid w:val="00D50CCA"/>
    <w:rsid w:val="00DD4DD6"/>
    <w:rsid w:val="00E02383"/>
    <w:rsid w:val="00E719C9"/>
    <w:rsid w:val="00F23364"/>
    <w:rsid w:val="00F37DE5"/>
    <w:rsid w:val="00FA4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A6F0"/>
  <w15:docId w15:val="{4547609F-E6E2-FD48-8E46-38619DE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0AE4"/>
  </w:style>
  <w:style w:type="paragraph" w:styleId="1">
    <w:name w:val="heading 1"/>
    <w:basedOn w:val="a0"/>
    <w:next w:val="a0"/>
    <w:link w:val="1Char"/>
    <w:uiPriority w:val="9"/>
    <w:qFormat/>
    <w:rsid w:val="004D4D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Char"/>
    <w:uiPriority w:val="9"/>
    <w:qFormat/>
    <w:rsid w:val="00D50CC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rsid w:val="00D50CCA"/>
    <w:rPr>
      <w:rFonts w:ascii="Times New Roman" w:eastAsia="Times New Roman" w:hAnsi="Times New Roman" w:cs="Times New Roman"/>
      <w:b/>
      <w:bCs/>
      <w:sz w:val="36"/>
      <w:szCs w:val="36"/>
      <w:lang w:eastAsia="el-GR"/>
    </w:rPr>
  </w:style>
  <w:style w:type="character" w:customStyle="1" w:styleId="apple-converted-space">
    <w:name w:val="apple-converted-space"/>
    <w:basedOn w:val="a1"/>
    <w:rsid w:val="00D50CCA"/>
  </w:style>
  <w:style w:type="paragraph" w:styleId="Web">
    <w:name w:val="Normal (Web)"/>
    <w:basedOn w:val="a0"/>
    <w:uiPriority w:val="99"/>
    <w:unhideWhenUsed/>
    <w:rsid w:val="00D50C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1"/>
    <w:uiPriority w:val="22"/>
    <w:qFormat/>
    <w:rsid w:val="00D50CCA"/>
    <w:rPr>
      <w:b/>
      <w:bCs/>
    </w:rPr>
  </w:style>
  <w:style w:type="character" w:styleId="-">
    <w:name w:val="Hyperlink"/>
    <w:basedOn w:val="a1"/>
    <w:uiPriority w:val="99"/>
    <w:semiHidden/>
    <w:unhideWhenUsed/>
    <w:rsid w:val="00D50CCA"/>
    <w:rPr>
      <w:color w:val="0000FF"/>
      <w:u w:val="single"/>
    </w:rPr>
  </w:style>
  <w:style w:type="character" w:customStyle="1" w:styleId="1Char">
    <w:name w:val="Επικεφαλίδα 1 Char"/>
    <w:basedOn w:val="a1"/>
    <w:link w:val="1"/>
    <w:uiPriority w:val="9"/>
    <w:rsid w:val="004D4D93"/>
    <w:rPr>
      <w:rFonts w:asciiTheme="majorHAnsi" w:eastAsiaTheme="majorEastAsia" w:hAnsiTheme="majorHAnsi" w:cstheme="majorBidi"/>
      <w:color w:val="365F91" w:themeColor="accent1" w:themeShade="BF"/>
      <w:sz w:val="32"/>
      <w:szCs w:val="32"/>
    </w:rPr>
  </w:style>
  <w:style w:type="paragraph" w:customStyle="1" w:styleId="a5">
    <w:name w:val="Κυρίως κείμενο"/>
    <w:rsid w:val="002A603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GB" w:eastAsia="en-GB"/>
    </w:rPr>
  </w:style>
  <w:style w:type="character" w:customStyle="1" w:styleId="a6">
    <w:name w:val="Κανένα"/>
    <w:rsid w:val="002A6038"/>
  </w:style>
  <w:style w:type="numbering" w:customStyle="1" w:styleId="a">
    <w:name w:val="Παύλα"/>
    <w:rsid w:val="002A6038"/>
    <w:pPr>
      <w:numPr>
        <w:numId w:val="2"/>
      </w:numPr>
    </w:pPr>
  </w:style>
  <w:style w:type="paragraph" w:customStyle="1" w:styleId="a7">
    <w:name w:val="Κυρίως τμήμα"/>
    <w:rsid w:val="002A603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467">
      <w:bodyDiv w:val="1"/>
      <w:marLeft w:val="0"/>
      <w:marRight w:val="0"/>
      <w:marTop w:val="0"/>
      <w:marBottom w:val="0"/>
      <w:divBdr>
        <w:top w:val="none" w:sz="0" w:space="0" w:color="auto"/>
        <w:left w:val="none" w:sz="0" w:space="0" w:color="auto"/>
        <w:bottom w:val="none" w:sz="0" w:space="0" w:color="auto"/>
        <w:right w:val="none" w:sz="0" w:space="0" w:color="auto"/>
      </w:divBdr>
    </w:div>
    <w:div w:id="113792697">
      <w:bodyDiv w:val="1"/>
      <w:marLeft w:val="0"/>
      <w:marRight w:val="0"/>
      <w:marTop w:val="0"/>
      <w:marBottom w:val="0"/>
      <w:divBdr>
        <w:top w:val="none" w:sz="0" w:space="0" w:color="auto"/>
        <w:left w:val="none" w:sz="0" w:space="0" w:color="auto"/>
        <w:bottom w:val="none" w:sz="0" w:space="0" w:color="auto"/>
        <w:right w:val="none" w:sz="0" w:space="0" w:color="auto"/>
      </w:divBdr>
    </w:div>
    <w:div w:id="116528557">
      <w:bodyDiv w:val="1"/>
      <w:marLeft w:val="0"/>
      <w:marRight w:val="0"/>
      <w:marTop w:val="0"/>
      <w:marBottom w:val="0"/>
      <w:divBdr>
        <w:top w:val="none" w:sz="0" w:space="0" w:color="auto"/>
        <w:left w:val="none" w:sz="0" w:space="0" w:color="auto"/>
        <w:bottom w:val="none" w:sz="0" w:space="0" w:color="auto"/>
        <w:right w:val="none" w:sz="0" w:space="0" w:color="auto"/>
      </w:divBdr>
    </w:div>
    <w:div w:id="169102668">
      <w:bodyDiv w:val="1"/>
      <w:marLeft w:val="0"/>
      <w:marRight w:val="0"/>
      <w:marTop w:val="0"/>
      <w:marBottom w:val="0"/>
      <w:divBdr>
        <w:top w:val="none" w:sz="0" w:space="0" w:color="auto"/>
        <w:left w:val="none" w:sz="0" w:space="0" w:color="auto"/>
        <w:bottom w:val="none" w:sz="0" w:space="0" w:color="auto"/>
        <w:right w:val="none" w:sz="0" w:space="0" w:color="auto"/>
      </w:divBdr>
    </w:div>
    <w:div w:id="317265578">
      <w:bodyDiv w:val="1"/>
      <w:marLeft w:val="0"/>
      <w:marRight w:val="0"/>
      <w:marTop w:val="0"/>
      <w:marBottom w:val="0"/>
      <w:divBdr>
        <w:top w:val="none" w:sz="0" w:space="0" w:color="auto"/>
        <w:left w:val="none" w:sz="0" w:space="0" w:color="auto"/>
        <w:bottom w:val="none" w:sz="0" w:space="0" w:color="auto"/>
        <w:right w:val="none" w:sz="0" w:space="0" w:color="auto"/>
      </w:divBdr>
    </w:div>
    <w:div w:id="351224402">
      <w:bodyDiv w:val="1"/>
      <w:marLeft w:val="0"/>
      <w:marRight w:val="0"/>
      <w:marTop w:val="0"/>
      <w:marBottom w:val="0"/>
      <w:divBdr>
        <w:top w:val="none" w:sz="0" w:space="0" w:color="auto"/>
        <w:left w:val="none" w:sz="0" w:space="0" w:color="auto"/>
        <w:bottom w:val="none" w:sz="0" w:space="0" w:color="auto"/>
        <w:right w:val="none" w:sz="0" w:space="0" w:color="auto"/>
      </w:divBdr>
    </w:div>
    <w:div w:id="410080565">
      <w:bodyDiv w:val="1"/>
      <w:marLeft w:val="0"/>
      <w:marRight w:val="0"/>
      <w:marTop w:val="0"/>
      <w:marBottom w:val="0"/>
      <w:divBdr>
        <w:top w:val="none" w:sz="0" w:space="0" w:color="auto"/>
        <w:left w:val="none" w:sz="0" w:space="0" w:color="auto"/>
        <w:bottom w:val="none" w:sz="0" w:space="0" w:color="auto"/>
        <w:right w:val="none" w:sz="0" w:space="0" w:color="auto"/>
      </w:divBdr>
    </w:div>
    <w:div w:id="621304620">
      <w:bodyDiv w:val="1"/>
      <w:marLeft w:val="0"/>
      <w:marRight w:val="0"/>
      <w:marTop w:val="0"/>
      <w:marBottom w:val="0"/>
      <w:divBdr>
        <w:top w:val="none" w:sz="0" w:space="0" w:color="auto"/>
        <w:left w:val="none" w:sz="0" w:space="0" w:color="auto"/>
        <w:bottom w:val="none" w:sz="0" w:space="0" w:color="auto"/>
        <w:right w:val="none" w:sz="0" w:space="0" w:color="auto"/>
      </w:divBdr>
    </w:div>
    <w:div w:id="966853749">
      <w:bodyDiv w:val="1"/>
      <w:marLeft w:val="0"/>
      <w:marRight w:val="0"/>
      <w:marTop w:val="0"/>
      <w:marBottom w:val="0"/>
      <w:divBdr>
        <w:top w:val="none" w:sz="0" w:space="0" w:color="auto"/>
        <w:left w:val="none" w:sz="0" w:space="0" w:color="auto"/>
        <w:bottom w:val="none" w:sz="0" w:space="0" w:color="auto"/>
        <w:right w:val="none" w:sz="0" w:space="0" w:color="auto"/>
      </w:divBdr>
    </w:div>
    <w:div w:id="1192453300">
      <w:bodyDiv w:val="1"/>
      <w:marLeft w:val="0"/>
      <w:marRight w:val="0"/>
      <w:marTop w:val="0"/>
      <w:marBottom w:val="0"/>
      <w:divBdr>
        <w:top w:val="none" w:sz="0" w:space="0" w:color="auto"/>
        <w:left w:val="none" w:sz="0" w:space="0" w:color="auto"/>
        <w:bottom w:val="none" w:sz="0" w:space="0" w:color="auto"/>
        <w:right w:val="none" w:sz="0" w:space="0" w:color="auto"/>
      </w:divBdr>
    </w:div>
    <w:div w:id="1263030150">
      <w:bodyDiv w:val="1"/>
      <w:marLeft w:val="0"/>
      <w:marRight w:val="0"/>
      <w:marTop w:val="0"/>
      <w:marBottom w:val="0"/>
      <w:divBdr>
        <w:top w:val="none" w:sz="0" w:space="0" w:color="auto"/>
        <w:left w:val="none" w:sz="0" w:space="0" w:color="auto"/>
        <w:bottom w:val="none" w:sz="0" w:space="0" w:color="auto"/>
        <w:right w:val="none" w:sz="0" w:space="0" w:color="auto"/>
      </w:divBdr>
    </w:div>
    <w:div w:id="1354527839">
      <w:bodyDiv w:val="1"/>
      <w:marLeft w:val="0"/>
      <w:marRight w:val="0"/>
      <w:marTop w:val="0"/>
      <w:marBottom w:val="0"/>
      <w:divBdr>
        <w:top w:val="none" w:sz="0" w:space="0" w:color="auto"/>
        <w:left w:val="none" w:sz="0" w:space="0" w:color="auto"/>
        <w:bottom w:val="none" w:sz="0" w:space="0" w:color="auto"/>
        <w:right w:val="none" w:sz="0" w:space="0" w:color="auto"/>
      </w:divBdr>
    </w:div>
    <w:div w:id="1956596606">
      <w:bodyDiv w:val="1"/>
      <w:marLeft w:val="0"/>
      <w:marRight w:val="0"/>
      <w:marTop w:val="0"/>
      <w:marBottom w:val="0"/>
      <w:divBdr>
        <w:top w:val="none" w:sz="0" w:space="0" w:color="auto"/>
        <w:left w:val="none" w:sz="0" w:space="0" w:color="auto"/>
        <w:bottom w:val="none" w:sz="0" w:space="0" w:color="auto"/>
        <w:right w:val="none" w:sz="0" w:space="0" w:color="auto"/>
      </w:divBdr>
    </w:div>
    <w:div w:id="20832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3478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εύα/στέλιος</dc:creator>
  <cp:lastModifiedBy>ΝΙΚΟΛΑΟΣ ΠΑΠΑΔΗΜΗΤΡΙΟΥ</cp:lastModifiedBy>
  <cp:revision>2</cp:revision>
  <dcterms:created xsi:type="dcterms:W3CDTF">2018-03-13T09:05:00Z</dcterms:created>
  <dcterms:modified xsi:type="dcterms:W3CDTF">2018-03-13T09:05:00Z</dcterms:modified>
</cp:coreProperties>
</file>