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0D10" w14:textId="4E61DE1F" w:rsidR="001F03D6" w:rsidRPr="00C17C49" w:rsidRDefault="0073106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C49">
        <w:rPr>
          <w:rFonts w:ascii="Times New Roman" w:hAnsi="Times New Roman" w:cs="Times New Roman"/>
          <w:b/>
          <w:bCs/>
          <w:sz w:val="28"/>
          <w:szCs w:val="28"/>
        </w:rPr>
        <w:t>Ιστορία τ</w:t>
      </w:r>
      <w:r w:rsidR="00E96996">
        <w:rPr>
          <w:rFonts w:ascii="Times New Roman" w:hAnsi="Times New Roman" w:cs="Times New Roman"/>
          <w:b/>
          <w:bCs/>
          <w:sz w:val="28"/>
          <w:szCs w:val="28"/>
        </w:rPr>
        <w:t xml:space="preserve">ης Γαλλικής Λογοτεχνίας II </w:t>
      </w:r>
      <w:r w:rsidR="00C17C49" w:rsidRPr="00C17C49">
        <w:rPr>
          <w:rFonts w:ascii="Times New Roman" w:hAnsi="Times New Roman" w:cs="Times New Roman"/>
          <w:b/>
          <w:bCs/>
          <w:sz w:val="28"/>
          <w:szCs w:val="28"/>
        </w:rPr>
        <w:t>(εαρινό εξάμηνο</w:t>
      </w:r>
      <w:r w:rsidRPr="00C17C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E42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D584C">
        <w:rPr>
          <w:rFonts w:ascii="Times New Roman" w:hAnsi="Times New Roman" w:cs="Times New Roman"/>
          <w:b/>
          <w:bCs/>
          <w:sz w:val="28"/>
          <w:szCs w:val="28"/>
        </w:rPr>
        <w:t>20</w:t>
      </w:r>
      <w:bookmarkStart w:id="0" w:name="_GoBack"/>
      <w:bookmarkEnd w:id="0"/>
      <w:r w:rsidRPr="00C17C4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4E3242F" w14:textId="77777777" w:rsidR="001F03D6" w:rsidRPr="00C17C49" w:rsidRDefault="001F03D6">
      <w:pPr>
        <w:pStyle w:val="a5"/>
        <w:jc w:val="both"/>
        <w:rPr>
          <w:rFonts w:ascii="Times New Roman" w:hAnsi="Times New Roman" w:cs="Times New Roman"/>
        </w:rPr>
      </w:pPr>
    </w:p>
    <w:p w14:paraId="28EFF4B8" w14:textId="789E200B" w:rsidR="001F03D6" w:rsidRPr="0046386D" w:rsidRDefault="00DD5CA3">
      <w:pPr>
        <w:pStyle w:val="a5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6D">
        <w:rPr>
          <w:rFonts w:ascii="Times New Roman" w:hAnsi="Times New Roman" w:cs="Times New Roman"/>
          <w:sz w:val="24"/>
          <w:szCs w:val="24"/>
        </w:rPr>
        <w:t>Στην ενότητα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 </w:t>
      </w:r>
      <w:r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>Α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αναγγέλλονται τα θέματα των διαλέξεων του διδάσκοντος, στην ενότητα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  <w:lang w:val="fr-FR"/>
        </w:rPr>
        <w:t>B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τα θέματα προς συζήτηση και ανάπτυξη. Στην ενότητα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1068" w:rsidRPr="0046386D">
        <w:rPr>
          <w:rFonts w:ascii="Times New Roman" w:hAnsi="Times New Roman" w:cs="Times New Roman"/>
          <w:sz w:val="24"/>
          <w:szCs w:val="24"/>
        </w:rPr>
        <w:t>προτείνεται μια βοηθητική, γενική βιβλιογραφία (στα γαλλικά) με την δυνατότητα δανεισμού των βιβλίων, καθώς και χαρακτηριστικά (λογοτεχνικά, ζωγραφικά, μουσικά</w:t>
      </w:r>
      <w:r w:rsidR="00B63A47" w:rsidRPr="0046386D">
        <w:rPr>
          <w:rFonts w:ascii="Times New Roman" w:hAnsi="Times New Roman" w:cs="Times New Roman"/>
          <w:sz w:val="24"/>
          <w:szCs w:val="24"/>
        </w:rPr>
        <w:t xml:space="preserve"> και κινηματογραφικά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) έργα. Τονίζεται πως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>η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>φυσική παρουσία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 και η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>συμμετοχή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 (εργασίες-παρουσιάσεις και τελική εργασία) είναι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απαραίτητες προϋποθέσεις </w:t>
      </w:r>
      <w:r w:rsidR="00731068" w:rsidRPr="0046386D">
        <w:rPr>
          <w:rFonts w:ascii="Times New Roman" w:hAnsi="Times New Roman" w:cs="Times New Roman"/>
          <w:sz w:val="24"/>
          <w:szCs w:val="24"/>
        </w:rPr>
        <w:t>για την επιτυχή ολοκλήρωση του κύκλου μαθημάτων και την κατάθεση βαθμού.</w:t>
      </w:r>
      <w:r w:rsidR="00C17C49" w:rsidRPr="0046386D">
        <w:rPr>
          <w:rFonts w:ascii="Times New Roman" w:hAnsi="Times New Roman" w:cs="Times New Roman"/>
          <w:sz w:val="24"/>
          <w:szCs w:val="24"/>
        </w:rPr>
        <w:t xml:space="preserve">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>Το μάθημα</w:t>
      </w:r>
      <w:r w:rsidR="00731068" w:rsidRPr="0046386D">
        <w:rPr>
          <w:rFonts w:ascii="Times New Roman" w:hAnsi="Times New Roman" w:cs="Times New Roman"/>
          <w:sz w:val="24"/>
          <w:szCs w:val="24"/>
        </w:rPr>
        <w:t xml:space="preserve"> 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</w:rPr>
        <w:t>διδάσκεται στα γαλλικά</w:t>
      </w:r>
      <w:r w:rsidR="00731068" w:rsidRPr="0046386D">
        <w:rPr>
          <w:rFonts w:ascii="Times New Roman" w:hAnsi="Times New Roman" w:cs="Times New Roman"/>
          <w:sz w:val="24"/>
          <w:szCs w:val="24"/>
        </w:rPr>
        <w:t>.</w:t>
      </w:r>
    </w:p>
    <w:p w14:paraId="484AE5DB" w14:textId="77777777" w:rsidR="001F03D6" w:rsidRPr="0046386D" w:rsidRDefault="001F03D6">
      <w:pPr>
        <w:pStyle w:val="a5"/>
        <w:spacing w:line="288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2BBD3DAD" w14:textId="60157081" w:rsidR="001F03D6" w:rsidRPr="0046386D" w:rsidRDefault="00731068" w:rsidP="00B56F7A">
      <w:pPr>
        <w:pStyle w:val="a5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Histoire de la </w:t>
      </w:r>
      <w:r w:rsidR="00E96996" w:rsidRPr="0046386D">
        <w:rPr>
          <w:rFonts w:ascii="Times New Roman" w:hAnsi="Times New Roman" w:cs="Times New Roman"/>
          <w:b/>
          <w:bCs/>
          <w:sz w:val="24"/>
          <w:szCs w:val="24"/>
          <w:lang w:val="fr-FR"/>
        </w:rPr>
        <w:t>littérature française</w:t>
      </w:r>
      <w:r w:rsidR="00E9290D" w:rsidRPr="0046386D">
        <w:rPr>
          <w:rFonts w:ascii="Times New Roman" w:hAnsi="Times New Roman" w:cs="Times New Roman"/>
          <w:b/>
          <w:bCs/>
          <w:sz w:val="24"/>
          <w:szCs w:val="24"/>
          <w:lang w:val="fr-FR"/>
        </w:rPr>
        <w:t>, aux</w:t>
      </w:r>
      <w:r w:rsidRPr="0046386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XXe et XXIe siècles.</w:t>
      </w:r>
    </w:p>
    <w:p w14:paraId="31C02915" w14:textId="77777777" w:rsidR="00C51FCE" w:rsidRPr="0046386D" w:rsidRDefault="00C51FCE" w:rsidP="00C51FCE">
      <w:pPr>
        <w:pStyle w:val="a5"/>
        <w:spacing w:line="288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73127C9" w14:textId="53A032BD" w:rsidR="001F03D6" w:rsidRPr="0046386D" w:rsidRDefault="00731068" w:rsidP="008C29A4">
      <w:pPr>
        <w:pStyle w:val="a5"/>
        <w:numPr>
          <w:ilvl w:val="0"/>
          <w:numId w:val="6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Crise de l’esprit et réflexion sur le néant</w:t>
      </w:r>
      <w:r w:rsidR="00213375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. Paul Valéry, vers une poésie </w:t>
      </w:r>
      <w:r w:rsidRPr="0046386D">
        <w:rPr>
          <w:rStyle w:val="a6"/>
          <w:rFonts w:ascii="Times New Roman" w:hAnsi="Times New Roman" w:cs="Times New Roman"/>
          <w:sz w:val="24"/>
          <w:szCs w:val="24"/>
          <w:lang w:val="it-IT"/>
        </w:rPr>
        <w:t>pure.</w:t>
      </w:r>
    </w:p>
    <w:p w14:paraId="43D02BCD" w14:textId="7F7E8E89" w:rsidR="001F03D6" w:rsidRPr="0046386D" w:rsidRDefault="00731068">
      <w:pPr>
        <w:pStyle w:val="a5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Le surréalisme et les arts : </w:t>
      </w:r>
      <w:r w:rsidR="008F5925" w:rsidRPr="0046386D">
        <w:rPr>
          <w:rFonts w:ascii="Times New Roman" w:hAnsi="Times New Roman" w:cs="Times New Roman"/>
          <w:sz w:val="24"/>
          <w:szCs w:val="24"/>
          <w:lang w:val="fr-FR"/>
        </w:rPr>
        <w:t>multiplier les jeux sur le langage, affirmer la puissance des images.</w:t>
      </w:r>
    </w:p>
    <w:p w14:paraId="242D32E3" w14:textId="77777777" w:rsidR="001F03D6" w:rsidRPr="0046386D" w:rsidRDefault="00731068">
      <w:pPr>
        <w:pStyle w:val="a5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>Céline. Entre l'écrit et l'oral, l'émotion du langage parlé dans un monde absurde.</w:t>
      </w:r>
    </w:p>
    <w:p w14:paraId="7505F904" w14:textId="77777777" w:rsidR="001F03D6" w:rsidRPr="0046386D" w:rsidRDefault="00731068">
      <w:pPr>
        <w:pStyle w:val="a5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Sartre, Camus et l'émergence d'un théâtre de la dérision (théâtre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de l’absurde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33B79A6E" w14:textId="27200B7D" w:rsidR="00833C36" w:rsidRPr="0046386D" w:rsidRDefault="00833C36">
      <w:pPr>
        <w:pStyle w:val="a5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Françoise Sagan et le nouveau roman :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Bonjour Tristesse</w:t>
      </w:r>
      <w:r w:rsidR="008F5925" w:rsidRPr="0046386D">
        <w:rPr>
          <w:rFonts w:ascii="Times New Roman" w:hAnsi="Times New Roman" w:cs="Times New Roman"/>
          <w:sz w:val="24"/>
          <w:szCs w:val="24"/>
          <w:lang w:val="fr-FR"/>
        </w:rPr>
        <w:t>…</w:t>
      </w:r>
    </w:p>
    <w:p w14:paraId="012F0465" w14:textId="45B593D5" w:rsidR="001F03D6" w:rsidRPr="0046386D" w:rsidRDefault="00731068">
      <w:pPr>
        <w:pStyle w:val="a5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Littérature contemporaine - littérature d’aujourd’hui. </w:t>
      </w:r>
      <w:r w:rsidR="00CB1763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Patrick </w:t>
      </w:r>
      <w:r w:rsidR="005400B9" w:rsidRPr="0046386D">
        <w:rPr>
          <w:rFonts w:ascii="Times New Roman" w:hAnsi="Times New Roman" w:cs="Times New Roman"/>
          <w:sz w:val="24"/>
          <w:szCs w:val="24"/>
          <w:lang w:val="fr-FR"/>
        </w:rPr>
        <w:t>Modiano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dans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le café de la jeunesse perdue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>…</w:t>
      </w:r>
    </w:p>
    <w:p w14:paraId="1C334032" w14:textId="77777777" w:rsidR="00790A01" w:rsidRDefault="008F5925" w:rsidP="00790A01">
      <w:pPr>
        <w:pStyle w:val="a5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Amélie </w:t>
      </w:r>
      <w:r w:rsidR="00731068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Nothomb. </w:t>
      </w:r>
      <w:r w:rsidR="00731068" w:rsidRPr="0046386D">
        <w:rPr>
          <w:rFonts w:ascii="Times New Roman" w:hAnsi="Times New Roman" w:cs="Times New Roman"/>
          <w:i/>
          <w:sz w:val="24"/>
          <w:szCs w:val="24"/>
          <w:lang w:val="fr-FR"/>
        </w:rPr>
        <w:t>Stupeur et tremblements</w:t>
      </w:r>
      <w:r w:rsidR="00731068" w:rsidRPr="0046386D">
        <w:rPr>
          <w:rFonts w:ascii="Times New Roman" w:hAnsi="Times New Roman" w:cs="Times New Roman"/>
          <w:sz w:val="24"/>
          <w:szCs w:val="24"/>
          <w:lang w:val="fr-FR"/>
        </w:rPr>
        <w:t>…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ou le choc des cultures.</w:t>
      </w:r>
    </w:p>
    <w:p w14:paraId="543F9FCA" w14:textId="1875CD9E" w:rsidR="008F5925" w:rsidRPr="00790A01" w:rsidRDefault="008F5925" w:rsidP="00790A01">
      <w:pPr>
        <w:pStyle w:val="a5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90A01">
        <w:rPr>
          <w:rFonts w:ascii="Times New Roman" w:hAnsi="Times New Roman" w:cs="Times New Roman"/>
          <w:sz w:val="24"/>
          <w:szCs w:val="24"/>
          <w:lang w:val="fr-FR"/>
        </w:rPr>
        <w:t xml:space="preserve">Michel Houellebecq : des </w:t>
      </w:r>
      <w:r w:rsidRPr="00790A01">
        <w:rPr>
          <w:rFonts w:ascii="Times New Roman" w:hAnsi="Times New Roman" w:cs="Times New Roman"/>
          <w:i/>
          <w:sz w:val="24"/>
          <w:szCs w:val="24"/>
          <w:lang w:val="fr-FR"/>
        </w:rPr>
        <w:t>Particules élémentaires</w:t>
      </w:r>
      <w:r w:rsidRPr="00790A01">
        <w:rPr>
          <w:rFonts w:ascii="Times New Roman" w:hAnsi="Times New Roman" w:cs="Times New Roman"/>
          <w:sz w:val="24"/>
          <w:szCs w:val="24"/>
          <w:lang w:val="fr-FR"/>
        </w:rPr>
        <w:t xml:space="preserve"> à </w:t>
      </w:r>
      <w:r w:rsidRPr="00790A01">
        <w:rPr>
          <w:rFonts w:ascii="Times New Roman" w:hAnsi="Times New Roman" w:cs="Times New Roman"/>
          <w:i/>
          <w:sz w:val="24"/>
          <w:szCs w:val="24"/>
          <w:lang w:val="fr-FR"/>
        </w:rPr>
        <w:t>La carte et le territoire</w:t>
      </w:r>
      <w:r w:rsidRPr="00790A01">
        <w:rPr>
          <w:rFonts w:ascii="Times New Roman" w:hAnsi="Times New Roman" w:cs="Times New Roman"/>
          <w:sz w:val="24"/>
          <w:szCs w:val="24"/>
          <w:lang w:val="fr-FR"/>
        </w:rPr>
        <w:t xml:space="preserve">, une interrogation </w:t>
      </w:r>
      <w:r w:rsidR="00790A01">
        <w:rPr>
          <w:rFonts w:ascii="Times New Roman" w:hAnsi="Times New Roman" w:cs="Times New Roman"/>
          <w:sz w:val="24"/>
          <w:szCs w:val="24"/>
          <w:lang w:val="fr-FR"/>
        </w:rPr>
        <w:t>personn</w:t>
      </w:r>
      <w:r w:rsidRPr="00790A01">
        <w:rPr>
          <w:rFonts w:ascii="Times New Roman" w:hAnsi="Times New Roman" w:cs="Times New Roman"/>
          <w:sz w:val="24"/>
          <w:szCs w:val="24"/>
          <w:lang w:val="fr-FR"/>
        </w:rPr>
        <w:t>elle.</w:t>
      </w:r>
      <w:r w:rsidR="00790A01" w:rsidRPr="00790A01">
        <w:rPr>
          <w:rFonts w:ascii="Times New Roman" w:hAnsi="Times New Roman" w:cs="Times New Roman"/>
          <w:sz w:val="24"/>
          <w:szCs w:val="24"/>
          <w:lang w:val="fr-FR"/>
        </w:rPr>
        <w:t xml:space="preserve"> Derni</w:t>
      </w:r>
      <w:r w:rsidR="00790A01">
        <w:rPr>
          <w:rFonts w:ascii="Times New Roman" w:hAnsi="Times New Roman" w:cs="Times New Roman"/>
          <w:sz w:val="24"/>
          <w:szCs w:val="24"/>
          <w:lang w:val="fr-FR"/>
        </w:rPr>
        <w:t>er</w:t>
      </w:r>
      <w:r w:rsidR="00790A01" w:rsidRPr="00790A01">
        <w:rPr>
          <w:rFonts w:ascii="Times New Roman" w:hAnsi="Times New Roman" w:cs="Times New Roman"/>
          <w:sz w:val="24"/>
          <w:szCs w:val="24"/>
          <w:lang w:val="fr-FR"/>
        </w:rPr>
        <w:t xml:space="preserve"> ouvrage : </w:t>
      </w:r>
      <w:r w:rsidR="00790A01" w:rsidRPr="00790A0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fr-FR"/>
        </w:rPr>
        <w:t>Sérotonine, </w:t>
      </w:r>
      <w:r w:rsidR="00790A01" w:rsidRPr="00790A0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Flammarion, Paris, 2019.</w:t>
      </w:r>
    </w:p>
    <w:p w14:paraId="35482B81" w14:textId="77777777" w:rsidR="001F03D6" w:rsidRPr="0046386D" w:rsidRDefault="001F03D6">
      <w:pPr>
        <w:pStyle w:val="a5"/>
        <w:spacing w:line="288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5E23CC1" w14:textId="7EA6D460" w:rsidR="00CB1763" w:rsidRPr="0046386D" w:rsidRDefault="00731068" w:rsidP="00B56F7A">
      <w:pPr>
        <w:pStyle w:val="a5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sources, les thèmes, les questions.</w:t>
      </w:r>
    </w:p>
    <w:p w14:paraId="33F4D8C8" w14:textId="77777777" w:rsidR="00C51FCE" w:rsidRPr="0046386D" w:rsidRDefault="00C51FCE" w:rsidP="00C51FCE">
      <w:pPr>
        <w:pStyle w:val="a5"/>
        <w:spacing w:line="288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D860D3B" w14:textId="2745BDF4" w:rsidR="00C3410A" w:rsidRPr="00A43981" w:rsidRDefault="003B4A2F">
      <w:pPr>
        <w:pStyle w:val="a5"/>
        <w:numPr>
          <w:ilvl w:val="0"/>
          <w:numId w:val="8"/>
        </w:numPr>
        <w:spacing w:line="288" w:lineRule="auto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L’Étranger</w:t>
      </w: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 : l’homme révolté dans l’absurdité du monde…</w:t>
      </w:r>
    </w:p>
    <w:p w14:paraId="39951188" w14:textId="02AD6D33" w:rsidR="00A43981" w:rsidRPr="0046386D" w:rsidRDefault="00A43981">
      <w:pPr>
        <w:pStyle w:val="a5"/>
        <w:numPr>
          <w:ilvl w:val="0"/>
          <w:numId w:val="8"/>
        </w:numPr>
        <w:spacing w:line="288" w:lineRule="auto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  <w:r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La Peste </w:t>
      </w:r>
      <w:r w:rsidRPr="00A43981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: o</w:t>
      </w:r>
      <w:r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ù va à nouveau</w:t>
      </w:r>
      <w:r w:rsidRPr="00A43981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,</w:t>
      </w:r>
      <w:r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l’Europe ?..</w:t>
      </w:r>
    </w:p>
    <w:p w14:paraId="6D177107" w14:textId="6A14219C" w:rsidR="00C94D5B" w:rsidRPr="0046386D" w:rsidRDefault="00533443">
      <w:pPr>
        <w:pStyle w:val="a5"/>
        <w:numPr>
          <w:ilvl w:val="0"/>
          <w:numId w:val="8"/>
        </w:numPr>
        <w:spacing w:line="288" w:lineRule="auto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Jacques </w:t>
      </w:r>
      <w:r w:rsidR="00DE419B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Pr</w:t>
      </w:r>
      <w:r w:rsidR="0096770B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évert dans </w:t>
      </w:r>
      <w:r w:rsidR="00E72FFE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Paroles</w:t>
      </w:r>
      <w:r w:rsidR="00E72FFE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: l’émotion</w:t>
      </w:r>
      <w:r w:rsidR="006350B4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du</w:t>
      </w:r>
      <w:r w:rsidR="00654B72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quotidien.</w:t>
      </w:r>
    </w:p>
    <w:p w14:paraId="00D532FB" w14:textId="0BCDBF95" w:rsidR="001F03D6" w:rsidRPr="0046386D" w:rsidRDefault="00731068">
      <w:pPr>
        <w:pStyle w:val="a5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L'Écume des jours, Les Deux Magots </w:t>
      </w: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et le </w:t>
      </w:r>
      <w:r w:rsidRPr="0046386D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Jazz</w:t>
      </w:r>
      <w:r w:rsidR="00C545AC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parisien :</w:t>
      </w:r>
      <w:r w:rsidR="00CB1763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1763" w:rsidRPr="0046386D">
        <w:rPr>
          <w:rFonts w:ascii="Times New Roman" w:hAnsi="Times New Roman" w:cs="Times New Roman"/>
          <w:sz w:val="24"/>
          <w:szCs w:val="24"/>
          <w:lang w:val="fr-FR"/>
        </w:rPr>
        <w:t>Antoine de Saint-Exupé</w:t>
      </w:r>
      <w:r w:rsidR="00C545AC" w:rsidRPr="0046386D">
        <w:rPr>
          <w:rFonts w:ascii="Times New Roman" w:hAnsi="Times New Roman" w:cs="Times New Roman"/>
          <w:sz w:val="24"/>
          <w:szCs w:val="24"/>
          <w:lang w:val="fr-FR"/>
        </w:rPr>
        <w:t>ry et Boris Vian,</w:t>
      </w:r>
      <w:r w:rsidR="00CB1763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45AC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it-IT"/>
        </w:rPr>
        <w:t>l</w:t>
      </w:r>
      <w:r w:rsidR="00CB1763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it-IT"/>
        </w:rPr>
        <w:t>e(s) Petit(s) Prince(s)</w:t>
      </w:r>
      <w:r w:rsidR="00C545AC" w:rsidRPr="0046386D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14:paraId="5A878C5F" w14:textId="617C0F95" w:rsidR="00C17F27" w:rsidRPr="0046386D" w:rsidRDefault="00C17F27">
      <w:pPr>
        <w:pStyle w:val="a5"/>
        <w:numPr>
          <w:ilvl w:val="0"/>
          <w:numId w:val="8"/>
        </w:numPr>
        <w:spacing w:line="288" w:lineRule="auto"/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George Brassens. Les chansons sont-elles des petits poèmes ?</w:t>
      </w:r>
    </w:p>
    <w:p w14:paraId="67FD8901" w14:textId="11FD1273" w:rsidR="00ED7F71" w:rsidRPr="0046386D" w:rsidRDefault="00E745ED">
      <w:pPr>
        <w:pStyle w:val="a5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Le roman, la mémoire et l’écriture libératrice : l</w:t>
      </w:r>
      <w:r w:rsidR="00ED7F71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a quête de l’identité dans </w:t>
      </w:r>
      <w:r w:rsidR="00C545AC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la </w:t>
      </w:r>
      <w:r w:rsidR="00C545AC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Rue </w:t>
      </w:r>
      <w:r w:rsidR="00ED7F71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des</w:t>
      </w:r>
      <w:r w:rsidR="00ED7F71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r w:rsidR="00ED7F71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Boutiques obscures</w:t>
      </w:r>
      <w:r w:rsidR="00ED7F71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...</w:t>
      </w:r>
    </w:p>
    <w:p w14:paraId="0E116A67" w14:textId="77777777" w:rsidR="001F03D6" w:rsidRPr="0046386D" w:rsidRDefault="001F03D6">
      <w:pPr>
        <w:pStyle w:val="a5"/>
        <w:spacing w:line="288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083E9CC" w14:textId="08680027" w:rsidR="001F03D6" w:rsidRPr="0046386D" w:rsidRDefault="00E96996" w:rsidP="00C51FCE">
      <w:pPr>
        <w:pStyle w:val="a5"/>
        <w:numPr>
          <w:ilvl w:val="0"/>
          <w:numId w:val="5"/>
        </w:numPr>
        <w:jc w:val="both"/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386D">
        <w:rPr>
          <w:rStyle w:val="a6"/>
          <w:rFonts w:ascii="Times New Roman" w:hAnsi="Times New Roman" w:cs="Times New Roman"/>
          <w:b/>
          <w:bCs/>
          <w:sz w:val="24"/>
          <w:szCs w:val="24"/>
          <w:lang w:val="fr-FR"/>
        </w:rPr>
        <w:t>Références bibliographiques, Œuvres</w:t>
      </w:r>
      <w:r w:rsidR="00731068" w:rsidRPr="0046386D">
        <w:rPr>
          <w:rStyle w:val="a6"/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32D3571" w14:textId="77777777" w:rsidR="00C51FCE" w:rsidRPr="0046386D" w:rsidRDefault="00C51FCE" w:rsidP="00C51FCE">
      <w:pPr>
        <w:pStyle w:val="a5"/>
        <w:ind w:left="360"/>
        <w:jc w:val="both"/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</w:p>
    <w:p w14:paraId="3B7EB43F" w14:textId="77777777" w:rsidR="0046386D" w:rsidRPr="0046386D" w:rsidRDefault="00615FC7" w:rsidP="0046386D">
      <w:pPr>
        <w:pStyle w:val="a7"/>
        <w:numPr>
          <w:ilvl w:val="0"/>
          <w:numId w:val="8"/>
        </w:numPr>
        <w:rPr>
          <w:lang w:val="fr-FR"/>
        </w:rPr>
      </w:pPr>
      <w:proofErr w:type="spellStart"/>
      <w:r w:rsidRPr="0046386D">
        <w:rPr>
          <w:rFonts w:eastAsia="Times New Roman"/>
          <w:color w:val="333333"/>
          <w:shd w:val="clear" w:color="auto" w:fill="FFFFFF"/>
          <w:lang w:val="fr-FR"/>
        </w:rPr>
        <w:t>Bouthier</w:t>
      </w:r>
      <w:proofErr w:type="spellEnd"/>
      <w:r w:rsidRPr="0046386D">
        <w:rPr>
          <w:rFonts w:eastAsia="Times New Roman"/>
          <w:color w:val="333333"/>
          <w:shd w:val="clear" w:color="auto" w:fill="FFFFFF"/>
          <w:lang w:val="fr-FR"/>
        </w:rPr>
        <w:t xml:space="preserve">, C. - </w:t>
      </w:r>
      <w:proofErr w:type="spellStart"/>
      <w:r w:rsidRPr="0046386D">
        <w:rPr>
          <w:rFonts w:eastAsia="Times New Roman"/>
          <w:color w:val="333333"/>
          <w:shd w:val="clear" w:color="auto" w:fill="FFFFFF"/>
          <w:lang w:val="fr-FR"/>
        </w:rPr>
        <w:t>Desaintghislain</w:t>
      </w:r>
      <w:proofErr w:type="spellEnd"/>
      <w:r w:rsidRPr="0046386D">
        <w:rPr>
          <w:rFonts w:eastAsia="Times New Roman"/>
          <w:color w:val="333333"/>
          <w:shd w:val="clear" w:color="auto" w:fill="FFFFFF"/>
          <w:lang w:val="fr-FR"/>
        </w:rPr>
        <w:t xml:space="preserve">, C. - Morisset, C. - </w:t>
      </w:r>
      <w:proofErr w:type="spellStart"/>
      <w:r w:rsidRPr="0046386D">
        <w:rPr>
          <w:rFonts w:eastAsia="Times New Roman"/>
          <w:color w:val="333333"/>
          <w:shd w:val="clear" w:color="auto" w:fill="FFFFFF"/>
          <w:lang w:val="fr-FR"/>
        </w:rPr>
        <w:t>Lasowski</w:t>
      </w:r>
      <w:proofErr w:type="spellEnd"/>
      <w:r w:rsidRPr="0046386D">
        <w:rPr>
          <w:rFonts w:eastAsia="Times New Roman"/>
          <w:color w:val="333333"/>
          <w:shd w:val="clear" w:color="auto" w:fill="FFFFFF"/>
          <w:lang w:val="fr-FR"/>
        </w:rPr>
        <w:t xml:space="preserve">, </w:t>
      </w:r>
      <w:proofErr w:type="spellStart"/>
      <w:r w:rsidRPr="0046386D">
        <w:rPr>
          <w:rFonts w:eastAsia="Times New Roman"/>
          <w:color w:val="333333"/>
          <w:shd w:val="clear" w:color="auto" w:fill="FFFFFF"/>
          <w:lang w:val="fr-FR"/>
        </w:rPr>
        <w:t>P.W</w:t>
      </w:r>
      <w:proofErr w:type="spellEnd"/>
      <w:r w:rsidRPr="0046386D">
        <w:rPr>
          <w:rFonts w:eastAsia="Times New Roman"/>
          <w:color w:val="333333"/>
          <w:shd w:val="clear" w:color="auto" w:fill="FFFFFF"/>
          <w:lang w:val="fr-FR"/>
        </w:rPr>
        <w:t>. (2003), </w:t>
      </w:r>
      <w:r w:rsidRPr="0046386D">
        <w:rPr>
          <w:rFonts w:eastAsia="Times New Roman"/>
          <w:i/>
          <w:iCs/>
          <w:color w:val="333333"/>
          <w:shd w:val="clear" w:color="auto" w:fill="FFFFFF"/>
          <w:lang w:val="fr-FR"/>
        </w:rPr>
        <w:t>Mille ans de littérature Française</w:t>
      </w:r>
      <w:r w:rsidRPr="0046386D">
        <w:rPr>
          <w:rFonts w:eastAsia="Times New Roman"/>
          <w:color w:val="333333"/>
          <w:shd w:val="clear" w:color="auto" w:fill="FFFFFF"/>
          <w:lang w:val="fr-FR"/>
        </w:rPr>
        <w:t>, Paris : Nathan.</w:t>
      </w:r>
    </w:p>
    <w:p w14:paraId="4F5E1487" w14:textId="77777777" w:rsidR="00A43981" w:rsidRPr="00A43981" w:rsidRDefault="00615FC7" w:rsidP="00A43981">
      <w:pPr>
        <w:pStyle w:val="a7"/>
        <w:numPr>
          <w:ilvl w:val="0"/>
          <w:numId w:val="8"/>
        </w:numPr>
        <w:rPr>
          <w:lang w:val="fr-FR"/>
        </w:rPr>
      </w:pPr>
      <w:r w:rsidRPr="0046386D">
        <w:rPr>
          <w:rFonts w:eastAsia="Times New Roman"/>
          <w:color w:val="333333"/>
          <w:shd w:val="clear" w:color="auto" w:fill="FFFFFF"/>
          <w:lang w:val="fr-FR"/>
        </w:rPr>
        <w:t xml:space="preserve">C. </w:t>
      </w:r>
      <w:proofErr w:type="spellStart"/>
      <w:r w:rsidRPr="0046386D">
        <w:rPr>
          <w:rFonts w:eastAsia="Times New Roman"/>
          <w:color w:val="333333"/>
          <w:shd w:val="clear" w:color="auto" w:fill="FFFFFF"/>
          <w:lang w:val="fr-FR"/>
        </w:rPr>
        <w:t>Lauvergniat-Gagnière</w:t>
      </w:r>
      <w:proofErr w:type="spellEnd"/>
      <w:r w:rsidRPr="0046386D">
        <w:rPr>
          <w:rFonts w:eastAsia="Times New Roman"/>
          <w:color w:val="333333"/>
          <w:shd w:val="clear" w:color="auto" w:fill="FFFFFF"/>
          <w:lang w:val="fr-FR"/>
        </w:rPr>
        <w:t xml:space="preserve">, A. </w:t>
      </w:r>
      <w:proofErr w:type="spellStart"/>
      <w:r w:rsidRPr="0046386D">
        <w:rPr>
          <w:rFonts w:eastAsia="Times New Roman"/>
          <w:color w:val="333333"/>
          <w:shd w:val="clear" w:color="auto" w:fill="FFFFFF"/>
          <w:lang w:val="fr-FR"/>
        </w:rPr>
        <w:t>Paupert</w:t>
      </w:r>
      <w:proofErr w:type="spellEnd"/>
      <w:r w:rsidRPr="0046386D">
        <w:rPr>
          <w:rFonts w:eastAsia="Times New Roman"/>
          <w:color w:val="333333"/>
          <w:shd w:val="clear" w:color="auto" w:fill="FFFFFF"/>
          <w:lang w:val="fr-FR"/>
        </w:rPr>
        <w:t>, Y. Stallone, G. Vannier, </w:t>
      </w:r>
      <w:r w:rsidRPr="0046386D">
        <w:rPr>
          <w:rFonts w:eastAsia="Times New Roman"/>
          <w:i/>
          <w:iCs/>
          <w:color w:val="333333"/>
          <w:shd w:val="clear" w:color="auto" w:fill="FFFFFF"/>
          <w:lang w:val="fr-FR"/>
        </w:rPr>
        <w:t>Précis de </w:t>
      </w:r>
      <w:r w:rsidRPr="0046386D">
        <w:rPr>
          <w:rFonts w:eastAsia="Times New Roman"/>
          <w:i/>
          <w:iCs/>
          <w:color w:val="333333"/>
          <w:lang w:val="fr-FR"/>
        </w:rPr>
        <w:t>littérature française</w:t>
      </w:r>
      <w:r w:rsidRPr="0046386D">
        <w:rPr>
          <w:rStyle w:val="apple-converted-space"/>
          <w:rFonts w:eastAsia="Times New Roman"/>
          <w:color w:val="333333"/>
          <w:lang w:val="fr-FR"/>
        </w:rPr>
        <w:t> </w:t>
      </w:r>
      <w:r w:rsidRPr="0046386D">
        <w:rPr>
          <w:rFonts w:eastAsia="Times New Roman"/>
          <w:color w:val="333333"/>
          <w:lang w:val="fr-FR"/>
        </w:rPr>
        <w:t xml:space="preserve">(2010), </w:t>
      </w:r>
      <w:r w:rsidR="0046386D" w:rsidRPr="0046386D">
        <w:rPr>
          <w:rFonts w:eastAsia="Times New Roman"/>
          <w:color w:val="333333"/>
          <w:lang w:val="fr-FR"/>
        </w:rPr>
        <w:t xml:space="preserve">Paris : </w:t>
      </w:r>
      <w:r w:rsidRPr="0046386D">
        <w:rPr>
          <w:rFonts w:eastAsia="Times New Roman"/>
          <w:color w:val="333333"/>
          <w:lang w:val="fr-FR"/>
        </w:rPr>
        <w:t>Armand Colin.</w:t>
      </w:r>
    </w:p>
    <w:p w14:paraId="52E954EF" w14:textId="25195F51" w:rsidR="00B56F7A" w:rsidRPr="00A43981" w:rsidRDefault="00A43981" w:rsidP="00A43981">
      <w:pPr>
        <w:ind w:firstLine="240"/>
        <w:rPr>
          <w:rStyle w:val="a6"/>
          <w:lang w:val="fr-FR"/>
        </w:rPr>
      </w:pPr>
      <w:r w:rsidRPr="00A43981">
        <w:rPr>
          <w:rFonts w:eastAsia="Times New Roman"/>
          <w:color w:val="333333"/>
          <w:lang w:val="fr-FR"/>
        </w:rPr>
        <w:t>-------------</w:t>
      </w:r>
      <w:r w:rsidR="0046386D" w:rsidRPr="00A43981">
        <w:rPr>
          <w:rStyle w:val="a6"/>
          <w:lang w:val="fr-FR"/>
        </w:rPr>
        <w:t xml:space="preserve"> </w:t>
      </w:r>
    </w:p>
    <w:p w14:paraId="7FB6EC4C" w14:textId="45EF1B9E" w:rsidR="001F03D6" w:rsidRPr="0046386D" w:rsidRDefault="00731068">
      <w:pPr>
        <w:pStyle w:val="a5"/>
        <w:numPr>
          <w:ilvl w:val="0"/>
          <w:numId w:val="7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Éluard,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Mourir de ne pas mourir </w:t>
      </w:r>
      <w:r w:rsid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>(1924)</w:t>
      </w:r>
    </w:p>
    <w:p w14:paraId="27941D0B" w14:textId="3BF65A10" w:rsidR="001F03D6" w:rsidRPr="0046386D" w:rsidRDefault="00731068">
      <w:pPr>
        <w:pStyle w:val="a5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en-US"/>
        </w:rPr>
        <w:lastRenderedPageBreak/>
        <w:t>Camus,</w:t>
      </w:r>
      <w:r w:rsidR="00E96996" w:rsidRPr="0046386D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996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L’Étranger</w:t>
      </w:r>
      <w:r w:rsidR="00E96996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6386D">
        <w:rPr>
          <w:rStyle w:val="a6"/>
          <w:rFonts w:ascii="Times New Roman" w:hAnsi="Times New Roman" w:cs="Times New Roman"/>
          <w:sz w:val="24"/>
          <w:szCs w:val="24"/>
          <w:lang w:val="en-US"/>
        </w:rPr>
        <w:t>(1942)</w:t>
      </w:r>
      <w:r w:rsidR="00A43981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43981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La Peste </w:t>
      </w:r>
      <w:r w:rsidR="00A43981" w:rsidRPr="00A43981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(1947)</w:t>
      </w:r>
    </w:p>
    <w:p w14:paraId="782AE52B" w14:textId="4DA1F08B" w:rsidR="001F03D6" w:rsidRPr="0046386D" w:rsidRDefault="00731068">
      <w:pPr>
        <w:pStyle w:val="a5"/>
        <w:numPr>
          <w:ilvl w:val="0"/>
          <w:numId w:val="7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Céline,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Voyage au bout de la nuit</w:t>
      </w:r>
      <w:r w:rsid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(1932)</w:t>
      </w:r>
    </w:p>
    <w:p w14:paraId="20A688FA" w14:textId="07C76332" w:rsidR="001F03D6" w:rsidRPr="0046386D" w:rsidRDefault="00731068">
      <w:pPr>
        <w:pStyle w:val="a5"/>
        <w:numPr>
          <w:ilvl w:val="0"/>
          <w:numId w:val="7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Houellebecq, </w:t>
      </w:r>
      <w:r w:rsidR="00C545AC" w:rsidRPr="0046386D">
        <w:rPr>
          <w:rFonts w:ascii="Times New Roman" w:hAnsi="Times New Roman" w:cs="Times New Roman"/>
          <w:i/>
          <w:sz w:val="24"/>
          <w:szCs w:val="24"/>
          <w:lang w:val="fr-FR"/>
        </w:rPr>
        <w:t>La carte et le territoire</w:t>
      </w:r>
      <w:r w:rsidR="00C545AC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(2010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77988422" w14:textId="1C9BB64E" w:rsidR="001F03D6" w:rsidRPr="0046386D" w:rsidRDefault="00A34B6E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>Mo</w:t>
      </w:r>
      <w:r w:rsidR="00731068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diano, </w:t>
      </w:r>
      <w:r w:rsidR="00731068" w:rsidRPr="004638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Pour que tu ne te perdes pas dans le quartier </w:t>
      </w:r>
      <w:r w:rsid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>(2014)</w:t>
      </w:r>
    </w:p>
    <w:p w14:paraId="15F788EA" w14:textId="4A45389C" w:rsidR="00A34B6E" w:rsidRPr="0046386D" w:rsidRDefault="00A34B6E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Nothomb,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Stupeur et tremblements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(1999)</w:t>
      </w:r>
    </w:p>
    <w:p w14:paraId="293EAA69" w14:textId="0AECB963" w:rsidR="00533443" w:rsidRPr="0046386D" w:rsidRDefault="00533443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Prévert, </w:t>
      </w:r>
      <w:r w:rsidR="00A34B6E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Paroles</w:t>
      </w:r>
      <w:r w:rsidR="00E31A99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(1945)</w:t>
      </w:r>
    </w:p>
    <w:p w14:paraId="4C847251" w14:textId="688DD63D" w:rsidR="00533443" w:rsidRPr="0046386D" w:rsidRDefault="00EC42A8" w:rsidP="00533443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Sartre, </w:t>
      </w:r>
      <w:r w:rsidR="00533443" w:rsidRPr="0046386D">
        <w:rPr>
          <w:rFonts w:ascii="Times New Roman" w:hAnsi="Times New Roman" w:cs="Times New Roman"/>
          <w:i/>
          <w:sz w:val="24"/>
          <w:szCs w:val="24"/>
          <w:lang w:val="fr-FR"/>
        </w:rPr>
        <w:t>Les Mots</w:t>
      </w:r>
      <w:r w:rsidR="00533443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(1964)</w:t>
      </w:r>
    </w:p>
    <w:p w14:paraId="4772B753" w14:textId="3326A37A" w:rsidR="00EC42A8" w:rsidRPr="0046386D" w:rsidRDefault="00EC42A8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Sagan,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Bonjour Tristesse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(1954)</w:t>
      </w:r>
    </w:p>
    <w:p w14:paraId="79B06BC1" w14:textId="5F15E2D8" w:rsidR="001F03D6" w:rsidRPr="0046386D" w:rsidRDefault="00731068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Valéry, </w:t>
      </w:r>
      <w:r w:rsidRPr="004638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La Crise de l’esprit </w:t>
      </w:r>
      <w:r w:rsid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>(1919)</w:t>
      </w:r>
    </w:p>
    <w:p w14:paraId="2B1880B2" w14:textId="20C15CA6" w:rsidR="00533443" w:rsidRPr="0046386D" w:rsidRDefault="00533443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Vian,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L’Écume des jours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(1947)</w:t>
      </w:r>
    </w:p>
    <w:p w14:paraId="3649004B" w14:textId="55CF6F7E" w:rsidR="009A2DF4" w:rsidRPr="0046386D" w:rsidRDefault="00A43981" w:rsidP="00A43981">
      <w:pPr>
        <w:pStyle w:val="a5"/>
        <w:spacing w:line="288" w:lineRule="auto"/>
        <w:ind w:firstLine="240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------------</w:t>
      </w:r>
    </w:p>
    <w:p w14:paraId="2867125B" w14:textId="2FB708DB" w:rsidR="00E31A99" w:rsidRPr="00E31A99" w:rsidRDefault="009A2DF4" w:rsidP="00E31A99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Brassens,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Chansons</w:t>
      </w: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(1968).</w:t>
      </w:r>
    </w:p>
    <w:p w14:paraId="226C1B7B" w14:textId="144564F8" w:rsidR="00E31A99" w:rsidRPr="0046386D" w:rsidRDefault="00E31A99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Gainsbourg-Birkin, </w:t>
      </w:r>
      <w:r w:rsidR="007A4B95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Amours des Fe</w:t>
      </w:r>
      <w:r w:rsidRPr="00E31A99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intes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, (1990)</w:t>
      </w:r>
    </w:p>
    <w:p w14:paraId="5552D59A" w14:textId="5DE658F5" w:rsidR="001F03D6" w:rsidRPr="0046386D" w:rsidRDefault="00731068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>Bu</w:t>
      </w:r>
      <w:r w:rsidRPr="0046386D">
        <w:rPr>
          <w:rStyle w:val="a6"/>
          <w:rFonts w:ascii="Times New Roman" w:hAnsi="Times New Roman" w:cs="Times New Roman"/>
          <w:sz w:val="24"/>
          <w:szCs w:val="24"/>
          <w:lang w:val="es-ES_tradnl"/>
        </w:rPr>
        <w:t>ñ</w:t>
      </w:r>
      <w:proofErr w:type="spellStart"/>
      <w:r w:rsidR="00C51FCE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>uel</w:t>
      </w:r>
      <w:proofErr w:type="spellEnd"/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et Dali, </w:t>
      </w:r>
      <w:r w:rsidRPr="004638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Un chien andalou </w:t>
      </w:r>
      <w:r w:rsid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>(cinéma, 1929)</w:t>
      </w:r>
    </w:p>
    <w:p w14:paraId="50055B9B" w14:textId="60119FC6" w:rsidR="009A578B" w:rsidRPr="0046386D" w:rsidRDefault="009A578B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Éluard – Léger, </w:t>
      </w:r>
      <w:r w:rsidRPr="0046386D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Liberté</w:t>
      </w:r>
      <w:r w:rsid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(tableau-poème,</w:t>
      </w:r>
      <w:r w:rsid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1953)</w:t>
      </w:r>
    </w:p>
    <w:p w14:paraId="18DAE446" w14:textId="51082E02" w:rsidR="0034576C" w:rsidRPr="00E31A99" w:rsidRDefault="00731068" w:rsidP="009A578B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Magritte, </w:t>
      </w:r>
      <w:r w:rsidRPr="00E31A99">
        <w:rPr>
          <w:rFonts w:ascii="Times New Roman" w:hAnsi="Times New Roman" w:cs="Times New Roman"/>
          <w:i/>
          <w:iCs/>
          <w:sz w:val="24"/>
          <w:szCs w:val="24"/>
          <w:lang w:val="fr-FR"/>
        </w:rPr>
        <w:t>La Grande Famille</w:t>
      </w:r>
      <w:r w:rsid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(tableau, 1947)</w:t>
      </w:r>
    </w:p>
    <w:p w14:paraId="53B898EE" w14:textId="54B60471" w:rsidR="00E31A99" w:rsidRDefault="00E31A99" w:rsidP="009A578B">
      <w:pPr>
        <w:pStyle w:val="a5"/>
        <w:numPr>
          <w:ilvl w:val="0"/>
          <w:numId w:val="8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Picasso, </w:t>
      </w:r>
      <w:r w:rsidRPr="00E31A99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Les Demoiselles d’Avignon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(1907)</w:t>
      </w:r>
      <w:r w:rsidRP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E31A99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Guernica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(1937)</w:t>
      </w:r>
    </w:p>
    <w:p w14:paraId="65D553AB" w14:textId="100FE36C" w:rsidR="00E6558A" w:rsidRDefault="00A43981" w:rsidP="00A43981">
      <w:pPr>
        <w:pStyle w:val="a5"/>
        <w:spacing w:line="288" w:lineRule="auto"/>
        <w:ind w:left="240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------------</w:t>
      </w:r>
    </w:p>
    <w:p w14:paraId="0DEF6EA8" w14:textId="45BCDFCC" w:rsidR="00E6558A" w:rsidRPr="001B6FA3" w:rsidRDefault="001B6FA3" w:rsidP="001B6FA3">
      <w:pPr>
        <w:pStyle w:val="a7"/>
        <w:numPr>
          <w:ilvl w:val="0"/>
          <w:numId w:val="8"/>
        </w:numPr>
        <w:rPr>
          <w:rFonts w:eastAsia="Times New Roman"/>
          <w:lang w:val="fr-FR"/>
        </w:rPr>
      </w:pPr>
      <w:r w:rsidRPr="001B6FA3">
        <w:rPr>
          <w:rFonts w:eastAsia="Times New Roman"/>
          <w:bCs/>
          <w:i/>
          <w:iCs/>
          <w:color w:val="222222"/>
          <w:lang w:val="fr-FR"/>
        </w:rPr>
        <w:t>À la recherche du temps perdu</w:t>
      </w:r>
      <w:r w:rsidR="00E6558A" w:rsidRPr="001B6FA3">
        <w:rPr>
          <w:rStyle w:val="a6"/>
          <w:lang w:val="fr-FR"/>
        </w:rPr>
        <w:t>, film</w:t>
      </w:r>
      <w:r w:rsidRPr="001B6FA3">
        <w:rPr>
          <w:rStyle w:val="a6"/>
          <w:lang w:val="fr-FR"/>
        </w:rPr>
        <w:t xml:space="preserve"> de Nina </w:t>
      </w:r>
      <w:proofErr w:type="spellStart"/>
      <w:r w:rsidRPr="001B6FA3">
        <w:rPr>
          <w:rStyle w:val="a6"/>
          <w:lang w:val="fr-FR"/>
        </w:rPr>
        <w:t>Companeez</w:t>
      </w:r>
      <w:proofErr w:type="spellEnd"/>
      <w:r w:rsidRPr="001B6FA3">
        <w:rPr>
          <w:rStyle w:val="a6"/>
          <w:lang w:val="fr-FR"/>
        </w:rPr>
        <w:t xml:space="preserve"> (2011)</w:t>
      </w:r>
    </w:p>
    <w:sectPr w:rsidR="00E6558A" w:rsidRPr="001B6FA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4950" w14:textId="77777777" w:rsidR="00DE7237" w:rsidRDefault="00DE7237">
      <w:r>
        <w:separator/>
      </w:r>
    </w:p>
  </w:endnote>
  <w:endnote w:type="continuationSeparator" w:id="0">
    <w:p w14:paraId="0A61F0A0" w14:textId="77777777" w:rsidR="00DE7237" w:rsidRDefault="00DE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D5C39" w14:textId="77777777" w:rsidR="001F03D6" w:rsidRDefault="001F03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60B04" w14:textId="77777777" w:rsidR="00DE7237" w:rsidRDefault="00DE7237">
      <w:r>
        <w:separator/>
      </w:r>
    </w:p>
  </w:footnote>
  <w:footnote w:type="continuationSeparator" w:id="0">
    <w:p w14:paraId="42DDA568" w14:textId="77777777" w:rsidR="00DE7237" w:rsidRDefault="00DE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AA1D" w14:textId="77777777" w:rsidR="001F03D6" w:rsidRDefault="001F03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A7C01"/>
    <w:multiLevelType w:val="hybridMultilevel"/>
    <w:tmpl w:val="C1464CAC"/>
    <w:numStyleLink w:val="a"/>
  </w:abstractNum>
  <w:abstractNum w:abstractNumId="1" w15:restartNumberingAfterBreak="0">
    <w:nsid w:val="43820996"/>
    <w:multiLevelType w:val="hybridMultilevel"/>
    <w:tmpl w:val="F89ACFD2"/>
    <w:styleLink w:val="a0"/>
    <w:lvl w:ilvl="0" w:tplc="21FAD60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A5ECB86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FFEF81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362EA2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64A00A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2536CAE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89E109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20F0064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50C9A4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537D24DE"/>
    <w:multiLevelType w:val="hybridMultilevel"/>
    <w:tmpl w:val="F89ACFD2"/>
    <w:numStyleLink w:val="a0"/>
  </w:abstractNum>
  <w:abstractNum w:abstractNumId="3" w15:restartNumberingAfterBreak="0">
    <w:nsid w:val="74A3729A"/>
    <w:multiLevelType w:val="hybridMultilevel"/>
    <w:tmpl w:val="C1464CAC"/>
    <w:styleLink w:val="a"/>
    <w:lvl w:ilvl="0" w:tplc="EA649106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6ECD8C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5A30">
      <w:start w:val="1"/>
      <w:numFmt w:val="upperLetter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62404A">
      <w:start w:val="1"/>
      <w:numFmt w:val="upperLetter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E2FC36">
      <w:start w:val="1"/>
      <w:numFmt w:val="upperLetter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9C421A">
      <w:start w:val="1"/>
      <w:numFmt w:val="upperLetter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E7172">
      <w:start w:val="1"/>
      <w:numFmt w:val="upperLetter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2AD9E">
      <w:start w:val="1"/>
      <w:numFmt w:val="upp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44F814">
      <w:start w:val="1"/>
      <w:numFmt w:val="upperLetter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  <w:lvl w:ilvl="0" w:tplc="9174A0F6">
        <w:start w:val="1"/>
        <w:numFmt w:val="upperLetter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22C4534">
        <w:start w:val="1"/>
        <w:numFmt w:val="upperLetter"/>
        <w:lvlText w:val="%2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67EA04E">
        <w:start w:val="1"/>
        <w:numFmt w:val="upperLetter"/>
        <w:lvlText w:val="%3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B8926C">
        <w:start w:val="1"/>
        <w:numFmt w:val="upperLetter"/>
        <w:lvlText w:val="%4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5E808FC">
        <w:start w:val="1"/>
        <w:numFmt w:val="upperLetter"/>
        <w:lvlText w:val="%5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448A5E8">
        <w:start w:val="1"/>
        <w:numFmt w:val="upperLetter"/>
        <w:lvlText w:val="%6."/>
        <w:lvlJc w:val="left"/>
        <w:pPr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744E98">
        <w:start w:val="1"/>
        <w:numFmt w:val="upperLetter"/>
        <w:lvlText w:val="%7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190FBB0">
        <w:start w:val="1"/>
        <w:numFmt w:val="upperLetter"/>
        <w:lvlText w:val="%8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24BD52">
        <w:start w:val="1"/>
        <w:numFmt w:val="upperLetter"/>
        <w:lvlText w:val="%9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4D4CE35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A87C493C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D32023C0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CA2CAA0E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6942839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B21EA998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C45EFB4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DA3E28F0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C414CDA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7">
    <w:abstractNumId w:val="2"/>
    <w:lvlOverride w:ilvl="0">
      <w:lvl w:ilvl="0" w:tplc="4D4CE35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A87C493C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D32023C0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CA2CAA0E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6942839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B21EA998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C45EFB4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DA3E28F0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C414CDA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8">
    <w:abstractNumId w:val="2"/>
    <w:lvlOverride w:ilvl="0">
      <w:lvl w:ilvl="0" w:tplc="4D4CE35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A87C493C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D32023C0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CA2CAA0E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6942839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B21EA998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C45EFB4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DA3E28F0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C414CDA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D6"/>
    <w:rsid w:val="00006289"/>
    <w:rsid w:val="000D584C"/>
    <w:rsid w:val="001665D7"/>
    <w:rsid w:val="0017465A"/>
    <w:rsid w:val="00197DB3"/>
    <w:rsid w:val="001B6FA3"/>
    <w:rsid w:val="001E776D"/>
    <w:rsid w:val="001F03D6"/>
    <w:rsid w:val="00213375"/>
    <w:rsid w:val="00270602"/>
    <w:rsid w:val="002B4B14"/>
    <w:rsid w:val="002C34F5"/>
    <w:rsid w:val="0034485F"/>
    <w:rsid w:val="0034576C"/>
    <w:rsid w:val="00362F3B"/>
    <w:rsid w:val="003B4A2F"/>
    <w:rsid w:val="0046386D"/>
    <w:rsid w:val="00533443"/>
    <w:rsid w:val="005400B9"/>
    <w:rsid w:val="005D24E7"/>
    <w:rsid w:val="005E42FB"/>
    <w:rsid w:val="00615FC7"/>
    <w:rsid w:val="006350B4"/>
    <w:rsid w:val="00654B72"/>
    <w:rsid w:val="00677FBD"/>
    <w:rsid w:val="00720293"/>
    <w:rsid w:val="00731068"/>
    <w:rsid w:val="00774F95"/>
    <w:rsid w:val="00790A01"/>
    <w:rsid w:val="007A4B95"/>
    <w:rsid w:val="007B77DE"/>
    <w:rsid w:val="00833C36"/>
    <w:rsid w:val="008C29A4"/>
    <w:rsid w:val="008F5925"/>
    <w:rsid w:val="0096770B"/>
    <w:rsid w:val="009A2DF4"/>
    <w:rsid w:val="009A578B"/>
    <w:rsid w:val="00A34B6E"/>
    <w:rsid w:val="00A43981"/>
    <w:rsid w:val="00A720DA"/>
    <w:rsid w:val="00B56F7A"/>
    <w:rsid w:val="00B63A47"/>
    <w:rsid w:val="00C17C49"/>
    <w:rsid w:val="00C17F27"/>
    <w:rsid w:val="00C3410A"/>
    <w:rsid w:val="00C51FCE"/>
    <w:rsid w:val="00C545AC"/>
    <w:rsid w:val="00C94D5B"/>
    <w:rsid w:val="00CB1763"/>
    <w:rsid w:val="00DD5CA3"/>
    <w:rsid w:val="00DE419B"/>
    <w:rsid w:val="00DE7237"/>
    <w:rsid w:val="00E31A99"/>
    <w:rsid w:val="00E6558A"/>
    <w:rsid w:val="00E72FFE"/>
    <w:rsid w:val="00E745ED"/>
    <w:rsid w:val="00E9290D"/>
    <w:rsid w:val="00E96996"/>
    <w:rsid w:val="00E96F9E"/>
    <w:rsid w:val="00EC42A8"/>
    <w:rsid w:val="00E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83E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qFormat/>
    <w:rsid w:val="00615F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Κυρίως τμήμα"/>
    <w:rPr>
      <w:rFonts w:ascii="Helvetica" w:hAnsi="Helvetica" w:cs="Arial Unicode MS"/>
      <w:color w:val="000000"/>
      <w:sz w:val="22"/>
      <w:szCs w:val="22"/>
    </w:rPr>
  </w:style>
  <w:style w:type="character" w:customStyle="1" w:styleId="a6">
    <w:name w:val="Κανένα"/>
  </w:style>
  <w:style w:type="numbering" w:customStyle="1" w:styleId="a">
    <w:name w:val="Γράμματα"/>
    <w:pPr>
      <w:numPr>
        <w:numId w:val="1"/>
      </w:numPr>
    </w:pPr>
  </w:style>
  <w:style w:type="numbering" w:customStyle="1" w:styleId="a0">
    <w:name w:val="Παύλα"/>
    <w:pPr>
      <w:numPr>
        <w:numId w:val="3"/>
      </w:numPr>
    </w:pPr>
  </w:style>
  <w:style w:type="character" w:customStyle="1" w:styleId="apple-converted-space">
    <w:name w:val="apple-converted-space"/>
    <w:basedOn w:val="a2"/>
    <w:rsid w:val="00615FC7"/>
  </w:style>
  <w:style w:type="paragraph" w:styleId="a7">
    <w:name w:val="List Paragraph"/>
    <w:basedOn w:val="a1"/>
    <w:uiPriority w:val="34"/>
    <w:qFormat/>
    <w:rsid w:val="0061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2020-03-27T16:56:00Z</dcterms:created>
  <dcterms:modified xsi:type="dcterms:W3CDTF">2020-03-27T16:56:00Z</dcterms:modified>
</cp:coreProperties>
</file>