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keepNext w:val="false"/>
        <w:keepLines w:val="false"/>
        <w:pBdr/>
        <w:spacing w:lineRule="auto" w:line="300" w:before="0" w:after="0"/>
        <w:jc w:val="center"/>
        <w:rPr>
          <w:lang w:val="fr-FR"/>
        </w:rPr>
      </w:pPr>
      <w:bookmarkStart w:id="0" w:name="_8kbzzowsts6a"/>
      <w:bookmarkEnd w:id="0"/>
      <w:r>
        <w:rPr>
          <w:b/>
          <w:sz w:val="41"/>
          <w:szCs w:val="41"/>
          <w:lang w:val="fr-FR"/>
        </w:rPr>
        <w:t>Les attaques des Houthis poussent les géants des conteneurs à éviter la mer Rouge</w:t>
      </w:r>
    </w:p>
    <w:p>
      <w:pPr>
        <w:pStyle w:val="Normal1"/>
        <w:spacing w:lineRule="auto" w:line="328"/>
        <w:jc w:val="center"/>
        <w:rPr>
          <w:lang w:val="fr-FR"/>
        </w:rPr>
      </w:pPr>
      <w:r>
        <w:rPr>
          <w:b/>
          <w:sz w:val="17"/>
          <w:szCs w:val="17"/>
          <w:lang w:val="fr-FR"/>
        </w:rPr>
        <w:t>MONDE</w:t>
      </w:r>
    </w:p>
    <w:p>
      <w:pPr>
        <w:pStyle w:val="Normal1"/>
        <w:spacing w:lineRule="auto" w:line="328"/>
        <w:jc w:val="center"/>
        <w:rPr>
          <w:lang w:val="fr-FR"/>
        </w:rPr>
      </w:pPr>
      <w:r>
        <w:rPr>
          <w:sz w:val="17"/>
          <w:szCs w:val="17"/>
          <w:lang w:val="fr-FR"/>
        </w:rPr>
        <w:t>modifié hier à 12:11</w:t>
      </w:r>
    </w:p>
    <w:p>
      <w:pPr>
        <w:pStyle w:val="Normal1"/>
        <w:spacing w:lineRule="auto" w:line="328"/>
        <w:rPr>
          <w:lang w:val="fr-FR"/>
        </w:rPr>
      </w:pPr>
      <w:r>
        <w:rPr>
          <w:b/>
          <w:lang w:val="fr-FR"/>
        </w:rPr>
        <w:t>Plusieurs géants du transport maritime mondial ont annoncé vendredi et samedi suspendre le passage de leurs navires en mer Rouge, une route commerciale majeure, après des attaques perpétrées par des rebelles Houthis du Yémen.</w:t>
      </w:r>
    </w:p>
    <w:p>
      <w:pPr>
        <w:pStyle w:val="Normal1"/>
        <w:spacing w:lineRule="auto" w:line="348"/>
        <w:rPr>
          <w:lang w:val="fr-FR"/>
        </w:rPr>
      </w:pPr>
      <w:r>
        <w:rPr>
          <w:lang w:val="fr-FR"/>
        </w:rPr>
        <w:t>Le danois Maersk, l'allemand Hapag-Lloyd, le français CMA CGM et l'italo-suisse MSC ont fait savoir que leurs navires n'emprunteraient plus la mer Rouge "jusqu'à nouvel ordre", au moins jusqu'à lundi ou jusqu'à ce que le passage "soit sûr".</w:t>
      </w:r>
    </w:p>
    <w:p>
      <w:pPr>
        <w:pStyle w:val="Normal1"/>
        <w:spacing w:lineRule="auto" w:line="348"/>
        <w:rPr>
          <w:lang w:val="fr-FR"/>
        </w:rPr>
      </w:pPr>
      <w:r>
        <w:rPr>
          <w:lang w:val="fr-FR"/>
        </w:rPr>
        <w:t>La mer Rouge est une "autoroute de la mer" reliant la Méditerranée à l'océan Indien, et donc l'Europe à l'Asie. Environ 20'000 navires transitent chaque année par le canal de Suez, porte d'entrée et de sortie des navires passant par cette étendue d'eau névralgique.</w:t>
      </w:r>
    </w:p>
    <w:p>
      <w:pPr>
        <w:pStyle w:val="Heading3"/>
        <w:keepNext w:val="false"/>
        <w:keepLines w:val="false"/>
        <w:pBdr/>
        <w:spacing w:lineRule="auto" w:line="328" w:before="280" w:after="80"/>
        <w:rPr>
          <w:lang w:val="fr-FR"/>
        </w:rPr>
      </w:pPr>
      <w:bookmarkStart w:id="1" w:name="_9lh6xmcdjahg"/>
      <w:bookmarkEnd w:id="1"/>
      <w:r>
        <w:rPr>
          <w:b/>
          <w:color w:val="000000"/>
          <w:sz w:val="22"/>
          <w:szCs w:val="22"/>
          <w:lang w:val="fr-FR"/>
        </w:rPr>
        <w:t>Conflit entre Israël et le Hamas</w:t>
      </w:r>
    </w:p>
    <w:p>
      <w:pPr>
        <w:pStyle w:val="Normal1"/>
        <w:spacing w:lineRule="auto" w:line="348"/>
        <w:rPr>
          <w:lang w:val="fr-FR"/>
        </w:rPr>
      </w:pPr>
      <w:r>
        <w:rPr>
          <w:lang w:val="fr-FR"/>
        </w:rPr>
        <w:t>Ces dernières semaines, les rebelles yéménites, proches de l'Iran, ont multiplié les attaques près du détroit stratégique de Bab al-Mandeb, qui sépare la péninsule arabique de l'Afrique.</w:t>
      </w:r>
    </w:p>
    <w:p>
      <w:pPr>
        <w:pStyle w:val="Normal1"/>
        <w:spacing w:lineRule="auto" w:line="348"/>
        <w:rPr>
          <w:lang w:val="fr-FR"/>
        </w:rPr>
      </w:pPr>
      <w:r>
        <w:rPr>
          <w:lang w:val="fr-FR"/>
        </w:rPr>
        <w:t>Les Houthis ont prévenu qu'ils viseraient des navires naviguant au large des côtes du Yémen ayant des liens avec Israël, en riposte à la guerre entre Israël et le mouvement islamiste palestinien Hamas dans la bande de Gaza.</w:t>
      </w:r>
    </w:p>
    <w:p>
      <w:pPr>
        <w:pStyle w:val="Normal1"/>
        <w:spacing w:lineRule="auto" w:line="348"/>
        <w:rPr>
          <w:lang w:val="fr-FR"/>
        </w:rPr>
      </w:pPr>
      <w:r>
        <w:rPr>
          <w:lang w:val="fr-FR"/>
        </w:rPr>
        <w:t>Le 19 novembre, les rebelles se sont emparés du Galaxy Leader, un navire de transport de véhicules qui appartient à Ray Shipping, une société britannique elle-même propriété d'un homme d'affaires israélien.</w:t>
      </w:r>
    </w:p>
    <w:p>
      <w:pPr>
        <w:pStyle w:val="Normal1"/>
        <w:spacing w:lineRule="auto" w:line="348"/>
        <w:rPr>
          <w:lang w:val="fr-FR"/>
        </w:rPr>
      </w:pPr>
      <w:r>
        <w:rPr>
          <w:b/>
          <w:lang w:val="fr-FR"/>
        </w:rPr>
        <w:t>Drones abattus</w:t>
      </w:r>
    </w:p>
    <w:p>
      <w:pPr>
        <w:pStyle w:val="Normal1"/>
        <w:spacing w:lineRule="auto" w:line="348"/>
        <w:rPr>
          <w:lang w:val="fr-FR"/>
        </w:rPr>
      </w:pPr>
      <w:r>
        <w:rPr>
          <w:lang w:val="fr-FR"/>
        </w:rPr>
        <w:t>Plusieurs missiles et drones ont été abattus par des navires de guerre qui patrouillent dans la zone. Samedi encore, le Commandement militaire américain au Moyen-Orient (Centcom) a annoncé qu'un destroyer américain opérant en mer Rouge avait abattu 14 drones lancés depuis des zones du Yémen contrôlées par les Houthis".</w:t>
      </w:r>
    </w:p>
    <w:p>
      <w:pPr>
        <w:pStyle w:val="Normal1"/>
        <w:spacing w:lineRule="auto" w:line="348"/>
        <w:rPr>
          <w:lang w:val="fr-FR"/>
        </w:rPr>
      </w:pPr>
      <w:r>
        <w:rPr>
          <w:lang w:val="fr-FR"/>
        </w:rPr>
      </w:r>
    </w:p>
    <w:p>
      <w:pPr>
        <w:pStyle w:val="Normal1"/>
        <w:spacing w:lineRule="auto" w:line="348"/>
        <w:rPr>
          <w:lang w:val="fr-FR"/>
        </w:rPr>
      </w:pPr>
      <w:r>
        <w:rPr>
          <w:lang w:val="fr-FR"/>
        </w:rPr>
        <w:t>Le ministre de la Défense du Royaume-Uni, Grant Shapps, a de son côté rapporté que le destroyer britannique HMS Diamond avait abattu dans la nuit de vendredi à samedi un "drone d'attaque présumé qui visait la marine marchande en mer Rouge".</w:t>
      </w:r>
    </w:p>
    <w:p>
      <w:pPr>
        <w:pStyle w:val="Normal1"/>
        <w:rPr/>
      </w:pPr>
      <w:r>
        <w:rPr/>
      </w:r>
    </w:p>
    <w:sectPr>
      <w:type w:val="nextPage"/>
      <w:pgSz w:w="11906" w:h="16838"/>
      <w:pgMar w:left="1440" w:right="1440" w:gutter="0" w:header="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Arial">
    <w:charset w:val="a1"/>
    <w:family w:val="roman"/>
    <w:pitch w:val="variable"/>
  </w:font>
  <w:font w:name="Liberation Sans">
    <w:altName w:val="Arial"/>
    <w:charset w:val="a1"/>
    <w:family w:val="swiss"/>
    <w:pitch w:val="variable"/>
  </w:font>
</w:fonts>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l-GR"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el-GR" w:eastAsia="zh-CN" w:bidi="hi-IN"/>
    </w:rPr>
  </w:style>
  <w:style w:type="paragraph" w:styleId="Heading1">
    <w:name w:val="Heading 1"/>
    <w:basedOn w:val="Normal1"/>
    <w:next w:val="Normal1"/>
    <w:qFormat/>
    <w:pPr>
      <w:keepNext w:val="true"/>
      <w:keepLines/>
      <w:pageBreakBefore w:val="false"/>
      <w:spacing w:lineRule="auto" w:line="240" w:before="400" w:after="120"/>
    </w:pPr>
    <w:rPr>
      <w:sz w:val="40"/>
      <w:szCs w:val="40"/>
    </w:rPr>
  </w:style>
  <w:style w:type="paragraph" w:styleId="Heading2">
    <w:name w:val="Heading 2"/>
    <w:basedOn w:val="Normal1"/>
    <w:next w:val="Normal1"/>
    <w:qFormat/>
    <w:pPr>
      <w:keepNext w:val="true"/>
      <w:keepLines/>
      <w:pageBreakBefore w:val="false"/>
      <w:spacing w:lineRule="auto" w:line="240" w:before="360" w:after="120"/>
    </w:pPr>
    <w:rPr>
      <w:b w:val="false"/>
      <w:sz w:val="32"/>
      <w:szCs w:val="32"/>
    </w:rPr>
  </w:style>
  <w:style w:type="paragraph" w:styleId="Heading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Heading4">
    <w:name w:val="Heading 4"/>
    <w:basedOn w:val="Normal1"/>
    <w:next w:val="Normal1"/>
    <w:qFormat/>
    <w:pPr>
      <w:keepNext w:val="true"/>
      <w:keepLines/>
      <w:pageBreakBefore w:val="false"/>
      <w:spacing w:lineRule="auto" w:line="240" w:before="280" w:after="80"/>
    </w:pPr>
    <w:rPr>
      <w:color w:val="666666"/>
      <w:sz w:val="24"/>
      <w:szCs w:val="24"/>
    </w:rPr>
  </w:style>
  <w:style w:type="paragraph" w:styleId="Heading5">
    <w:name w:val="Heading 5"/>
    <w:basedOn w:val="Normal1"/>
    <w:next w:val="Normal1"/>
    <w:qFormat/>
    <w:pPr>
      <w:keepNext w:val="true"/>
      <w:keepLines/>
      <w:pageBreakBefore w:val="false"/>
      <w:spacing w:lineRule="auto" w:line="240" w:before="240" w:after="80"/>
    </w:pPr>
    <w:rPr>
      <w:color w:val="666666"/>
      <w:sz w:val="22"/>
      <w:szCs w:val="22"/>
    </w:rPr>
  </w:style>
  <w:style w:type="paragraph" w:styleId="Heading6">
    <w:name w:val="Heading 6"/>
    <w:basedOn w:val="Normal1"/>
    <w:next w:val="Normal1"/>
    <w:qFormat/>
    <w:pPr>
      <w:keepNext w:val="true"/>
      <w:keepLines/>
      <w:pageBreakBefore w:val="false"/>
      <w:spacing w:lineRule="auto" w:line="240" w:before="240" w:after="80"/>
    </w:pPr>
    <w:rPr>
      <w:i/>
      <w:color w:val="666666"/>
      <w:sz w:val="22"/>
      <w:szCs w:val="22"/>
    </w:rPr>
  </w:style>
  <w:style w:type="paragraph" w:styleId="Style8">
    <w:name w:val="Επικεφαλίδα"/>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9">
    <w:name w:val="Ευρετήριο"/>
    <w:basedOn w:val="Normal"/>
    <w:qFormat/>
    <w:pPr>
      <w:suppressLineNumbers/>
    </w:pPr>
    <w:rPr>
      <w:rFonts w:cs="Lucida Sans"/>
    </w:rPr>
  </w:style>
  <w:style w:type="paragraph" w:styleId="Normal1" w:default="1">
    <w:name w:val="normal1"/>
    <w:qFormat/>
    <w:pPr>
      <w:widowControl/>
      <w:bidi w:val="0"/>
      <w:spacing w:lineRule="auto" w:line="276" w:before="0" w:after="0"/>
      <w:jc w:val="left"/>
    </w:pPr>
    <w:rPr>
      <w:rFonts w:ascii="Arial" w:hAnsi="Arial" w:eastAsia="Arial" w:cs="Arial"/>
      <w:color w:val="auto"/>
      <w:kern w:val="0"/>
      <w:sz w:val="22"/>
      <w:szCs w:val="22"/>
      <w:lang w:val="el-GR" w:eastAsia="zh-CN" w:bidi="hi-IN"/>
    </w:rPr>
  </w:style>
  <w:style w:type="paragraph" w:styleId="Title">
    <w:name w:val="Title"/>
    <w:basedOn w:val="Normal1"/>
    <w:next w:val="Normal1"/>
    <w:qFormat/>
    <w:pPr>
      <w:keepNext w:val="true"/>
      <w:keepLines/>
      <w:pageBreakBefore w:val="false"/>
      <w:spacing w:lineRule="auto" w:line="240" w:before="0" w:after="60"/>
    </w:pPr>
    <w:rPr>
      <w:sz w:val="52"/>
      <w:szCs w:val="52"/>
    </w:rPr>
  </w:style>
  <w:style w:type="paragraph" w:styleId="Subtitle">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LibreOffice/7.6.4.1$Windows_X86_64 LibreOffice_project/e19e193f88cd6c0525a17fb7a176ed8e6a3e2aa1</Application>
  <AppVersion>15.0000</AppVersion>
  <Pages>1</Pages>
  <Words>329</Words>
  <Characters>1741</Characters>
  <CharactersWithSpaces>2057</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el-GR</dc:language>
  <cp:lastModifiedBy/>
  <dcterms:modified xsi:type="dcterms:W3CDTF">2023-12-18T08:35:22Z</dcterms:modified>
  <cp:revision>1</cp:revision>
  <dc:subject/>
  <dc:title/>
</cp:coreProperties>
</file>