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ind w:left="142" w:hanging="0"/>
        <w:rPr>
          <w:sz w:val="32"/>
          <w:szCs w:val="32"/>
        </w:rPr>
      </w:pPr>
      <w:r>
        <w:rPr>
          <w:rFonts w:cs="Bookman Old Style" w:ascii="Bookman Old Style" w:hAnsi="Bookman Old Style"/>
          <w:b/>
          <w:sz w:val="32"/>
          <w:szCs w:val="32"/>
          <w:lang w:val="fr-CA"/>
        </w:rPr>
        <w:t>31 choses que vous ignorez peut-être sur le Canada</w:t>
      </w:r>
    </w:p>
    <w:p>
      <w:pPr>
        <w:pStyle w:val="Normal"/>
        <w:spacing w:lineRule="auto" w:line="240" w:before="280" w:after="280"/>
        <w:ind w:left="142" w:hanging="0"/>
        <w:rPr>
          <w:lang w:val="fr-CA"/>
        </w:rPr>
      </w:pPr>
      <w:r>
        <w:rPr>
          <w:rFonts w:eastAsia="Times New Roman" w:ascii="Times New Roman" w:hAnsi="Times New Roman"/>
          <w:b/>
          <w:bCs/>
          <w:sz w:val="27"/>
          <w:szCs w:val="27"/>
          <w:lang w:val="fr-CA" w:eastAsia="el-GR"/>
        </w:rPr>
        <w:t>110 volts</w:t>
      </w:r>
    </w:p>
    <w:p>
      <w:pPr>
        <w:pStyle w:val="Normal"/>
        <w:spacing w:lineRule="auto" w:line="240" w:before="280" w:after="280"/>
        <w:ind w:left="142" w:hanging="0"/>
        <w:rPr>
          <w:lang w:val="fr-CA"/>
        </w:rPr>
      </w:pPr>
      <w:r>
        <w:rPr>
          <w:rFonts w:eastAsia="Times New Roman" w:ascii="Times New Roman" w:hAnsi="Times New Roman"/>
          <w:sz w:val="24"/>
          <w:szCs w:val="24"/>
          <w:lang w:val="fr-CA" w:eastAsia="el-GR"/>
        </w:rPr>
        <w:t>Incroyable, mais vrai! Les Etats-Un</w:t>
      </w:r>
      <w:bookmarkStart w:id="0" w:name="_GoBack"/>
      <w:bookmarkEnd w:id="0"/>
      <w:r>
        <w:rPr>
          <w:rFonts w:eastAsia="Times New Roman" w:ascii="Times New Roman" w:hAnsi="Times New Roman"/>
          <w:sz w:val="24"/>
          <w:szCs w:val="24"/>
          <w:lang w:val="fr-CA" w:eastAsia="el-GR"/>
        </w:rPr>
        <w:t>is et le Canada marchent aux 110 volts. La tension électrique découverte à la fin du XIXe siècle par Thomas Edison avait mis l'Amérique du Nord à la pointe de la modernité. Mais, après la Seconde Guerre mondiale, le vieux continent opte pour le 220, plus économique. Cependant, l'Amérique, qui est beaucoup plus avancée que l'Europe en matière d'équipements ménagers, renonce à s'aligner sur ce modèle, arguant que cela lui coûterait trop cher. Résultat: aujourd'hui, c'est l'Amérique qui est en retard sur l'Europe, l'Afrique et l'Asie. </w:t>
      </w:r>
    </w:p>
    <w:p>
      <w:pPr>
        <w:pStyle w:val="3"/>
        <w:ind w:left="142" w:hanging="0"/>
        <w:rPr/>
      </w:pPr>
      <w:r>
        <w:rPr/>
        <w:t>1/2: la</w:t>
      </w:r>
      <w:r>
        <w:rPr>
          <w:lang w:val="fr-CA"/>
        </w:rPr>
        <w:t xml:space="preserve"> </w:t>
      </w:r>
      <w:r>
        <w:rPr/>
        <w:t>salle de bain</w:t>
      </w:r>
    </w:p>
    <w:p>
      <w:pPr>
        <w:pStyle w:val="NormalWeb"/>
        <w:ind w:left="142" w:hanging="0"/>
        <w:rPr>
          <w:lang w:val="fr-CA"/>
        </w:rPr>
      </w:pPr>
      <w:r>
        <w:rPr>
          <w:lang w:val="fr-CA"/>
        </w:rPr>
        <w:t xml:space="preserve">L'indication est particulièrement mystérieuse pour les nouveaux arrivants au Québec. Mais que peut bien signifier ce 1/2 dans les annonces immobilières? Tout simplement, </w:t>
      </w:r>
      <w:r>
        <w:rPr>
          <w:rStyle w:val="Strong"/>
          <w:lang w:val="fr-CA"/>
        </w:rPr>
        <w:t>la salle de bains</w:t>
      </w:r>
      <w:r>
        <w:rPr>
          <w:lang w:val="fr-CA"/>
        </w:rPr>
        <w:t>! Contrairement à la France, on compte toutes les pièces d'un appartement, plus une demie pour la salle de bains. Ainsi, un 3 1/2 signifie: un salon, une chambre, une cuisine et une salle de bains. Au Canada anglophone, on parlera plutôt d'un appartement "one bedroom". Bon à savoir également: un duplex ou un triplex n'est pas un appartement sur deux ou trois étages, mais une maison avec deux ou trois appartements. </w:t>
      </w:r>
    </w:p>
    <w:p>
      <w:pPr>
        <w:pStyle w:val="3"/>
        <w:ind w:left="142" w:hanging="0"/>
        <w:rPr>
          <w:lang w:val="fr-CA"/>
        </w:rPr>
      </w:pPr>
      <w:r>
        <w:rPr>
          <w:lang w:val="fr-CA"/>
        </w:rPr>
        <w:t>911 pour les urgences</w:t>
      </w:r>
    </w:p>
    <w:p>
      <w:pPr>
        <w:pStyle w:val="NormalWeb"/>
        <w:ind w:left="142" w:hanging="0"/>
        <w:rPr>
          <w:lang w:val="fr-CA"/>
        </w:rPr>
      </w:pPr>
      <w:r>
        <w:rPr>
          <w:lang w:val="fr-CA"/>
        </w:rPr>
        <w:t xml:space="preserve">A prononcer "neuf, un, un" en français et </w:t>
      </w:r>
      <w:r>
        <w:rPr>
          <w:rStyle w:val="Style13"/>
          <w:lang w:val="fr-CA"/>
        </w:rPr>
        <w:t>nine one one</w:t>
      </w:r>
      <w:r>
        <w:rPr>
          <w:lang w:val="fr-CA"/>
        </w:rPr>
        <w:t xml:space="preserve"> en anglais. Le 911 est un </w:t>
      </w:r>
      <w:r>
        <w:rPr>
          <w:rStyle w:val="Strong"/>
          <w:lang w:val="fr-CA"/>
        </w:rPr>
        <w:t>numéro d'appel d'urgence</w:t>
      </w:r>
      <w:r>
        <w:rPr>
          <w:lang w:val="fr-CA"/>
        </w:rPr>
        <w:t xml:space="preserve"> nord-américain, valable aussi bien aux Etats-Unis qu'au Canada. C'est donc l'équivalent du 112 en Europe. </w:t>
      </w:r>
    </w:p>
    <w:p>
      <w:pPr>
        <w:pStyle w:val="3"/>
        <w:ind w:left="142" w:hanging="0"/>
        <w:rPr>
          <w:lang w:val="fr-CA"/>
        </w:rPr>
      </w:pPr>
      <w:r>
        <w:rPr>
          <w:lang w:val="fr-CA"/>
        </w:rPr>
        <w:t>745 dollars de loyer</w:t>
      </w:r>
    </w:p>
    <w:p>
      <w:pPr>
        <w:pStyle w:val="NormalWeb"/>
        <w:ind w:left="142" w:hanging="0"/>
        <w:rPr>
          <w:lang w:val="fr-CA"/>
        </w:rPr>
      </w:pPr>
      <w:r>
        <w:rPr>
          <w:lang w:val="fr-CA"/>
        </w:rPr>
        <w:t xml:space="preserve">Le prix du loyer moyen pour un </w:t>
      </w:r>
      <w:r>
        <w:rPr>
          <w:rStyle w:val="Strong"/>
          <w:lang w:val="fr-CA"/>
        </w:rPr>
        <w:t>appartement de deux chambres</w:t>
      </w:r>
      <w:r>
        <w:rPr>
          <w:lang w:val="fr-CA"/>
        </w:rPr>
        <w:t xml:space="preserve"> à Montréal en 2015 est de 745 dollars (environ 560 euros). Il faut compter presque le double à Vancouver, Toronto et Calgary (la ville du pétrole, en Alberta). Bonne nouvelle, cependant, pour les Parisiens tout du moins, les surfaces sont généralement beaucoup plus grandes que dans la capitale française. Mais attention, les mesures sont en pieds carrés et non en mètres carrés. </w:t>
      </w:r>
    </w:p>
    <w:p>
      <w:pPr>
        <w:pStyle w:val="3"/>
        <w:ind w:left="142" w:hanging="0"/>
        <w:rPr>
          <w:lang w:val="fr-CA"/>
        </w:rPr>
      </w:pPr>
      <w:r>
        <w:rPr>
          <w:lang w:val="fr-CA"/>
        </w:rPr>
        <w:t>0,09290304 m2</w:t>
      </w:r>
    </w:p>
    <w:p>
      <w:pPr>
        <w:pStyle w:val="NormalWeb"/>
        <w:ind w:left="142" w:hanging="0"/>
        <w:rPr>
          <w:lang w:val="fr-CA"/>
        </w:rPr>
      </w:pPr>
      <w:r>
        <w:rPr>
          <w:lang w:val="fr-CA"/>
        </w:rPr>
        <w:t xml:space="preserve">Pourquoi faire simple quand on peut faire compliqué? Une fois n'est pas coutume, c'est du côté des Anglo-Saxons que les choses se corsent. En effet, les Canadiens, contrairement aux Américains, ont bien adopté le système métrique mais l'usage perdure dans l'immobilier et le bâtiment de parler en </w:t>
      </w:r>
      <w:r>
        <w:rPr>
          <w:rStyle w:val="Strong"/>
          <w:lang w:val="fr-CA"/>
        </w:rPr>
        <w:t>pieds carrés</w:t>
      </w:r>
      <w:r>
        <w:rPr>
          <w:lang w:val="fr-CA"/>
        </w:rPr>
        <w:t>. Un pied carré ou square foot (ft) égale exactement 0,09290304 m2. Donc, 60 m2 équivalent à 645.834625 ft. CQFD. </w:t>
      </w:r>
    </w:p>
    <w:p>
      <w:pPr>
        <w:pStyle w:val="Normal"/>
        <w:spacing w:lineRule="auto" w:line="240"/>
        <w:ind w:left="142" w:hanging="0"/>
        <w:rPr>
          <w:sz w:val="20"/>
          <w:lang w:val="fr-CA"/>
        </w:rPr>
      </w:pPr>
      <w:r>
        <w:rPr>
          <w:sz w:val="20"/>
        </w:rPr>
        <w:t>Πηγή</w:t>
      </w:r>
      <w:r>
        <w:rPr>
          <w:sz w:val="20"/>
          <w:lang w:val="fr-CA"/>
        </w:rPr>
        <w:t xml:space="preserve">: </w:t>
      </w:r>
      <w:hyperlink r:id="rId2">
        <w:r>
          <w:rPr>
            <w:sz w:val="20"/>
            <w:lang w:val="fr-CA"/>
          </w:rPr>
          <w:t>http://www.lexpress.fr/emploi/31-choses-que-vous-ignorez-peut-etre-sur-le-canada_1694395.html</w:t>
        </w:r>
      </w:hyperlink>
    </w:p>
    <w:p>
      <w:pPr>
        <w:pStyle w:val="Normal"/>
        <w:ind w:left="142" w:hanging="0"/>
        <w:rPr>
          <w:sz w:val="20"/>
          <w:lang w:val="fr-CA"/>
        </w:rPr>
      </w:pPr>
      <w:r>
        <w:rPr>
          <w:sz w:val="20"/>
          <w:lang w:val="fr-CA"/>
        </w:rPr>
      </w:r>
    </w:p>
    <w:p>
      <w:pPr>
        <w:pStyle w:val="Normal"/>
        <w:ind w:left="142" w:hanging="0"/>
        <w:rPr>
          <w:sz w:val="20"/>
          <w:lang w:val="fr-CA"/>
        </w:rPr>
      </w:pPr>
      <w:r>
        <w:rPr>
          <w:sz w:val="20"/>
          <w:lang w:val="fr-CA"/>
        </w:rPr>
      </w:r>
    </w:p>
    <w:p>
      <w:pPr>
        <w:pStyle w:val="Normal"/>
        <w:ind w:left="142" w:hanging="0"/>
        <w:rPr>
          <w:sz w:val="20"/>
          <w:lang w:val="fr-CA"/>
        </w:rPr>
      </w:pPr>
      <w:r>
        <w:rPr>
          <w:sz w:val="20"/>
          <w:lang w:val="fr-CA"/>
        </w:rPr>
        <w:t xml:space="preserve">QUÉBÉCOIS VS FRANÇAIS </w:t>
      </w:r>
      <w:r>
        <w:rPr>
          <w:rStyle w:val="Style14"/>
          <w:sz w:val="20"/>
          <w:lang w:val="fr-CA"/>
        </w:rPr>
        <w:t>https://drive.google.com/file/d/16BunBDOQUKtUToufnN1gAhR_wN4YW_js/view?usp=sharing</w:t>
      </w:r>
    </w:p>
    <w:sectPr>
      <w:type w:val="nextPage"/>
      <w:pgSz w:w="11906" w:h="16838"/>
      <w:pgMar w:left="1418" w:right="1416" w:gutter="0" w:header="0" w:top="96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Calibri">
    <w:charset w:val="a1"/>
    <w:family w:val="roman"/>
    <w:pitch w:val="variable"/>
  </w:font>
  <w:font w:name="Tahoma">
    <w:charset w:val="a1"/>
    <w:family w:val="roman"/>
    <w:pitch w:val="variable"/>
  </w:font>
  <w:font w:name="Liberation Sans">
    <w:altName w:val="Arial"/>
    <w:charset w:val="a1"/>
    <w:family w:val="roman"/>
    <w:pitch w:val="variable"/>
  </w:font>
  <w:font w:name="Bookman Old Style">
    <w:charset w:val="a1"/>
    <w:family w:val="roman"/>
    <w:pitch w:val="variable"/>
  </w:font>
</w:fonts>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2"/>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l-GR" w:eastAsia="el-G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c51c2"/>
    <w:pPr>
      <w:widowControl/>
      <w:suppressAutoHyphens w:val="true"/>
      <w:bidi w:val="0"/>
      <w:spacing w:lineRule="auto" w:line="276" w:before="0" w:after="0"/>
      <w:jc w:val="left"/>
    </w:pPr>
    <w:rPr>
      <w:rFonts w:ascii="Calibri" w:hAnsi="Calibri" w:eastAsia="Calibri" w:cs="Times New Roman"/>
      <w:color w:val="auto"/>
      <w:kern w:val="0"/>
      <w:sz w:val="22"/>
      <w:szCs w:val="22"/>
      <w:lang w:eastAsia="zh-CN" w:val="el-GR" w:bidi="ar-SA"/>
    </w:rPr>
  </w:style>
  <w:style w:type="paragraph" w:styleId="3">
    <w:name w:val="Heading 3"/>
    <w:basedOn w:val="Normal"/>
    <w:next w:val="Style17"/>
    <w:qFormat/>
    <w:rsid w:val="005c51c2"/>
    <w:pPr>
      <w:tabs>
        <w:tab w:val="clear" w:pos="720"/>
        <w:tab w:val="left" w:pos="0" w:leader="none"/>
      </w:tabs>
      <w:spacing w:lineRule="auto" w:line="240" w:before="280" w:after="280"/>
      <w:outlineLvl w:val="2"/>
    </w:pPr>
    <w:rPr>
      <w:rFonts w:ascii="Times New Roman" w:hAnsi="Times New Roman" w:eastAsia="Times New Roman"/>
      <w:b/>
      <w:bCs/>
      <w:sz w:val="27"/>
      <w:szCs w:val="27"/>
    </w:rPr>
  </w:style>
  <w:style w:type="character" w:styleId="DefaultParagraphFont" w:default="1">
    <w:name w:val="Default Paragraph Font"/>
    <w:uiPriority w:val="1"/>
    <w:semiHidden/>
    <w:unhideWhenUsed/>
    <w:qFormat/>
    <w:rPr/>
  </w:style>
  <w:style w:type="character" w:styleId="1" w:customStyle="1">
    <w:name w:val="Προεπιλεγμένη γραμματοσειρά1"/>
    <w:qFormat/>
    <w:rsid w:val="005c51c2"/>
    <w:rPr/>
  </w:style>
  <w:style w:type="character" w:styleId="3Char" w:customStyle="1">
    <w:name w:val="Επικεφαλίδα 3 Char"/>
    <w:qFormat/>
    <w:rsid w:val="005c51c2"/>
    <w:rPr>
      <w:rFonts w:ascii="Times New Roman" w:hAnsi="Times New Roman" w:eastAsia="Times New Roman" w:cs="Times New Roman"/>
      <w:b/>
      <w:bCs/>
      <w:sz w:val="27"/>
      <w:szCs w:val="27"/>
    </w:rPr>
  </w:style>
  <w:style w:type="character" w:styleId="Style13">
    <w:name w:val="Έμφαση"/>
    <w:qFormat/>
    <w:rsid w:val="005c51c2"/>
    <w:rPr>
      <w:i/>
      <w:iCs/>
    </w:rPr>
  </w:style>
  <w:style w:type="character" w:styleId="Strong">
    <w:name w:val="Strong"/>
    <w:qFormat/>
    <w:rsid w:val="005c51c2"/>
    <w:rPr>
      <w:b/>
      <w:bCs/>
    </w:rPr>
  </w:style>
  <w:style w:type="character" w:styleId="Char" w:customStyle="1">
    <w:name w:val="Κείμενο πλαισίου Char"/>
    <w:qFormat/>
    <w:rsid w:val="005c51c2"/>
    <w:rPr>
      <w:rFonts w:ascii="Tahoma" w:hAnsi="Tahoma" w:cs="Tahoma"/>
      <w:sz w:val="16"/>
      <w:szCs w:val="16"/>
    </w:rPr>
  </w:style>
  <w:style w:type="character" w:styleId="Style14">
    <w:name w:val="Σύνδεσμος διαδικτύου"/>
    <w:rsid w:val="005c51c2"/>
    <w:rPr>
      <w:color w:val="0000FF"/>
      <w:u w:val="single"/>
    </w:rPr>
  </w:style>
  <w:style w:type="character" w:styleId="UnresolvedMention" w:customStyle="1">
    <w:name w:val="Unresolved Mention"/>
    <w:uiPriority w:val="99"/>
    <w:semiHidden/>
    <w:unhideWhenUsed/>
    <w:qFormat/>
    <w:rsid w:val="004a05f1"/>
    <w:rPr>
      <w:color w:val="808080"/>
      <w:shd w:fill="E6E6E6" w:val="clear"/>
    </w:rPr>
  </w:style>
  <w:style w:type="character" w:styleId="Style15">
    <w:name w:val="Αναγνωσμένος δεσμός διαδικτύου"/>
    <w:rPr>
      <w:color w:val="800000"/>
      <w:u w:val="single"/>
      <w:lang w:val="zxx" w:eastAsia="zxx" w:bidi="zxx"/>
    </w:rPr>
  </w:style>
  <w:style w:type="paragraph" w:styleId="Style16" w:customStyle="1">
    <w:name w:val="Επικεφαλίδα"/>
    <w:basedOn w:val="Normal"/>
    <w:next w:val="Style17"/>
    <w:qFormat/>
    <w:rsid w:val="005c51c2"/>
    <w:pPr>
      <w:keepNext w:val="true"/>
      <w:spacing w:before="240" w:after="120"/>
    </w:pPr>
    <w:rPr>
      <w:rFonts w:ascii="Liberation Sans" w:hAnsi="Liberation Sans" w:eastAsia="Microsoft YaHei" w:cs="Arial"/>
      <w:sz w:val="28"/>
      <w:szCs w:val="28"/>
    </w:rPr>
  </w:style>
  <w:style w:type="paragraph" w:styleId="Style17">
    <w:name w:val="Body Text"/>
    <w:basedOn w:val="Normal"/>
    <w:rsid w:val="005c51c2"/>
    <w:pPr>
      <w:spacing w:lineRule="auto" w:line="288" w:before="0" w:after="140"/>
    </w:pPr>
    <w:rPr/>
  </w:style>
  <w:style w:type="paragraph" w:styleId="Style18">
    <w:name w:val="List"/>
    <w:basedOn w:val="Style17"/>
    <w:rsid w:val="005c51c2"/>
    <w:pPr/>
    <w:rPr>
      <w:rFonts w:cs="Arial"/>
    </w:rPr>
  </w:style>
  <w:style w:type="paragraph" w:styleId="Style19">
    <w:name w:val="Caption"/>
    <w:basedOn w:val="Normal"/>
    <w:qFormat/>
    <w:pPr>
      <w:suppressLineNumbers/>
      <w:spacing w:before="120" w:after="120"/>
    </w:pPr>
    <w:rPr>
      <w:rFonts w:cs="Lucida Sans"/>
      <w:i/>
      <w:iCs/>
      <w:sz w:val="24"/>
      <w:szCs w:val="24"/>
    </w:rPr>
  </w:style>
  <w:style w:type="paragraph" w:styleId="Style20" w:customStyle="1">
    <w:name w:val="Ευρετήριο"/>
    <w:basedOn w:val="Normal"/>
    <w:qFormat/>
    <w:rsid w:val="005c51c2"/>
    <w:pPr>
      <w:suppressLineNumbers/>
    </w:pPr>
    <w:rPr>
      <w:rFonts w:cs="Arial"/>
    </w:rPr>
  </w:style>
  <w:style w:type="paragraph" w:styleId="Caption">
    <w:name w:val="caption"/>
    <w:basedOn w:val="Normal"/>
    <w:qFormat/>
    <w:rsid w:val="005c51c2"/>
    <w:pPr>
      <w:suppressLineNumbers/>
      <w:spacing w:before="120" w:after="120"/>
    </w:pPr>
    <w:rPr>
      <w:rFonts w:cs="Arial"/>
      <w:i/>
      <w:iCs/>
      <w:sz w:val="24"/>
      <w:szCs w:val="24"/>
    </w:rPr>
  </w:style>
  <w:style w:type="paragraph" w:styleId="NormalWeb">
    <w:name w:val="Normal (Web)"/>
    <w:basedOn w:val="Normal"/>
    <w:qFormat/>
    <w:rsid w:val="005c51c2"/>
    <w:pPr>
      <w:spacing w:lineRule="auto" w:line="240" w:before="280" w:after="280"/>
    </w:pPr>
    <w:rPr>
      <w:rFonts w:ascii="Times New Roman" w:hAnsi="Times New Roman" w:eastAsia="Times New Roman"/>
      <w:sz w:val="24"/>
      <w:szCs w:val="24"/>
    </w:rPr>
  </w:style>
  <w:style w:type="paragraph" w:styleId="BalloonText">
    <w:name w:val="Balloon Text"/>
    <w:basedOn w:val="Normal"/>
    <w:qFormat/>
    <w:rsid w:val="005c51c2"/>
    <w:pPr>
      <w:spacing w:lineRule="auto" w:line="240"/>
    </w:pPr>
    <w:rPr>
      <w:rFonts w:ascii="Tahoma" w:hAnsi="Tahoma" w:cs="Tahoma"/>
      <w:sz w:val="16"/>
      <w:szCs w:val="16"/>
    </w:rPr>
  </w:style>
  <w:style w:type="paragraph" w:styleId="Style21" w:customStyle="1">
    <w:name w:val="Περιεχόμενα πίνακα"/>
    <w:basedOn w:val="Normal"/>
    <w:qFormat/>
    <w:rsid w:val="005c51c2"/>
    <w:pPr>
      <w:suppressLineNumbers/>
    </w:pPr>
    <w:rPr/>
  </w:style>
  <w:style w:type="paragraph" w:styleId="Style22" w:customStyle="1">
    <w:name w:val="Επικεφαλίδα πίνακα"/>
    <w:basedOn w:val="Style21"/>
    <w:qFormat/>
    <w:rsid w:val="005c51c2"/>
    <w:pPr>
      <w:jc w:val="center"/>
    </w:pPr>
    <w:rPr>
      <w:b/>
      <w:bCs/>
    </w:rPr>
  </w:style>
  <w:style w:type="numbering" w:styleId="NoList" w:default="1">
    <w:name w:val="No List"/>
    <w:uiPriority w:val="99"/>
    <w:semiHidden/>
    <w:unhideWhenUsed/>
    <w:qFormat/>
  </w:style>
  <w:style w:type="table" w:default="1" w:styleId="a2">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lexpress.fr/emploi/31-choses-que-vous-ignorez-peut-etre-sur-le-canada_1694395.html"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31 choses que vous ignorez peut-etre sur le Canada 2</Template>
  <TotalTime>18</TotalTime>
  <Application>LibreOffice/7.2.2.2$Windows_X86_64 LibreOffice_project/02b2acce88a210515b4a5bb2e46cbfb63fe97d56</Application>
  <AppVersion>15.0000</AppVersion>
  <Pages>1</Pages>
  <Words>396</Words>
  <Characters>2202</Characters>
  <CharactersWithSpaces>2590</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2017-11-20T19:44:00Z</dcterms:created>
  <dc:creator>Michel Politis</dc:creator>
  <dc:description/>
  <dc:language>el-GR</dc:language>
  <cp:lastModifiedBy>Μιχάλης Πολίτης</cp:lastModifiedBy>
  <cp:lastPrinted>2019-12-01T21:25:00Z</cp:lastPrinted>
  <dcterms:modified xsi:type="dcterms:W3CDTF">2021-11-14T21:19:19Z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