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Επίθετο, Όνομα:</w:t>
      </w:r>
    </w:p>
    <w:p>
      <w:pPr>
        <w:pStyle w:val="Normal"/>
        <w:rPr/>
      </w:pPr>
      <w:r>
        <w:rPr/>
        <w:t>Αρ</w:t>
      </w:r>
      <w:r>
        <w:rPr>
          <w:lang w:val="fr-CA"/>
        </w:rPr>
        <w:t xml:space="preserve">. </w:t>
      </w:r>
      <w:r>
        <w:rPr/>
        <w:t>Μητρώου</w:t>
      </w:r>
    </w:p>
    <w:p>
      <w:pPr>
        <w:pStyle w:val="Normal"/>
        <w:rPr>
          <w:lang w:val="fr-CA"/>
        </w:rPr>
      </w:pPr>
      <w:r>
        <w:rPr>
          <w:lang w:val="fr-CA"/>
        </w:rPr>
      </w:r>
    </w:p>
    <w:tbl>
      <w:tblPr>
        <w:tblW w:w="8532"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4671"/>
        <w:gridCol w:w="3860"/>
      </w:tblGrid>
      <w:tr>
        <w:trPr/>
        <w:tc>
          <w:tcPr>
            <w:tcW w:w="4671" w:type="dxa"/>
            <w:tcBorders>
              <w:top w:val="single" w:sz="4" w:space="0" w:color="000000"/>
              <w:left w:val="single" w:sz="4" w:space="0" w:color="000000"/>
              <w:bottom w:val="single" w:sz="4" w:space="0" w:color="000000"/>
            </w:tcBorders>
            <w:shd w:color="auto" w:fill="auto" w:val="clear"/>
          </w:tcPr>
          <w:p>
            <w:pPr>
              <w:pStyle w:val="Normal"/>
              <w:widowControl w:val="false"/>
              <w:shd w:val="clear" w:color="auto" w:fill="FFFFFF"/>
              <w:ind w:hanging="0"/>
              <w:jc w:val="center"/>
              <w:textAlignment w:val="center"/>
              <w:rPr/>
            </w:pPr>
            <w:r>
              <w:rPr>
                <w:rFonts w:eastAsia="Times New Roman" w:cs="Arial" w:ascii="Arial" w:hAnsi="Arial"/>
                <w:b/>
                <w:kern w:val="2"/>
                <w:sz w:val="33"/>
                <w:szCs w:val="33"/>
                <w:lang w:val="fr-CA" w:eastAsia="el-GR"/>
              </w:rPr>
              <w:t>Recette</w:t>
            </w:r>
            <w:r>
              <w:rPr>
                <w:rFonts w:eastAsia="Times New Roman" w:cs="Arial" w:ascii="Arial" w:hAnsi="Arial"/>
                <w:b/>
                <w:kern w:val="2"/>
                <w:sz w:val="33"/>
                <w:lang w:val="fr-CA" w:eastAsia="el-GR"/>
              </w:rPr>
              <w:t xml:space="preserve"> </w:t>
            </w:r>
          </w:p>
          <w:p>
            <w:pPr>
              <w:pStyle w:val="Normal"/>
              <w:widowControl w:val="false"/>
              <w:shd w:val="clear" w:color="auto" w:fill="FFFFFF"/>
              <w:ind w:hanging="0"/>
              <w:jc w:val="center"/>
              <w:textAlignment w:val="center"/>
              <w:rPr/>
            </w:pPr>
            <w:r>
              <w:rPr>
                <w:rFonts w:eastAsia="Times New Roman" w:cs="Arial" w:ascii="Arial" w:hAnsi="Arial"/>
                <w:b/>
                <w:bCs/>
                <w:kern w:val="2"/>
                <w:sz w:val="33"/>
                <w:lang w:val="fr-CA" w:eastAsia="el-GR"/>
              </w:rPr>
              <w:t>Madeleines à l'ancienne</w:t>
            </w:r>
          </w:p>
          <w:p>
            <w:pPr>
              <w:pStyle w:val="Normal"/>
              <w:widowControl w:val="false"/>
              <w:shd w:val="clear" w:color="auto" w:fill="FFFFFF"/>
              <w:ind w:hanging="0"/>
              <w:jc w:val="center"/>
              <w:textAlignment w:val="center"/>
              <w:rPr>
                <w:rFonts w:ascii="Arial" w:hAnsi="Arial" w:eastAsia="Times New Roman" w:cs="Arial"/>
                <w:b/>
                <w:b/>
                <w:bCs/>
                <w:color w:val="CC0044"/>
                <w:kern w:val="2"/>
                <w:sz w:val="33"/>
                <w:szCs w:val="33"/>
                <w:lang w:val="fr-CA" w:eastAsia="el-GR"/>
              </w:rPr>
            </w:pPr>
            <w:r>
              <w:rPr>
                <w:rFonts w:eastAsia="Times New Roman" w:cs="Arial" w:ascii="Arial" w:hAnsi="Arial"/>
                <w:b/>
                <w:bCs/>
                <w:color w:val="CC0044"/>
                <w:kern w:val="2"/>
                <w:sz w:val="33"/>
                <w:szCs w:val="33"/>
                <w:lang w:val="fr-CA" w:eastAsia="el-GR"/>
              </w:rPr>
            </w:r>
          </w:p>
          <w:p>
            <w:pPr>
              <w:pStyle w:val="Normal"/>
              <w:widowControl w:val="false"/>
              <w:shd w:val="clear" w:color="auto" w:fill="FFFFFF"/>
              <w:ind w:hanging="0"/>
              <w:jc w:val="center"/>
              <w:rPr/>
            </w:pPr>
            <w:r>
              <w:rPr/>
              <w:drawing>
                <wp:inline distT="0" distB="0" distL="0" distR="0">
                  <wp:extent cx="2571750" cy="1924050"/>
                  <wp:effectExtent l="0" t="0" r="0" b="0"/>
                  <wp:docPr id="1" name="Εικόνα 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a:hlinkClick r:id="rId3"/>
                          </pic:cNvPr>
                          <pic:cNvPicPr>
                            <a:picLocks noChangeAspect="1" noChangeArrowheads="1"/>
                          </pic:cNvPicPr>
                        </pic:nvPicPr>
                        <pic:blipFill>
                          <a:blip r:embed="rId2"/>
                          <a:stretch>
                            <a:fillRect/>
                          </a:stretch>
                        </pic:blipFill>
                        <pic:spPr bwMode="auto">
                          <a:xfrm>
                            <a:off x="0" y="0"/>
                            <a:ext cx="2571750" cy="1924050"/>
                          </a:xfrm>
                          <a:prstGeom prst="rect">
                            <a:avLst/>
                          </a:prstGeom>
                        </pic:spPr>
                      </pic:pic>
                    </a:graphicData>
                  </a:graphic>
                </wp:inline>
              </w:drawing>
            </w:r>
          </w:p>
          <w:p>
            <w:pPr>
              <w:pStyle w:val="Normal"/>
              <w:widowControl w:val="false"/>
              <w:shd w:val="clear" w:color="auto" w:fill="FFFFFF"/>
              <w:ind w:hanging="0"/>
              <w:jc w:val="center"/>
              <w:rPr>
                <w:rFonts w:ascii="Arial" w:hAnsi="Arial" w:eastAsia="Times New Roman" w:cs="Arial"/>
                <w:color w:val="614343"/>
                <w:sz w:val="16"/>
                <w:szCs w:val="16"/>
                <w:lang w:val="fr-CA" w:eastAsia="el-GR"/>
              </w:rPr>
            </w:pPr>
            <w:hyperlink r:id="rId4">
              <w:r>
                <w:rPr>
                  <w:rFonts w:eastAsia="Times New Roman" w:cs="Arial" w:ascii="Arial" w:hAnsi="Arial"/>
                  <w:color w:val="A9A9A9"/>
                  <w:sz w:val="15"/>
                  <w:lang w:val="fr-CA" w:eastAsia="el-GR"/>
                </w:rPr>
                <w:t>Agrandir la photo</w:t>
              </w:r>
            </w:hyperlink>
          </w:p>
          <w:p>
            <w:pPr>
              <w:pStyle w:val="Normal"/>
              <w:widowControl w:val="false"/>
              <w:shd w:val="clear" w:color="auto" w:fill="FFFFFF"/>
              <w:ind w:hanging="0"/>
              <w:jc w:val="left"/>
              <w:rPr>
                <w:rFonts w:ascii="Arial" w:hAnsi="Arial" w:eastAsia="Times New Roman" w:cs="Arial"/>
                <w:color w:val="614343"/>
                <w:sz w:val="16"/>
                <w:szCs w:val="16"/>
                <w:lang w:val="fr-CA" w:eastAsia="el-GR"/>
              </w:rPr>
            </w:pPr>
            <w:r>
              <w:rPr>
                <w:rFonts w:eastAsia="Times New Roman" w:cs="Arial" w:ascii="Arial" w:hAnsi="Arial"/>
                <w:color w:val="614343"/>
                <w:sz w:val="16"/>
                <w:szCs w:val="16"/>
                <w:lang w:val="fr-CA" w:eastAsia="el-GR"/>
              </w:rPr>
            </w:r>
          </w:p>
          <w:p>
            <w:pPr>
              <w:pStyle w:val="Normal"/>
              <w:widowControl w:val="false"/>
              <w:shd w:val="clear" w:color="auto" w:fill="FFFFFF"/>
              <w:ind w:hanging="0"/>
              <w:jc w:val="left"/>
              <w:rPr>
                <w:lang w:val="fr-CA"/>
              </w:rPr>
            </w:pPr>
            <w:r>
              <w:rPr>
                <w:rFonts w:eastAsia="Times New Roman" w:cs="Arial" w:ascii="Arial" w:hAnsi="Arial"/>
                <w:color w:val="614343"/>
                <w:sz w:val="16"/>
                <w:szCs w:val="16"/>
                <w:lang w:val="fr-CA" w:eastAsia="el-GR"/>
              </w:rPr>
              <w:t>Recette proposée par</w:t>
            </w:r>
            <w:r>
              <w:rPr>
                <w:rFonts w:eastAsia="Times New Roman" w:cs="Arial" w:ascii="Arial" w:hAnsi="Arial"/>
                <w:color w:val="614343"/>
                <w:sz w:val="16"/>
                <w:lang w:val="fr-CA" w:eastAsia="el-GR"/>
              </w:rPr>
              <w:t> </w:t>
            </w:r>
            <w:hyperlink r:id="rId5">
              <w:r>
                <w:rPr>
                  <w:rFonts w:eastAsia="Times New Roman" w:cs="Arial" w:ascii="Arial" w:hAnsi="Arial"/>
                  <w:color w:val="614343"/>
                  <w:sz w:val="16"/>
                  <w:lang w:val="fr-CA" w:eastAsia="el-GR"/>
                </w:rPr>
                <w:t>Stéphanie Ben-Saad</w:t>
              </w:r>
            </w:hyperlink>
          </w:p>
          <w:p>
            <w:pPr>
              <w:pStyle w:val="Normal"/>
              <w:widowControl w:val="false"/>
              <w:shd w:val="clear" w:color="auto" w:fill="FFFFFF"/>
              <w:ind w:hanging="0"/>
              <w:jc w:val="left"/>
              <w:rPr>
                <w:lang w:val="fr-CA"/>
              </w:rPr>
            </w:pPr>
            <w:r>
              <w:rPr/>
              <w:drawing>
                <wp:inline distT="0" distB="0" distL="0" distR="0">
                  <wp:extent cx="120650" cy="1016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
                          <pic:cNvPicPr>
                            <a:picLocks noChangeAspect="1" noChangeArrowheads="1"/>
                          </pic:cNvPicPr>
                        </pic:nvPicPr>
                        <pic:blipFill>
                          <a:blip r:embed="rId6"/>
                          <a:stretch>
                            <a:fillRect/>
                          </a:stretch>
                        </pic:blipFill>
                        <pic:spPr bwMode="auto">
                          <a:xfrm>
                            <a:off x="0" y="0"/>
                            <a:ext cx="120650" cy="101600"/>
                          </a:xfrm>
                          <a:prstGeom prst="rect">
                            <a:avLst/>
                          </a:prstGeom>
                        </pic:spPr>
                      </pic:pic>
                    </a:graphicData>
                  </a:graphic>
                </wp:inline>
              </w:drawing>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 xml:space="preserve">Super recette; </w:t>
            </w:r>
            <w:bookmarkStart w:id="0" w:name="_GoBack"/>
            <w:bookmarkEnd w:id="0"/>
            <w:r>
              <w:rPr>
                <w:rFonts w:eastAsia="Times New Roman" w:cs="Arial" w:ascii="Arial" w:hAnsi="Arial"/>
                <w:color w:val="614343"/>
                <w:sz w:val="16"/>
                <w:szCs w:val="16"/>
                <w:lang w:val="fr-CA" w:eastAsia="el-GR"/>
              </w:rPr>
              <w:t>des madeleines vraiment meilleures que celles du commerce. C'est un vrai régal pour les papilles : Succulent !</w:t>
            </w:r>
            <w:r>
              <w:rPr>
                <w:rFonts w:eastAsia="Times New Roman" w:cs="Arial" w:ascii="Arial" w:hAnsi="Arial"/>
                <w:color w:val="614343"/>
                <w:sz w:val="16"/>
                <w:lang w:val="fr-CA" w:eastAsia="el-GR"/>
              </w:rPr>
              <w:t> </w:t>
            </w:r>
            <w:r>
              <w:rPr/>
              <w:drawing>
                <wp:inline distT="0" distB="0" distL="0" distR="0">
                  <wp:extent cx="120650" cy="101600"/>
                  <wp:effectExtent l="0" t="0" r="0" b="0"/>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
                          <pic:cNvPicPr>
                            <a:picLocks noChangeAspect="1" noChangeArrowheads="1"/>
                          </pic:cNvPicPr>
                        </pic:nvPicPr>
                        <pic:blipFill>
                          <a:blip r:embed="rId7"/>
                          <a:stretch>
                            <a:fillRect/>
                          </a:stretch>
                        </pic:blipFill>
                        <pic:spPr bwMode="auto">
                          <a:xfrm>
                            <a:off x="0" y="0"/>
                            <a:ext cx="120650" cy="101600"/>
                          </a:xfrm>
                          <a:prstGeom prst="rect">
                            <a:avLst/>
                          </a:prstGeom>
                        </pic:spPr>
                      </pic:pic>
                    </a:graphicData>
                  </a:graphic>
                </wp:inline>
              </w:drawing>
            </w:r>
          </w:p>
          <w:p>
            <w:pPr>
              <w:pStyle w:val="Normal"/>
              <w:widowControl w:val="false"/>
              <w:shd w:val="clear" w:color="auto" w:fill="F5F3F4"/>
              <w:ind w:hanging="0"/>
              <w:jc w:val="left"/>
              <w:rPr>
                <w:rFonts w:ascii="Arial" w:hAnsi="Arial" w:eastAsia="Times New Roman" w:cs="Arial"/>
                <w:b/>
                <w:b/>
                <w:bCs/>
                <w:color w:val="614343"/>
                <w:sz w:val="16"/>
                <w:szCs w:val="16"/>
                <w:lang w:val="fr-CA" w:eastAsia="el-GR"/>
              </w:rPr>
            </w:pPr>
            <w:hyperlink r:id="rId8">
              <w:r>
                <w:rPr>
                  <w:rFonts w:eastAsia="Times New Roman" w:cs="Arial" w:ascii="Arial" w:hAnsi="Arial"/>
                  <w:b/>
                  <w:bCs/>
                  <w:color w:val="A9A9A9"/>
                  <w:sz w:val="14"/>
                  <w:lang w:val="fr-CA" w:eastAsia="el-GR"/>
                </w:rPr>
                <w:t>Facile</w:t>
              </w:r>
            </w:hyperlink>
          </w:p>
          <w:p>
            <w:pPr>
              <w:pStyle w:val="Normal"/>
              <w:widowControl w:val="false"/>
              <w:shd w:val="clear" w:color="auto" w:fill="FFFFFF"/>
              <w:ind w:hanging="0"/>
              <w:jc w:val="left"/>
              <w:rPr/>
            </w:pPr>
            <w:r>
              <w:rPr>
                <w:rFonts w:eastAsia="Times New Roman" w:cs="Arial" w:ascii="Arial" w:hAnsi="Arial"/>
                <w:b/>
                <w:bCs/>
                <w:color w:val="614343"/>
                <w:sz w:val="16"/>
                <w:szCs w:val="16"/>
                <w:lang w:val="fr-CA" w:eastAsia="el-GR"/>
              </w:rPr>
              <w:t>Pour</w:t>
            </w:r>
            <w:r>
              <w:rPr>
                <w:rFonts w:eastAsia="Times New Roman" w:cs="Arial" w:ascii="Arial" w:hAnsi="Arial"/>
                <w:b/>
                <w:bCs/>
                <w:color w:val="614343"/>
                <w:sz w:val="16"/>
                <w:lang w:val="fr-CA" w:eastAsia="el-GR"/>
              </w:rPr>
              <w:t> 4 </w:t>
            </w:r>
            <w:r>
              <w:rPr>
                <w:rFonts w:eastAsia="Times New Roman" w:cs="Arial" w:ascii="Arial" w:hAnsi="Arial"/>
                <w:b/>
                <w:bCs/>
                <w:color w:val="614343"/>
                <w:sz w:val="16"/>
                <w:szCs w:val="16"/>
                <w:lang w:val="fr-CA" w:eastAsia="el-GR"/>
              </w:rPr>
              <w:t>personnes :</w:t>
            </w:r>
          </w:p>
          <w:p>
            <w:pPr>
              <w:pStyle w:val="Normal"/>
              <w:widowControl w:val="false"/>
              <w:numPr>
                <w:ilvl w:val="0"/>
                <w:numId w:val="1"/>
              </w:numPr>
              <w:shd w:val="clear" w:color="auto" w:fill="FFFFFF"/>
              <w:jc w:val="left"/>
              <w:rPr>
                <w:rFonts w:ascii="Arial" w:hAnsi="Arial" w:eastAsia="Times New Roman" w:cs="Arial"/>
                <w:color w:val="614343"/>
                <w:sz w:val="16"/>
                <w:szCs w:val="16"/>
                <w:lang w:val="fr-CA" w:eastAsia="el-GR"/>
              </w:rPr>
            </w:pPr>
            <w:r>
              <w:rPr>
                <w:rFonts w:eastAsia="Times New Roman" w:cs="Arial" w:ascii="Arial" w:hAnsi="Arial"/>
                <w:color w:val="614343"/>
                <w:sz w:val="16"/>
                <w:szCs w:val="16"/>
                <w:lang w:val="fr-CA" w:eastAsia="el-GR"/>
              </w:rPr>
              <w:t>3</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"http://cuisine.journaldesfemmes.com/encyclopedie/fiche_composant/226/oeuf.shtml"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œufs</w:t>
            </w:r>
            <w:r>
              <w:rPr>
                <w:sz w:val="16"/>
                <w:rFonts w:eastAsia="Times New Roman" w:cs="Arial" w:ascii="Arial" w:hAnsi="Arial"/>
                <w:color w:val="CC0044"/>
                <w:lang w:val="fr-CA" w:eastAsia="el-GR"/>
              </w:rPr>
              <w:fldChar w:fldCharType="end"/>
            </w:r>
          </w:p>
          <w:p>
            <w:pPr>
              <w:pStyle w:val="Normal"/>
              <w:widowControl w:val="false"/>
              <w:numPr>
                <w:ilvl w:val="0"/>
                <w:numId w:val="1"/>
              </w:numPr>
              <w:shd w:val="clear" w:color="auto" w:fill="FFFFFF"/>
              <w:jc w:val="left"/>
              <w:rPr/>
            </w:pPr>
            <w:r>
              <w:rPr>
                <w:rFonts w:eastAsia="Times New Roman" w:cs="Arial" w:ascii="Arial" w:hAnsi="Arial"/>
                <w:color w:val="614343"/>
                <w:sz w:val="16"/>
                <w:szCs w:val="16"/>
                <w:lang w:val="fr-CA" w:eastAsia="el-GR"/>
              </w:rPr>
              <w:t>100 gr de</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"http://cuisine.journaldesfemmes.com/encyclopedie/fiche_composant/285/sucre.shtml"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sucre</w:t>
            </w:r>
            <w:r>
              <w:rPr>
                <w:sz w:val="16"/>
                <w:rFonts w:eastAsia="Times New Roman" w:cs="Arial" w:ascii="Arial" w:hAnsi="Arial"/>
                <w:color w:val="CC0044"/>
                <w:lang w:val="fr-CA" w:eastAsia="el-GR"/>
              </w:rPr>
              <w:fldChar w:fldCharType="end"/>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semoule</w:t>
            </w:r>
          </w:p>
          <w:p>
            <w:pPr>
              <w:pStyle w:val="Normal"/>
              <w:widowControl w:val="false"/>
              <w:numPr>
                <w:ilvl w:val="0"/>
                <w:numId w:val="1"/>
              </w:numPr>
              <w:shd w:val="clear" w:color="auto" w:fill="FFFFFF"/>
              <w:jc w:val="left"/>
              <w:rPr/>
            </w:pPr>
            <w:r>
              <w:rPr>
                <w:rFonts w:eastAsia="Times New Roman" w:cs="Arial" w:ascii="Arial" w:hAnsi="Arial"/>
                <w:color w:val="614343"/>
                <w:sz w:val="16"/>
                <w:szCs w:val="16"/>
                <w:lang w:val="fr-CA" w:eastAsia="el-GR"/>
              </w:rPr>
              <w:t>110 gr de</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"http://cuisine.journaldesfemmes.com/encyclopedie/fiche_composant/289/farine.shtml"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farine</w:t>
            </w:r>
            <w:r>
              <w:rPr>
                <w:sz w:val="16"/>
                <w:rFonts w:eastAsia="Times New Roman" w:cs="Arial" w:ascii="Arial" w:hAnsi="Arial"/>
                <w:color w:val="CC0044"/>
                <w:lang w:val="fr-CA" w:eastAsia="el-GR"/>
              </w:rPr>
              <w:fldChar w:fldCharType="end"/>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de blé</w:t>
            </w:r>
          </w:p>
          <w:p>
            <w:pPr>
              <w:pStyle w:val="Normal"/>
              <w:widowControl w:val="false"/>
              <w:numPr>
                <w:ilvl w:val="0"/>
                <w:numId w:val="1"/>
              </w:numPr>
              <w:shd w:val="clear" w:color="auto" w:fill="FFFFFF"/>
              <w:jc w:val="left"/>
              <w:rPr>
                <w:rFonts w:ascii="Arial" w:hAnsi="Arial" w:eastAsia="Times New Roman" w:cs="Arial"/>
                <w:color w:val="614343"/>
                <w:sz w:val="16"/>
                <w:szCs w:val="16"/>
                <w:lang w:val="fr-CA" w:eastAsia="el-GR"/>
              </w:rPr>
            </w:pPr>
            <w:r>
              <w:rPr>
                <w:rFonts w:eastAsia="Times New Roman" w:cs="Arial" w:ascii="Arial" w:hAnsi="Arial"/>
                <w:color w:val="614343"/>
                <w:sz w:val="16"/>
                <w:szCs w:val="16"/>
                <w:lang w:val="fr-CA" w:eastAsia="el-GR"/>
              </w:rPr>
              <w:t>le zeste d'un</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"http://cuisine.journaldesfemmes.com/encyclopedie/fiche_composant/83/citron.shtml"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citron</w:t>
            </w:r>
            <w:r>
              <w:rPr>
                <w:sz w:val="16"/>
                <w:rFonts w:eastAsia="Times New Roman" w:cs="Arial" w:ascii="Arial" w:hAnsi="Arial"/>
                <w:color w:val="CC0044"/>
                <w:lang w:val="fr-CA" w:eastAsia="el-GR"/>
              </w:rPr>
              <w:fldChar w:fldCharType="end"/>
            </w:r>
          </w:p>
          <w:p>
            <w:pPr>
              <w:pStyle w:val="Normal"/>
              <w:widowControl w:val="false"/>
              <w:numPr>
                <w:ilvl w:val="0"/>
                <w:numId w:val="1"/>
              </w:numPr>
              <w:shd w:val="clear" w:color="auto" w:fill="FFFFFF"/>
              <w:jc w:val="left"/>
              <w:rPr>
                <w:lang w:val="fr-CA"/>
              </w:rPr>
            </w:pPr>
            <w:r>
              <w:rPr>
                <w:rFonts w:eastAsia="Times New Roman" w:cs="Arial" w:ascii="Arial" w:hAnsi="Arial"/>
                <w:color w:val="614343"/>
                <w:sz w:val="16"/>
                <w:szCs w:val="16"/>
                <w:lang w:val="fr-CA" w:eastAsia="el-GR"/>
              </w:rPr>
              <w:t>3 gr ou 1 cuillère à café de levure chimique</w:t>
            </w:r>
          </w:p>
          <w:p>
            <w:pPr>
              <w:pStyle w:val="Normal"/>
              <w:widowControl w:val="false"/>
              <w:numPr>
                <w:ilvl w:val="0"/>
                <w:numId w:val="1"/>
              </w:numPr>
              <w:shd w:val="clear" w:color="auto" w:fill="FFFFFF"/>
              <w:jc w:val="left"/>
              <w:rPr/>
            </w:pPr>
            <w:r>
              <w:rPr>
                <w:rFonts w:eastAsia="Times New Roman" w:cs="Arial" w:ascii="Arial" w:hAnsi="Arial"/>
                <w:color w:val="614343"/>
                <w:sz w:val="16"/>
                <w:szCs w:val="16"/>
                <w:lang w:val="fr-CA" w:eastAsia="el-GR"/>
              </w:rPr>
              <w:t>90 g de</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"http://cuisine.journaldesfemmes.com/encyclopedie/fiche_composant/287/beurre.shtml"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beurre</w:t>
            </w:r>
            <w:r>
              <w:rPr>
                <w:sz w:val="16"/>
                <w:rFonts w:eastAsia="Times New Roman" w:cs="Arial" w:ascii="Arial" w:hAnsi="Arial"/>
                <w:color w:val="CC0044"/>
                <w:lang w:val="fr-CA" w:eastAsia="el-GR"/>
              </w:rPr>
              <w:fldChar w:fldCharType="end"/>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salé</w:t>
            </w:r>
          </w:p>
          <w:p>
            <w:pPr>
              <w:pStyle w:val="Normal"/>
              <w:widowControl w:val="false"/>
              <w:numPr>
                <w:ilvl w:val="0"/>
                <w:numId w:val="1"/>
              </w:numPr>
              <w:shd w:val="clear" w:color="auto" w:fill="FFFFFF"/>
              <w:jc w:val="left"/>
              <w:rPr/>
            </w:pPr>
            <w:r>
              <w:rPr>
                <w:rFonts w:eastAsia="Times New Roman" w:cs="Arial" w:ascii="Arial" w:hAnsi="Arial"/>
                <w:b/>
                <w:bCs/>
                <w:color w:val="614343"/>
                <w:sz w:val="16"/>
                <w:szCs w:val="16"/>
                <w:lang w:val="fr-CA" w:eastAsia="el-GR"/>
              </w:rPr>
              <w:t>Préparation :</w:t>
            </w:r>
            <w:r>
              <w:rPr>
                <w:rFonts w:eastAsia="Times New Roman" w:cs="Arial" w:ascii="Arial" w:hAnsi="Arial"/>
                <w:color w:val="614343"/>
                <w:sz w:val="16"/>
                <w:lang w:val="fr-CA" w:eastAsia="el-GR"/>
              </w:rPr>
              <w:t> 10 mn</w:t>
            </w:r>
          </w:p>
          <w:p>
            <w:pPr>
              <w:pStyle w:val="Normal"/>
              <w:widowControl w:val="false"/>
              <w:numPr>
                <w:ilvl w:val="0"/>
                <w:numId w:val="1"/>
              </w:numPr>
              <w:shd w:val="clear" w:color="auto" w:fill="FFFFFF"/>
              <w:jc w:val="left"/>
              <w:rPr/>
            </w:pPr>
            <w:r>
              <w:rPr>
                <w:rFonts w:eastAsia="Times New Roman" w:cs="Arial" w:ascii="Arial" w:hAnsi="Arial"/>
                <w:b/>
                <w:bCs/>
                <w:color w:val="614343"/>
                <w:sz w:val="16"/>
                <w:szCs w:val="16"/>
                <w:lang w:val="fr-CA" w:eastAsia="el-GR"/>
              </w:rPr>
              <w:t>Cuisson :</w:t>
            </w:r>
            <w:r>
              <w:rPr>
                <w:rFonts w:eastAsia="Times New Roman" w:cs="Arial" w:ascii="Arial" w:hAnsi="Arial"/>
                <w:b/>
                <w:bCs/>
                <w:color w:val="614343"/>
                <w:sz w:val="16"/>
                <w:lang w:val="fr-CA" w:eastAsia="el-GR"/>
              </w:rPr>
              <w:t> </w:t>
            </w:r>
            <w:r>
              <w:rPr>
                <w:rFonts w:eastAsia="Times New Roman" w:cs="Arial" w:ascii="Arial" w:hAnsi="Arial"/>
                <w:color w:val="614343"/>
                <w:sz w:val="16"/>
                <w:lang w:val="fr-CA" w:eastAsia="el-GR"/>
              </w:rPr>
              <w:t>15 mn</w:t>
            </w:r>
          </w:p>
          <w:p>
            <w:pPr>
              <w:pStyle w:val="Normal"/>
              <w:widowControl w:val="false"/>
              <w:numPr>
                <w:ilvl w:val="0"/>
                <w:numId w:val="1"/>
              </w:numPr>
              <w:shd w:val="clear" w:color="auto" w:fill="FFFFFF"/>
              <w:jc w:val="left"/>
              <w:rPr/>
            </w:pPr>
            <w:r>
              <w:rPr>
                <w:rFonts w:eastAsia="Times New Roman" w:cs="Arial" w:ascii="Arial" w:hAnsi="Arial"/>
                <w:b/>
                <w:bCs/>
                <w:color w:val="614343"/>
                <w:sz w:val="16"/>
                <w:szCs w:val="16"/>
                <w:lang w:val="fr-CA" w:eastAsia="el-GR"/>
              </w:rPr>
              <w:t>Repos :</w:t>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60 mn</w:t>
            </w:r>
          </w:p>
          <w:p>
            <w:pPr>
              <w:pStyle w:val="Normal"/>
              <w:widowControl w:val="false"/>
              <w:numPr>
                <w:ilvl w:val="0"/>
                <w:numId w:val="1"/>
              </w:numPr>
              <w:shd w:val="clear" w:color="auto" w:fill="FFFFFF"/>
              <w:jc w:val="left"/>
              <w:rPr/>
            </w:pPr>
            <w:r>
              <w:rPr>
                <w:rFonts w:eastAsia="Times New Roman" w:cs="Arial" w:ascii="Arial" w:hAnsi="Arial"/>
                <w:b/>
                <w:bCs/>
                <w:color w:val="614343"/>
                <w:sz w:val="16"/>
                <w:szCs w:val="16"/>
                <w:lang w:val="fr-CA" w:eastAsia="el-GR"/>
              </w:rPr>
              <w:t>Temps total :</w:t>
            </w:r>
            <w:r>
              <w:rPr>
                <w:rFonts w:eastAsia="Times New Roman" w:cs="Arial" w:ascii="Arial" w:hAnsi="Arial"/>
                <w:color w:val="614343"/>
                <w:sz w:val="16"/>
                <w:lang w:val="fr-CA" w:eastAsia="el-GR"/>
              </w:rPr>
              <w:t> 85 mn</w:t>
            </w:r>
          </w:p>
          <w:p>
            <w:pPr>
              <w:pStyle w:val="Normal"/>
              <w:widowControl w:val="false"/>
              <w:shd w:val="clear" w:color="auto" w:fill="FFFFFF"/>
              <w:ind w:hanging="0"/>
              <w:jc w:val="left"/>
              <w:rPr/>
            </w:pPr>
            <w:r>
              <w:rPr>
                <w:rFonts w:eastAsia="Times New Roman" w:cs="Arial" w:ascii="Arial" w:hAnsi="Arial"/>
                <w:color w:val="614343"/>
                <w:sz w:val="2"/>
                <w:szCs w:val="2"/>
                <w:lang w:val="fr-CA" w:eastAsia="el-GR"/>
              </w:rPr>
              <w:t> </w:t>
            </w:r>
          </w:p>
          <w:p>
            <w:pPr>
              <w:pStyle w:val="Normal"/>
              <w:widowControl w:val="false"/>
              <w:numPr>
                <w:ilvl w:val="0"/>
                <w:numId w:val="2"/>
              </w:numPr>
              <w:pBdr>
                <w:top w:val="single" w:sz="6" w:space="2" w:color="A9A9A9"/>
                <w:left w:val="single" w:sz="6" w:space="7" w:color="A9A9A9"/>
                <w:right w:val="single" w:sz="6" w:space="7" w:color="A9A9A9"/>
              </w:pBdr>
              <w:shd w:val="clear" w:color="auto" w:fill="FFFFFF"/>
              <w:spacing w:before="272" w:after="0"/>
              <w:ind w:left="68" w:hanging="0"/>
              <w:jc w:val="left"/>
              <w:rPr/>
            </w:pPr>
            <w:r>
              <w:rPr>
                <w:rFonts w:eastAsia="Times New Roman" w:cs="Arial" w:ascii="Arial" w:hAnsi="Arial"/>
                <w:b/>
                <w:bCs/>
                <w:color w:val="CC0044"/>
                <w:sz w:val="18"/>
                <w:szCs w:val="18"/>
                <w:lang w:val="fr-CA" w:eastAsia="el-GR"/>
              </w:rPr>
              <w:t>Préparation Madeleines à l'ancienne</w:t>
            </w:r>
          </w:p>
          <w:p>
            <w:pPr>
              <w:pStyle w:val="Normal"/>
              <w:widowControl w:val="false"/>
              <w:shd w:val="clear" w:color="auto" w:fill="FFFFFF"/>
              <w:spacing w:lineRule="atLeast" w:line="231" w:before="0" w:after="240"/>
              <w:ind w:left="27" w:right="27" w:hanging="0"/>
              <w:jc w:val="left"/>
              <w:rPr>
                <w:lang w:val="fr-CA"/>
              </w:rPr>
            </w:pPr>
            <w:r>
              <w:rPr>
                <w:rFonts w:eastAsia="Times New Roman" w:cs="Arial" w:ascii="Arial" w:hAnsi="Arial"/>
                <w:b/>
                <w:bCs/>
                <w:color w:val="CC0044"/>
                <w:sz w:val="16"/>
                <w:szCs w:val="16"/>
                <w:lang w:val="fr-CA" w:eastAsia="el-GR"/>
              </w:rPr>
              <w:t>1</w:t>
            </w:r>
            <w:r>
              <w:rPr>
                <w:rFonts w:eastAsia="Times New Roman" w:cs="Arial" w:ascii="Arial" w:hAnsi="Arial"/>
                <w:color w:val="614343"/>
                <w:sz w:val="16"/>
                <w:szCs w:val="16"/>
                <w:lang w:val="fr-CA" w:eastAsia="el-GR"/>
              </w:rPr>
              <w:t>Préchauffez le four à 220°C (thermostat 7-8). Faites</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"http://cuisine.journaldesfemmes.com/definition/65/fondre.shtml"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fondre</w:t>
            </w:r>
            <w:r>
              <w:rPr>
                <w:sz w:val="16"/>
                <w:rFonts w:eastAsia="Times New Roman" w:cs="Arial" w:ascii="Arial" w:hAnsi="Arial"/>
                <w:color w:val="CC0044"/>
                <w:lang w:val="fr-CA" w:eastAsia="el-GR"/>
              </w:rPr>
              <w:fldChar w:fldCharType="end"/>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le beurre dans une casserole ou dans le micro-ondes. Laissez-le refroidir. Pendant ce temps, coupez finement le</w:t>
            </w:r>
            <w:r>
              <w:rPr>
                <w:rFonts w:eastAsia="Times New Roman" w:cs="Arial" w:ascii="Arial" w:hAnsi="Arial"/>
                <w:color w:val="614343"/>
                <w:sz w:val="16"/>
                <w:lang w:val="fr-CA" w:eastAsia="el-GR"/>
              </w:rPr>
              <w:t> </w:t>
            </w:r>
            <w:r>
              <w:fldChar w:fldCharType="begin"/>
            </w:r>
            <w:r>
              <w:rPr>
                <w:sz w:val="16"/>
                <w:rFonts w:eastAsia="Times New Roman" w:cs="Arial" w:ascii="Arial" w:hAnsi="Arial"/>
                <w:color w:val="CC0044"/>
                <w:lang w:val="fr-CA" w:eastAsia="el-GR"/>
              </w:rPr>
              <w:instrText> HYPERLINK "http://cuisine.journaldesfemmes.com/definition/111/zeste.shtml" \l "_blank"</w:instrText>
            </w:r>
            <w:r>
              <w:rPr>
                <w:sz w:val="16"/>
                <w:rFonts w:eastAsia="Times New Roman" w:cs="Arial" w:ascii="Arial" w:hAnsi="Arial"/>
                <w:color w:val="CC0044"/>
                <w:lang w:val="fr-CA" w:eastAsia="el-GR"/>
              </w:rPr>
              <w:fldChar w:fldCharType="separate"/>
            </w:r>
            <w:r>
              <w:rPr>
                <w:rFonts w:eastAsia="Times New Roman" w:cs="Arial" w:ascii="Arial" w:hAnsi="Arial"/>
                <w:color w:val="CC0044"/>
                <w:sz w:val="16"/>
                <w:lang w:val="fr-CA" w:eastAsia="el-GR"/>
              </w:rPr>
              <w:t>zeste</w:t>
            </w:r>
            <w:r>
              <w:rPr>
                <w:sz w:val="16"/>
                <w:rFonts w:eastAsia="Times New Roman" w:cs="Arial" w:ascii="Arial" w:hAnsi="Arial"/>
                <w:color w:val="CC0044"/>
                <w:lang w:val="fr-CA" w:eastAsia="el-GR"/>
              </w:rPr>
              <w:fldChar w:fldCharType="end"/>
            </w:r>
            <w:r>
              <w:rPr>
                <w:rFonts w:eastAsia="Times New Roman" w:cs="Arial" w:ascii="Arial" w:hAnsi="Arial"/>
                <w:color w:val="614343"/>
                <w:sz w:val="16"/>
                <w:lang w:val="fr-CA" w:eastAsia="el-GR"/>
              </w:rPr>
              <w:t> </w:t>
            </w:r>
            <w:r>
              <w:rPr>
                <w:rFonts w:eastAsia="Times New Roman" w:cs="Arial" w:ascii="Arial" w:hAnsi="Arial"/>
                <w:color w:val="614343"/>
                <w:sz w:val="16"/>
                <w:szCs w:val="16"/>
                <w:lang w:val="fr-CA" w:eastAsia="el-GR"/>
              </w:rPr>
              <w:t>de citron. Dans un saladier, cassez les œufs. Mettez le sucre et fouettez-le tout pour faire mousser. Ajoutez la farine et la levure. Mélangez. Versez le beurre fondu, puis les zestes du citron. Mélangez. Laissez reposer la pâte au moins 30 minutes (facultatif). Remplissez les moules à madeleine aux 2/3 et mettez-les au four à 220°C pendant 5 minutes et baissez le four à 200°C pendant 10 minutes. Les madeleines sont prêtes quand elles sont dorées.</w:t>
            </w:r>
            <w:r>
              <w:rPr>
                <w:rFonts w:eastAsia="Times New Roman" w:cs="Arial" w:ascii="Arial" w:hAnsi="Arial"/>
                <w:color w:val="614343"/>
                <w:sz w:val="16"/>
                <w:lang w:val="fr-CA" w:eastAsia="el-GR"/>
              </w:rPr>
              <w:t> </w:t>
            </w:r>
          </w:p>
          <w:p>
            <w:pPr>
              <w:pStyle w:val="Normal"/>
              <w:widowControl w:val="false"/>
              <w:shd w:val="clear" w:color="auto" w:fill="FFFFFF"/>
              <w:ind w:hanging="0"/>
              <w:jc w:val="left"/>
              <w:rPr>
                <w:lang w:val="fr-CA"/>
              </w:rPr>
            </w:pPr>
            <w:r>
              <w:rPr>
                <w:rFonts w:eastAsia="Times New Roman" w:cs="Arial" w:ascii="Arial" w:hAnsi="Arial"/>
                <w:b/>
                <w:bCs/>
                <w:color w:val="614343"/>
                <w:sz w:val="16"/>
                <w:szCs w:val="16"/>
                <w:lang w:val="fr-CA" w:eastAsia="el-GR"/>
              </w:rPr>
              <w:t>Pour finir...</w:t>
            </w:r>
            <w:r>
              <w:rPr>
                <w:rFonts w:eastAsia="Times New Roman" w:cs="Arial" w:ascii="Arial" w:hAnsi="Arial"/>
                <w:color w:val="666666"/>
                <w:sz w:val="16"/>
                <w:lang w:val="fr-CA" w:eastAsia="el-GR"/>
              </w:rPr>
              <w:t> </w:t>
            </w:r>
            <w:r>
              <w:rPr>
                <w:rFonts w:eastAsia="Times New Roman" w:cs="Arial" w:ascii="Arial" w:hAnsi="Arial"/>
                <w:color w:val="666666"/>
                <w:sz w:val="16"/>
                <w:szCs w:val="16"/>
                <w:lang w:val="fr-CA" w:eastAsia="el-GR"/>
              </w:rPr>
              <w:t>L'idéal est de laisser reposer la pâte au moins 1 heure et au réfrigérateur : c'est grâce à cette étape que vous obtiendrez la fameuse bosse sur les madeleines, qui sera due au choc thermique avec la température du four !</w:t>
            </w:r>
          </w:p>
          <w:p>
            <w:pPr>
              <w:pStyle w:val="Normal"/>
              <w:widowControl w:val="false"/>
              <w:rPr>
                <w:rFonts w:ascii="Arial" w:hAnsi="Arial" w:eastAsia="Times New Roman" w:cs="Arial"/>
                <w:color w:val="614343"/>
                <w:sz w:val="16"/>
                <w:szCs w:val="16"/>
                <w:lang w:val="fr-CA" w:eastAsia="el-GR"/>
              </w:rPr>
            </w:pPr>
            <w:r>
              <w:rPr>
                <w:rFonts w:eastAsia="Times New Roman" w:cs="Arial" w:ascii="Arial" w:hAnsi="Arial"/>
                <w:color w:val="614343"/>
                <w:sz w:val="16"/>
                <w:szCs w:val="16"/>
                <w:lang w:val="fr-CA" w:eastAsia="el-GR"/>
              </w:rPr>
            </w:r>
          </w:p>
          <w:p>
            <w:pPr>
              <w:pStyle w:val="Normal"/>
              <w:widowControl w:val="false"/>
              <w:rPr>
                <w:lang w:val="fr-CA"/>
              </w:rPr>
            </w:pPr>
            <w:hyperlink r:id="rId9">
              <w:r>
                <w:rPr>
                  <w:lang w:val="fr-CA"/>
                </w:rPr>
                <w:t>http://www.youtube.com/watch?v=qlKJ2AGC4V4</w:t>
              </w:r>
            </w:hyperlink>
          </w:p>
          <w:p>
            <w:pPr>
              <w:pStyle w:val="Normal"/>
              <w:widowControl w:val="false"/>
              <w:rPr>
                <w:lang w:val="fr-CA"/>
              </w:rPr>
            </w:pPr>
            <w:r>
              <w:rPr>
                <w:lang w:val="fr-CA"/>
              </w:rPr>
            </w:r>
          </w:p>
        </w:tc>
        <w:tc>
          <w:tcPr>
            <w:tcW w:w="3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fr-CA"/>
              </w:rPr>
            </w:pPr>
            <w:r>
              <w:rPr>
                <w:lang w:val="fr-CA"/>
              </w:rPr>
            </w:r>
          </w:p>
        </w:tc>
      </w:tr>
    </w:tbl>
    <w:p>
      <w:pPr>
        <w:pStyle w:val="Normal"/>
        <w:rPr>
          <w:lang w:val="fr-CA"/>
        </w:rPr>
      </w:pPr>
      <w:r>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Cambria">
    <w:charset w:val="a1"/>
    <w:family w:val="roman"/>
    <w:pitch w:val="variable"/>
  </w:font>
  <w:font w:name="Symbol">
    <w:charset w:val="a1"/>
    <w:family w:val="roman"/>
    <w:pitch w:val="variable"/>
  </w:font>
  <w:font w:name="Courier New">
    <w:charset w:val="a1"/>
    <w:family w:val="roman"/>
    <w:pitch w:val="variable"/>
  </w:font>
  <w:font w:name="Wingdings">
    <w:charset w:val="a1"/>
    <w:family w:val="roman"/>
    <w:pitch w:val="variable"/>
  </w:font>
  <w:font w:name="Tahoma">
    <w:charset w:val="a1"/>
    <w:family w:val="roman"/>
    <w:pitch w:val="variable"/>
  </w:font>
  <w:font w:name="Liberation Sans">
    <w:altName w:val="Arial"/>
    <w:charset w:val="a1"/>
    <w:family w:val="roman"/>
    <w:pitch w:val="variable"/>
  </w:font>
  <w:font w:name="Arial">
    <w:charset w:val="a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ind w:firstLine="340"/>
      <w:jc w:val="both"/>
    </w:pPr>
    <w:rPr>
      <w:rFonts w:ascii="Calibri" w:hAnsi="Calibri" w:eastAsia="Calibri" w:cs="Times New Roman"/>
      <w:color w:val="auto"/>
      <w:kern w:val="0"/>
      <w:sz w:val="22"/>
      <w:szCs w:val="22"/>
      <w:lang w:eastAsia="zh-CN" w:val="el-GR" w:bidi="ar-SA"/>
    </w:rPr>
  </w:style>
  <w:style w:type="paragraph" w:styleId="2">
    <w:name w:val="Heading 2"/>
    <w:basedOn w:val="Normal"/>
    <w:next w:val="Normal"/>
    <w:qFormat/>
    <w:pPr>
      <w:keepNext w:val="true"/>
      <w:spacing w:before="240" w:after="60"/>
      <w:jc w:val="left"/>
      <w:outlineLvl w:val="1"/>
    </w:pPr>
    <w:rPr>
      <w:rFonts w:ascii="Cambria" w:hAnsi="Cambria" w:eastAsia="Times New Roman" w:cs="Cambria"/>
      <w:b/>
      <w:bCs/>
      <w:iCs/>
      <w:sz w:val="28"/>
      <w:szCs w:val="28"/>
      <w:lang w:bidi="en-US"/>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eastAsia="Times New Roman" w:cs="Symbol"/>
      <w:color w:val="614343"/>
      <w:sz w:val="16"/>
      <w:szCs w:val="16"/>
      <w:lang w:val="fr-CA" w:eastAsia="el-GR"/>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Wingdings" w:hAnsi="Wingdings" w:cs="Wingdings"/>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 w:customStyle="1">
    <w:name w:val="Προεπιλεγμένη γραμματοσειρά1"/>
    <w:qFormat/>
    <w:rPr/>
  </w:style>
  <w:style w:type="character" w:styleId="2Char" w:customStyle="1">
    <w:name w:val="Επικεφαλίδα 2 Char"/>
    <w:basedOn w:val="1"/>
    <w:qFormat/>
    <w:rPr>
      <w:rFonts w:ascii="Cambria" w:hAnsi="Cambria" w:eastAsia="Times New Roman" w:cs="Times New Roman"/>
      <w:b/>
      <w:bCs/>
      <w:iCs/>
      <w:sz w:val="28"/>
      <w:szCs w:val="28"/>
      <w:lang w:bidi="en-US"/>
    </w:rPr>
  </w:style>
  <w:style w:type="character" w:styleId="Style13">
    <w:name w:val="Σύνδεσμος διαδικτύου"/>
    <w:basedOn w:val="1"/>
    <w:rPr>
      <w:color w:val="0000FF"/>
      <w:u w:val="single"/>
    </w:rPr>
  </w:style>
  <w:style w:type="character" w:styleId="Char" w:customStyle="1">
    <w:name w:val="Κείμενο πλαισίου Char"/>
    <w:basedOn w:val="1"/>
    <w:qFormat/>
    <w:rPr>
      <w:rFonts w:ascii="Tahoma" w:hAnsi="Tahoma" w:eastAsia="Calibri" w:cs="Tahoma"/>
      <w:sz w:val="16"/>
      <w:szCs w:val="16"/>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Lucida Sans"/>
      <w:i/>
      <w:iCs/>
      <w:sz w:val="24"/>
      <w:szCs w:val="24"/>
    </w:rPr>
  </w:style>
  <w:style w:type="paragraph" w:styleId="Style18" w:customStyle="1">
    <w:name w:val="Ευρετήριο"/>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qFormat/>
    <w:pPr/>
    <w:rPr>
      <w:rFonts w:ascii="Tahoma" w:hAnsi="Tahoma" w:cs="Tahoma"/>
      <w:sz w:val="16"/>
      <w:szCs w:val="16"/>
    </w:rPr>
  </w:style>
  <w:style w:type="paragraph" w:styleId="Style19" w:customStyle="1">
    <w:name w:val="Περιεχόμενα πίνακα"/>
    <w:basedOn w:val="Normal"/>
    <w:qFormat/>
    <w:pPr>
      <w:suppressLineNumbers/>
    </w:pPr>
    <w:rPr/>
  </w:style>
  <w:style w:type="paragraph" w:styleId="Style20" w:customStyle="1">
    <w:name w:val="Επικεφαλίδα πίνακα"/>
    <w:basedOn w:val="Style19"/>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icu.linter.fr/450/335666/1091006493/madeleines-a-l-ancienne.jpg" TargetMode="External"/><Relationship Id="rId4" Type="http://schemas.openxmlformats.org/officeDocument/2006/relationships/hyperlink" Target="http://icu.linter.fr/450/335666/1091006493/madeleines-a-l-ancienne.jpg" TargetMode="External"/><Relationship Id="rId5" Type="http://schemas.openxmlformats.org/officeDocument/2006/relationships/hyperlink" Target="http://cuisine.journaldesfemmes.com/personne/7710635/1274445547/stephanie-ben-saad/"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cuisine.journaldesfemmes.com/recette-facile/" TargetMode="External"/><Relationship Id="rId9" Type="http://schemas.openxmlformats.org/officeDocument/2006/relationships/hyperlink" Target="http://www.youtube.com/watch?v=qlKJ2AGC4V4"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252</Words>
  <Characters>1197</Characters>
  <CharactersWithSpaces>1420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2018-10-28T19:32:00Z</dcterms:created>
  <dc:creator>Πολίτης</dc:creator>
  <dc:description/>
  <dc:language>el-GR</dc:language>
  <cp:lastModifiedBy>Μιχάλης Πολίτης</cp:lastModifiedBy>
  <cp:lastPrinted>1601-01-01T00:00:00Z</cp:lastPrinted>
  <dcterms:modified xsi:type="dcterms:W3CDTF">2018-10-28T19:32:00Z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