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b/>
          <w:szCs w:val="24"/>
        </w:rPr>
        <w:t>Επίθετο</w:t>
      </w:r>
      <w:r>
        <w:rPr>
          <w:b/>
          <w:szCs w:val="24"/>
          <w:lang w:val="fr-CA"/>
        </w:rPr>
        <w:t>:</w:t>
      </w:r>
      <w:r>
        <w:rPr>
          <w:b/>
          <w:szCs w:val="24"/>
        </w:rPr>
        <w:tab/>
        <w:tab/>
        <w:tab/>
        <w:tab/>
        <w:tab/>
      </w:r>
      <w:bookmarkStart w:id="0" w:name="_GoBack"/>
      <w:bookmarkEnd w:id="0"/>
      <w:r>
        <w:rPr>
          <w:b/>
          <w:szCs w:val="24"/>
        </w:rPr>
        <w:t>Όνομα:</w:t>
      </w:r>
    </w:p>
    <w:p>
      <w:pPr>
        <w:pStyle w:val="Normal"/>
        <w:jc w:val="both"/>
        <w:rPr/>
      </w:pPr>
      <w:r>
        <w:rPr>
          <w:b/>
          <w:szCs w:val="24"/>
        </w:rPr>
        <w:t>Αρ</w:t>
      </w:r>
      <w:r>
        <w:rPr>
          <w:b/>
          <w:szCs w:val="24"/>
          <w:lang w:val="fr-CA"/>
        </w:rPr>
        <w:t xml:space="preserve">. </w:t>
      </w:r>
      <w:r>
        <w:rPr>
          <w:b/>
          <w:szCs w:val="24"/>
        </w:rPr>
        <w:t>Μητρώου:</w:t>
      </w:r>
    </w:p>
    <w:p>
      <w:pPr>
        <w:pStyle w:val="Normal"/>
        <w:jc w:val="both"/>
        <w:rPr>
          <w:b/>
          <w:b/>
          <w:szCs w:val="24"/>
        </w:rPr>
      </w:pPr>
      <w:r>
        <w:rPr>
          <w:b/>
          <w:szCs w:val="24"/>
        </w:rPr>
      </w:r>
    </w:p>
    <w:tbl>
      <w:tblPr>
        <w:tblW w:w="11021" w:type="dxa"/>
        <w:jc w:val="left"/>
        <w:tblInd w:w="-5" w:type="dxa"/>
        <w:tblCellMar>
          <w:top w:w="0" w:type="dxa"/>
          <w:left w:w="103" w:type="dxa"/>
          <w:bottom w:w="0" w:type="dxa"/>
          <w:right w:w="108" w:type="dxa"/>
        </w:tblCellMar>
        <w:tblLook w:firstRow="0" w:noVBand="0" w:lastRow="0" w:firstColumn="0" w:lastColumn="0" w:noHBand="0" w:val="0000"/>
      </w:tblPr>
      <w:tblGrid>
        <w:gridCol w:w="5351"/>
        <w:gridCol w:w="5669"/>
      </w:tblGrid>
      <w:tr>
        <w:trPr/>
        <w:tc>
          <w:tcPr>
            <w:tcW w:w="5351" w:type="dxa"/>
            <w:tcBorders>
              <w:top w:val="single" w:sz="4" w:space="0" w:color="000000"/>
              <w:left w:val="single" w:sz="4" w:space="0" w:color="000000"/>
              <w:bottom w:val="single" w:sz="4" w:space="0" w:color="000000"/>
            </w:tcBorders>
            <w:shd w:color="auto" w:fill="auto" w:val="clear"/>
          </w:tcPr>
          <w:p>
            <w:pPr>
              <w:pStyle w:val="Normal"/>
              <w:jc w:val="both"/>
              <w:rPr>
                <w:lang w:val="fr-FR" w:eastAsia="zh-CN"/>
              </w:rPr>
            </w:pPr>
            <w:r>
              <w:rPr>
                <w:rFonts w:cs="Calibri" w:ascii="Calibri" w:hAnsi="Calibri"/>
                <w:b/>
                <w:sz w:val="24"/>
                <w:lang w:val="fr-FR" w:eastAsia="zh-CN"/>
              </w:rPr>
              <w:t>Milou, chien irréaliste ?</w:t>
            </w:r>
          </w:p>
          <w:p>
            <w:pPr>
              <w:pStyle w:val="Normal"/>
              <w:jc w:val="both"/>
              <w:rPr>
                <w:rFonts w:ascii="Calibri" w:hAnsi="Calibri" w:cs="Calibri"/>
                <w:b/>
                <w:b/>
                <w:sz w:val="24"/>
                <w:lang w:val="fr-FR" w:eastAsia="zh-CN"/>
              </w:rPr>
            </w:pPr>
            <w:r>
              <w:rPr>
                <w:rFonts w:cs="Calibri" w:ascii="Calibri" w:hAnsi="Calibri"/>
                <w:b/>
                <w:sz w:val="24"/>
                <w:lang w:val="fr-FR" w:eastAsia="zh-CN"/>
              </w:rPr>
            </w:r>
          </w:p>
          <w:p>
            <w:pPr>
              <w:pStyle w:val="Normal"/>
              <w:spacing w:before="0" w:after="100"/>
              <w:jc w:val="both"/>
              <w:rPr>
                <w:lang w:val="fr-FR" w:eastAsia="zh-CN"/>
              </w:rPr>
            </w:pPr>
            <w:r>
              <w:rPr>
                <w:rFonts w:cs="Calibri" w:ascii="Calibri" w:hAnsi="Calibri"/>
                <w:sz w:val="24"/>
                <w:lang w:val="fr-FR" w:eastAsia="zh-CN"/>
              </w:rPr>
              <w:t xml:space="preserve">Quel brave chien, ce petit Milou… Combien de fois n'a-t-il pas sauvé </w:t>
            </w:r>
            <w:r>
              <w:rPr>
                <w:rFonts w:cs="Calibri" w:ascii="Calibri" w:hAnsi="Calibri"/>
                <w:sz w:val="24"/>
                <w:lang w:val="fr-CA" w:eastAsia="zh-CN"/>
              </w:rPr>
              <w:t xml:space="preserve">son </w:t>
            </w:r>
            <w:r>
              <w:rPr>
                <w:rFonts w:cs="Calibri" w:ascii="Calibri" w:hAnsi="Calibri"/>
                <w:sz w:val="24"/>
                <w:lang w:val="fr-FR" w:eastAsia="zh-CN"/>
              </w:rPr>
              <w:t>maître ? Tantôt il va chercher des secours en plein Himalaya, tantôt il signale la présence d'une bombe dans la soute d'un avion, une autre fois il alerte les pompiers pendant que Tintin gît inanimé dans une maison en feu... Hélas ! Un mythe s’effondre... Une expérience a montré que les chiens ne viennent pas en aide à leur maître en difficulté.</w:t>
            </w:r>
          </w:p>
          <w:p>
            <w:pPr>
              <w:pStyle w:val="Normal"/>
              <w:spacing w:before="0" w:after="100"/>
              <w:jc w:val="both"/>
              <w:rPr>
                <w:lang w:val="fr-FR" w:eastAsia="zh-CN"/>
              </w:rPr>
            </w:pPr>
            <w:r>
              <w:rPr>
                <w:rFonts w:cs="Calibri" w:ascii="Calibri" w:hAnsi="Calibri"/>
                <w:sz w:val="24"/>
                <w:lang w:val="fr-FR" w:eastAsia="zh-CN"/>
              </w:rPr>
              <w:t>L'expérience a été réalisée à l’Université de l'Ontario : le maître entrait dans une pièce avec son chien et consultait des livres rangés sur une étagère. Grâce à un mécanisme contrôlé par l'expérimentateur, l’étagère se détachait du mur et le maître s'écroulait sous les livres, faisant mine d’être inanimé. Dans le couloir, bien en vue du chien, déambulait une autre personne. Les chiens ont été filmés pendant six minutes et aucun n’est allé chercher la personne dans le couloir pour obtenir du secours.</w:t>
            </w:r>
          </w:p>
          <w:p>
            <w:pPr>
              <w:pStyle w:val="Normal"/>
              <w:spacing w:before="0" w:after="100"/>
              <w:jc w:val="both"/>
              <w:rPr>
                <w:rFonts w:ascii="Calibri" w:hAnsi="Calibri" w:cs="Calibri"/>
                <w:sz w:val="24"/>
                <w:lang w:val="fr-CA"/>
              </w:rPr>
            </w:pPr>
            <w:r>
              <w:rPr>
                <w:rFonts w:cs="Calibri" w:ascii="Calibri" w:hAnsi="Calibri"/>
                <w:sz w:val="24"/>
                <w:lang w:val="fr-FR" w:eastAsia="zh-CN"/>
              </w:rPr>
              <w:t>Si l'on se fie à ces observations, il serait bien peu avisé de se fier à son chien pour être secouru, exception faite des chiens dressés à cet effet.</w:t>
            </w:r>
          </w:p>
          <w:p>
            <w:pPr>
              <w:pStyle w:val="Normal"/>
              <w:spacing w:before="0" w:after="100"/>
              <w:jc w:val="both"/>
              <w:rPr>
                <w:lang w:val="fr-FR" w:eastAsia="zh-CN"/>
              </w:rPr>
            </w:pPr>
            <w:r>
              <w:rPr>
                <w:rFonts w:cs="Calibri" w:ascii="Calibri" w:hAnsi="Calibri"/>
                <w:sz w:val="24"/>
                <w:lang w:val="fr-FR" w:eastAsia="zh-CN"/>
              </w:rPr>
              <w:t xml:space="preserve">Milou, à l'évidence, est une créature faite à l'image de l'homme : il comprend, anticipe, et décide à bon escient ! Or, dans l'état actuel des connaissances scientifiques, il semble qu'un autre héros de bandes dessinées corresponde mieux à la psychologie de nos amis canidés : Rantanplan, le chien de Lucky Luke, est une description plus fidèle de la psychologie canine. Lorsqu’on a besoin de lui, il reste de marbre. </w:t>
            </w:r>
          </w:p>
        </w:tc>
        <w:tc>
          <w:tcPr>
            <w:tcW w:w="5669"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jc w:val="both"/>
              <w:rPr>
                <w:rFonts w:ascii="Calibri" w:hAnsi="Calibri" w:cs="Calibri"/>
                <w:b/>
                <w:b/>
              </w:rPr>
            </w:pPr>
            <w:r>
              <w:rPr>
                <w:rFonts w:cs="Calibri" w:ascii="Calibri" w:hAnsi="Calibri"/>
                <w:b/>
              </w:rPr>
            </w:r>
          </w:p>
        </w:tc>
      </w:tr>
    </w:tbl>
    <w:p>
      <w:pPr>
        <w:pStyle w:val="Normal"/>
        <w:spacing w:before="0" w:after="100"/>
        <w:jc w:val="both"/>
        <w:rPr/>
      </w:pPr>
      <w:r>
        <w:rPr/>
      </w:r>
    </w:p>
    <w:sectPr>
      <w:type w:val="nextPage"/>
      <w:pgSz w:w="12240" w:h="15840"/>
      <w:pgMar w:left="851" w:right="851" w:header="0"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Arial">
    <w:charset w:val="a1"/>
    <w:family w:val="roman"/>
    <w:pitch w:val="variable"/>
  </w:font>
  <w:font w:name="Cambria">
    <w:charset w:val="a1"/>
    <w:family w:val="swiss"/>
    <w:pitch w:val="variable"/>
  </w:font>
  <w:font w:name="Cambria">
    <w:charset w:val="a1"/>
    <w:family w:val="roman"/>
    <w:pitch w:val="variable"/>
  </w:font>
  <w:font w:name="Wingdings">
    <w:charset w:val="a1"/>
    <w:family w:val="roman"/>
    <w:pitch w:val="variable"/>
  </w:font>
  <w:font w:name="Liberation Sans">
    <w:altName w:val="Arial"/>
    <w:charset w:val="a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2"/>
      <w:numFmt w:val="bullet"/>
      <w:lvlText w:val=""/>
      <w:lvlJc w:val="left"/>
      <w:pPr>
        <w:ind w:left="720" w:hanging="360"/>
      </w:pPr>
      <w:rPr>
        <w:rFonts w:ascii="Symbol" w:hAnsi="Symbol" w:cs="Symbol" w:hint="default"/>
        <w:rFonts w:cs="Wingdings"/>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Lucida Sans"/>
        <w:lang w:val="el-GR" w:eastAsia="el-GR"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76"/>
      <w:jc w:val="left"/>
    </w:pPr>
    <w:rPr>
      <w:rFonts w:ascii="Arial" w:hAnsi="Arial" w:eastAsia="Arial" w:cs="Arial"/>
      <w:color w:val="000000"/>
      <w:kern w:val="0"/>
      <w:sz w:val="22"/>
      <w:szCs w:val="22"/>
      <w:lang w:eastAsia="zh-CN" w:val="el-GR" w:bidi="ar-SA"/>
    </w:rPr>
  </w:style>
  <w:style w:type="paragraph" w:styleId="1">
    <w:name w:val="Heading 1"/>
    <w:basedOn w:val="Style15"/>
    <w:next w:val="Style15"/>
    <w:qFormat/>
    <w:pPr>
      <w:keepNext w:val="true"/>
      <w:keepLines/>
      <w:numPr>
        <w:ilvl w:val="0"/>
        <w:numId w:val="1"/>
      </w:numPr>
    </w:pPr>
    <w:rPr>
      <w:rFonts w:ascii="Cambria" w:hAnsi="Cambria" w:eastAsia="Times New Roman"/>
      <w:bCs/>
      <w:sz w:val="32"/>
      <w:szCs w:val="28"/>
    </w:rPr>
  </w:style>
  <w:style w:type="paragraph" w:styleId="2">
    <w:name w:val="Heading 2"/>
    <w:basedOn w:val="Normal"/>
    <w:next w:val="Normal"/>
    <w:qFormat/>
    <w:pPr>
      <w:keepNext w:val="true"/>
      <w:numPr>
        <w:ilvl w:val="0"/>
        <w:numId w:val="1"/>
      </w:numPr>
      <w:spacing w:lineRule="auto" w:line="240" w:before="240" w:after="60"/>
      <w:outlineLvl w:val="0"/>
    </w:pPr>
    <w:rPr>
      <w:rFonts w:ascii="Cambria" w:hAnsi="Cambria" w:eastAsia="Times New Roman" w:cs="Times New Roman"/>
      <w:b/>
      <w:bCs/>
      <w:iCs/>
      <w:sz w:val="28"/>
      <w:szCs w:val="28"/>
      <w:lang w:bidi="en-US"/>
    </w:rPr>
  </w:style>
  <w:style w:type="paragraph" w:styleId="3">
    <w:name w:val="Heading 3"/>
    <w:basedOn w:val="Normal"/>
    <w:next w:val="Normal"/>
    <w:qFormat/>
    <w:pPr>
      <w:keepNext w:val="true"/>
      <w:numPr>
        <w:ilvl w:val="0"/>
        <w:numId w:val="1"/>
      </w:numPr>
      <w:spacing w:lineRule="auto" w:line="240" w:before="240" w:after="60"/>
    </w:pPr>
    <w:rPr>
      <w:rFonts w:ascii="Cambria" w:hAnsi="Cambria" w:eastAsia="Times New Roman" w:cs="Times New Roman"/>
      <w:b/>
      <w:bCs/>
      <w:sz w:val="26"/>
      <w:szCs w:val="26"/>
      <w:lang w:val="en-US" w:bidi="en-US"/>
    </w:rPr>
  </w:style>
  <w:style w:type="paragraph" w:styleId="4">
    <w:name w:val="Heading 4"/>
    <w:basedOn w:val="Normal"/>
    <w:next w:val="Normal"/>
    <w:qFormat/>
    <w:pPr>
      <w:keepNext w:val="true"/>
      <w:numPr>
        <w:ilvl w:val="0"/>
        <w:numId w:val="1"/>
      </w:numPr>
      <w:spacing w:lineRule="auto" w:line="240" w:before="240" w:after="60"/>
    </w:pPr>
    <w:rPr>
      <w:rFonts w:ascii="Calibri" w:hAnsi="Calibri" w:eastAsia="Calibri" w:cs="Times New Roman"/>
      <w:b/>
      <w:bCs/>
      <w:sz w:val="28"/>
      <w:szCs w:val="28"/>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Wingdings" w:hAnsi="Wingdings" w:cs="Wingdings"/>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rFonts w:ascii="Wingdings" w:hAnsi="Wingdings" w:cs="Wingdings"/>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Wingdings" w:hAnsi="Wingdings" w:cs="Wingdings"/>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1Char" w:customStyle="1">
    <w:name w:val="Επικεφαλίδα 1 Char"/>
    <w:qFormat/>
    <w:rPr>
      <w:rFonts w:ascii="Cambria" w:hAnsi="Cambria" w:eastAsia="Times New Roman" w:cs="Times New Roman"/>
      <w:b/>
      <w:bCs/>
      <w:sz w:val="32"/>
      <w:szCs w:val="28"/>
    </w:rPr>
  </w:style>
  <w:style w:type="character" w:styleId="2Char" w:customStyle="1">
    <w:name w:val="Επικεφαλίδα 2 Char"/>
    <w:qFormat/>
    <w:rPr>
      <w:rFonts w:ascii="Cambria" w:hAnsi="Cambria" w:eastAsia="Times New Roman" w:cs="Times New Roman"/>
      <w:b/>
      <w:bCs/>
      <w:iCs/>
      <w:sz w:val="28"/>
      <w:szCs w:val="28"/>
      <w:lang w:bidi="en-US"/>
    </w:rPr>
  </w:style>
  <w:style w:type="character" w:styleId="3Char" w:customStyle="1">
    <w:name w:val="Επικεφαλίδα 3 Char"/>
    <w:qFormat/>
    <w:rPr>
      <w:rFonts w:ascii="Cambria" w:hAnsi="Cambria" w:eastAsia="Times New Roman" w:cs="Times New Roman"/>
      <w:b/>
      <w:bCs/>
      <w:sz w:val="26"/>
      <w:szCs w:val="26"/>
      <w:lang w:val="en-US" w:bidi="en-US"/>
    </w:rPr>
  </w:style>
  <w:style w:type="character" w:styleId="4Char" w:customStyle="1">
    <w:name w:val="Επικεφαλίδα 4 Char"/>
    <w:qFormat/>
    <w:rPr>
      <w:b/>
      <w:bCs/>
      <w:sz w:val="28"/>
      <w:szCs w:val="28"/>
    </w:rPr>
  </w:style>
  <w:style w:type="paragraph" w:styleId="Style10" w:customStyle="1">
    <w:name w:val="Επικεφαλίδα"/>
    <w:basedOn w:val="Normal"/>
    <w:next w:val="Style11"/>
    <w:qFormat/>
    <w:pPr>
      <w:keepNext w:val="true"/>
      <w:spacing w:before="240" w:after="120"/>
    </w:pPr>
    <w:rPr>
      <w:rFonts w:ascii="Liberation Sans" w:hAnsi="Liberation Sans" w:eastAsia="Microsoft YaHei" w:cs="Lucida Sans"/>
      <w:sz w:val="28"/>
      <w:szCs w:val="28"/>
    </w:rPr>
  </w:style>
  <w:style w:type="paragraph" w:styleId="Style11">
    <w:name w:val="Body Text"/>
    <w:basedOn w:val="Normal"/>
    <w:pPr>
      <w:spacing w:lineRule="auto" w:line="288" w:before="0" w:after="140"/>
    </w:pPr>
    <w:rPr/>
  </w:style>
  <w:style w:type="paragraph" w:styleId="Style12">
    <w:name w:val="List"/>
    <w:basedOn w:val="Style11"/>
    <w:pPr/>
    <w:rPr>
      <w:rFonts w:cs="Lucida Sans"/>
    </w:rPr>
  </w:style>
  <w:style w:type="paragraph" w:styleId="Style13">
    <w:name w:val="Caption"/>
    <w:basedOn w:val="Normal"/>
    <w:qFormat/>
    <w:pPr>
      <w:suppressLineNumbers/>
      <w:spacing w:before="120" w:after="120"/>
    </w:pPr>
    <w:rPr>
      <w:rFonts w:cs="Arial"/>
      <w:i/>
      <w:iCs/>
      <w:sz w:val="24"/>
      <w:szCs w:val="24"/>
    </w:rPr>
  </w:style>
  <w:style w:type="paragraph" w:styleId="Style14" w:customStyle="1">
    <w:name w:val="Ευρετήριο"/>
    <w:basedOn w:val="Normal"/>
    <w:qFormat/>
    <w:pPr>
      <w:suppressLineNumbers/>
    </w:pPr>
    <w:rPr>
      <w:rFonts w:ascii="Calibri" w:hAnsi="Calibri" w:cs="Lucida Sans"/>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styleId="Style15" w:customStyle="1">
    <w:name w:val="Μιχάλης"/>
    <w:basedOn w:val="Normal"/>
    <w:qFormat/>
    <w:pPr>
      <w:spacing w:lineRule="auto" w:line="240"/>
      <w:jc w:val="both"/>
    </w:pPr>
    <w:rPr>
      <w:rFonts w:ascii="Calibri" w:hAnsi="Calibri" w:eastAsia="Calibri" w:cs="Times New Roman"/>
      <w:b/>
    </w:rPr>
  </w:style>
  <w:style w:type="paragraph" w:styleId="Style16" w:customStyle="1">
    <w:name w:val="Περιεχόμενα πίνακα"/>
    <w:basedOn w:val="Normal"/>
    <w:qFormat/>
    <w:pPr>
      <w:suppressLineNumbers/>
    </w:pPr>
    <w:rPr/>
  </w:style>
  <w:style w:type="paragraph" w:styleId="Style17" w:customStyle="1">
    <w:name w:val="Επικεφαλίδα πίνακα"/>
    <w:basedOn w:val="Style16"/>
    <w:qFormat/>
    <w:pPr>
      <w:jc w:val="center"/>
    </w:pPr>
    <w:rPr>
      <w:b/>
      <w:bCs/>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table" w:default="1" w:styleId="a2">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LibreOffice/6.3.1.2$Windows_X86_64 LibreOffice_project/b79626edf0065ac373bd1df5c28bd630b4424273</Application>
  <Pages>1</Pages>
  <Words>265</Words>
  <Characters>1286</Characters>
  <CharactersWithSpaces>1549</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2018-09-28T07:16:00Z</dcterms:created>
  <dc:creator>Πολίτης</dc:creator>
  <dc:description/>
  <dc:language>el-GR</dc:language>
  <cp:lastModifiedBy/>
  <dcterms:modified xsi:type="dcterms:W3CDTF">2019-10-05T09:32:25Z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