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3359" w14:textId="77777777" w:rsidR="003F15DC" w:rsidRDefault="003F15DC" w:rsidP="005E6290">
      <w:pPr>
        <w:spacing w:after="0"/>
        <w:jc w:val="center"/>
        <w:rPr>
          <w:b/>
          <w:bCs/>
        </w:rPr>
      </w:pPr>
      <w:r>
        <w:rPr>
          <w:b/>
          <w:bCs/>
        </w:rPr>
        <w:t>ΙΟΝΙΟ ΠΑΝΕΠΙΣΤΗΜΙΟ – ΤΜΗΜΑ ΠΕΡΙΒΑΛΛΟΝΤΟΣ</w:t>
      </w:r>
    </w:p>
    <w:p w14:paraId="4D60085B" w14:textId="413CA4EF" w:rsidR="00B370CE" w:rsidRPr="003F15DC" w:rsidRDefault="00B370CE" w:rsidP="005E6290">
      <w:pPr>
        <w:spacing w:after="0"/>
        <w:jc w:val="center"/>
        <w:rPr>
          <w:b/>
          <w:bCs/>
        </w:rPr>
      </w:pPr>
      <w:r w:rsidRPr="003F15DC">
        <w:rPr>
          <w:b/>
          <w:bCs/>
        </w:rPr>
        <w:t>ΧΩΡΙΚΗ ΑΝΑΛΥΣΗ ΚΑΙ ΜΟΝΤΕΛΟΠΟΙΗΣΗ ΟΙΚΟΛΟΓΙΚΩΝ ΔΕΔΟΜΕΝΩΝ</w:t>
      </w:r>
    </w:p>
    <w:p w14:paraId="6B07F83B" w14:textId="77777777" w:rsidR="005E6290" w:rsidRDefault="005E6290" w:rsidP="005E6290">
      <w:pPr>
        <w:jc w:val="center"/>
        <w:rPr>
          <w:b/>
          <w:bCs/>
        </w:rPr>
      </w:pPr>
    </w:p>
    <w:p w14:paraId="77F51BB6" w14:textId="68143A28" w:rsidR="00B370CE" w:rsidRPr="004A7FC3" w:rsidRDefault="00B370CE" w:rsidP="005E6290">
      <w:pPr>
        <w:jc w:val="center"/>
        <w:rPr>
          <w:b/>
          <w:bCs/>
        </w:rPr>
      </w:pPr>
      <w:r w:rsidRPr="004A7FC3">
        <w:rPr>
          <w:b/>
          <w:bCs/>
        </w:rPr>
        <w:t>ΥΛΗ ΜΑΘΗΜΑΤΟΣ ΧΕΙΜΕΡΙΝΟ 2024 – 2025</w:t>
      </w:r>
    </w:p>
    <w:p w14:paraId="06C3FEE1" w14:textId="77777777" w:rsidR="00E51A22" w:rsidRPr="00E51A22" w:rsidRDefault="00B370CE" w:rsidP="00E51A22">
      <w:pPr>
        <w:rPr>
          <w:b/>
          <w:bCs/>
        </w:rPr>
      </w:pPr>
      <w:r w:rsidRPr="001E3010">
        <w:rPr>
          <w:b/>
          <w:bCs/>
        </w:rPr>
        <w:t xml:space="preserve"> </w:t>
      </w:r>
      <w:r w:rsidR="00E51A22">
        <w:rPr>
          <w:b/>
          <w:bCs/>
          <w:sz w:val="30"/>
          <w:szCs w:val="30"/>
        </w:rPr>
        <w:t>Ε</w:t>
      </w:r>
      <w:r w:rsidR="00E51A22">
        <w:rPr>
          <w:b/>
          <w:bCs/>
        </w:rPr>
        <w:t>νότητα</w:t>
      </w:r>
      <w:r w:rsidR="003E7D35">
        <w:rPr>
          <w:b/>
          <w:bCs/>
        </w:rPr>
        <w:t xml:space="preserve"> </w:t>
      </w:r>
      <w:r w:rsidRPr="001E3010">
        <w:rPr>
          <w:b/>
          <w:bCs/>
        </w:rPr>
        <w:t xml:space="preserve">1: </w:t>
      </w:r>
      <w:r w:rsidR="00E51A22" w:rsidRPr="00E51A22">
        <w:rPr>
          <w:b/>
          <w:bCs/>
        </w:rPr>
        <w:t xml:space="preserve"> Εισαγωγικά </w:t>
      </w:r>
    </w:p>
    <w:p w14:paraId="04410D5B" w14:textId="117B3BDC" w:rsidR="00E51A22" w:rsidRPr="00E51A22" w:rsidRDefault="00B370CE" w:rsidP="00E45C50">
      <w:pPr>
        <w:ind w:left="360"/>
      </w:pPr>
      <w:r w:rsidRPr="00B370CE">
        <w:rPr>
          <w:b/>
          <w:bCs/>
        </w:rPr>
        <w:t>Θεωρητική ύλη:</w:t>
      </w:r>
      <w:r>
        <w:t xml:space="preserve"> </w:t>
      </w:r>
      <w:r w:rsidR="00E51A22" w:rsidRPr="00E51A22">
        <w:t>Συνοψίζοντας τον Πραγματικό Κόσμο</w:t>
      </w:r>
      <w:r w:rsidR="00E51A22" w:rsidRPr="00E51A22">
        <w:t xml:space="preserve">, </w:t>
      </w:r>
      <w:r w:rsidR="00E51A22">
        <w:t>τ</w:t>
      </w:r>
      <w:r w:rsidR="00E51A22" w:rsidRPr="00E51A22">
        <w:t>ι είναι το GIS (ΓΣΠ)</w:t>
      </w:r>
      <w:r w:rsidR="00E51A22">
        <w:t xml:space="preserve">, το </w:t>
      </w:r>
      <w:r w:rsidR="00E51A22" w:rsidRPr="00E51A22">
        <w:t xml:space="preserve">GIS </w:t>
      </w:r>
      <w:r w:rsidR="00E51A22">
        <w:t xml:space="preserve">ως </w:t>
      </w:r>
      <w:r w:rsidR="00E51A22" w:rsidRPr="00E51A22">
        <w:t>μέρος της διαδικασίας λήψης αποφάσεων</w:t>
      </w:r>
    </w:p>
    <w:p w14:paraId="602FF013" w14:textId="77777777" w:rsidR="004A7FC3" w:rsidRDefault="004A7FC3" w:rsidP="004A7FC3">
      <w:pPr>
        <w:pStyle w:val="a6"/>
        <w:numPr>
          <w:ilvl w:val="0"/>
          <w:numId w:val="1"/>
        </w:numPr>
        <w:jc w:val="both"/>
      </w:pPr>
      <w:r>
        <w:t xml:space="preserve">ΠΑΡΟΥΣΙΑΣΗ </w:t>
      </w:r>
    </w:p>
    <w:p w14:paraId="7B123079" w14:textId="00E32E65" w:rsidR="00E51A22" w:rsidRDefault="00E51A22" w:rsidP="00E51A22">
      <w:pPr>
        <w:pStyle w:val="a6"/>
        <w:numPr>
          <w:ilvl w:val="1"/>
          <w:numId w:val="1"/>
        </w:numPr>
        <w:jc w:val="both"/>
      </w:pPr>
      <w:hyperlink r:id="rId6" w:history="1">
        <w:r w:rsidRPr="006F3D28">
          <w:rPr>
            <w:rStyle w:val="-"/>
          </w:rPr>
          <w:t>https://opencourses.ionio.gr/modules/units/?course=DEN107&amp;id=931</w:t>
        </w:r>
      </w:hyperlink>
    </w:p>
    <w:p w14:paraId="7174EB33" w14:textId="77777777" w:rsidR="00E51A22" w:rsidRDefault="00E51A22" w:rsidP="00E51A22">
      <w:pPr>
        <w:jc w:val="both"/>
      </w:pPr>
    </w:p>
    <w:p w14:paraId="017E9EEF" w14:textId="77777777" w:rsidR="00E45C50" w:rsidRDefault="00E937C6" w:rsidP="00E937C6">
      <w:pPr>
        <w:rPr>
          <w:b/>
          <w:bCs/>
        </w:rPr>
      </w:pPr>
      <w:r w:rsidRPr="001E3010">
        <w:rPr>
          <w:b/>
          <w:bCs/>
        </w:rPr>
        <w:t xml:space="preserve"> </w:t>
      </w:r>
      <w:r>
        <w:rPr>
          <w:b/>
          <w:bCs/>
          <w:sz w:val="30"/>
          <w:szCs w:val="30"/>
        </w:rPr>
        <w:t>Ε</w:t>
      </w:r>
      <w:r>
        <w:rPr>
          <w:b/>
          <w:bCs/>
        </w:rPr>
        <w:t xml:space="preserve">νότητα </w:t>
      </w:r>
      <w:r>
        <w:rPr>
          <w:b/>
          <w:bCs/>
        </w:rPr>
        <w:t>2</w:t>
      </w:r>
      <w:r w:rsidRPr="001E3010">
        <w:rPr>
          <w:b/>
          <w:bCs/>
        </w:rPr>
        <w:t xml:space="preserve">: </w:t>
      </w:r>
      <w:r w:rsidRPr="00E51A22">
        <w:rPr>
          <w:b/>
          <w:bCs/>
        </w:rPr>
        <w:t xml:space="preserve"> </w:t>
      </w:r>
      <w:r w:rsidR="00E45C50" w:rsidRPr="00E45C50">
        <w:rPr>
          <w:b/>
          <w:bCs/>
        </w:rPr>
        <w:t xml:space="preserve">Γεωγραφικά Συστήματα Αναφοράς - DATUM </w:t>
      </w:r>
    </w:p>
    <w:p w14:paraId="2E028A25" w14:textId="77777777" w:rsidR="00E45C50" w:rsidRDefault="00E937C6" w:rsidP="00E45C50">
      <w:pPr>
        <w:ind w:left="360"/>
      </w:pPr>
      <w:r w:rsidRPr="00B370CE">
        <w:rPr>
          <w:b/>
          <w:bCs/>
        </w:rPr>
        <w:t>Θεωρητική ύλη:</w:t>
      </w:r>
      <w:r>
        <w:t xml:space="preserve"> </w:t>
      </w:r>
      <w:r w:rsidR="00E45C50" w:rsidRPr="00E45C50">
        <w:t xml:space="preserve">Προβολή μιας γεωγραφικής πληροφορίας από ένα γεωγραφικό σε ένα προβολικό σύστημα συντεταγμένων, Εισαγωγή διανυσματικού αρχείου, προσδιορισμός συντεταγμένων, μετασχηματισμός αρχείου, Εισαγωγή ενός συστήματος αναφοράς από ένα αρχείο σε ένα άλλο, Προβολή ενός αρχείου με βάση προκαθορισμένο σύστημα αναφορών - Μετατροπή από ένα σύστημα συντεταγμένων σε ένα άλλο, </w:t>
      </w:r>
      <w:proofErr w:type="spellStart"/>
      <w:r w:rsidR="00E45C50" w:rsidRPr="00E45C50">
        <w:t>Γεωαναφορά</w:t>
      </w:r>
      <w:proofErr w:type="spellEnd"/>
    </w:p>
    <w:p w14:paraId="117C684F" w14:textId="77777777" w:rsidR="00E45C50" w:rsidRDefault="00E937C6" w:rsidP="00E45C50">
      <w:pPr>
        <w:pStyle w:val="a6"/>
        <w:numPr>
          <w:ilvl w:val="0"/>
          <w:numId w:val="1"/>
        </w:numPr>
      </w:pPr>
      <w:r>
        <w:t>ΠΑΡΟΥΣΙΑΣΗ</w:t>
      </w:r>
    </w:p>
    <w:p w14:paraId="4E7E796A" w14:textId="78B2C0D0" w:rsidR="00E45C50" w:rsidRDefault="00E45C50" w:rsidP="00E45C50">
      <w:pPr>
        <w:pStyle w:val="a6"/>
        <w:numPr>
          <w:ilvl w:val="1"/>
          <w:numId w:val="1"/>
        </w:numPr>
      </w:pPr>
      <w:hyperlink r:id="rId7" w:history="1">
        <w:r w:rsidRPr="006F3D28">
          <w:rPr>
            <w:rStyle w:val="-"/>
          </w:rPr>
          <w:t>https://opencourses.ionio.gr/modules/units/?course=DEN107&amp;id=932</w:t>
        </w:r>
      </w:hyperlink>
    </w:p>
    <w:p w14:paraId="5FB3D223" w14:textId="3BB29EAF" w:rsidR="00E937C6" w:rsidRDefault="00E937C6" w:rsidP="000B624E">
      <w:pPr>
        <w:pStyle w:val="a6"/>
      </w:pPr>
      <w:r>
        <w:t xml:space="preserve"> </w:t>
      </w:r>
    </w:p>
    <w:p w14:paraId="2038FAC7" w14:textId="430B8325" w:rsidR="000B624E" w:rsidRDefault="000B624E" w:rsidP="000B624E">
      <w:pPr>
        <w:rPr>
          <w:b/>
          <w:bCs/>
        </w:rPr>
      </w:pPr>
      <w:r w:rsidRPr="001E3010">
        <w:rPr>
          <w:b/>
          <w:bCs/>
        </w:rPr>
        <w:t xml:space="preserve"> </w:t>
      </w:r>
      <w:r>
        <w:rPr>
          <w:b/>
          <w:bCs/>
          <w:sz w:val="30"/>
          <w:szCs w:val="30"/>
        </w:rPr>
        <w:t>Ε</w:t>
      </w:r>
      <w:r>
        <w:rPr>
          <w:b/>
          <w:bCs/>
        </w:rPr>
        <w:t xml:space="preserve">νότητα </w:t>
      </w:r>
      <w:r>
        <w:rPr>
          <w:b/>
          <w:bCs/>
        </w:rPr>
        <w:t>3</w:t>
      </w:r>
      <w:r w:rsidRPr="001E3010">
        <w:rPr>
          <w:b/>
          <w:bCs/>
        </w:rPr>
        <w:t xml:space="preserve">: </w:t>
      </w:r>
      <w:r w:rsidRPr="00E51A22">
        <w:rPr>
          <w:b/>
          <w:bCs/>
        </w:rPr>
        <w:t xml:space="preserve"> </w:t>
      </w:r>
      <w:r w:rsidRPr="000B624E">
        <w:rPr>
          <w:b/>
          <w:bCs/>
        </w:rPr>
        <w:t>Διανυσματικό και Ψηφιδωτό μοντέλο</w:t>
      </w:r>
      <w:r>
        <w:rPr>
          <w:b/>
          <w:bCs/>
        </w:rPr>
        <w:t xml:space="preserve"> δεδομένων</w:t>
      </w:r>
    </w:p>
    <w:p w14:paraId="40DF9B95" w14:textId="77777777" w:rsidR="000B624E" w:rsidRDefault="000B624E" w:rsidP="000B624E">
      <w:pPr>
        <w:ind w:left="360"/>
      </w:pPr>
      <w:r w:rsidRPr="00B370CE">
        <w:rPr>
          <w:b/>
          <w:bCs/>
        </w:rPr>
        <w:t>Θεωρητική ύλη:</w:t>
      </w:r>
      <w:r>
        <w:t xml:space="preserve"> </w:t>
      </w:r>
      <w:r w:rsidRPr="000B624E">
        <w:t>Διανυσματικό και Ψηφιδωτό μοντέλο, ανάλυση, πλεονεκτήματα, μειονεκτήματα</w:t>
      </w:r>
    </w:p>
    <w:p w14:paraId="24FCAD63" w14:textId="1F41F84E" w:rsidR="000B624E" w:rsidRDefault="000B624E" w:rsidP="000B624E">
      <w:pPr>
        <w:pStyle w:val="a6"/>
        <w:numPr>
          <w:ilvl w:val="0"/>
          <w:numId w:val="1"/>
        </w:numPr>
      </w:pPr>
      <w:r>
        <w:t>ΠΑΡΟΥΣΙΑΣΗ</w:t>
      </w:r>
    </w:p>
    <w:p w14:paraId="7905F716" w14:textId="589B0D5B" w:rsidR="000B624E" w:rsidRDefault="000B624E" w:rsidP="000B624E">
      <w:pPr>
        <w:pStyle w:val="a6"/>
        <w:numPr>
          <w:ilvl w:val="1"/>
          <w:numId w:val="1"/>
        </w:numPr>
      </w:pPr>
      <w:hyperlink r:id="rId8" w:history="1">
        <w:r w:rsidRPr="006F3D28">
          <w:rPr>
            <w:rStyle w:val="-"/>
          </w:rPr>
          <w:t>https://opencourses.ionio.gr/modules/units/?course=DEN107&amp;id=3968</w:t>
        </w:r>
      </w:hyperlink>
    </w:p>
    <w:p w14:paraId="711AC244" w14:textId="77777777" w:rsidR="000B624E" w:rsidRDefault="000B624E" w:rsidP="000B624E"/>
    <w:p w14:paraId="15024C4D" w14:textId="77777777" w:rsidR="000B624E" w:rsidRDefault="000B624E" w:rsidP="000B624E">
      <w:pPr>
        <w:rPr>
          <w:b/>
          <w:bCs/>
        </w:rPr>
      </w:pPr>
      <w:r w:rsidRPr="001E3010">
        <w:rPr>
          <w:b/>
          <w:bCs/>
        </w:rPr>
        <w:t xml:space="preserve"> </w:t>
      </w:r>
      <w:r>
        <w:rPr>
          <w:b/>
          <w:bCs/>
          <w:sz w:val="30"/>
          <w:szCs w:val="30"/>
        </w:rPr>
        <w:t>Ε</w:t>
      </w:r>
      <w:r>
        <w:rPr>
          <w:b/>
          <w:bCs/>
        </w:rPr>
        <w:t xml:space="preserve">νότητα </w:t>
      </w:r>
      <w:r>
        <w:rPr>
          <w:b/>
          <w:bCs/>
        </w:rPr>
        <w:t>4</w:t>
      </w:r>
      <w:r w:rsidRPr="001E3010">
        <w:rPr>
          <w:b/>
          <w:bCs/>
        </w:rPr>
        <w:t xml:space="preserve">: </w:t>
      </w:r>
      <w:r w:rsidRPr="00E51A22">
        <w:rPr>
          <w:b/>
          <w:bCs/>
        </w:rPr>
        <w:t xml:space="preserve"> </w:t>
      </w:r>
      <w:r w:rsidRPr="000B624E">
        <w:rPr>
          <w:b/>
          <w:bCs/>
        </w:rPr>
        <w:t xml:space="preserve">Χωρικά εργαλεία - λειτουργίες με το διανυσματικό μοντέλο </w:t>
      </w:r>
    </w:p>
    <w:p w14:paraId="179B806B" w14:textId="77777777" w:rsidR="004C63D2" w:rsidRDefault="000B624E" w:rsidP="004C63D2">
      <w:pPr>
        <w:ind w:left="360"/>
      </w:pPr>
      <w:r w:rsidRPr="00B370CE">
        <w:rPr>
          <w:b/>
          <w:bCs/>
        </w:rPr>
        <w:t>Θεωρητική ύλη:</w:t>
      </w:r>
      <w:r w:rsidR="004C63D2" w:rsidRPr="004C63D2">
        <w:t xml:space="preserve"> </w:t>
      </w:r>
      <w:r w:rsidR="004C63D2">
        <w:t xml:space="preserve">Ανάλυση μέσα από παράδειγμα των </w:t>
      </w:r>
      <w:r w:rsidR="004C63D2">
        <w:t>εργαλείων</w:t>
      </w:r>
      <w:r w:rsidR="004C63D2">
        <w:t xml:space="preserve"> 1)</w:t>
      </w:r>
      <w:r>
        <w:t xml:space="preserve"> </w:t>
      </w:r>
      <w:proofErr w:type="spellStart"/>
      <w:r>
        <w:t>Π</w:t>
      </w:r>
      <w:r w:rsidRPr="000B624E">
        <w:t>ολυπολύγωνο</w:t>
      </w:r>
      <w:proofErr w:type="spellEnd"/>
      <w:r>
        <w:t xml:space="preserve"> (</w:t>
      </w:r>
      <w:proofErr w:type="spellStart"/>
      <w:r w:rsidRPr="000B624E">
        <w:t>multi-polygon</w:t>
      </w:r>
      <w:proofErr w:type="spellEnd"/>
      <w:r>
        <w:t xml:space="preserve">), </w:t>
      </w:r>
      <w:r w:rsidR="004C63D2">
        <w:t xml:space="preserve">2) </w:t>
      </w:r>
      <w:r>
        <w:t>Αποκοπή (</w:t>
      </w:r>
      <w:r>
        <w:rPr>
          <w:lang w:val="en-US"/>
        </w:rPr>
        <w:t>clip</w:t>
      </w:r>
      <w:r>
        <w:t xml:space="preserve">), </w:t>
      </w:r>
      <w:r w:rsidR="004C63D2">
        <w:t xml:space="preserve">3) </w:t>
      </w:r>
      <w:r>
        <w:t>Γειτονική Ζώνη</w:t>
      </w:r>
      <w:r w:rsidRPr="000B624E">
        <w:t xml:space="preserve"> </w:t>
      </w:r>
      <w:r>
        <w:t xml:space="preserve"> (</w:t>
      </w:r>
      <w:r>
        <w:rPr>
          <w:lang w:val="en-US"/>
        </w:rPr>
        <w:t>buffer</w:t>
      </w:r>
      <w:r>
        <w:t xml:space="preserve">), </w:t>
      </w:r>
      <w:r w:rsidR="004C63D2">
        <w:t xml:space="preserve">4) </w:t>
      </w:r>
      <w:r>
        <w:t>Ένωση (</w:t>
      </w:r>
      <w:r>
        <w:rPr>
          <w:lang w:val="en-US"/>
        </w:rPr>
        <w:t>union</w:t>
      </w:r>
      <w:r w:rsidRPr="000B624E">
        <w:t xml:space="preserve">), </w:t>
      </w:r>
      <w:r w:rsidR="004C63D2">
        <w:t xml:space="preserve">5) </w:t>
      </w:r>
      <w:r>
        <w:t>Συνένωση (</w:t>
      </w:r>
      <w:proofErr w:type="spellStart"/>
      <w:r>
        <w:rPr>
          <w:lang w:val="en-US"/>
        </w:rPr>
        <w:t>dissove</w:t>
      </w:r>
      <w:proofErr w:type="spellEnd"/>
      <w:r w:rsidRPr="000B624E">
        <w:t xml:space="preserve">), </w:t>
      </w:r>
      <w:r w:rsidR="004C63D2">
        <w:t xml:space="preserve">6) </w:t>
      </w:r>
      <w:r>
        <w:t>Τομή (</w:t>
      </w:r>
      <w:r>
        <w:rPr>
          <w:lang w:val="en-US"/>
        </w:rPr>
        <w:t>intersect</w:t>
      </w:r>
      <w:r>
        <w:t>)</w:t>
      </w:r>
      <w:r w:rsidR="004C63D2">
        <w:t xml:space="preserve"> και 7) </w:t>
      </w:r>
      <w:r>
        <w:t>Σβήσιμο (</w:t>
      </w:r>
      <w:r>
        <w:rPr>
          <w:lang w:val="en-US"/>
        </w:rPr>
        <w:t>erase</w:t>
      </w:r>
      <w:r w:rsidRPr="000B624E">
        <w:t>)</w:t>
      </w:r>
    </w:p>
    <w:p w14:paraId="5E3E5B79" w14:textId="4F94B974" w:rsidR="000B624E" w:rsidRDefault="000B624E" w:rsidP="004C63D2">
      <w:pPr>
        <w:pStyle w:val="a6"/>
        <w:numPr>
          <w:ilvl w:val="0"/>
          <w:numId w:val="1"/>
        </w:numPr>
      </w:pPr>
      <w:r>
        <w:t>ΠΑΡΟΥΣΙΑΣΗ</w:t>
      </w:r>
    </w:p>
    <w:p w14:paraId="0C85D175" w14:textId="7404B216" w:rsidR="004C63D2" w:rsidRDefault="004C63D2" w:rsidP="004C63D2">
      <w:pPr>
        <w:pStyle w:val="a6"/>
        <w:numPr>
          <w:ilvl w:val="1"/>
          <w:numId w:val="1"/>
        </w:numPr>
      </w:pPr>
      <w:hyperlink r:id="rId9" w:history="1">
        <w:r w:rsidRPr="006F3D28">
          <w:rPr>
            <w:rStyle w:val="-"/>
          </w:rPr>
          <w:t>https://opencourses.ionio.gr/modules/units/?course=DEN107&amp;id=3969</w:t>
        </w:r>
      </w:hyperlink>
    </w:p>
    <w:p w14:paraId="6BCDDB7B" w14:textId="77777777" w:rsidR="004C63D2" w:rsidRDefault="004C63D2" w:rsidP="004C63D2">
      <w:pPr>
        <w:pStyle w:val="a6"/>
        <w:ind w:left="1440"/>
      </w:pPr>
    </w:p>
    <w:p w14:paraId="4C61268E" w14:textId="77777777" w:rsidR="00350AFE" w:rsidRDefault="00350AFE" w:rsidP="004C63D2">
      <w:pPr>
        <w:pStyle w:val="a6"/>
        <w:ind w:left="1440"/>
      </w:pPr>
    </w:p>
    <w:p w14:paraId="12EBF834" w14:textId="77777777" w:rsidR="00350AFE" w:rsidRDefault="00350AFE" w:rsidP="004C63D2">
      <w:pPr>
        <w:pStyle w:val="a6"/>
        <w:ind w:left="1440"/>
      </w:pPr>
    </w:p>
    <w:p w14:paraId="172B13FA" w14:textId="77777777" w:rsidR="00350AFE" w:rsidRDefault="00350AFE" w:rsidP="004C63D2">
      <w:pPr>
        <w:pStyle w:val="a6"/>
        <w:ind w:left="1440"/>
      </w:pPr>
    </w:p>
    <w:p w14:paraId="1A57E2EC" w14:textId="77777777" w:rsidR="00350AFE" w:rsidRDefault="00350AFE" w:rsidP="004C63D2">
      <w:pPr>
        <w:pStyle w:val="a6"/>
        <w:ind w:left="1440"/>
      </w:pPr>
    </w:p>
    <w:p w14:paraId="4EE85166" w14:textId="77777777" w:rsidR="00350AFE" w:rsidRDefault="00350AFE" w:rsidP="004C63D2">
      <w:pPr>
        <w:pStyle w:val="a6"/>
        <w:ind w:left="1440"/>
      </w:pPr>
    </w:p>
    <w:p w14:paraId="543267D6" w14:textId="0687A54E" w:rsidR="00350AFE" w:rsidRDefault="00350AFE" w:rsidP="00350AFE">
      <w:pPr>
        <w:rPr>
          <w:b/>
          <w:bCs/>
        </w:rPr>
      </w:pPr>
      <w:r>
        <w:rPr>
          <w:b/>
          <w:bCs/>
          <w:sz w:val="30"/>
          <w:szCs w:val="30"/>
        </w:rPr>
        <w:lastRenderedPageBreak/>
        <w:t>Ε</w:t>
      </w:r>
      <w:r>
        <w:rPr>
          <w:b/>
          <w:bCs/>
        </w:rPr>
        <w:t xml:space="preserve">νότητα </w:t>
      </w:r>
      <w:r>
        <w:rPr>
          <w:b/>
          <w:bCs/>
        </w:rPr>
        <w:t>5</w:t>
      </w:r>
      <w:r w:rsidRPr="001E3010">
        <w:rPr>
          <w:b/>
          <w:bCs/>
        </w:rPr>
        <w:t xml:space="preserve">: </w:t>
      </w:r>
      <w:r w:rsidRPr="00E51A22">
        <w:rPr>
          <w:b/>
          <w:bCs/>
        </w:rPr>
        <w:t xml:space="preserve"> </w:t>
      </w:r>
      <w:r w:rsidRPr="000B624E">
        <w:rPr>
          <w:b/>
          <w:bCs/>
        </w:rPr>
        <w:t xml:space="preserve">Χωρικά εργαλεία - λειτουργίες με το </w:t>
      </w:r>
      <w:r>
        <w:rPr>
          <w:b/>
          <w:bCs/>
        </w:rPr>
        <w:t>ψηφιδωτό</w:t>
      </w:r>
      <w:r w:rsidRPr="000B624E">
        <w:rPr>
          <w:b/>
          <w:bCs/>
        </w:rPr>
        <w:t xml:space="preserve"> μοντέλο </w:t>
      </w:r>
    </w:p>
    <w:p w14:paraId="48980666" w14:textId="77777777" w:rsidR="00D74AB1" w:rsidRDefault="00350AFE" w:rsidP="00D74AB1">
      <w:pPr>
        <w:ind w:left="360"/>
        <w:jc w:val="both"/>
      </w:pPr>
      <w:r w:rsidRPr="00B370CE">
        <w:rPr>
          <w:b/>
          <w:bCs/>
        </w:rPr>
        <w:t>Θεωρητική ύλη:</w:t>
      </w:r>
      <w:r w:rsidRPr="004C63D2">
        <w:t xml:space="preserve"> </w:t>
      </w:r>
      <w:r>
        <w:t xml:space="preserve">Ανάλυση των εργαλείων </w:t>
      </w:r>
      <w:r w:rsidR="00D74AB1">
        <w:t xml:space="preserve">1) </w:t>
      </w:r>
      <w:r>
        <w:t>Στατιστική Ζωνών (</w:t>
      </w:r>
      <w:r>
        <w:rPr>
          <w:lang w:val="en-US"/>
        </w:rPr>
        <w:t>zonal</w:t>
      </w:r>
      <w:r w:rsidRPr="00350AFE">
        <w:t xml:space="preserve"> </w:t>
      </w:r>
      <w:r>
        <w:rPr>
          <w:lang w:val="en-US"/>
        </w:rPr>
        <w:t>statistics</w:t>
      </w:r>
      <w:r w:rsidRPr="00350AFE">
        <w:t xml:space="preserve">), </w:t>
      </w:r>
      <w:r w:rsidR="00D74AB1">
        <w:t xml:space="preserve">2) </w:t>
      </w:r>
      <w:r>
        <w:t>Συνδυασμός (</w:t>
      </w:r>
      <w:r>
        <w:rPr>
          <w:lang w:val="en-US"/>
        </w:rPr>
        <w:t>combine</w:t>
      </w:r>
      <w:r w:rsidRPr="00350AFE">
        <w:t xml:space="preserve">), </w:t>
      </w:r>
      <w:r w:rsidR="00D74AB1">
        <w:t>3) Άλγεβρα (</w:t>
      </w:r>
      <w:r w:rsidR="00D74AB1">
        <w:rPr>
          <w:lang w:val="en-US"/>
        </w:rPr>
        <w:t>raster</w:t>
      </w:r>
      <w:r w:rsidR="00D74AB1" w:rsidRPr="00D74AB1">
        <w:t xml:space="preserve"> </w:t>
      </w:r>
      <w:r w:rsidR="00D74AB1">
        <w:rPr>
          <w:lang w:val="en-US"/>
        </w:rPr>
        <w:t>calculator</w:t>
      </w:r>
      <w:r w:rsidR="00D74AB1" w:rsidRPr="00D74AB1">
        <w:t xml:space="preserve">), </w:t>
      </w:r>
      <w:r w:rsidR="00D74AB1">
        <w:t>4) Υπέρθεση (</w:t>
      </w:r>
      <w:r w:rsidR="00D74AB1">
        <w:rPr>
          <w:lang w:val="en-US"/>
        </w:rPr>
        <w:t>overlay</w:t>
      </w:r>
      <w:r w:rsidR="00D74AB1" w:rsidRPr="00D74AB1">
        <w:t xml:space="preserve">), </w:t>
      </w:r>
      <w:r w:rsidR="00D74AB1">
        <w:t>5) Γειτνίαση (</w:t>
      </w:r>
      <w:r w:rsidR="00D74AB1">
        <w:rPr>
          <w:lang w:val="en-US"/>
        </w:rPr>
        <w:t>focal</w:t>
      </w:r>
      <w:r w:rsidR="00D74AB1" w:rsidRPr="00D74AB1">
        <w:t xml:space="preserve"> </w:t>
      </w:r>
      <w:r w:rsidR="00D74AB1">
        <w:rPr>
          <w:lang w:val="en-US"/>
        </w:rPr>
        <w:t>statistics</w:t>
      </w:r>
      <w:r w:rsidR="00D74AB1" w:rsidRPr="00D74AB1">
        <w:t>)</w:t>
      </w:r>
      <w:r w:rsidR="00D74AB1">
        <w:t xml:space="preserve"> και 6) Φίλτρα</w:t>
      </w:r>
    </w:p>
    <w:p w14:paraId="4E67B5A6" w14:textId="0CA59D81" w:rsidR="00350AFE" w:rsidRDefault="00350AFE" w:rsidP="002A2CE9">
      <w:pPr>
        <w:pStyle w:val="a6"/>
        <w:numPr>
          <w:ilvl w:val="0"/>
          <w:numId w:val="1"/>
        </w:numPr>
        <w:jc w:val="both"/>
      </w:pPr>
      <w:r>
        <w:t>ΠΑΡΟΥΣΙΑΣΗ</w:t>
      </w:r>
    </w:p>
    <w:p w14:paraId="3EC74A13" w14:textId="483B2FC2" w:rsidR="002A2CE9" w:rsidRDefault="002A2CE9" w:rsidP="002A2CE9">
      <w:pPr>
        <w:pStyle w:val="a6"/>
        <w:numPr>
          <w:ilvl w:val="1"/>
          <w:numId w:val="1"/>
        </w:numPr>
        <w:jc w:val="both"/>
      </w:pPr>
      <w:hyperlink r:id="rId10" w:history="1">
        <w:r w:rsidRPr="006F3D28">
          <w:rPr>
            <w:rStyle w:val="-"/>
          </w:rPr>
          <w:t>https://opencourses.ionio.gr/modules/units/?course=DEN107&amp;id=3970</w:t>
        </w:r>
      </w:hyperlink>
    </w:p>
    <w:p w14:paraId="787CB47C" w14:textId="77777777" w:rsidR="002A2CE9" w:rsidRDefault="002A2CE9" w:rsidP="002A2CE9">
      <w:pPr>
        <w:jc w:val="both"/>
      </w:pPr>
    </w:p>
    <w:p w14:paraId="14D39BC8" w14:textId="3ACD15AA" w:rsidR="004A73F8" w:rsidRPr="00465F4A" w:rsidRDefault="004A73F8" w:rsidP="004A73F8">
      <w:pPr>
        <w:rPr>
          <w:b/>
          <w:bCs/>
          <w:u w:val="single"/>
        </w:rPr>
      </w:pPr>
      <w:r w:rsidRPr="00465F4A">
        <w:rPr>
          <w:b/>
          <w:bCs/>
          <w:sz w:val="30"/>
          <w:szCs w:val="30"/>
          <w:u w:val="single"/>
        </w:rPr>
        <w:t>Ε</w:t>
      </w:r>
      <w:r w:rsidRPr="00465F4A">
        <w:rPr>
          <w:b/>
          <w:bCs/>
          <w:u w:val="single"/>
        </w:rPr>
        <w:t xml:space="preserve">νότητα </w:t>
      </w:r>
      <w:r w:rsidRPr="00465F4A">
        <w:rPr>
          <w:b/>
          <w:bCs/>
          <w:u w:val="single"/>
        </w:rPr>
        <w:t>6</w:t>
      </w:r>
      <w:r w:rsidRPr="00465F4A">
        <w:rPr>
          <w:b/>
          <w:bCs/>
          <w:u w:val="single"/>
        </w:rPr>
        <w:t>:  Επεξεργασία δεδομένων - Βάσεις δεδομένων</w:t>
      </w:r>
      <w:r w:rsidRPr="00465F4A">
        <w:rPr>
          <w:b/>
          <w:bCs/>
          <w:u w:val="single"/>
        </w:rPr>
        <w:t xml:space="preserve"> (εκτός ύλης</w:t>
      </w:r>
      <w:r w:rsidR="00064F80" w:rsidRPr="00465F4A">
        <w:rPr>
          <w:b/>
          <w:bCs/>
          <w:u w:val="single"/>
        </w:rPr>
        <w:t xml:space="preserve"> για το 2024-2025</w:t>
      </w:r>
      <w:r w:rsidRPr="00465F4A">
        <w:rPr>
          <w:b/>
          <w:bCs/>
          <w:u w:val="single"/>
        </w:rPr>
        <w:t>)</w:t>
      </w:r>
      <w:r w:rsidRPr="00465F4A">
        <w:rPr>
          <w:b/>
          <w:bCs/>
          <w:u w:val="single"/>
        </w:rPr>
        <w:t xml:space="preserve"> </w:t>
      </w:r>
    </w:p>
    <w:p w14:paraId="43B029A6" w14:textId="77777777" w:rsidR="00064F80" w:rsidRDefault="004A73F8" w:rsidP="00064F80">
      <w:pPr>
        <w:ind w:left="360"/>
        <w:jc w:val="both"/>
      </w:pPr>
      <w:r w:rsidRPr="00B370CE">
        <w:rPr>
          <w:b/>
          <w:bCs/>
        </w:rPr>
        <w:t>Θεωρητική ύλη:</w:t>
      </w:r>
      <w:r w:rsidRPr="004C63D2">
        <w:t xml:space="preserve"> </w:t>
      </w:r>
      <w:r w:rsidRPr="004A73F8">
        <w:t xml:space="preserve">Τι είναι η </w:t>
      </w:r>
      <w:proofErr w:type="spellStart"/>
      <w:r w:rsidRPr="004A73F8">
        <w:t>γεωβάση</w:t>
      </w:r>
      <w:proofErr w:type="spellEnd"/>
      <w:r>
        <w:t xml:space="preserve">, </w:t>
      </w:r>
      <w:r>
        <w:t>Πεδία ορισμού (</w:t>
      </w:r>
      <w:proofErr w:type="spellStart"/>
      <w:r>
        <w:t>domains</w:t>
      </w:r>
      <w:proofErr w:type="spellEnd"/>
      <w:r>
        <w:t>)</w:t>
      </w:r>
      <w:r>
        <w:t xml:space="preserve">, </w:t>
      </w:r>
      <w:r>
        <w:t>Σχέσεις</w:t>
      </w:r>
      <w:r w:rsidRPr="004A73F8">
        <w:t xml:space="preserve"> (</w:t>
      </w:r>
      <w:r w:rsidRPr="004A73F8">
        <w:rPr>
          <w:lang w:val="en-US"/>
        </w:rPr>
        <w:t>relationships</w:t>
      </w:r>
      <w:r w:rsidRPr="004A73F8">
        <w:t>)</w:t>
      </w:r>
      <w:r>
        <w:t xml:space="preserve">, </w:t>
      </w:r>
      <w:r>
        <w:t>Κοινή</w:t>
      </w:r>
      <w:r w:rsidRPr="004A73F8">
        <w:t xml:space="preserve"> </w:t>
      </w:r>
      <w:r>
        <w:t>Τοπολογία</w:t>
      </w:r>
      <w:r w:rsidRPr="004A73F8">
        <w:t xml:space="preserve"> (</w:t>
      </w:r>
      <w:r w:rsidRPr="004A73F8">
        <w:rPr>
          <w:lang w:val="en-US"/>
        </w:rPr>
        <w:t>Common</w:t>
      </w:r>
      <w:r w:rsidRPr="004A73F8">
        <w:t xml:space="preserve"> </w:t>
      </w:r>
      <w:r w:rsidRPr="004A73F8">
        <w:rPr>
          <w:lang w:val="en-US"/>
        </w:rPr>
        <w:t>Topology</w:t>
      </w:r>
      <w:r w:rsidRPr="004A73F8">
        <w:t>)</w:t>
      </w:r>
      <w:r>
        <w:t xml:space="preserve">, </w:t>
      </w:r>
      <w:proofErr w:type="spellStart"/>
      <w:r>
        <w:t>Μεταδεδομένα</w:t>
      </w:r>
      <w:proofErr w:type="spellEnd"/>
      <w:r>
        <w:t xml:space="preserve"> (</w:t>
      </w:r>
      <w:proofErr w:type="spellStart"/>
      <w:r>
        <w:t>Metadata</w:t>
      </w:r>
      <w:proofErr w:type="spellEnd"/>
      <w:r>
        <w:t>)</w:t>
      </w:r>
    </w:p>
    <w:p w14:paraId="0B0C723B" w14:textId="16EAAB09" w:rsidR="004A73F8" w:rsidRDefault="004A73F8" w:rsidP="00064F80">
      <w:pPr>
        <w:pStyle w:val="a6"/>
        <w:numPr>
          <w:ilvl w:val="0"/>
          <w:numId w:val="1"/>
        </w:numPr>
        <w:jc w:val="both"/>
      </w:pPr>
      <w:r>
        <w:t>ΠΑΡΟΥΣΙΑΣΗ</w:t>
      </w:r>
    </w:p>
    <w:p w14:paraId="672D62D3" w14:textId="39604010" w:rsidR="00064F80" w:rsidRDefault="00064F80" w:rsidP="00064F80">
      <w:pPr>
        <w:pStyle w:val="a6"/>
        <w:numPr>
          <w:ilvl w:val="1"/>
          <w:numId w:val="1"/>
        </w:numPr>
        <w:jc w:val="both"/>
      </w:pPr>
      <w:hyperlink r:id="rId11" w:history="1">
        <w:r w:rsidRPr="006F3D28">
          <w:rPr>
            <w:rStyle w:val="-"/>
          </w:rPr>
          <w:t>https://opencourses.ionio.gr/modules/units/?course=DEN107&amp;id=3971</w:t>
        </w:r>
      </w:hyperlink>
    </w:p>
    <w:p w14:paraId="33D38F2F" w14:textId="77777777" w:rsidR="00064F80" w:rsidRDefault="00064F80" w:rsidP="00064F80">
      <w:pPr>
        <w:jc w:val="both"/>
      </w:pPr>
    </w:p>
    <w:p w14:paraId="5E4F9ED6" w14:textId="67B7B9AE" w:rsidR="00465F4A" w:rsidRDefault="00465F4A" w:rsidP="00465F4A">
      <w:pPr>
        <w:rPr>
          <w:b/>
          <w:bCs/>
        </w:rPr>
      </w:pPr>
      <w:r>
        <w:rPr>
          <w:b/>
          <w:bCs/>
          <w:sz w:val="30"/>
          <w:szCs w:val="30"/>
        </w:rPr>
        <w:t>Ε</w:t>
      </w:r>
      <w:r>
        <w:rPr>
          <w:b/>
          <w:bCs/>
        </w:rPr>
        <w:t xml:space="preserve">νότητα </w:t>
      </w:r>
      <w:r>
        <w:rPr>
          <w:b/>
          <w:bCs/>
        </w:rPr>
        <w:t>7</w:t>
      </w:r>
      <w:r w:rsidRPr="001E3010">
        <w:rPr>
          <w:b/>
          <w:bCs/>
        </w:rPr>
        <w:t xml:space="preserve">: </w:t>
      </w:r>
      <w:r w:rsidRPr="00E51A22">
        <w:rPr>
          <w:b/>
          <w:bCs/>
        </w:rPr>
        <w:t xml:space="preserve"> </w:t>
      </w:r>
      <w:r w:rsidRPr="00465F4A">
        <w:rPr>
          <w:b/>
          <w:bCs/>
        </w:rPr>
        <w:t>Ψηφιακό μοντέλο εδάφους</w:t>
      </w:r>
      <w:r>
        <w:rPr>
          <w:b/>
          <w:bCs/>
        </w:rPr>
        <w:t xml:space="preserve"> (</w:t>
      </w:r>
      <w:r>
        <w:rPr>
          <w:b/>
          <w:bCs/>
          <w:lang w:val="en-US"/>
        </w:rPr>
        <w:t>Dem</w:t>
      </w:r>
      <w:r w:rsidRPr="00465F4A">
        <w:rPr>
          <w:b/>
          <w:bCs/>
        </w:rPr>
        <w:t>)</w:t>
      </w:r>
      <w:r w:rsidRPr="00465F4A">
        <w:rPr>
          <w:b/>
          <w:bCs/>
        </w:rPr>
        <w:t xml:space="preserve"> - Ανάλυση </w:t>
      </w:r>
      <w:r w:rsidRPr="00465F4A">
        <w:rPr>
          <w:b/>
          <w:bCs/>
        </w:rPr>
        <w:t>ανάγλυφου</w:t>
      </w:r>
      <w:r w:rsidRPr="00465F4A">
        <w:rPr>
          <w:b/>
          <w:bCs/>
        </w:rPr>
        <w:t xml:space="preserve"> - Υδροκρίτες </w:t>
      </w:r>
    </w:p>
    <w:p w14:paraId="1CD90362" w14:textId="5CDD0FD2" w:rsidR="00465F4A" w:rsidRPr="00465F4A" w:rsidRDefault="00465F4A" w:rsidP="00465F4A">
      <w:pPr>
        <w:ind w:left="360"/>
        <w:jc w:val="both"/>
      </w:pPr>
      <w:r w:rsidRPr="00B370CE">
        <w:rPr>
          <w:b/>
          <w:bCs/>
        </w:rPr>
        <w:t>Θεωρητική ύλη:</w:t>
      </w:r>
      <w:r w:rsidRPr="004C63D2">
        <w:t xml:space="preserve"> </w:t>
      </w:r>
      <w:r w:rsidRPr="00465F4A">
        <w:t xml:space="preserve">Αναζήτηση ψηφιακού μοντέλου εδάφους από ανοιχτά γεωγραφικά δεδομένα, Δημιουργία ισοϋψών και κάθετου προφίλ, Δημιουργία περιοχών θέασης (ορατότητας) και σκιασμένου </w:t>
      </w:r>
      <w:proofErr w:type="spellStart"/>
      <w:r w:rsidRPr="00465F4A">
        <w:t>αναγλύφου</w:t>
      </w:r>
      <w:proofErr w:type="spellEnd"/>
      <w:r w:rsidRPr="00465F4A">
        <w:t xml:space="preserve">, Δημιουργία κλίσεων και εκθέσεων, </w:t>
      </w:r>
      <w:r w:rsidR="00E2765D">
        <w:t>Υδρογραφικό δίκτυο - Υδροκρίτες</w:t>
      </w:r>
      <w:r w:rsidRPr="00465F4A">
        <w:t>.</w:t>
      </w:r>
    </w:p>
    <w:p w14:paraId="5B20B711" w14:textId="5EC73F6C" w:rsidR="00465F4A" w:rsidRPr="00465F4A" w:rsidRDefault="00465F4A" w:rsidP="00465F4A">
      <w:pPr>
        <w:pStyle w:val="a6"/>
        <w:numPr>
          <w:ilvl w:val="0"/>
          <w:numId w:val="1"/>
        </w:numPr>
        <w:jc w:val="both"/>
      </w:pPr>
      <w:r>
        <w:t>ΠΑΡΟΥΣΙΑΣΗ</w:t>
      </w:r>
    </w:p>
    <w:p w14:paraId="5BCFE657" w14:textId="2B9EA373" w:rsidR="00465F4A" w:rsidRDefault="00F07689" w:rsidP="00F07689">
      <w:pPr>
        <w:pStyle w:val="a6"/>
        <w:numPr>
          <w:ilvl w:val="1"/>
          <w:numId w:val="1"/>
        </w:numPr>
        <w:jc w:val="both"/>
      </w:pPr>
      <w:r w:rsidRPr="00F07689">
        <w:t>https://opencourses.ionio.gr/modules/units/?course=DEN107&amp;id=3975</w:t>
      </w:r>
    </w:p>
    <w:p w14:paraId="323DD312" w14:textId="77777777" w:rsidR="00616F7D" w:rsidRDefault="00616F7D" w:rsidP="00616F7D">
      <w:pPr>
        <w:rPr>
          <w:b/>
          <w:bCs/>
        </w:rPr>
      </w:pPr>
      <w:r>
        <w:rPr>
          <w:b/>
          <w:bCs/>
          <w:sz w:val="30"/>
          <w:szCs w:val="30"/>
        </w:rPr>
        <w:t>Ε</w:t>
      </w:r>
      <w:r>
        <w:rPr>
          <w:b/>
          <w:bCs/>
        </w:rPr>
        <w:t xml:space="preserve">νότητα </w:t>
      </w:r>
      <w:r>
        <w:rPr>
          <w:b/>
          <w:bCs/>
        </w:rPr>
        <w:t>8</w:t>
      </w:r>
      <w:r w:rsidRPr="001E3010">
        <w:rPr>
          <w:b/>
          <w:bCs/>
        </w:rPr>
        <w:t xml:space="preserve">: </w:t>
      </w:r>
      <w:r w:rsidRPr="00E51A22">
        <w:rPr>
          <w:b/>
          <w:bCs/>
        </w:rPr>
        <w:t xml:space="preserve"> </w:t>
      </w:r>
      <w:proofErr w:type="spellStart"/>
      <w:r w:rsidRPr="00616F7D">
        <w:rPr>
          <w:b/>
          <w:bCs/>
        </w:rPr>
        <w:t>Μοντελοποίηση</w:t>
      </w:r>
      <w:proofErr w:type="spellEnd"/>
      <w:r w:rsidRPr="00616F7D">
        <w:rPr>
          <w:b/>
          <w:bCs/>
        </w:rPr>
        <w:t xml:space="preserve"> με το GIS - Μέρος 1 </w:t>
      </w:r>
    </w:p>
    <w:p w14:paraId="69910AB5" w14:textId="4D1A7B9F" w:rsidR="00616F7D" w:rsidRDefault="00616F7D" w:rsidP="00ED3F73">
      <w:pPr>
        <w:ind w:left="360"/>
        <w:jc w:val="both"/>
      </w:pPr>
      <w:r w:rsidRPr="00B370CE">
        <w:rPr>
          <w:b/>
          <w:bCs/>
        </w:rPr>
        <w:t>Θεωρητική ύλη:</w:t>
      </w:r>
      <w:r w:rsidRPr="004C63D2">
        <w:t xml:space="preserve"> </w:t>
      </w:r>
      <w:r w:rsidRPr="00616F7D">
        <w:t>Βασικές διαδικασίες, Απαγωγικά (</w:t>
      </w:r>
      <w:proofErr w:type="spellStart"/>
      <w:r w:rsidRPr="00616F7D">
        <w:rPr>
          <w:i/>
          <w:iCs/>
        </w:rPr>
        <w:t>deductive</w:t>
      </w:r>
      <w:proofErr w:type="spellEnd"/>
      <w:r>
        <w:t xml:space="preserve"> </w:t>
      </w:r>
      <w:r w:rsidRPr="00616F7D">
        <w:rPr>
          <w:i/>
          <w:iCs/>
          <w:lang w:val="en-US"/>
        </w:rPr>
        <w:t>models</w:t>
      </w:r>
      <w:r w:rsidRPr="00616F7D">
        <w:t>), επαγωγικά (</w:t>
      </w:r>
      <w:proofErr w:type="spellStart"/>
      <w:r w:rsidRPr="00616F7D">
        <w:rPr>
          <w:i/>
          <w:iCs/>
        </w:rPr>
        <w:t>inductive</w:t>
      </w:r>
      <w:proofErr w:type="spellEnd"/>
      <w:r w:rsidRPr="00616F7D">
        <w:rPr>
          <w:i/>
          <w:iCs/>
        </w:rPr>
        <w:t xml:space="preserve"> </w:t>
      </w:r>
      <w:r w:rsidRPr="00616F7D">
        <w:rPr>
          <w:i/>
          <w:iCs/>
          <w:lang w:val="en-US"/>
        </w:rPr>
        <w:t>models</w:t>
      </w:r>
      <w:r w:rsidRPr="00616F7D">
        <w:t>) μοντέλα, Άλγεβρα χαρτών,</w:t>
      </w:r>
      <w:r>
        <w:t xml:space="preserve"> Β</w:t>
      </w:r>
      <w:r w:rsidRPr="00616F7D">
        <w:t>ήματα δημιουργίας μοντέλων</w:t>
      </w:r>
      <w:r>
        <w:t xml:space="preserve">, </w:t>
      </w:r>
      <w:r w:rsidRPr="00616F7D">
        <w:t>Παραδείγματα</w:t>
      </w:r>
    </w:p>
    <w:p w14:paraId="4C43686C" w14:textId="3A79B13B" w:rsidR="00616F7D" w:rsidRDefault="00616F7D" w:rsidP="00ED3F73">
      <w:pPr>
        <w:pStyle w:val="a6"/>
        <w:numPr>
          <w:ilvl w:val="0"/>
          <w:numId w:val="1"/>
        </w:numPr>
        <w:jc w:val="both"/>
      </w:pPr>
      <w:r>
        <w:t>ΠΑΡΟΥΣΙΑΣΗ</w:t>
      </w:r>
    </w:p>
    <w:p w14:paraId="31E6E5FC" w14:textId="02911C01" w:rsidR="00ED3F73" w:rsidRDefault="00ED3F73" w:rsidP="00ED3F73">
      <w:pPr>
        <w:pStyle w:val="a6"/>
        <w:numPr>
          <w:ilvl w:val="1"/>
          <w:numId w:val="1"/>
        </w:numPr>
        <w:jc w:val="both"/>
      </w:pPr>
      <w:hyperlink r:id="rId12" w:history="1">
        <w:r w:rsidRPr="00F962FE">
          <w:rPr>
            <w:rStyle w:val="-"/>
          </w:rPr>
          <w:t>https://opencourses.ionio.gr/modules/units/?course=DEN107&amp;id=3972</w:t>
        </w:r>
      </w:hyperlink>
    </w:p>
    <w:p w14:paraId="095CB289" w14:textId="77777777" w:rsidR="00ED3F73" w:rsidRPr="00465F4A" w:rsidRDefault="00ED3F73" w:rsidP="00ED3F73">
      <w:pPr>
        <w:pStyle w:val="a6"/>
        <w:numPr>
          <w:ilvl w:val="1"/>
          <w:numId w:val="1"/>
        </w:numPr>
        <w:jc w:val="both"/>
      </w:pPr>
    </w:p>
    <w:p w14:paraId="448931FD" w14:textId="77777777" w:rsidR="00465F4A" w:rsidRDefault="00465F4A" w:rsidP="00064F80">
      <w:pPr>
        <w:jc w:val="both"/>
      </w:pPr>
    </w:p>
    <w:p w14:paraId="1903F553" w14:textId="0E6DD6EB" w:rsidR="00616F7D" w:rsidRDefault="00616F7D" w:rsidP="00616F7D">
      <w:pPr>
        <w:rPr>
          <w:b/>
          <w:bCs/>
        </w:rPr>
      </w:pPr>
      <w:r>
        <w:rPr>
          <w:b/>
          <w:bCs/>
          <w:sz w:val="30"/>
          <w:szCs w:val="30"/>
        </w:rPr>
        <w:t>Ε</w:t>
      </w:r>
      <w:r>
        <w:rPr>
          <w:b/>
          <w:bCs/>
        </w:rPr>
        <w:t xml:space="preserve">νότητα </w:t>
      </w:r>
      <w:r>
        <w:rPr>
          <w:b/>
          <w:bCs/>
        </w:rPr>
        <w:t>9</w:t>
      </w:r>
      <w:r w:rsidRPr="001E3010">
        <w:rPr>
          <w:b/>
          <w:bCs/>
        </w:rPr>
        <w:t xml:space="preserve">: </w:t>
      </w:r>
      <w:r w:rsidRPr="00E51A22">
        <w:rPr>
          <w:b/>
          <w:bCs/>
        </w:rPr>
        <w:t xml:space="preserve"> </w:t>
      </w:r>
      <w:proofErr w:type="spellStart"/>
      <w:r w:rsidRPr="00616F7D">
        <w:rPr>
          <w:b/>
          <w:bCs/>
        </w:rPr>
        <w:t>Μοντελοποίηση</w:t>
      </w:r>
      <w:proofErr w:type="spellEnd"/>
      <w:r w:rsidRPr="00616F7D">
        <w:rPr>
          <w:b/>
          <w:bCs/>
        </w:rPr>
        <w:t xml:space="preserve"> με το GIS - Μέρος </w:t>
      </w:r>
      <w:r>
        <w:rPr>
          <w:b/>
          <w:bCs/>
        </w:rPr>
        <w:t>2</w:t>
      </w:r>
    </w:p>
    <w:p w14:paraId="678CB188" w14:textId="77777777" w:rsidR="00E90DD5" w:rsidRDefault="00616F7D" w:rsidP="00385CB8">
      <w:pPr>
        <w:ind w:left="360"/>
        <w:jc w:val="both"/>
      </w:pPr>
      <w:r w:rsidRPr="00B370CE">
        <w:rPr>
          <w:b/>
          <w:bCs/>
        </w:rPr>
        <w:t>Θεωρητική ύλη:</w:t>
      </w:r>
      <w:r w:rsidRPr="004C63D2">
        <w:t xml:space="preserve"> </w:t>
      </w:r>
      <w:r w:rsidR="00E90DD5" w:rsidRPr="00E90DD5">
        <w:t xml:space="preserve">Τύποι μοντέλων, </w:t>
      </w:r>
      <w:proofErr w:type="spellStart"/>
      <w:r w:rsidR="00E90DD5" w:rsidRPr="00E90DD5">
        <w:t>Πολυκριτηριακή</w:t>
      </w:r>
      <w:proofErr w:type="spellEnd"/>
      <w:r w:rsidR="00E90DD5" w:rsidRPr="00E90DD5">
        <w:t xml:space="preserve"> ανάλυση αποφάσεων, Αναλυτική ιεράρχηση παραγόντων </w:t>
      </w:r>
    </w:p>
    <w:p w14:paraId="0A6F1AEA" w14:textId="4AA64408" w:rsidR="00616F7D" w:rsidRDefault="00616F7D" w:rsidP="00ED3F73">
      <w:pPr>
        <w:pStyle w:val="a6"/>
        <w:numPr>
          <w:ilvl w:val="0"/>
          <w:numId w:val="1"/>
        </w:numPr>
        <w:jc w:val="both"/>
      </w:pPr>
      <w:r>
        <w:t>ΠΑΡΟΥΣΙΑΣΗ</w:t>
      </w:r>
    </w:p>
    <w:p w14:paraId="4D1041FA" w14:textId="2F925ACE" w:rsidR="00ED3F73" w:rsidRDefault="00ED3F73" w:rsidP="00ED3F73">
      <w:pPr>
        <w:pStyle w:val="a6"/>
        <w:numPr>
          <w:ilvl w:val="1"/>
          <w:numId w:val="1"/>
        </w:numPr>
        <w:jc w:val="both"/>
      </w:pPr>
      <w:hyperlink r:id="rId13" w:history="1">
        <w:r w:rsidRPr="00F962FE">
          <w:rPr>
            <w:rStyle w:val="-"/>
          </w:rPr>
          <w:t>https://opencourses.ionio.gr/modules/units/?course=DEN107&amp;id=3974</w:t>
        </w:r>
      </w:hyperlink>
    </w:p>
    <w:p w14:paraId="497B429C" w14:textId="77777777" w:rsidR="00ED3F73" w:rsidRPr="00465F4A" w:rsidRDefault="00ED3F73" w:rsidP="00ED3F73">
      <w:pPr>
        <w:jc w:val="both"/>
      </w:pPr>
    </w:p>
    <w:p w14:paraId="68B44E8F" w14:textId="77777777" w:rsidR="00064F80" w:rsidRDefault="00064F80" w:rsidP="004A73F8">
      <w:pPr>
        <w:ind w:left="360"/>
        <w:jc w:val="both"/>
      </w:pPr>
    </w:p>
    <w:p w14:paraId="4CA012B5" w14:textId="28DCCA01" w:rsidR="00B76E51" w:rsidRDefault="00B76E51" w:rsidP="00B76E51">
      <w:pPr>
        <w:rPr>
          <w:b/>
          <w:bCs/>
        </w:rPr>
      </w:pPr>
      <w:r>
        <w:rPr>
          <w:b/>
          <w:bCs/>
          <w:sz w:val="30"/>
          <w:szCs w:val="30"/>
        </w:rPr>
        <w:lastRenderedPageBreak/>
        <w:t>Ε</w:t>
      </w:r>
      <w:r>
        <w:rPr>
          <w:b/>
          <w:bCs/>
        </w:rPr>
        <w:t xml:space="preserve">νότητα </w:t>
      </w:r>
      <w:r>
        <w:rPr>
          <w:b/>
          <w:bCs/>
        </w:rPr>
        <w:t>1</w:t>
      </w:r>
      <w:r w:rsidR="00D50632" w:rsidRPr="00D50632">
        <w:rPr>
          <w:b/>
          <w:bCs/>
        </w:rPr>
        <w:t>0</w:t>
      </w:r>
      <w:r w:rsidRPr="001E3010">
        <w:rPr>
          <w:b/>
          <w:bCs/>
        </w:rPr>
        <w:t xml:space="preserve">: </w:t>
      </w:r>
      <w:r w:rsidRPr="00E51A22">
        <w:rPr>
          <w:b/>
          <w:bCs/>
        </w:rPr>
        <w:t xml:space="preserve"> </w:t>
      </w:r>
      <w:r w:rsidR="00D50632" w:rsidRPr="00D50632">
        <w:rPr>
          <w:b/>
          <w:bCs/>
        </w:rPr>
        <w:t xml:space="preserve">ΕΦΑΡΜΟΓΕΣ ΜΕ ΤΟ Q </w:t>
      </w:r>
      <w:proofErr w:type="spellStart"/>
      <w:r w:rsidR="00D50632" w:rsidRPr="00D50632">
        <w:rPr>
          <w:b/>
          <w:bCs/>
        </w:rPr>
        <w:t>gis</w:t>
      </w:r>
      <w:proofErr w:type="spellEnd"/>
      <w:r w:rsidR="00D50632" w:rsidRPr="00D50632">
        <w:rPr>
          <w:b/>
          <w:bCs/>
        </w:rPr>
        <w:t xml:space="preserve"> - ΕΚΤΙΜΗΣΗ ΚΙΝΔΥΝΟΥ ΕΝΑΡΞΗΣ ΚΑΙ ΕΞΑΠΛΩΣΗΣ ΔΑΣΙΚΗΣ ΠΥΡΚΑΓΙΑΣ </w:t>
      </w:r>
      <w:r w:rsidR="00385CB8">
        <w:rPr>
          <w:b/>
          <w:bCs/>
        </w:rPr>
        <w:t>(μόνο για εργασίες)</w:t>
      </w:r>
    </w:p>
    <w:p w14:paraId="2F40713E" w14:textId="31981769" w:rsidR="00B76E51" w:rsidRDefault="00D50632" w:rsidP="00D50632">
      <w:pPr>
        <w:ind w:left="360"/>
        <w:jc w:val="both"/>
      </w:pPr>
      <w:r>
        <w:rPr>
          <w:b/>
          <w:bCs/>
        </w:rPr>
        <w:t>Πρακτική εφαρμογή</w:t>
      </w:r>
      <w:r w:rsidR="00B76E51" w:rsidRPr="00B370CE">
        <w:rPr>
          <w:b/>
          <w:bCs/>
        </w:rPr>
        <w:t>:</w:t>
      </w:r>
      <w:r w:rsidR="00B76E51" w:rsidRPr="004C63D2">
        <w:t xml:space="preserve"> </w:t>
      </w:r>
      <w:r>
        <w:t xml:space="preserve">Σε αυτό το κεφάλαιο περιγράφονται λεπτομερείς οδηγίες με το </w:t>
      </w:r>
      <w:proofErr w:type="spellStart"/>
      <w:r>
        <w:t>Qgis</w:t>
      </w:r>
      <w:proofErr w:type="spellEnd"/>
      <w:r>
        <w:t xml:space="preserve"> που αποτελούν τη βάση για πρακτική εφαρμογή από τους φοιτητές / -</w:t>
      </w:r>
      <w:proofErr w:type="spellStart"/>
      <w:r>
        <w:t>τριες</w:t>
      </w:r>
      <w:proofErr w:type="spellEnd"/>
      <w:r>
        <w:t xml:space="preserve"> του </w:t>
      </w:r>
      <w:proofErr w:type="spellStart"/>
      <w:r>
        <w:t>project</w:t>
      </w:r>
      <w:proofErr w:type="spellEnd"/>
      <w:r>
        <w:t>:</w:t>
      </w:r>
      <w:r>
        <w:t xml:space="preserve"> </w:t>
      </w:r>
      <w:r>
        <w:t>"ΕΚΤΙΜΗΣΗ ΚΙΝΔΥΝΟΥ ΕΝΑΡΞΗΣ ΚΑΙ ΕΞΑΠΛΩΣΗΣ ΔΑΣΙΚΗΣ ΠΥΡΚΑΓΙΑΣ"</w:t>
      </w:r>
      <w:r w:rsidR="00B76E51">
        <w:t>ΠΑΡΟΥΣΙΑΣΗ</w:t>
      </w:r>
    </w:p>
    <w:p w14:paraId="15AA5EA0" w14:textId="77777777" w:rsidR="00D50632" w:rsidRDefault="00D50632" w:rsidP="00D50632">
      <w:pPr>
        <w:pStyle w:val="a6"/>
        <w:numPr>
          <w:ilvl w:val="0"/>
          <w:numId w:val="1"/>
        </w:numPr>
        <w:jc w:val="both"/>
      </w:pPr>
      <w:r>
        <w:t>ΠΑΡΟΥΣΙΑΣΗ</w:t>
      </w:r>
    </w:p>
    <w:p w14:paraId="583CCADD" w14:textId="008D3916" w:rsidR="00D50632" w:rsidRDefault="00D50632" w:rsidP="00D50632">
      <w:pPr>
        <w:pStyle w:val="a6"/>
        <w:numPr>
          <w:ilvl w:val="1"/>
          <w:numId w:val="1"/>
        </w:numPr>
        <w:jc w:val="both"/>
      </w:pPr>
      <w:hyperlink r:id="rId14" w:history="1">
        <w:r w:rsidRPr="00F962FE">
          <w:rPr>
            <w:rStyle w:val="-"/>
          </w:rPr>
          <w:t>https://opencourses.ionio.gr/modules/units/?course=DEN107&amp;id=4038</w:t>
        </w:r>
      </w:hyperlink>
    </w:p>
    <w:p w14:paraId="74795E6A" w14:textId="77777777" w:rsidR="00D50632" w:rsidRDefault="00D50632" w:rsidP="00D50632">
      <w:pPr>
        <w:pStyle w:val="a6"/>
        <w:ind w:left="1440"/>
        <w:jc w:val="both"/>
      </w:pPr>
    </w:p>
    <w:p w14:paraId="2BA89909" w14:textId="595422A3" w:rsidR="00D50632" w:rsidRPr="00385CB8" w:rsidRDefault="00D50632" w:rsidP="00D50632">
      <w:pPr>
        <w:rPr>
          <w:b/>
          <w:bCs/>
          <w:lang w:val="en-US"/>
        </w:rPr>
      </w:pPr>
      <w:r>
        <w:rPr>
          <w:b/>
          <w:bCs/>
          <w:sz w:val="30"/>
          <w:szCs w:val="30"/>
        </w:rPr>
        <w:t>Ε</w:t>
      </w:r>
      <w:r>
        <w:rPr>
          <w:b/>
          <w:bCs/>
        </w:rPr>
        <w:t>νότητα 1</w:t>
      </w:r>
      <w:r>
        <w:rPr>
          <w:b/>
          <w:bCs/>
        </w:rPr>
        <w:t>1</w:t>
      </w:r>
      <w:r w:rsidRPr="001E3010">
        <w:rPr>
          <w:b/>
          <w:bCs/>
        </w:rPr>
        <w:t xml:space="preserve">: </w:t>
      </w:r>
      <w:r w:rsidRPr="00E51A22">
        <w:rPr>
          <w:b/>
          <w:bCs/>
        </w:rPr>
        <w:t xml:space="preserve"> </w:t>
      </w:r>
      <w:r w:rsidRPr="00D50632">
        <w:rPr>
          <w:b/>
          <w:bCs/>
        </w:rPr>
        <w:t xml:space="preserve">ΕΦΑΡΜΟΓΕΣ ΜΕ ΤΟ Q </w:t>
      </w:r>
      <w:proofErr w:type="spellStart"/>
      <w:r w:rsidRPr="00D50632">
        <w:rPr>
          <w:b/>
          <w:bCs/>
        </w:rPr>
        <w:t>gis</w:t>
      </w:r>
      <w:proofErr w:type="spellEnd"/>
      <w:r w:rsidRPr="00D50632">
        <w:rPr>
          <w:b/>
          <w:bCs/>
        </w:rPr>
        <w:t xml:space="preserve"> - ΥΔΡΟΛΟΓΙΚΗ ΑΝΑΛΥΣΗ </w:t>
      </w:r>
      <w:r w:rsidR="00385CB8">
        <w:rPr>
          <w:b/>
          <w:bCs/>
        </w:rPr>
        <w:t>(μόνο για εργασίες)</w:t>
      </w:r>
    </w:p>
    <w:p w14:paraId="19858FC8" w14:textId="0C086546" w:rsidR="00D50632" w:rsidRDefault="00D50632" w:rsidP="00D50632">
      <w:pPr>
        <w:ind w:left="360"/>
      </w:pPr>
      <w:r>
        <w:rPr>
          <w:b/>
          <w:bCs/>
        </w:rPr>
        <w:t>Πρακτική εφαρμογή</w:t>
      </w:r>
      <w:r w:rsidRPr="00B370CE">
        <w:rPr>
          <w:b/>
          <w:bCs/>
        </w:rPr>
        <w:t>:</w:t>
      </w:r>
      <w:r w:rsidRPr="004C63D2">
        <w:t xml:space="preserve"> </w:t>
      </w:r>
      <w:r>
        <w:t xml:space="preserve">Σε αυτό το κεφάλαιο περιγράφονται λεπτομερείς οδηγίες με το </w:t>
      </w:r>
      <w:proofErr w:type="spellStart"/>
      <w:r>
        <w:t>Qgis</w:t>
      </w:r>
      <w:proofErr w:type="spellEnd"/>
      <w:r>
        <w:t xml:space="preserve"> που αποτελούν τη βάση για πρακτική εφαρμογή από τους φοιτητές / -</w:t>
      </w:r>
      <w:proofErr w:type="spellStart"/>
      <w:r>
        <w:t>τριες</w:t>
      </w:r>
      <w:proofErr w:type="spellEnd"/>
      <w:r>
        <w:t xml:space="preserve"> του </w:t>
      </w:r>
      <w:proofErr w:type="spellStart"/>
      <w:r>
        <w:t>project</w:t>
      </w:r>
      <w:proofErr w:type="spellEnd"/>
      <w:r>
        <w:t>:</w:t>
      </w:r>
      <w:r>
        <w:t xml:space="preserve"> </w:t>
      </w:r>
      <w:r>
        <w:t>"ΥΔΡΟΛΟΓΙΚΗ ΑΝΑΛΥΣΗ"</w:t>
      </w:r>
    </w:p>
    <w:p w14:paraId="0BAB4834" w14:textId="5442961C" w:rsidR="00D50632" w:rsidRDefault="00D50632" w:rsidP="00D50632">
      <w:pPr>
        <w:pStyle w:val="a6"/>
        <w:numPr>
          <w:ilvl w:val="0"/>
          <w:numId w:val="1"/>
        </w:numPr>
      </w:pPr>
      <w:r>
        <w:t>ΠΑΡΟΥΣΙΑΣΗ</w:t>
      </w:r>
    </w:p>
    <w:p w14:paraId="4E85B732" w14:textId="36DB88B3" w:rsidR="00D50632" w:rsidRDefault="00D50632" w:rsidP="00D50632">
      <w:pPr>
        <w:pStyle w:val="a6"/>
        <w:numPr>
          <w:ilvl w:val="1"/>
          <w:numId w:val="1"/>
        </w:numPr>
      </w:pPr>
      <w:hyperlink r:id="rId15" w:history="1">
        <w:r w:rsidRPr="00F962FE">
          <w:rPr>
            <w:rStyle w:val="-"/>
          </w:rPr>
          <w:t>https://opencourses.ionio.gr/modules/units/?course=DEN107&amp;id=938</w:t>
        </w:r>
      </w:hyperlink>
    </w:p>
    <w:p w14:paraId="4B053AD4" w14:textId="77777777" w:rsidR="00385CB8" w:rsidRDefault="00385CB8" w:rsidP="00D50632"/>
    <w:p w14:paraId="7EF4A372" w14:textId="5058D85E" w:rsidR="00385CB8" w:rsidRDefault="00385CB8" w:rsidP="00385CB8">
      <w:pPr>
        <w:rPr>
          <w:b/>
          <w:bCs/>
        </w:rPr>
      </w:pPr>
      <w:r>
        <w:rPr>
          <w:b/>
          <w:bCs/>
          <w:sz w:val="30"/>
          <w:szCs w:val="30"/>
        </w:rPr>
        <w:t>Ε</w:t>
      </w:r>
      <w:r>
        <w:rPr>
          <w:b/>
          <w:bCs/>
        </w:rPr>
        <w:t>νότητα 1</w:t>
      </w:r>
      <w:r>
        <w:rPr>
          <w:b/>
          <w:bCs/>
        </w:rPr>
        <w:t>2</w:t>
      </w:r>
      <w:r w:rsidRPr="001E3010">
        <w:rPr>
          <w:b/>
          <w:bCs/>
        </w:rPr>
        <w:t xml:space="preserve">: </w:t>
      </w:r>
      <w:r w:rsidRPr="00E51A22">
        <w:rPr>
          <w:b/>
          <w:bCs/>
        </w:rPr>
        <w:t xml:space="preserve"> </w:t>
      </w:r>
      <w:r w:rsidRPr="00385CB8">
        <w:rPr>
          <w:b/>
          <w:bCs/>
        </w:rPr>
        <w:t>Χωρική παρεμβολή</w:t>
      </w:r>
      <w:r w:rsidRPr="00D50632">
        <w:rPr>
          <w:b/>
          <w:bCs/>
        </w:rPr>
        <w:t xml:space="preserve"> </w:t>
      </w:r>
      <w:r>
        <w:rPr>
          <w:b/>
          <w:bCs/>
        </w:rPr>
        <w:t>(</w:t>
      </w:r>
      <w:r w:rsidRPr="00465F4A">
        <w:rPr>
          <w:b/>
          <w:bCs/>
          <w:u w:val="single"/>
        </w:rPr>
        <w:t xml:space="preserve">εκτός ύλης για το 2024-2025) </w:t>
      </w:r>
    </w:p>
    <w:p w14:paraId="65D6096C" w14:textId="318309A8" w:rsidR="00F07689" w:rsidRDefault="00385CB8" w:rsidP="004A73F8">
      <w:pPr>
        <w:ind w:left="360"/>
        <w:jc w:val="both"/>
      </w:pPr>
      <w:r w:rsidRPr="00B370CE">
        <w:rPr>
          <w:b/>
          <w:bCs/>
        </w:rPr>
        <w:t>Θεωρητική ύλη:</w:t>
      </w:r>
      <w:r w:rsidRPr="004C63D2">
        <w:t xml:space="preserve"> </w:t>
      </w:r>
      <w:r w:rsidRPr="00385CB8">
        <w:t>Δημιουργία χάρτη τάσης επιφάνειας (</w:t>
      </w:r>
      <w:proofErr w:type="spellStart"/>
      <w:r w:rsidRPr="00385CB8">
        <w:t>trend</w:t>
      </w:r>
      <w:proofErr w:type="spellEnd"/>
      <w:r w:rsidRPr="00385CB8">
        <w:t xml:space="preserve"> </w:t>
      </w:r>
      <w:proofErr w:type="spellStart"/>
      <w:r w:rsidRPr="00385CB8">
        <w:t>surface</w:t>
      </w:r>
      <w:proofErr w:type="spellEnd"/>
      <w:r w:rsidRPr="00385CB8">
        <w:t xml:space="preserve"> </w:t>
      </w:r>
      <w:proofErr w:type="spellStart"/>
      <w:r w:rsidRPr="00385CB8">
        <w:t>model</w:t>
      </w:r>
      <w:proofErr w:type="spellEnd"/>
      <w:r w:rsidRPr="00385CB8">
        <w:t xml:space="preserve">) για παρεμβολή, Χρήση της μεθόδου υπολογισμού πυκνότητας </w:t>
      </w:r>
      <w:proofErr w:type="spellStart"/>
      <w:r w:rsidRPr="00385CB8">
        <w:t>Kernel</w:t>
      </w:r>
      <w:proofErr w:type="spellEnd"/>
      <w:r w:rsidRPr="00385CB8">
        <w:t>, Χρήση της μεθόδου σταθμισμένης αντίστροφης απόστασης IDW (</w:t>
      </w:r>
      <w:proofErr w:type="spellStart"/>
      <w:r w:rsidRPr="00385CB8">
        <w:t>Iverse</w:t>
      </w:r>
      <w:proofErr w:type="spellEnd"/>
      <w:r w:rsidRPr="00385CB8">
        <w:t xml:space="preserve"> </w:t>
      </w:r>
      <w:proofErr w:type="spellStart"/>
      <w:r w:rsidRPr="00385CB8">
        <w:t>Distance</w:t>
      </w:r>
      <w:proofErr w:type="spellEnd"/>
      <w:r w:rsidRPr="00385CB8">
        <w:t xml:space="preserve"> </w:t>
      </w:r>
      <w:proofErr w:type="spellStart"/>
      <w:r w:rsidRPr="00385CB8">
        <w:t>Weighted</w:t>
      </w:r>
      <w:proofErr w:type="spellEnd"/>
      <w:r w:rsidRPr="00385CB8">
        <w:t xml:space="preserve">) για παρεμβολή, Χρήση της μεθόδου </w:t>
      </w:r>
      <w:proofErr w:type="spellStart"/>
      <w:r w:rsidRPr="00385CB8">
        <w:t>Ordinary</w:t>
      </w:r>
      <w:proofErr w:type="spellEnd"/>
      <w:r w:rsidRPr="00385CB8">
        <w:t xml:space="preserve"> </w:t>
      </w:r>
      <w:proofErr w:type="spellStart"/>
      <w:r w:rsidRPr="00385CB8">
        <w:t>Kriging</w:t>
      </w:r>
      <w:proofErr w:type="spellEnd"/>
      <w:r w:rsidRPr="00385CB8">
        <w:t xml:space="preserve"> για παρεμβολή, Χρήση της μεθόδου </w:t>
      </w:r>
      <w:proofErr w:type="spellStart"/>
      <w:r w:rsidRPr="00385CB8">
        <w:t>Universal</w:t>
      </w:r>
      <w:proofErr w:type="spellEnd"/>
      <w:r w:rsidRPr="00385CB8">
        <w:t xml:space="preserve"> </w:t>
      </w:r>
      <w:proofErr w:type="spellStart"/>
      <w:r w:rsidRPr="00385CB8">
        <w:t>Kriging</w:t>
      </w:r>
      <w:proofErr w:type="spellEnd"/>
      <w:r w:rsidRPr="00385CB8">
        <w:t xml:space="preserve"> για παρεμβολή</w:t>
      </w:r>
      <w:r>
        <w:t xml:space="preserve">. </w:t>
      </w:r>
    </w:p>
    <w:p w14:paraId="79E5440C" w14:textId="77777777" w:rsidR="00F07689" w:rsidRDefault="00F07689" w:rsidP="004A73F8">
      <w:pPr>
        <w:ind w:left="360"/>
        <w:jc w:val="both"/>
      </w:pPr>
    </w:p>
    <w:p w14:paraId="1295B87F" w14:textId="77777777" w:rsidR="004A73F8" w:rsidRDefault="004A73F8" w:rsidP="002A2CE9">
      <w:pPr>
        <w:jc w:val="both"/>
      </w:pPr>
    </w:p>
    <w:p w14:paraId="27E99F85" w14:textId="77777777" w:rsidR="004C63D2" w:rsidRDefault="004C63D2" w:rsidP="004C63D2">
      <w:pPr>
        <w:pStyle w:val="a6"/>
        <w:ind w:left="1440"/>
      </w:pPr>
    </w:p>
    <w:p w14:paraId="406BE988" w14:textId="77777777" w:rsidR="004C63D2" w:rsidRDefault="004C63D2" w:rsidP="004C63D2">
      <w:pPr>
        <w:pStyle w:val="a6"/>
        <w:ind w:left="1440"/>
      </w:pPr>
    </w:p>
    <w:p w14:paraId="42FFCFBF" w14:textId="77777777" w:rsidR="00E51A22" w:rsidRDefault="00E51A22" w:rsidP="00E51A22">
      <w:pPr>
        <w:jc w:val="both"/>
      </w:pPr>
    </w:p>
    <w:p w14:paraId="05FFD933" w14:textId="61735137" w:rsidR="00025964" w:rsidRDefault="00025964" w:rsidP="004A7FC3">
      <w:pPr>
        <w:rPr>
          <w:b/>
          <w:bCs/>
        </w:rPr>
      </w:pPr>
    </w:p>
    <w:sectPr w:rsidR="000259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774"/>
    <w:multiLevelType w:val="hybridMultilevel"/>
    <w:tmpl w:val="4BD22E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732E88"/>
    <w:multiLevelType w:val="hybridMultilevel"/>
    <w:tmpl w:val="852A36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3624191">
    <w:abstractNumId w:val="0"/>
  </w:num>
  <w:num w:numId="2" w16cid:durableId="194460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E"/>
    <w:rsid w:val="00015F53"/>
    <w:rsid w:val="00025964"/>
    <w:rsid w:val="00063B51"/>
    <w:rsid w:val="00064F80"/>
    <w:rsid w:val="000B624E"/>
    <w:rsid w:val="000B702C"/>
    <w:rsid w:val="001D3E52"/>
    <w:rsid w:val="001E0D15"/>
    <w:rsid w:val="001E3010"/>
    <w:rsid w:val="0022648F"/>
    <w:rsid w:val="002415C5"/>
    <w:rsid w:val="00285DF6"/>
    <w:rsid w:val="002A2CE9"/>
    <w:rsid w:val="002B233B"/>
    <w:rsid w:val="002C34F7"/>
    <w:rsid w:val="00334D07"/>
    <w:rsid w:val="00350AFE"/>
    <w:rsid w:val="00370E0E"/>
    <w:rsid w:val="00385CB8"/>
    <w:rsid w:val="003966BC"/>
    <w:rsid w:val="003E7D35"/>
    <w:rsid w:val="003F15DC"/>
    <w:rsid w:val="00465F4A"/>
    <w:rsid w:val="004A73F8"/>
    <w:rsid w:val="004A7FC3"/>
    <w:rsid w:val="004C63D2"/>
    <w:rsid w:val="004E331B"/>
    <w:rsid w:val="005E6290"/>
    <w:rsid w:val="006020FB"/>
    <w:rsid w:val="00616F7D"/>
    <w:rsid w:val="0069405C"/>
    <w:rsid w:val="006B736B"/>
    <w:rsid w:val="00724833"/>
    <w:rsid w:val="00735FBD"/>
    <w:rsid w:val="0076085E"/>
    <w:rsid w:val="007827F4"/>
    <w:rsid w:val="007C0A2A"/>
    <w:rsid w:val="008E65E8"/>
    <w:rsid w:val="0093141F"/>
    <w:rsid w:val="00B370CE"/>
    <w:rsid w:val="00B70ED6"/>
    <w:rsid w:val="00B76E51"/>
    <w:rsid w:val="00D50632"/>
    <w:rsid w:val="00D56F05"/>
    <w:rsid w:val="00D74AB1"/>
    <w:rsid w:val="00DC621C"/>
    <w:rsid w:val="00DD1D09"/>
    <w:rsid w:val="00E05FF9"/>
    <w:rsid w:val="00E140A9"/>
    <w:rsid w:val="00E2765D"/>
    <w:rsid w:val="00E45C50"/>
    <w:rsid w:val="00E51A22"/>
    <w:rsid w:val="00E90DD5"/>
    <w:rsid w:val="00E937C6"/>
    <w:rsid w:val="00ED3F73"/>
    <w:rsid w:val="00F07689"/>
    <w:rsid w:val="00F71D2D"/>
    <w:rsid w:val="00FB131B"/>
    <w:rsid w:val="00FF5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A6FA4"/>
  <w15:chartTrackingRefBased/>
  <w15:docId w15:val="{80B878BC-DF78-4BFF-B09E-DFB463D4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53"/>
  </w:style>
  <w:style w:type="paragraph" w:styleId="1">
    <w:name w:val="heading 1"/>
    <w:basedOn w:val="a"/>
    <w:next w:val="a"/>
    <w:link w:val="1Char"/>
    <w:uiPriority w:val="9"/>
    <w:qFormat/>
    <w:rsid w:val="00B37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37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70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B370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B370C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B370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B370C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B370C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B370C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70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370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370CE"/>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B370CE"/>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B370CE"/>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B370CE"/>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B370CE"/>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B370CE"/>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B370CE"/>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B37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370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70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B370CE"/>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B370CE"/>
    <w:pPr>
      <w:spacing w:before="160"/>
      <w:jc w:val="center"/>
    </w:pPr>
    <w:rPr>
      <w:i/>
      <w:iCs/>
      <w:color w:val="404040" w:themeColor="text1" w:themeTint="BF"/>
    </w:rPr>
  </w:style>
  <w:style w:type="character" w:customStyle="1" w:styleId="Char1">
    <w:name w:val="Απόσπασμα Char"/>
    <w:basedOn w:val="a0"/>
    <w:link w:val="a5"/>
    <w:uiPriority w:val="29"/>
    <w:rsid w:val="00B370CE"/>
    <w:rPr>
      <w:i/>
      <w:iCs/>
      <w:color w:val="404040" w:themeColor="text1" w:themeTint="BF"/>
    </w:rPr>
  </w:style>
  <w:style w:type="paragraph" w:styleId="a6">
    <w:name w:val="List Paragraph"/>
    <w:basedOn w:val="a"/>
    <w:uiPriority w:val="34"/>
    <w:qFormat/>
    <w:rsid w:val="00B370CE"/>
    <w:pPr>
      <w:ind w:left="720"/>
      <w:contextualSpacing/>
    </w:pPr>
  </w:style>
  <w:style w:type="character" w:styleId="a7">
    <w:name w:val="Intense Emphasis"/>
    <w:basedOn w:val="a0"/>
    <w:uiPriority w:val="21"/>
    <w:qFormat/>
    <w:rsid w:val="00B370CE"/>
    <w:rPr>
      <w:i/>
      <w:iCs/>
      <w:color w:val="0F4761" w:themeColor="accent1" w:themeShade="BF"/>
    </w:rPr>
  </w:style>
  <w:style w:type="paragraph" w:styleId="a8">
    <w:name w:val="Intense Quote"/>
    <w:basedOn w:val="a"/>
    <w:next w:val="a"/>
    <w:link w:val="Char2"/>
    <w:uiPriority w:val="30"/>
    <w:qFormat/>
    <w:rsid w:val="00B37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370CE"/>
    <w:rPr>
      <w:i/>
      <w:iCs/>
      <w:color w:val="0F4761" w:themeColor="accent1" w:themeShade="BF"/>
    </w:rPr>
  </w:style>
  <w:style w:type="character" w:styleId="a9">
    <w:name w:val="Intense Reference"/>
    <w:basedOn w:val="a0"/>
    <w:uiPriority w:val="32"/>
    <w:qFormat/>
    <w:rsid w:val="00B370CE"/>
    <w:rPr>
      <w:b/>
      <w:bCs/>
      <w:smallCaps/>
      <w:color w:val="0F4761" w:themeColor="accent1" w:themeShade="BF"/>
      <w:spacing w:val="5"/>
    </w:rPr>
  </w:style>
  <w:style w:type="character" w:styleId="-">
    <w:name w:val="Hyperlink"/>
    <w:basedOn w:val="a0"/>
    <w:uiPriority w:val="99"/>
    <w:unhideWhenUsed/>
    <w:rsid w:val="004A7FC3"/>
    <w:rPr>
      <w:color w:val="467886" w:themeColor="hyperlink"/>
      <w:u w:val="single"/>
    </w:rPr>
  </w:style>
  <w:style w:type="character" w:styleId="aa">
    <w:name w:val="Unresolved Mention"/>
    <w:basedOn w:val="a0"/>
    <w:uiPriority w:val="99"/>
    <w:semiHidden/>
    <w:unhideWhenUsed/>
    <w:rsid w:val="004A7FC3"/>
    <w:rPr>
      <w:color w:val="605E5C"/>
      <w:shd w:val="clear" w:color="auto" w:fill="E1DFDD"/>
    </w:rPr>
  </w:style>
  <w:style w:type="character" w:styleId="-0">
    <w:name w:val="FollowedHyperlink"/>
    <w:basedOn w:val="a0"/>
    <w:uiPriority w:val="99"/>
    <w:semiHidden/>
    <w:unhideWhenUsed/>
    <w:rsid w:val="00DC621C"/>
    <w:rPr>
      <w:color w:val="96607D" w:themeColor="followedHyperlink"/>
      <w:u w:val="single"/>
    </w:rPr>
  </w:style>
  <w:style w:type="paragraph" w:styleId="-HTML">
    <w:name w:val="HTML Preformatted"/>
    <w:basedOn w:val="a"/>
    <w:link w:val="-HTMLChar"/>
    <w:uiPriority w:val="99"/>
    <w:semiHidden/>
    <w:unhideWhenUsed/>
    <w:rsid w:val="004E331B"/>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4E331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4908">
      <w:bodyDiv w:val="1"/>
      <w:marLeft w:val="0"/>
      <w:marRight w:val="0"/>
      <w:marTop w:val="0"/>
      <w:marBottom w:val="0"/>
      <w:divBdr>
        <w:top w:val="none" w:sz="0" w:space="0" w:color="auto"/>
        <w:left w:val="none" w:sz="0" w:space="0" w:color="auto"/>
        <w:bottom w:val="none" w:sz="0" w:space="0" w:color="auto"/>
        <w:right w:val="none" w:sz="0" w:space="0" w:color="auto"/>
      </w:divBdr>
    </w:div>
    <w:div w:id="179468991">
      <w:bodyDiv w:val="1"/>
      <w:marLeft w:val="0"/>
      <w:marRight w:val="0"/>
      <w:marTop w:val="0"/>
      <w:marBottom w:val="0"/>
      <w:divBdr>
        <w:top w:val="none" w:sz="0" w:space="0" w:color="auto"/>
        <w:left w:val="none" w:sz="0" w:space="0" w:color="auto"/>
        <w:bottom w:val="none" w:sz="0" w:space="0" w:color="auto"/>
        <w:right w:val="none" w:sz="0" w:space="0" w:color="auto"/>
      </w:divBdr>
    </w:div>
    <w:div w:id="362826453">
      <w:bodyDiv w:val="1"/>
      <w:marLeft w:val="0"/>
      <w:marRight w:val="0"/>
      <w:marTop w:val="0"/>
      <w:marBottom w:val="0"/>
      <w:divBdr>
        <w:top w:val="none" w:sz="0" w:space="0" w:color="auto"/>
        <w:left w:val="none" w:sz="0" w:space="0" w:color="auto"/>
        <w:bottom w:val="none" w:sz="0" w:space="0" w:color="auto"/>
        <w:right w:val="none" w:sz="0" w:space="0" w:color="auto"/>
      </w:divBdr>
    </w:div>
    <w:div w:id="432171933">
      <w:bodyDiv w:val="1"/>
      <w:marLeft w:val="0"/>
      <w:marRight w:val="0"/>
      <w:marTop w:val="0"/>
      <w:marBottom w:val="0"/>
      <w:divBdr>
        <w:top w:val="none" w:sz="0" w:space="0" w:color="auto"/>
        <w:left w:val="none" w:sz="0" w:space="0" w:color="auto"/>
        <w:bottom w:val="none" w:sz="0" w:space="0" w:color="auto"/>
        <w:right w:val="none" w:sz="0" w:space="0" w:color="auto"/>
      </w:divBdr>
    </w:div>
    <w:div w:id="461849523">
      <w:bodyDiv w:val="1"/>
      <w:marLeft w:val="0"/>
      <w:marRight w:val="0"/>
      <w:marTop w:val="0"/>
      <w:marBottom w:val="0"/>
      <w:divBdr>
        <w:top w:val="none" w:sz="0" w:space="0" w:color="auto"/>
        <w:left w:val="none" w:sz="0" w:space="0" w:color="auto"/>
        <w:bottom w:val="none" w:sz="0" w:space="0" w:color="auto"/>
        <w:right w:val="none" w:sz="0" w:space="0" w:color="auto"/>
      </w:divBdr>
    </w:div>
    <w:div w:id="758063780">
      <w:bodyDiv w:val="1"/>
      <w:marLeft w:val="0"/>
      <w:marRight w:val="0"/>
      <w:marTop w:val="0"/>
      <w:marBottom w:val="0"/>
      <w:divBdr>
        <w:top w:val="none" w:sz="0" w:space="0" w:color="auto"/>
        <w:left w:val="none" w:sz="0" w:space="0" w:color="auto"/>
        <w:bottom w:val="none" w:sz="0" w:space="0" w:color="auto"/>
        <w:right w:val="none" w:sz="0" w:space="0" w:color="auto"/>
      </w:divBdr>
    </w:div>
    <w:div w:id="860163375">
      <w:bodyDiv w:val="1"/>
      <w:marLeft w:val="0"/>
      <w:marRight w:val="0"/>
      <w:marTop w:val="0"/>
      <w:marBottom w:val="0"/>
      <w:divBdr>
        <w:top w:val="none" w:sz="0" w:space="0" w:color="auto"/>
        <w:left w:val="none" w:sz="0" w:space="0" w:color="auto"/>
        <w:bottom w:val="none" w:sz="0" w:space="0" w:color="auto"/>
        <w:right w:val="none" w:sz="0" w:space="0" w:color="auto"/>
      </w:divBdr>
    </w:div>
    <w:div w:id="998924843">
      <w:bodyDiv w:val="1"/>
      <w:marLeft w:val="0"/>
      <w:marRight w:val="0"/>
      <w:marTop w:val="0"/>
      <w:marBottom w:val="0"/>
      <w:divBdr>
        <w:top w:val="none" w:sz="0" w:space="0" w:color="auto"/>
        <w:left w:val="none" w:sz="0" w:space="0" w:color="auto"/>
        <w:bottom w:val="none" w:sz="0" w:space="0" w:color="auto"/>
        <w:right w:val="none" w:sz="0" w:space="0" w:color="auto"/>
      </w:divBdr>
    </w:div>
    <w:div w:id="1003822446">
      <w:bodyDiv w:val="1"/>
      <w:marLeft w:val="0"/>
      <w:marRight w:val="0"/>
      <w:marTop w:val="0"/>
      <w:marBottom w:val="0"/>
      <w:divBdr>
        <w:top w:val="none" w:sz="0" w:space="0" w:color="auto"/>
        <w:left w:val="none" w:sz="0" w:space="0" w:color="auto"/>
        <w:bottom w:val="none" w:sz="0" w:space="0" w:color="auto"/>
        <w:right w:val="none" w:sz="0" w:space="0" w:color="auto"/>
      </w:divBdr>
    </w:div>
    <w:div w:id="1019772015">
      <w:bodyDiv w:val="1"/>
      <w:marLeft w:val="0"/>
      <w:marRight w:val="0"/>
      <w:marTop w:val="0"/>
      <w:marBottom w:val="0"/>
      <w:divBdr>
        <w:top w:val="none" w:sz="0" w:space="0" w:color="auto"/>
        <w:left w:val="none" w:sz="0" w:space="0" w:color="auto"/>
        <w:bottom w:val="none" w:sz="0" w:space="0" w:color="auto"/>
        <w:right w:val="none" w:sz="0" w:space="0" w:color="auto"/>
      </w:divBdr>
    </w:div>
    <w:div w:id="1040783091">
      <w:bodyDiv w:val="1"/>
      <w:marLeft w:val="0"/>
      <w:marRight w:val="0"/>
      <w:marTop w:val="0"/>
      <w:marBottom w:val="0"/>
      <w:divBdr>
        <w:top w:val="none" w:sz="0" w:space="0" w:color="auto"/>
        <w:left w:val="none" w:sz="0" w:space="0" w:color="auto"/>
        <w:bottom w:val="none" w:sz="0" w:space="0" w:color="auto"/>
        <w:right w:val="none" w:sz="0" w:space="0" w:color="auto"/>
      </w:divBdr>
    </w:div>
    <w:div w:id="1057364825">
      <w:bodyDiv w:val="1"/>
      <w:marLeft w:val="0"/>
      <w:marRight w:val="0"/>
      <w:marTop w:val="0"/>
      <w:marBottom w:val="0"/>
      <w:divBdr>
        <w:top w:val="none" w:sz="0" w:space="0" w:color="auto"/>
        <w:left w:val="none" w:sz="0" w:space="0" w:color="auto"/>
        <w:bottom w:val="none" w:sz="0" w:space="0" w:color="auto"/>
        <w:right w:val="none" w:sz="0" w:space="0" w:color="auto"/>
      </w:divBdr>
    </w:div>
    <w:div w:id="1100758942">
      <w:bodyDiv w:val="1"/>
      <w:marLeft w:val="0"/>
      <w:marRight w:val="0"/>
      <w:marTop w:val="0"/>
      <w:marBottom w:val="0"/>
      <w:divBdr>
        <w:top w:val="none" w:sz="0" w:space="0" w:color="auto"/>
        <w:left w:val="none" w:sz="0" w:space="0" w:color="auto"/>
        <w:bottom w:val="none" w:sz="0" w:space="0" w:color="auto"/>
        <w:right w:val="none" w:sz="0" w:space="0" w:color="auto"/>
      </w:divBdr>
    </w:div>
    <w:div w:id="1160390027">
      <w:bodyDiv w:val="1"/>
      <w:marLeft w:val="0"/>
      <w:marRight w:val="0"/>
      <w:marTop w:val="0"/>
      <w:marBottom w:val="0"/>
      <w:divBdr>
        <w:top w:val="none" w:sz="0" w:space="0" w:color="auto"/>
        <w:left w:val="none" w:sz="0" w:space="0" w:color="auto"/>
        <w:bottom w:val="none" w:sz="0" w:space="0" w:color="auto"/>
        <w:right w:val="none" w:sz="0" w:space="0" w:color="auto"/>
      </w:divBdr>
    </w:div>
    <w:div w:id="1216626093">
      <w:bodyDiv w:val="1"/>
      <w:marLeft w:val="0"/>
      <w:marRight w:val="0"/>
      <w:marTop w:val="0"/>
      <w:marBottom w:val="0"/>
      <w:divBdr>
        <w:top w:val="none" w:sz="0" w:space="0" w:color="auto"/>
        <w:left w:val="none" w:sz="0" w:space="0" w:color="auto"/>
        <w:bottom w:val="none" w:sz="0" w:space="0" w:color="auto"/>
        <w:right w:val="none" w:sz="0" w:space="0" w:color="auto"/>
      </w:divBdr>
    </w:div>
    <w:div w:id="1284456879">
      <w:bodyDiv w:val="1"/>
      <w:marLeft w:val="0"/>
      <w:marRight w:val="0"/>
      <w:marTop w:val="0"/>
      <w:marBottom w:val="0"/>
      <w:divBdr>
        <w:top w:val="none" w:sz="0" w:space="0" w:color="auto"/>
        <w:left w:val="none" w:sz="0" w:space="0" w:color="auto"/>
        <w:bottom w:val="none" w:sz="0" w:space="0" w:color="auto"/>
        <w:right w:val="none" w:sz="0" w:space="0" w:color="auto"/>
      </w:divBdr>
    </w:div>
    <w:div w:id="1323050739">
      <w:bodyDiv w:val="1"/>
      <w:marLeft w:val="0"/>
      <w:marRight w:val="0"/>
      <w:marTop w:val="0"/>
      <w:marBottom w:val="0"/>
      <w:divBdr>
        <w:top w:val="none" w:sz="0" w:space="0" w:color="auto"/>
        <w:left w:val="none" w:sz="0" w:space="0" w:color="auto"/>
        <w:bottom w:val="none" w:sz="0" w:space="0" w:color="auto"/>
        <w:right w:val="none" w:sz="0" w:space="0" w:color="auto"/>
      </w:divBdr>
    </w:div>
    <w:div w:id="1324973396">
      <w:bodyDiv w:val="1"/>
      <w:marLeft w:val="0"/>
      <w:marRight w:val="0"/>
      <w:marTop w:val="0"/>
      <w:marBottom w:val="0"/>
      <w:divBdr>
        <w:top w:val="none" w:sz="0" w:space="0" w:color="auto"/>
        <w:left w:val="none" w:sz="0" w:space="0" w:color="auto"/>
        <w:bottom w:val="none" w:sz="0" w:space="0" w:color="auto"/>
        <w:right w:val="none" w:sz="0" w:space="0" w:color="auto"/>
      </w:divBdr>
    </w:div>
    <w:div w:id="1413966544">
      <w:bodyDiv w:val="1"/>
      <w:marLeft w:val="0"/>
      <w:marRight w:val="0"/>
      <w:marTop w:val="0"/>
      <w:marBottom w:val="0"/>
      <w:divBdr>
        <w:top w:val="none" w:sz="0" w:space="0" w:color="auto"/>
        <w:left w:val="none" w:sz="0" w:space="0" w:color="auto"/>
        <w:bottom w:val="none" w:sz="0" w:space="0" w:color="auto"/>
        <w:right w:val="none" w:sz="0" w:space="0" w:color="auto"/>
      </w:divBdr>
    </w:div>
    <w:div w:id="1560943908">
      <w:bodyDiv w:val="1"/>
      <w:marLeft w:val="0"/>
      <w:marRight w:val="0"/>
      <w:marTop w:val="0"/>
      <w:marBottom w:val="0"/>
      <w:divBdr>
        <w:top w:val="none" w:sz="0" w:space="0" w:color="auto"/>
        <w:left w:val="none" w:sz="0" w:space="0" w:color="auto"/>
        <w:bottom w:val="none" w:sz="0" w:space="0" w:color="auto"/>
        <w:right w:val="none" w:sz="0" w:space="0" w:color="auto"/>
      </w:divBdr>
    </w:div>
    <w:div w:id="1584878685">
      <w:bodyDiv w:val="1"/>
      <w:marLeft w:val="0"/>
      <w:marRight w:val="0"/>
      <w:marTop w:val="0"/>
      <w:marBottom w:val="0"/>
      <w:divBdr>
        <w:top w:val="none" w:sz="0" w:space="0" w:color="auto"/>
        <w:left w:val="none" w:sz="0" w:space="0" w:color="auto"/>
        <w:bottom w:val="none" w:sz="0" w:space="0" w:color="auto"/>
        <w:right w:val="none" w:sz="0" w:space="0" w:color="auto"/>
      </w:divBdr>
    </w:div>
    <w:div w:id="1592157064">
      <w:bodyDiv w:val="1"/>
      <w:marLeft w:val="0"/>
      <w:marRight w:val="0"/>
      <w:marTop w:val="0"/>
      <w:marBottom w:val="0"/>
      <w:divBdr>
        <w:top w:val="none" w:sz="0" w:space="0" w:color="auto"/>
        <w:left w:val="none" w:sz="0" w:space="0" w:color="auto"/>
        <w:bottom w:val="none" w:sz="0" w:space="0" w:color="auto"/>
        <w:right w:val="none" w:sz="0" w:space="0" w:color="auto"/>
      </w:divBdr>
    </w:div>
    <w:div w:id="1669022404">
      <w:bodyDiv w:val="1"/>
      <w:marLeft w:val="0"/>
      <w:marRight w:val="0"/>
      <w:marTop w:val="0"/>
      <w:marBottom w:val="0"/>
      <w:divBdr>
        <w:top w:val="none" w:sz="0" w:space="0" w:color="auto"/>
        <w:left w:val="none" w:sz="0" w:space="0" w:color="auto"/>
        <w:bottom w:val="none" w:sz="0" w:space="0" w:color="auto"/>
        <w:right w:val="none" w:sz="0" w:space="0" w:color="auto"/>
      </w:divBdr>
    </w:div>
    <w:div w:id="1872378522">
      <w:bodyDiv w:val="1"/>
      <w:marLeft w:val="0"/>
      <w:marRight w:val="0"/>
      <w:marTop w:val="0"/>
      <w:marBottom w:val="0"/>
      <w:divBdr>
        <w:top w:val="none" w:sz="0" w:space="0" w:color="auto"/>
        <w:left w:val="none" w:sz="0" w:space="0" w:color="auto"/>
        <w:bottom w:val="none" w:sz="0" w:space="0" w:color="auto"/>
        <w:right w:val="none" w:sz="0" w:space="0" w:color="auto"/>
      </w:divBdr>
    </w:div>
    <w:div w:id="1902593839">
      <w:bodyDiv w:val="1"/>
      <w:marLeft w:val="0"/>
      <w:marRight w:val="0"/>
      <w:marTop w:val="0"/>
      <w:marBottom w:val="0"/>
      <w:divBdr>
        <w:top w:val="none" w:sz="0" w:space="0" w:color="auto"/>
        <w:left w:val="none" w:sz="0" w:space="0" w:color="auto"/>
        <w:bottom w:val="none" w:sz="0" w:space="0" w:color="auto"/>
        <w:right w:val="none" w:sz="0" w:space="0" w:color="auto"/>
      </w:divBdr>
    </w:div>
    <w:div w:id="1954242505">
      <w:bodyDiv w:val="1"/>
      <w:marLeft w:val="0"/>
      <w:marRight w:val="0"/>
      <w:marTop w:val="0"/>
      <w:marBottom w:val="0"/>
      <w:divBdr>
        <w:top w:val="none" w:sz="0" w:space="0" w:color="auto"/>
        <w:left w:val="none" w:sz="0" w:space="0" w:color="auto"/>
        <w:bottom w:val="none" w:sz="0" w:space="0" w:color="auto"/>
        <w:right w:val="none" w:sz="0" w:space="0" w:color="auto"/>
      </w:divBdr>
    </w:div>
    <w:div w:id="1969116632">
      <w:bodyDiv w:val="1"/>
      <w:marLeft w:val="0"/>
      <w:marRight w:val="0"/>
      <w:marTop w:val="0"/>
      <w:marBottom w:val="0"/>
      <w:divBdr>
        <w:top w:val="none" w:sz="0" w:space="0" w:color="auto"/>
        <w:left w:val="none" w:sz="0" w:space="0" w:color="auto"/>
        <w:bottom w:val="none" w:sz="0" w:space="0" w:color="auto"/>
        <w:right w:val="none" w:sz="0" w:space="0" w:color="auto"/>
      </w:divBdr>
    </w:div>
    <w:div w:id="1983391469">
      <w:bodyDiv w:val="1"/>
      <w:marLeft w:val="0"/>
      <w:marRight w:val="0"/>
      <w:marTop w:val="0"/>
      <w:marBottom w:val="0"/>
      <w:divBdr>
        <w:top w:val="none" w:sz="0" w:space="0" w:color="auto"/>
        <w:left w:val="none" w:sz="0" w:space="0" w:color="auto"/>
        <w:bottom w:val="none" w:sz="0" w:space="0" w:color="auto"/>
        <w:right w:val="none" w:sz="0" w:space="0" w:color="auto"/>
      </w:divBdr>
    </w:div>
    <w:div w:id="1993214985">
      <w:bodyDiv w:val="1"/>
      <w:marLeft w:val="0"/>
      <w:marRight w:val="0"/>
      <w:marTop w:val="0"/>
      <w:marBottom w:val="0"/>
      <w:divBdr>
        <w:top w:val="none" w:sz="0" w:space="0" w:color="auto"/>
        <w:left w:val="none" w:sz="0" w:space="0" w:color="auto"/>
        <w:bottom w:val="none" w:sz="0" w:space="0" w:color="auto"/>
        <w:right w:val="none" w:sz="0" w:space="0" w:color="auto"/>
      </w:divBdr>
    </w:div>
    <w:div w:id="1997487200">
      <w:bodyDiv w:val="1"/>
      <w:marLeft w:val="0"/>
      <w:marRight w:val="0"/>
      <w:marTop w:val="0"/>
      <w:marBottom w:val="0"/>
      <w:divBdr>
        <w:top w:val="none" w:sz="0" w:space="0" w:color="auto"/>
        <w:left w:val="none" w:sz="0" w:space="0" w:color="auto"/>
        <w:bottom w:val="none" w:sz="0" w:space="0" w:color="auto"/>
        <w:right w:val="none" w:sz="0" w:space="0" w:color="auto"/>
      </w:divBdr>
    </w:div>
    <w:div w:id="2004310415">
      <w:bodyDiv w:val="1"/>
      <w:marLeft w:val="0"/>
      <w:marRight w:val="0"/>
      <w:marTop w:val="0"/>
      <w:marBottom w:val="0"/>
      <w:divBdr>
        <w:top w:val="none" w:sz="0" w:space="0" w:color="auto"/>
        <w:left w:val="none" w:sz="0" w:space="0" w:color="auto"/>
        <w:bottom w:val="none" w:sz="0" w:space="0" w:color="auto"/>
        <w:right w:val="none" w:sz="0" w:space="0" w:color="auto"/>
      </w:divBdr>
    </w:div>
    <w:div w:id="2075884379">
      <w:bodyDiv w:val="1"/>
      <w:marLeft w:val="0"/>
      <w:marRight w:val="0"/>
      <w:marTop w:val="0"/>
      <w:marBottom w:val="0"/>
      <w:divBdr>
        <w:top w:val="none" w:sz="0" w:space="0" w:color="auto"/>
        <w:left w:val="none" w:sz="0" w:space="0" w:color="auto"/>
        <w:bottom w:val="none" w:sz="0" w:space="0" w:color="auto"/>
        <w:right w:val="none" w:sz="0" w:space="0" w:color="auto"/>
      </w:divBdr>
    </w:div>
    <w:div w:id="20965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ourses.ionio.gr/modules/units/?course=DEN107&amp;id=3968" TargetMode="External"/><Relationship Id="rId13" Type="http://schemas.openxmlformats.org/officeDocument/2006/relationships/hyperlink" Target="https://opencourses.ionio.gr/modules/units/?course=DEN107&amp;id=3974" TargetMode="External"/><Relationship Id="rId3" Type="http://schemas.openxmlformats.org/officeDocument/2006/relationships/styles" Target="styles.xml"/><Relationship Id="rId7" Type="http://schemas.openxmlformats.org/officeDocument/2006/relationships/hyperlink" Target="https://opencourses.ionio.gr/modules/units/?course=DEN107&amp;id=932" TargetMode="External"/><Relationship Id="rId12" Type="http://schemas.openxmlformats.org/officeDocument/2006/relationships/hyperlink" Target="https://opencourses.ionio.gr/modules/units/?course=DEN107&amp;id=39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pencourses.ionio.gr/modules/units/?course=DEN107&amp;id=931" TargetMode="External"/><Relationship Id="rId11" Type="http://schemas.openxmlformats.org/officeDocument/2006/relationships/hyperlink" Target="https://opencourses.ionio.gr/modules/units/?course=DEN107&amp;id=3971" TargetMode="External"/><Relationship Id="rId5" Type="http://schemas.openxmlformats.org/officeDocument/2006/relationships/webSettings" Target="webSettings.xml"/><Relationship Id="rId15" Type="http://schemas.openxmlformats.org/officeDocument/2006/relationships/hyperlink" Target="https://opencourses.ionio.gr/modules/units/?course=DEN107&amp;id=938" TargetMode="External"/><Relationship Id="rId10" Type="http://schemas.openxmlformats.org/officeDocument/2006/relationships/hyperlink" Target="https://opencourses.ionio.gr/modules/units/?course=DEN107&amp;id=3970" TargetMode="External"/><Relationship Id="rId4" Type="http://schemas.openxmlformats.org/officeDocument/2006/relationships/settings" Target="settings.xml"/><Relationship Id="rId9" Type="http://schemas.openxmlformats.org/officeDocument/2006/relationships/hyperlink" Target="https://opencourses.ionio.gr/modules/units/?course=DEN107&amp;id=3969" TargetMode="External"/><Relationship Id="rId14" Type="http://schemas.openxmlformats.org/officeDocument/2006/relationships/hyperlink" Target="https://opencourses.ionio.gr/modules/units/?course=DEN107&amp;id=403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811A8-F6B6-4699-AE57-E1533F53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480</Words>
  <Characters>3719</Characters>
  <Application>Microsoft Office Word</Application>
  <DocSecurity>0</DocSecurity>
  <Lines>99</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2025-01-18T10:55:00Z</dcterms:created>
  <dcterms:modified xsi:type="dcterms:W3CDTF">2025-01-18T14:19:00Z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01d65436-3d98-4ba0-b695-da21883b3b59</vt:lpwstr>
  </property>
</Properties>
</file>