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177" w:rsidRDefault="009429F9">
      <w:r>
        <w:rPr>
          <w:noProof/>
        </w:rPr>
        <w:pict>
          <v:shapetype id="_x0000_t202" coordsize="21600,21600" o:spt="202" path="m,l,21600r21600,l21600,xe">
            <v:stroke joinstyle="miter"/>
            <v:path gradientshapeok="t" o:connecttype="rect"/>
          </v:shapetype>
          <v:shape id="_x0000_s1026" type="#_x0000_t202" style="position:absolute;margin-left:99pt;margin-top:0;width:378pt;height:81pt;z-index:251657728" stroked="f">
            <v:textbox>
              <w:txbxContent>
                <w:p w:rsidR="00A9163A" w:rsidRPr="006F1EAB" w:rsidRDefault="00A9163A" w:rsidP="009429F9">
                  <w:pPr>
                    <w:rPr>
                      <w:b/>
                      <w:sz w:val="26"/>
                      <w:szCs w:val="26"/>
                      <w:lang w:val="el-GR"/>
                    </w:rPr>
                  </w:pPr>
                  <w:r w:rsidRPr="006F1EAB">
                    <w:rPr>
                      <w:b/>
                      <w:sz w:val="26"/>
                      <w:szCs w:val="26"/>
                      <w:lang w:val="el-GR"/>
                    </w:rPr>
                    <w:t>ΙΟΝΙΟ ΠΑΝΕΠΙΣΤΗΜΙΟ</w:t>
                  </w:r>
                </w:p>
                <w:p w:rsidR="00A9163A" w:rsidRDefault="00A9163A" w:rsidP="009429F9">
                  <w:pPr>
                    <w:rPr>
                      <w:b/>
                      <w:sz w:val="26"/>
                      <w:szCs w:val="26"/>
                      <w:lang w:val="el-GR"/>
                    </w:rPr>
                  </w:pPr>
                  <w:r>
                    <w:rPr>
                      <w:b/>
                      <w:sz w:val="26"/>
                      <w:szCs w:val="26"/>
                      <w:lang w:val="el-GR"/>
                    </w:rPr>
                    <w:t>ΤΜΗΜΑ ΠΛΗΡΟΦΟΡΙΚΗΣ</w:t>
                  </w:r>
                </w:p>
                <w:p w:rsidR="00A9163A" w:rsidRDefault="00A9163A" w:rsidP="009429F9">
                  <w:pPr>
                    <w:rPr>
                      <w:b/>
                      <w:sz w:val="26"/>
                      <w:szCs w:val="26"/>
                      <w:lang w:val="el-GR"/>
                    </w:rPr>
                  </w:pPr>
                </w:p>
                <w:p w:rsidR="00A9163A" w:rsidRDefault="00A9163A" w:rsidP="009429F9">
                  <w:pPr>
                    <w:rPr>
                      <w:b/>
                      <w:sz w:val="26"/>
                      <w:szCs w:val="26"/>
                      <w:lang w:val="el-GR"/>
                    </w:rPr>
                  </w:pPr>
                  <w:r>
                    <w:rPr>
                      <w:b/>
                      <w:sz w:val="26"/>
                      <w:szCs w:val="26"/>
                      <w:lang w:val="el-GR"/>
                    </w:rPr>
                    <w:t>ΓΛΩΣΣΙΚΗ ΤΕΧΝΟΛΟΓΙΑ</w:t>
                  </w:r>
                </w:p>
                <w:p w:rsidR="00A9163A" w:rsidRPr="006F1EAB" w:rsidRDefault="00A9163A" w:rsidP="009429F9">
                  <w:pPr>
                    <w:rPr>
                      <w:b/>
                      <w:sz w:val="26"/>
                      <w:szCs w:val="26"/>
                      <w:lang w:val="el-GR"/>
                    </w:rPr>
                  </w:pPr>
                  <w:r>
                    <w:rPr>
                      <w:b/>
                      <w:sz w:val="26"/>
                      <w:szCs w:val="26"/>
                      <w:lang w:val="el-GR"/>
                    </w:rPr>
                    <w:t>ΕΡΓΑΣΤΗΡΙΟ 2</w:t>
                  </w:r>
                </w:p>
                <w:p w:rsidR="00A9163A" w:rsidRDefault="00A9163A" w:rsidP="009429F9"/>
              </w:txbxContent>
            </v:textbox>
          </v:shape>
        </w:pict>
      </w:r>
      <w:r>
        <w:object w:dxaOrig="1819" w:dyaOrig="1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86.25pt" o:ole="">
            <v:imagedata r:id="rId5" o:title=""/>
          </v:shape>
          <o:OLEObject Type="Embed" ProgID="Photoshop.Image.8" ShapeID="_x0000_i1025" DrawAspect="Content" ObjectID="_1601818501" r:id="rId6">
            <o:FieldCodes>\s</o:FieldCodes>
          </o:OLEObject>
        </w:object>
      </w:r>
    </w:p>
    <w:p w:rsidR="00903B95" w:rsidRDefault="00903B95"/>
    <w:p w:rsidR="00903B95" w:rsidRPr="00D856C6" w:rsidRDefault="00A02C15" w:rsidP="00903B95">
      <w:pPr>
        <w:jc w:val="center"/>
        <w:rPr>
          <w:b/>
          <w:sz w:val="28"/>
          <w:szCs w:val="28"/>
        </w:rPr>
      </w:pPr>
      <w:r w:rsidRPr="00D856C6">
        <w:rPr>
          <w:b/>
          <w:sz w:val="28"/>
          <w:szCs w:val="28"/>
          <w:lang w:val="el-GR"/>
        </w:rPr>
        <w:t>ΜΟΡΦΟΛΟΓΙΚΗ</w:t>
      </w:r>
      <w:r w:rsidRPr="00D856C6">
        <w:rPr>
          <w:b/>
          <w:sz w:val="28"/>
          <w:szCs w:val="28"/>
        </w:rPr>
        <w:t xml:space="preserve"> </w:t>
      </w:r>
      <w:r w:rsidRPr="00D856C6">
        <w:rPr>
          <w:b/>
          <w:sz w:val="28"/>
          <w:szCs w:val="28"/>
          <w:lang w:val="el-GR"/>
        </w:rPr>
        <w:t>ΕΠΕΞΕΡΓΑΣΙΑ</w:t>
      </w:r>
    </w:p>
    <w:p w:rsidR="00A02C15" w:rsidRDefault="00A02C15" w:rsidP="00A02C15">
      <w:pPr>
        <w:ind w:left="360"/>
        <w:jc w:val="both"/>
        <w:rPr>
          <w:b/>
          <w:lang w:val="el-GR"/>
        </w:rPr>
      </w:pPr>
    </w:p>
    <w:p w:rsidR="00A02C15" w:rsidRDefault="00A02C15" w:rsidP="00A02C15">
      <w:pPr>
        <w:ind w:left="360"/>
        <w:jc w:val="both"/>
        <w:rPr>
          <w:b/>
          <w:lang w:val="el-GR"/>
        </w:rPr>
      </w:pPr>
      <w:r w:rsidRPr="00A222F1">
        <w:rPr>
          <w:b/>
          <w:lang w:val="el-GR"/>
        </w:rPr>
        <w:t xml:space="preserve">ΦΟΡΤΩΣΗ </w:t>
      </w:r>
      <w:r>
        <w:rPr>
          <w:b/>
          <w:lang w:val="el-GR"/>
        </w:rPr>
        <w:t>ΑΠΑΡΑΙΤΗΤΩΝ ΕΡΓΑΛΕΙΩΝ</w:t>
      </w:r>
    </w:p>
    <w:p w:rsidR="00A02C15" w:rsidRDefault="00A02C15" w:rsidP="00A02C15">
      <w:pPr>
        <w:ind w:left="360"/>
        <w:jc w:val="both"/>
        <w:rPr>
          <w:b/>
          <w:lang w:val="el-GR"/>
        </w:rPr>
      </w:pPr>
    </w:p>
    <w:p w:rsidR="00A02C15" w:rsidRDefault="00A02C15" w:rsidP="00A02C15">
      <w:pPr>
        <w:ind w:left="360"/>
        <w:jc w:val="both"/>
      </w:pPr>
      <w:r w:rsidRPr="00A02C15">
        <w:rPr>
          <w:lang w:val="el-GR"/>
        </w:rPr>
        <w:t>1. Τ</w:t>
      </w:r>
      <w:r w:rsidR="00B74552" w:rsidRPr="00A02C15">
        <w:rPr>
          <w:lang w:val="el-GR"/>
        </w:rPr>
        <w:t>ρ</w:t>
      </w:r>
      <w:r w:rsidR="00B74552">
        <w:rPr>
          <w:lang w:val="el-GR"/>
        </w:rPr>
        <w:t>έξτε</w:t>
      </w:r>
      <w:r w:rsidR="00B74552" w:rsidRPr="00A02C15">
        <w:rPr>
          <w:lang w:val="el-GR"/>
        </w:rPr>
        <w:t xml:space="preserve"> </w:t>
      </w:r>
      <w:r w:rsidR="00B74552">
        <w:rPr>
          <w:lang w:val="el-GR"/>
        </w:rPr>
        <w:t>την</w:t>
      </w:r>
      <w:r w:rsidR="00B74552" w:rsidRPr="00A02C15">
        <w:rPr>
          <w:lang w:val="el-GR"/>
        </w:rPr>
        <w:t xml:space="preserve"> </w:t>
      </w:r>
      <w:r w:rsidR="00B74552">
        <w:t>Python</w:t>
      </w:r>
      <w:r w:rsidR="00B74552" w:rsidRPr="00A02C15">
        <w:rPr>
          <w:lang w:val="el-GR"/>
        </w:rPr>
        <w:t xml:space="preserve"> </w:t>
      </w:r>
      <w:r w:rsidR="00B74552">
        <w:rPr>
          <w:lang w:val="el-GR"/>
        </w:rPr>
        <w:t>μέσω</w:t>
      </w:r>
      <w:r w:rsidR="00B74552" w:rsidRPr="00A02C15">
        <w:rPr>
          <w:lang w:val="el-GR"/>
        </w:rPr>
        <w:t xml:space="preserve"> </w:t>
      </w:r>
      <w:r w:rsidR="00B74552">
        <w:rPr>
          <w:lang w:val="el-GR"/>
        </w:rPr>
        <w:t>του</w:t>
      </w:r>
      <w:r w:rsidR="00B74552" w:rsidRPr="00A02C15">
        <w:rPr>
          <w:lang w:val="el-GR"/>
        </w:rPr>
        <w:t xml:space="preserve"> </w:t>
      </w:r>
      <w:r w:rsidR="00B74552">
        <w:t>IDLE</w:t>
      </w:r>
      <w:r w:rsidR="00B74552" w:rsidRPr="00A02C15">
        <w:rPr>
          <w:lang w:val="el-GR"/>
        </w:rPr>
        <w:t xml:space="preserve"> (</w:t>
      </w:r>
      <w:r w:rsidR="00B74552">
        <w:t>Interactive</w:t>
      </w:r>
      <w:r w:rsidR="00B74552" w:rsidRPr="00A02C15">
        <w:rPr>
          <w:lang w:val="el-GR"/>
        </w:rPr>
        <w:t xml:space="preserve"> </w:t>
      </w:r>
      <w:r w:rsidR="00B74552">
        <w:t>Development</w:t>
      </w:r>
      <w:r w:rsidR="00B74552" w:rsidRPr="00A02C15">
        <w:rPr>
          <w:lang w:val="el-GR"/>
        </w:rPr>
        <w:t xml:space="preserve"> </w:t>
      </w:r>
      <w:r w:rsidR="00B74552">
        <w:t>Environment</w:t>
      </w:r>
      <w:r w:rsidR="00B74552" w:rsidRPr="00A02C15">
        <w:rPr>
          <w:lang w:val="el-GR"/>
        </w:rPr>
        <w:t xml:space="preserve">). </w:t>
      </w:r>
    </w:p>
    <w:p w:rsidR="00B74552" w:rsidRDefault="00B74552" w:rsidP="00A02C15">
      <w:pPr>
        <w:ind w:left="360"/>
        <w:jc w:val="both"/>
      </w:pPr>
      <w:r>
        <w:t>Start -&gt; All Programs -&gt; Python 2.5 -&gt; IDLE.</w:t>
      </w:r>
    </w:p>
    <w:p w:rsidR="00A02C15" w:rsidRPr="00A02C15" w:rsidRDefault="00A02C15" w:rsidP="00B74552">
      <w:pPr>
        <w:ind w:left="360"/>
        <w:jc w:val="both"/>
      </w:pPr>
    </w:p>
    <w:p w:rsidR="00903B95" w:rsidRDefault="00A02C15" w:rsidP="00B74552">
      <w:pPr>
        <w:ind w:left="360"/>
        <w:jc w:val="both"/>
        <w:rPr>
          <w:lang w:val="el-GR"/>
        </w:rPr>
      </w:pPr>
      <w:r>
        <w:rPr>
          <w:lang w:val="el-GR"/>
        </w:rPr>
        <w:t xml:space="preserve">2. Φορτώστε τα ακόλουθα εργαλεία </w:t>
      </w:r>
      <w:r w:rsidR="00475216" w:rsidRPr="00967503">
        <w:rPr>
          <w:lang w:val="el-GR"/>
        </w:rPr>
        <w:t>(</w:t>
      </w:r>
      <w:r w:rsidR="00475216">
        <w:t>modules</w:t>
      </w:r>
      <w:r w:rsidR="00475216" w:rsidRPr="00967503">
        <w:rPr>
          <w:lang w:val="el-GR"/>
        </w:rPr>
        <w:t xml:space="preserve">) </w:t>
      </w:r>
      <w:r>
        <w:rPr>
          <w:lang w:val="el-GR"/>
        </w:rPr>
        <w:t>του Ν</w:t>
      </w:r>
      <w:r>
        <w:t>L</w:t>
      </w:r>
      <w:r>
        <w:rPr>
          <w:lang w:val="el-GR"/>
        </w:rPr>
        <w:t>ΤΚ</w:t>
      </w:r>
      <w:r w:rsidR="00967503" w:rsidRPr="00967503">
        <w:rPr>
          <w:lang w:val="el-GR"/>
        </w:rPr>
        <w:t xml:space="preserve"> </w:t>
      </w:r>
      <w:r w:rsidR="00967503">
        <w:rPr>
          <w:lang w:val="el-GR"/>
        </w:rPr>
        <w:t xml:space="preserve">και της </w:t>
      </w:r>
      <w:r w:rsidR="00967503">
        <w:t>Python</w:t>
      </w:r>
      <w:r>
        <w:rPr>
          <w:lang w:val="el-GR"/>
        </w:rPr>
        <w:t xml:space="preserve">: </w:t>
      </w:r>
      <w:r w:rsidR="00B74552" w:rsidRPr="00B74552">
        <w:rPr>
          <w:lang w:val="el-GR"/>
        </w:rPr>
        <w:t xml:space="preserve"> </w:t>
      </w:r>
    </w:p>
    <w:p w:rsidR="00A222F1" w:rsidRDefault="00A222F1" w:rsidP="00B74552">
      <w:pPr>
        <w:ind w:left="360"/>
        <w:jc w:val="both"/>
        <w:rPr>
          <w:lang w:val="el-GR"/>
        </w:rPr>
      </w:pPr>
    </w:p>
    <w:p w:rsidR="00A02C15" w:rsidRPr="00A02C15" w:rsidRDefault="00A02C15" w:rsidP="00B74552">
      <w:pPr>
        <w:ind w:left="360"/>
        <w:jc w:val="both"/>
        <w:rPr>
          <w:lang w:val="el-GR"/>
        </w:rPr>
      </w:pPr>
      <w:r>
        <w:rPr>
          <w:lang w:val="el-GR"/>
        </w:rPr>
        <w:t>&gt;&gt;&gt;</w:t>
      </w:r>
      <w:r>
        <w:t>import</w:t>
      </w:r>
      <w:r w:rsidRPr="00A02C15">
        <w:rPr>
          <w:lang w:val="el-GR"/>
        </w:rPr>
        <w:t xml:space="preserve"> </w:t>
      </w:r>
      <w:r>
        <w:t>nltk</w:t>
      </w:r>
      <w:r w:rsidRPr="00A02C15">
        <w:rPr>
          <w:lang w:val="el-GR"/>
        </w:rPr>
        <w:t xml:space="preserve">, </w:t>
      </w:r>
      <w:r>
        <w:t>re</w:t>
      </w:r>
      <w:r w:rsidRPr="00A02C15">
        <w:rPr>
          <w:lang w:val="el-GR"/>
        </w:rPr>
        <w:t xml:space="preserve">, </w:t>
      </w:r>
      <w:r>
        <w:t>pprint</w:t>
      </w:r>
    </w:p>
    <w:p w:rsidR="00A02C15" w:rsidRDefault="00A02C15" w:rsidP="00B74552">
      <w:pPr>
        <w:ind w:left="360"/>
        <w:jc w:val="both"/>
      </w:pPr>
    </w:p>
    <w:p w:rsidR="000C2E75" w:rsidRPr="000C2E75" w:rsidRDefault="000C2E75" w:rsidP="000C2E75">
      <w:pPr>
        <w:ind w:left="360"/>
        <w:jc w:val="both"/>
        <w:rPr>
          <w:b/>
          <w:lang w:val="el-GR"/>
        </w:rPr>
      </w:pPr>
      <w:r>
        <w:rPr>
          <w:b/>
          <w:lang w:val="el-GR"/>
        </w:rPr>
        <w:t>ΑΝΑΓΝΩΡΙΣΗ ΛΕΞΕΩΝ ΣΕ ΜΙΑ ΠΡΟΤΑΣΗ (</w:t>
      </w:r>
      <w:r>
        <w:rPr>
          <w:b/>
        </w:rPr>
        <w:t>TOKENIZATION</w:t>
      </w:r>
      <w:r>
        <w:rPr>
          <w:b/>
          <w:lang w:val="el-GR"/>
        </w:rPr>
        <w:t>)</w:t>
      </w:r>
      <w:r w:rsidRPr="000C2E75">
        <w:rPr>
          <w:b/>
          <w:lang w:val="el-GR"/>
        </w:rPr>
        <w:t xml:space="preserve"> </w:t>
      </w:r>
    </w:p>
    <w:p w:rsidR="000C2E75" w:rsidRDefault="000C2E75" w:rsidP="00B74552">
      <w:pPr>
        <w:ind w:left="360"/>
        <w:jc w:val="both"/>
      </w:pPr>
    </w:p>
    <w:p w:rsidR="000C2E75" w:rsidRPr="000C2E75" w:rsidRDefault="00473640" w:rsidP="000C2E75">
      <w:pPr>
        <w:ind w:left="360"/>
        <w:jc w:val="both"/>
        <w:rPr>
          <w:lang w:val="el-GR"/>
        </w:rPr>
      </w:pPr>
      <w:r w:rsidRPr="00473640">
        <w:rPr>
          <w:lang w:val="el-GR"/>
        </w:rPr>
        <w:t xml:space="preserve">3. </w:t>
      </w:r>
      <w:r w:rsidR="000C2E75">
        <w:rPr>
          <w:lang w:val="el-GR"/>
        </w:rPr>
        <w:t xml:space="preserve">Μια πρόταση μπορεί να διασπαστεί σε λίστα λέξεων με την συνάρτηση </w:t>
      </w:r>
      <w:r w:rsidR="000C2E75" w:rsidRPr="000C2E75">
        <w:rPr>
          <w:i/>
        </w:rPr>
        <w:t>split</w:t>
      </w:r>
      <w:r w:rsidR="000C2E75" w:rsidRPr="000C2E75">
        <w:rPr>
          <w:i/>
          <w:lang w:val="el-GR"/>
        </w:rPr>
        <w:t>()</w:t>
      </w:r>
      <w:r w:rsidR="000C2E75" w:rsidRPr="000C2E75">
        <w:rPr>
          <w:lang w:val="el-GR"/>
        </w:rPr>
        <w:t>.</w:t>
      </w:r>
    </w:p>
    <w:p w:rsidR="000C2E75" w:rsidRDefault="00473640" w:rsidP="00B74552">
      <w:pPr>
        <w:ind w:left="360"/>
        <w:jc w:val="both"/>
      </w:pPr>
      <w:r>
        <w:tab/>
      </w:r>
      <w:r w:rsidR="000C2E75">
        <w:t>&gt;&gt;&gt;sent= ‘Hello world’</w:t>
      </w:r>
    </w:p>
    <w:p w:rsidR="00C96BA2" w:rsidRDefault="00473640" w:rsidP="00B74552">
      <w:pPr>
        <w:ind w:left="360"/>
        <w:jc w:val="both"/>
      </w:pPr>
      <w:r>
        <w:tab/>
      </w:r>
      <w:r w:rsidR="00C96BA2">
        <w:t>&gt;&gt;&gt; words=sent.split()</w:t>
      </w:r>
    </w:p>
    <w:p w:rsidR="00C96BA2" w:rsidRDefault="00473640" w:rsidP="00B74552">
      <w:pPr>
        <w:ind w:left="360"/>
        <w:jc w:val="both"/>
      </w:pPr>
      <w:r>
        <w:tab/>
      </w:r>
      <w:r w:rsidR="00C96BA2">
        <w:t>&gt;&gt;&gt;words[0]</w:t>
      </w:r>
    </w:p>
    <w:p w:rsidR="00C96BA2" w:rsidRDefault="00473640" w:rsidP="00B74552">
      <w:pPr>
        <w:ind w:left="360"/>
        <w:jc w:val="both"/>
      </w:pPr>
      <w:r>
        <w:tab/>
      </w:r>
      <w:r w:rsidR="00C96BA2">
        <w:t>‘hello’</w:t>
      </w:r>
    </w:p>
    <w:p w:rsidR="00C96BA2" w:rsidRDefault="00473640" w:rsidP="00B74552">
      <w:pPr>
        <w:ind w:left="360"/>
        <w:jc w:val="both"/>
      </w:pPr>
      <w:r>
        <w:tab/>
      </w:r>
      <w:r w:rsidR="00C96BA2">
        <w:t>&gt;&gt;&gt;words[1]</w:t>
      </w:r>
    </w:p>
    <w:p w:rsidR="00C96BA2" w:rsidRPr="000C2E75" w:rsidRDefault="00473640" w:rsidP="00B74552">
      <w:pPr>
        <w:ind w:left="360"/>
        <w:jc w:val="both"/>
      </w:pPr>
      <w:r>
        <w:tab/>
      </w:r>
      <w:r w:rsidR="00C96BA2">
        <w:t>‘world’</w:t>
      </w:r>
    </w:p>
    <w:p w:rsidR="000C2E75" w:rsidRPr="00C96BA2" w:rsidRDefault="000C2E75" w:rsidP="00B74552">
      <w:pPr>
        <w:ind w:left="360"/>
        <w:jc w:val="both"/>
      </w:pPr>
    </w:p>
    <w:p w:rsidR="00A222F1" w:rsidRPr="00A222F1" w:rsidRDefault="00A02C15" w:rsidP="00B74552">
      <w:pPr>
        <w:ind w:left="360"/>
        <w:jc w:val="both"/>
        <w:rPr>
          <w:b/>
          <w:lang w:val="el-GR"/>
        </w:rPr>
      </w:pPr>
      <w:r>
        <w:rPr>
          <w:b/>
          <w:lang w:val="el-GR"/>
        </w:rPr>
        <w:t>ΜΟΡΦΟΛΟΓΙΚΗ ΕΠΙΣΗΜΕΙΩΣΗ (</w:t>
      </w:r>
      <w:r>
        <w:rPr>
          <w:b/>
        </w:rPr>
        <w:t>TAGGING</w:t>
      </w:r>
      <w:r>
        <w:rPr>
          <w:b/>
          <w:lang w:val="el-GR"/>
        </w:rPr>
        <w:t>)</w:t>
      </w:r>
    </w:p>
    <w:p w:rsidR="00A222F1" w:rsidRDefault="00A222F1" w:rsidP="00B74552">
      <w:pPr>
        <w:ind w:left="360"/>
        <w:jc w:val="both"/>
        <w:rPr>
          <w:lang w:val="el-GR"/>
        </w:rPr>
      </w:pPr>
    </w:p>
    <w:p w:rsidR="00A02C15" w:rsidRDefault="00A02C15" w:rsidP="00473640">
      <w:pPr>
        <w:numPr>
          <w:ilvl w:val="0"/>
          <w:numId w:val="6"/>
        </w:numPr>
        <w:jc w:val="both"/>
        <w:rPr>
          <w:lang w:val="el-GR"/>
        </w:rPr>
      </w:pPr>
      <w:r>
        <w:rPr>
          <w:lang w:val="el-GR"/>
        </w:rPr>
        <w:t>Η πιο συνηθισμένη αναπαράσταση μορφολογικής επισημείωσης</w:t>
      </w:r>
      <w:r w:rsidR="001052D2" w:rsidRPr="001052D2">
        <w:rPr>
          <w:lang w:val="el-GR"/>
        </w:rPr>
        <w:t xml:space="preserve"> (</w:t>
      </w:r>
      <w:r w:rsidR="001052D2">
        <w:rPr>
          <w:lang w:val="el-GR"/>
        </w:rPr>
        <w:t>επισημείωση μερών του λόγου</w:t>
      </w:r>
      <w:r w:rsidR="001052D2" w:rsidRPr="001052D2">
        <w:rPr>
          <w:lang w:val="el-GR"/>
        </w:rPr>
        <w:t>)</w:t>
      </w:r>
      <w:r>
        <w:rPr>
          <w:lang w:val="el-GR"/>
        </w:rPr>
        <w:t xml:space="preserve"> είναι η εξής:</w:t>
      </w:r>
    </w:p>
    <w:p w:rsidR="00A02C15" w:rsidRPr="0004533A" w:rsidRDefault="00A02C15" w:rsidP="0004533A">
      <w:pPr>
        <w:ind w:left="360"/>
        <w:jc w:val="center"/>
        <w:rPr>
          <w:i/>
        </w:rPr>
      </w:pPr>
      <w:r w:rsidRPr="0004533A">
        <w:rPr>
          <w:i/>
        </w:rPr>
        <w:t>Time</w:t>
      </w:r>
      <w:r w:rsidR="0004533A" w:rsidRPr="0004533A">
        <w:rPr>
          <w:i/>
        </w:rPr>
        <w:t>/NN</w:t>
      </w:r>
      <w:r w:rsidRPr="0004533A">
        <w:rPr>
          <w:i/>
        </w:rPr>
        <w:t xml:space="preserve"> flies</w:t>
      </w:r>
      <w:r w:rsidR="0004533A" w:rsidRPr="0004533A">
        <w:rPr>
          <w:i/>
        </w:rPr>
        <w:t>/VB</w:t>
      </w:r>
      <w:r w:rsidRPr="0004533A">
        <w:rPr>
          <w:i/>
        </w:rPr>
        <w:t xml:space="preserve"> very/</w:t>
      </w:r>
      <w:r w:rsidR="0004533A" w:rsidRPr="0004533A">
        <w:rPr>
          <w:i/>
        </w:rPr>
        <w:t>ADB</w:t>
      </w:r>
      <w:r w:rsidRPr="0004533A">
        <w:rPr>
          <w:i/>
        </w:rPr>
        <w:t xml:space="preserve"> quickly/ADB.</w:t>
      </w:r>
    </w:p>
    <w:p w:rsidR="0092018F" w:rsidRPr="0004533A" w:rsidRDefault="0004533A" w:rsidP="0004533A">
      <w:pPr>
        <w:ind w:left="360"/>
        <w:jc w:val="both"/>
        <w:rPr>
          <w:lang w:val="el-GR"/>
        </w:rPr>
      </w:pPr>
      <w:r>
        <w:tab/>
      </w:r>
      <w:r w:rsidR="00A02C15">
        <w:t>To</w:t>
      </w:r>
      <w:r w:rsidR="00A02C15" w:rsidRPr="00A02C15">
        <w:rPr>
          <w:lang w:val="el-GR"/>
        </w:rPr>
        <w:t xml:space="preserve"> </w:t>
      </w:r>
      <w:r w:rsidR="00A02C15">
        <w:t>NLTK</w:t>
      </w:r>
      <w:r w:rsidR="00A02C15" w:rsidRPr="00A02C15">
        <w:rPr>
          <w:lang w:val="el-GR"/>
        </w:rPr>
        <w:t xml:space="preserve"> </w:t>
      </w:r>
      <w:r w:rsidR="00A02C15">
        <w:rPr>
          <w:lang w:val="el-GR"/>
        </w:rPr>
        <w:t xml:space="preserve">διαθέτει μια συνάρτηση </w:t>
      </w:r>
      <w:r w:rsidR="00A02C15" w:rsidRPr="0004533A">
        <w:rPr>
          <w:i/>
        </w:rPr>
        <w:t>str</w:t>
      </w:r>
      <w:r w:rsidR="00A02C15" w:rsidRPr="0004533A">
        <w:rPr>
          <w:i/>
          <w:lang w:val="el-GR"/>
        </w:rPr>
        <w:t>2</w:t>
      </w:r>
      <w:r w:rsidR="00A02C15" w:rsidRPr="0004533A">
        <w:rPr>
          <w:i/>
        </w:rPr>
        <w:t>tuple</w:t>
      </w:r>
      <w:r w:rsidR="00A02C15" w:rsidRPr="0004533A">
        <w:rPr>
          <w:i/>
          <w:lang w:val="el-GR"/>
        </w:rPr>
        <w:t>()</w:t>
      </w:r>
      <w:r w:rsidR="00A02C15" w:rsidRPr="00A02C15">
        <w:rPr>
          <w:lang w:val="el-GR"/>
        </w:rPr>
        <w:t xml:space="preserve"> </w:t>
      </w:r>
      <w:r w:rsidR="00A02C15">
        <w:rPr>
          <w:lang w:val="el-GR"/>
        </w:rPr>
        <w:t>που μετασχηματίζει</w:t>
      </w:r>
      <w:r w:rsidRPr="0004533A">
        <w:rPr>
          <w:lang w:val="el-GR"/>
        </w:rPr>
        <w:t xml:space="preserve"> </w:t>
      </w:r>
      <w:r>
        <w:rPr>
          <w:lang w:val="el-GR"/>
        </w:rPr>
        <w:t xml:space="preserve">την παραπάνω </w:t>
      </w:r>
      <w:r w:rsidRPr="0004533A">
        <w:rPr>
          <w:lang w:val="el-GR"/>
        </w:rPr>
        <w:tab/>
      </w:r>
      <w:r>
        <w:rPr>
          <w:lang w:val="el-GR"/>
        </w:rPr>
        <w:t>δομή αλφαριθμητικών σε δυάδα λέξης/επισημείωσης (</w:t>
      </w:r>
      <w:r>
        <w:t>tuple</w:t>
      </w:r>
      <w:r>
        <w:rPr>
          <w:lang w:val="el-GR"/>
        </w:rPr>
        <w:t>)</w:t>
      </w:r>
      <w:r w:rsidRPr="0004533A">
        <w:rPr>
          <w:lang w:val="el-GR"/>
        </w:rPr>
        <w:t>.</w:t>
      </w:r>
      <w:r w:rsidR="00A02C15">
        <w:rPr>
          <w:lang w:val="el-GR"/>
        </w:rPr>
        <w:t xml:space="preserve"> </w:t>
      </w:r>
      <w:r>
        <w:rPr>
          <w:lang w:val="el-GR"/>
        </w:rPr>
        <w:t xml:space="preserve">Η δυάδα είναι ένας </w:t>
      </w:r>
      <w:r>
        <w:rPr>
          <w:lang w:val="el-GR"/>
        </w:rPr>
        <w:tab/>
        <w:t>πίνακας δύο στοιχείων.</w:t>
      </w:r>
    </w:p>
    <w:p w:rsidR="0004533A" w:rsidRPr="0004533A" w:rsidRDefault="0004533A" w:rsidP="0004533A">
      <w:pPr>
        <w:jc w:val="both"/>
        <w:rPr>
          <w:lang w:val="el-GR"/>
        </w:rPr>
      </w:pPr>
      <w:r w:rsidRPr="0004533A">
        <w:rPr>
          <w:lang w:val="el-GR"/>
        </w:rPr>
        <w:tab/>
      </w:r>
    </w:p>
    <w:p w:rsidR="0004533A" w:rsidRDefault="0004533A" w:rsidP="0004533A">
      <w:pPr>
        <w:jc w:val="both"/>
      </w:pPr>
      <w:r w:rsidRPr="0004533A">
        <w:rPr>
          <w:lang w:val="el-GR"/>
        </w:rPr>
        <w:tab/>
      </w:r>
      <w:r>
        <w:t>&gt;&gt;&gt; tagged_token=nltk.tag.str2tuple(‘Time/NN’)</w:t>
      </w:r>
    </w:p>
    <w:p w:rsidR="0004533A" w:rsidRDefault="0004533A" w:rsidP="0004533A">
      <w:pPr>
        <w:jc w:val="both"/>
      </w:pPr>
      <w:r>
        <w:tab/>
        <w:t>&gt;&gt;&gt;</w:t>
      </w:r>
      <w:r w:rsidRPr="0004533A">
        <w:t xml:space="preserve"> </w:t>
      </w:r>
      <w:r>
        <w:t>tagged_token</w:t>
      </w:r>
    </w:p>
    <w:p w:rsidR="0004533A" w:rsidRDefault="0004533A" w:rsidP="0004533A">
      <w:pPr>
        <w:jc w:val="both"/>
      </w:pPr>
      <w:r>
        <w:tab/>
        <w:t>(‘Time’, ‘NN’)</w:t>
      </w:r>
    </w:p>
    <w:p w:rsidR="0004533A" w:rsidRDefault="0004533A" w:rsidP="0004533A">
      <w:pPr>
        <w:jc w:val="both"/>
      </w:pPr>
      <w:r>
        <w:tab/>
      </w:r>
      <w:r>
        <w:rPr>
          <w:lang w:val="el-GR"/>
        </w:rPr>
        <w:t>&gt;&gt;&gt;</w:t>
      </w:r>
      <w:r>
        <w:t>tagged_token[0]</w:t>
      </w:r>
    </w:p>
    <w:p w:rsidR="0004533A" w:rsidRDefault="0004533A" w:rsidP="0004533A">
      <w:pPr>
        <w:jc w:val="both"/>
      </w:pPr>
      <w:r>
        <w:tab/>
        <w:t>‘Time’</w:t>
      </w:r>
    </w:p>
    <w:p w:rsidR="0004533A" w:rsidRDefault="0004533A" w:rsidP="0004533A">
      <w:pPr>
        <w:jc w:val="both"/>
      </w:pPr>
      <w:r>
        <w:tab/>
        <w:t>&gt;&gt;&gt;tagged_token[1]</w:t>
      </w:r>
    </w:p>
    <w:p w:rsidR="0004533A" w:rsidRPr="00473640" w:rsidRDefault="0004533A" w:rsidP="0004533A">
      <w:pPr>
        <w:jc w:val="both"/>
        <w:rPr>
          <w:lang w:val="el-GR"/>
        </w:rPr>
      </w:pPr>
      <w:r>
        <w:tab/>
      </w:r>
      <w:r w:rsidRPr="00473640">
        <w:rPr>
          <w:lang w:val="el-GR"/>
        </w:rPr>
        <w:t>‘</w:t>
      </w:r>
      <w:r>
        <w:t>NN</w:t>
      </w:r>
      <w:r w:rsidRPr="00473640">
        <w:rPr>
          <w:lang w:val="el-GR"/>
        </w:rPr>
        <w:t>’</w:t>
      </w:r>
    </w:p>
    <w:p w:rsidR="0004533A" w:rsidRPr="0004533A" w:rsidRDefault="0004533A" w:rsidP="0004533A">
      <w:pPr>
        <w:jc w:val="both"/>
        <w:rPr>
          <w:lang w:val="el-GR"/>
        </w:rPr>
      </w:pPr>
      <w:r>
        <w:rPr>
          <w:lang w:val="el-GR"/>
        </w:rPr>
        <w:tab/>
      </w:r>
    </w:p>
    <w:p w:rsidR="0004533A" w:rsidRPr="00473640" w:rsidRDefault="0004533A" w:rsidP="0004533A">
      <w:pPr>
        <w:jc w:val="both"/>
        <w:rPr>
          <w:lang w:val="el-GR"/>
        </w:rPr>
      </w:pPr>
    </w:p>
    <w:p w:rsidR="00EB66D9" w:rsidRDefault="00473640" w:rsidP="00473640">
      <w:pPr>
        <w:numPr>
          <w:ilvl w:val="0"/>
          <w:numId w:val="6"/>
        </w:numPr>
        <w:jc w:val="both"/>
        <w:rPr>
          <w:lang w:val="el-GR"/>
        </w:rPr>
      </w:pPr>
      <w:r>
        <w:rPr>
          <w:lang w:val="el-GR"/>
        </w:rPr>
        <w:lastRenderedPageBreak/>
        <w:t xml:space="preserve">Έστω ότι έχετε την πρόταση </w:t>
      </w:r>
      <w:r w:rsidRPr="0004533A">
        <w:rPr>
          <w:i/>
        </w:rPr>
        <w:t>Time</w:t>
      </w:r>
      <w:r w:rsidRPr="00473640">
        <w:rPr>
          <w:i/>
          <w:lang w:val="el-GR"/>
        </w:rPr>
        <w:t>/</w:t>
      </w:r>
      <w:r w:rsidRPr="0004533A">
        <w:rPr>
          <w:i/>
        </w:rPr>
        <w:t>NN</w:t>
      </w:r>
      <w:r w:rsidRPr="00473640">
        <w:rPr>
          <w:i/>
          <w:lang w:val="el-GR"/>
        </w:rPr>
        <w:t xml:space="preserve"> </w:t>
      </w:r>
      <w:r w:rsidRPr="0004533A">
        <w:rPr>
          <w:i/>
        </w:rPr>
        <w:t>flies</w:t>
      </w:r>
      <w:r w:rsidRPr="00473640">
        <w:rPr>
          <w:i/>
          <w:lang w:val="el-GR"/>
        </w:rPr>
        <w:t>/</w:t>
      </w:r>
      <w:r w:rsidRPr="0004533A">
        <w:rPr>
          <w:i/>
        </w:rPr>
        <w:t>VB</w:t>
      </w:r>
      <w:r w:rsidRPr="00473640">
        <w:rPr>
          <w:i/>
          <w:lang w:val="el-GR"/>
        </w:rPr>
        <w:t xml:space="preserve"> </w:t>
      </w:r>
      <w:r w:rsidRPr="0004533A">
        <w:rPr>
          <w:i/>
        </w:rPr>
        <w:t>very</w:t>
      </w:r>
      <w:r w:rsidRPr="00473640">
        <w:rPr>
          <w:i/>
          <w:lang w:val="el-GR"/>
        </w:rPr>
        <w:t>/</w:t>
      </w:r>
      <w:r w:rsidRPr="0004533A">
        <w:rPr>
          <w:i/>
        </w:rPr>
        <w:t>ADB</w:t>
      </w:r>
      <w:r w:rsidRPr="00473640">
        <w:rPr>
          <w:i/>
          <w:lang w:val="el-GR"/>
        </w:rPr>
        <w:t xml:space="preserve"> </w:t>
      </w:r>
      <w:r w:rsidRPr="0004533A">
        <w:rPr>
          <w:i/>
        </w:rPr>
        <w:t>quickly</w:t>
      </w:r>
      <w:r w:rsidRPr="00473640">
        <w:rPr>
          <w:i/>
          <w:lang w:val="el-GR"/>
        </w:rPr>
        <w:t>/</w:t>
      </w:r>
      <w:r w:rsidRPr="0004533A">
        <w:rPr>
          <w:i/>
        </w:rPr>
        <w:t>ADB</w:t>
      </w:r>
      <w:r w:rsidRPr="00473640">
        <w:rPr>
          <w:i/>
          <w:lang w:val="el-GR"/>
        </w:rPr>
        <w:t xml:space="preserve">. </w:t>
      </w:r>
      <w:r>
        <w:rPr>
          <w:lang w:val="el-GR"/>
        </w:rPr>
        <w:t xml:space="preserve">Μετατρέψτε την σε δυάδες λέξης/επισημείωσης. </w:t>
      </w:r>
    </w:p>
    <w:p w:rsidR="00EB66D9" w:rsidRDefault="00EB66D9" w:rsidP="00EB66D9">
      <w:pPr>
        <w:ind w:left="360"/>
        <w:jc w:val="both"/>
        <w:rPr>
          <w:lang w:val="el-GR"/>
        </w:rPr>
      </w:pPr>
      <w:r>
        <w:rPr>
          <w:lang w:val="el-GR"/>
        </w:rPr>
        <w:tab/>
      </w:r>
    </w:p>
    <w:p w:rsidR="00EB66D9" w:rsidRPr="00EB66D9" w:rsidRDefault="00EB66D9" w:rsidP="00EB66D9">
      <w:pPr>
        <w:ind w:left="360"/>
        <w:jc w:val="both"/>
        <w:rPr>
          <w:b/>
          <w:lang w:val="el-GR"/>
        </w:rPr>
      </w:pPr>
      <w:r w:rsidRPr="00EB66D9">
        <w:rPr>
          <w:b/>
          <w:lang w:val="el-GR"/>
        </w:rPr>
        <w:tab/>
        <w:t>Σημείωση:</w:t>
      </w:r>
    </w:p>
    <w:p w:rsidR="00473640" w:rsidRDefault="00EB66D9" w:rsidP="00EB66D9">
      <w:pPr>
        <w:ind w:left="360"/>
        <w:jc w:val="both"/>
        <w:rPr>
          <w:lang w:val="el-GR"/>
        </w:rPr>
      </w:pPr>
      <w:r>
        <w:rPr>
          <w:lang w:val="el-GR"/>
        </w:rPr>
        <w:tab/>
      </w:r>
      <w:r w:rsidR="00473640">
        <w:rPr>
          <w:lang w:val="el-GR"/>
        </w:rPr>
        <w:t xml:space="preserve">Στην </w:t>
      </w:r>
      <w:r w:rsidR="00473640">
        <w:t>Python</w:t>
      </w:r>
      <w:r w:rsidR="00473640" w:rsidRPr="001052D2">
        <w:rPr>
          <w:lang w:val="el-GR"/>
        </w:rPr>
        <w:t xml:space="preserve"> </w:t>
      </w:r>
      <w:r w:rsidR="00473640">
        <w:rPr>
          <w:lang w:val="el-GR"/>
        </w:rPr>
        <w:t>υπάρχει σχήμα επανάληψης, ως εξής:</w:t>
      </w:r>
    </w:p>
    <w:p w:rsidR="00473640" w:rsidRDefault="00473640" w:rsidP="00473640">
      <w:pPr>
        <w:ind w:left="360"/>
        <w:jc w:val="both"/>
        <w:rPr>
          <w:lang w:val="el-GR"/>
        </w:rPr>
      </w:pPr>
    </w:p>
    <w:p w:rsidR="00473640" w:rsidRPr="00EB66D9" w:rsidRDefault="00473640" w:rsidP="00473640">
      <w:pPr>
        <w:ind w:left="360"/>
        <w:jc w:val="both"/>
        <w:rPr>
          <w:lang w:val="el-GR"/>
        </w:rPr>
      </w:pPr>
      <w:r>
        <w:rPr>
          <w:lang w:val="el-GR"/>
        </w:rPr>
        <w:tab/>
        <w:t xml:space="preserve">&gt;&gt;&gt; </w:t>
      </w:r>
      <w:r>
        <w:t>for</w:t>
      </w:r>
      <w:r w:rsidRPr="00EB66D9">
        <w:rPr>
          <w:lang w:val="el-GR"/>
        </w:rPr>
        <w:t xml:space="preserve"> </w:t>
      </w:r>
      <w:r>
        <w:t>num</w:t>
      </w:r>
      <w:r w:rsidRPr="00EB66D9">
        <w:rPr>
          <w:lang w:val="el-GR"/>
        </w:rPr>
        <w:t xml:space="preserve"> </w:t>
      </w:r>
      <w:r>
        <w:t>in</w:t>
      </w:r>
      <w:r w:rsidRPr="00EB66D9">
        <w:rPr>
          <w:lang w:val="el-GR"/>
        </w:rPr>
        <w:t xml:space="preserve"> [1, 2, 3]:</w:t>
      </w:r>
    </w:p>
    <w:p w:rsidR="00473640" w:rsidRDefault="00473640" w:rsidP="00473640">
      <w:pPr>
        <w:ind w:left="360"/>
        <w:jc w:val="both"/>
      </w:pPr>
      <w:r w:rsidRPr="00EB66D9">
        <w:rPr>
          <w:lang w:val="el-GR"/>
        </w:rPr>
        <w:tab/>
      </w:r>
      <w:r w:rsidRPr="00EB66D9">
        <w:rPr>
          <w:lang w:val="el-GR"/>
        </w:rPr>
        <w:tab/>
      </w:r>
      <w:r>
        <w:t>print ‘The number is’, num</w:t>
      </w:r>
    </w:p>
    <w:p w:rsidR="00473640" w:rsidRDefault="00473640" w:rsidP="00473640">
      <w:pPr>
        <w:ind w:left="360"/>
        <w:jc w:val="both"/>
      </w:pPr>
    </w:p>
    <w:p w:rsidR="00473640" w:rsidRDefault="00473640" w:rsidP="00473640">
      <w:pPr>
        <w:ind w:left="360"/>
        <w:jc w:val="both"/>
      </w:pPr>
      <w:r>
        <w:tab/>
        <w:t>The number is 1</w:t>
      </w:r>
    </w:p>
    <w:p w:rsidR="00473640" w:rsidRDefault="00473640" w:rsidP="00473640">
      <w:pPr>
        <w:ind w:left="360"/>
        <w:jc w:val="both"/>
      </w:pPr>
      <w:r>
        <w:t xml:space="preserve"> </w:t>
      </w:r>
      <w:r>
        <w:tab/>
        <w:t>The number is 2</w:t>
      </w:r>
    </w:p>
    <w:p w:rsidR="00473640" w:rsidRDefault="00473640" w:rsidP="00473640">
      <w:pPr>
        <w:ind w:left="360"/>
        <w:jc w:val="both"/>
      </w:pPr>
      <w:r>
        <w:tab/>
        <w:t>The number is 3</w:t>
      </w:r>
    </w:p>
    <w:p w:rsidR="00473640" w:rsidRDefault="00473640" w:rsidP="00473640">
      <w:pPr>
        <w:ind w:left="360"/>
        <w:jc w:val="both"/>
        <w:rPr>
          <w:lang w:val="el-GR"/>
        </w:rPr>
      </w:pPr>
    </w:p>
    <w:p w:rsidR="00E84061" w:rsidRPr="00E84061" w:rsidRDefault="00E84061" w:rsidP="00473640">
      <w:pPr>
        <w:ind w:left="360"/>
        <w:jc w:val="both"/>
        <w:rPr>
          <w:lang w:val="el-GR"/>
        </w:rPr>
      </w:pPr>
      <w:r>
        <w:rPr>
          <w:lang w:val="el-GR"/>
        </w:rPr>
        <w:tab/>
        <w:t xml:space="preserve">Παρατήρηση: η λίστα σας (αντίστοιχη με την λίστα </w:t>
      </w:r>
      <w:r w:rsidRPr="00E84061">
        <w:rPr>
          <w:lang w:val="el-GR"/>
        </w:rPr>
        <w:t>[1, 2, 3]</w:t>
      </w:r>
      <w:r>
        <w:rPr>
          <w:lang w:val="el-GR"/>
        </w:rPr>
        <w:t xml:space="preserve"> του παραδείγματος) </w:t>
      </w:r>
      <w:r>
        <w:rPr>
          <w:lang w:val="el-GR"/>
        </w:rPr>
        <w:tab/>
        <w:t>είναι η διασπασμένη πρόταση.</w:t>
      </w:r>
    </w:p>
    <w:p w:rsidR="00473640" w:rsidRPr="00EF0A36" w:rsidRDefault="00473640" w:rsidP="00473640">
      <w:pPr>
        <w:ind w:left="360"/>
        <w:jc w:val="both"/>
      </w:pPr>
      <w:r w:rsidRPr="00473640">
        <w:t>------------------------------------------------------------------------------------------------------</w:t>
      </w:r>
    </w:p>
    <w:p w:rsidR="00473640" w:rsidRDefault="00473640" w:rsidP="00473640">
      <w:pPr>
        <w:ind w:left="360"/>
        <w:jc w:val="both"/>
      </w:pPr>
      <w:r w:rsidRPr="00473640">
        <w:t>-------------------------------------------------------------------------------------------------------</w:t>
      </w:r>
    </w:p>
    <w:p w:rsidR="00473640" w:rsidRPr="00EF0A36" w:rsidRDefault="00473640" w:rsidP="00473640">
      <w:pPr>
        <w:ind w:left="360"/>
        <w:jc w:val="both"/>
      </w:pPr>
      <w:r w:rsidRPr="00473640">
        <w:t>------------------------------------------------------------------------------------------------------</w:t>
      </w:r>
    </w:p>
    <w:p w:rsidR="00473640" w:rsidRDefault="00473640" w:rsidP="00473640">
      <w:pPr>
        <w:ind w:left="360"/>
        <w:jc w:val="both"/>
      </w:pPr>
      <w:r w:rsidRPr="00473640">
        <w:t>-------------------------------------------------------------------------------------------------------</w:t>
      </w:r>
    </w:p>
    <w:p w:rsidR="00E84061" w:rsidRDefault="00E84061" w:rsidP="0092018F">
      <w:pPr>
        <w:ind w:left="360"/>
        <w:jc w:val="both"/>
      </w:pPr>
    </w:p>
    <w:p w:rsidR="008C3584" w:rsidRPr="00A222F1" w:rsidRDefault="008C3584" w:rsidP="008C3584">
      <w:pPr>
        <w:ind w:left="360"/>
        <w:jc w:val="both"/>
        <w:rPr>
          <w:b/>
          <w:lang w:val="el-GR"/>
        </w:rPr>
      </w:pPr>
      <w:r>
        <w:rPr>
          <w:b/>
        </w:rPr>
        <w:t>KATANOME</w:t>
      </w:r>
      <w:r>
        <w:rPr>
          <w:b/>
          <w:lang w:val="el-GR"/>
        </w:rPr>
        <w:t>Σ ΕΠΙΣΗΜΕΙΩΣ</w:t>
      </w:r>
      <w:r>
        <w:rPr>
          <w:b/>
        </w:rPr>
        <w:t>E</w:t>
      </w:r>
      <w:r>
        <w:rPr>
          <w:b/>
          <w:lang w:val="el-GR"/>
        </w:rPr>
        <w:t>Ω</w:t>
      </w:r>
      <w:r>
        <w:rPr>
          <w:b/>
        </w:rPr>
        <w:t>N</w:t>
      </w:r>
    </w:p>
    <w:p w:rsidR="008C3584" w:rsidRPr="008C3584" w:rsidRDefault="008C3584" w:rsidP="0092018F">
      <w:pPr>
        <w:ind w:left="360"/>
        <w:jc w:val="both"/>
      </w:pPr>
    </w:p>
    <w:p w:rsidR="00E84061" w:rsidRPr="008C3584" w:rsidRDefault="008C3584" w:rsidP="008C3584">
      <w:pPr>
        <w:numPr>
          <w:ilvl w:val="0"/>
          <w:numId w:val="6"/>
        </w:numPr>
        <w:jc w:val="both"/>
        <w:rPr>
          <w:lang w:val="el-GR"/>
        </w:rPr>
      </w:pPr>
      <w:r>
        <w:rPr>
          <w:lang w:val="el-GR"/>
        </w:rPr>
        <w:t xml:space="preserve">Φορτώστε το επισημειωμένο σώμα κειμένων </w:t>
      </w:r>
      <w:r>
        <w:t>Brown</w:t>
      </w:r>
      <w:r w:rsidRPr="008C3584">
        <w:rPr>
          <w:lang w:val="el-GR"/>
        </w:rPr>
        <w:t xml:space="preserve"> </w:t>
      </w:r>
      <w:r>
        <w:t>Corpus</w:t>
      </w:r>
      <w:r w:rsidRPr="008C3584">
        <w:rPr>
          <w:lang w:val="el-GR"/>
        </w:rPr>
        <w:t xml:space="preserve">. </w:t>
      </w:r>
    </w:p>
    <w:p w:rsidR="008C3584" w:rsidRPr="008C3584" w:rsidRDefault="008C3584" w:rsidP="008C3584">
      <w:pPr>
        <w:ind w:left="360"/>
        <w:jc w:val="both"/>
        <w:rPr>
          <w:lang w:val="el-GR"/>
        </w:rPr>
      </w:pPr>
    </w:p>
    <w:p w:rsidR="008C3584" w:rsidRDefault="008C3584" w:rsidP="008C3584">
      <w:pPr>
        <w:autoSpaceDE w:val="0"/>
        <w:autoSpaceDN w:val="0"/>
        <w:adjustRightInd w:val="0"/>
        <w:rPr>
          <w:rFonts w:ascii="NimbusMonL-Bold" w:hAnsi="NimbusMonL-Bold" w:cs="NimbusMonL-Bold"/>
          <w:bCs/>
          <w:color w:val="000000"/>
        </w:rPr>
      </w:pPr>
      <w:r w:rsidRPr="008C3584">
        <w:rPr>
          <w:lang w:val="el-GR"/>
        </w:rPr>
        <w:tab/>
      </w:r>
      <w:r w:rsidRPr="008C3584">
        <w:t>&gt;&gt;&gt;</w:t>
      </w:r>
      <w:r w:rsidRPr="008C3584">
        <w:rPr>
          <w:rFonts w:ascii="NimbusMonL-Bold" w:hAnsi="NimbusMonL-Bold" w:cs="NimbusMonL-Bold"/>
          <w:bCs/>
          <w:color w:val="000000"/>
        </w:rPr>
        <w:t>brown_a = nltk.corpus.brown.tagged_words(categories=</w:t>
      </w:r>
      <w:r>
        <w:rPr>
          <w:rFonts w:ascii="NimbusMonL-Bold" w:hAnsi="NimbusMonL-Bold" w:cs="NimbusMonL-Bold"/>
          <w:bCs/>
          <w:color w:val="000000"/>
        </w:rPr>
        <w:t xml:space="preserve"> ‘</w:t>
      </w:r>
      <w:r w:rsidR="00747F4D">
        <w:rPr>
          <w:rFonts w:ascii="NimbusMonL-Bold" w:hAnsi="NimbusMonL-Bold" w:cs="NimbusMonL-Bold"/>
          <w:bCs/>
          <w:color w:val="000000"/>
        </w:rPr>
        <w:t>adventure</w:t>
      </w:r>
      <w:r>
        <w:rPr>
          <w:rFonts w:ascii="NimbusMonL-Bold" w:hAnsi="NimbusMonL-Bold" w:cs="NimbusMonL-Bold"/>
          <w:bCs/>
          <w:color w:val="000000"/>
        </w:rPr>
        <w:t>’</w:t>
      </w:r>
      <w:r w:rsidRPr="008C3584">
        <w:rPr>
          <w:rFonts w:ascii="NimbusMonL-Bold" w:hAnsi="NimbusMonL-Bold" w:cs="NimbusMonL-Bold"/>
          <w:bCs/>
          <w:color w:val="000000"/>
        </w:rPr>
        <w:t>)</w:t>
      </w:r>
    </w:p>
    <w:p w:rsidR="008C3584" w:rsidRPr="008C3584" w:rsidRDefault="008C3584" w:rsidP="008C3584">
      <w:pPr>
        <w:autoSpaceDE w:val="0"/>
        <w:autoSpaceDN w:val="0"/>
        <w:adjustRightInd w:val="0"/>
        <w:rPr>
          <w:rFonts w:ascii="NimbusMonL-Bold" w:hAnsi="NimbusMonL-Bold" w:cs="NimbusMonL-Bold"/>
          <w:color w:val="000000"/>
        </w:rPr>
      </w:pPr>
    </w:p>
    <w:p w:rsidR="008C3584" w:rsidRDefault="008C3584" w:rsidP="00927038">
      <w:pPr>
        <w:numPr>
          <w:ilvl w:val="0"/>
          <w:numId w:val="6"/>
        </w:numPr>
        <w:jc w:val="both"/>
        <w:rPr>
          <w:lang w:val="el-GR"/>
        </w:rPr>
      </w:pPr>
      <w:r>
        <w:rPr>
          <w:lang w:val="el-GR"/>
        </w:rPr>
        <w:t xml:space="preserve">Η συνάρτηση </w:t>
      </w:r>
      <w:r w:rsidRPr="008C3584">
        <w:rPr>
          <w:i/>
        </w:rPr>
        <w:t>FreqDist</w:t>
      </w:r>
      <w:r w:rsidRPr="00927038">
        <w:rPr>
          <w:i/>
          <w:lang w:val="el-GR"/>
        </w:rPr>
        <w:t>()</w:t>
      </w:r>
      <w:r w:rsidRPr="00927038">
        <w:rPr>
          <w:lang w:val="el-GR"/>
        </w:rPr>
        <w:t xml:space="preserve"> </w:t>
      </w:r>
      <w:r w:rsidR="00927038">
        <w:rPr>
          <w:lang w:val="el-GR"/>
        </w:rPr>
        <w:t>επιστρέφει την κατανομή συχνοτήτων των λέξεων ενός κειμένου.</w:t>
      </w:r>
    </w:p>
    <w:p w:rsidR="00927038" w:rsidRDefault="00927038" w:rsidP="00927038">
      <w:pPr>
        <w:ind w:left="360"/>
        <w:jc w:val="both"/>
        <w:rPr>
          <w:lang w:val="el-GR"/>
        </w:rPr>
      </w:pPr>
    </w:p>
    <w:p w:rsidR="00533461" w:rsidRDefault="00E33FA3" w:rsidP="00927038">
      <w:pPr>
        <w:ind w:left="360"/>
        <w:jc w:val="both"/>
        <w:rPr>
          <w:lang w:val="el-GR"/>
        </w:rPr>
      </w:pPr>
      <w:r>
        <w:rPr>
          <w:noProof/>
          <w:lang w:val="el-GR" w:eastAsia="el-GR"/>
        </w:rPr>
        <w:drawing>
          <wp:inline distT="0" distB="0" distL="0" distR="0">
            <wp:extent cx="5476875" cy="30765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476875" cy="3076575"/>
                    </a:xfrm>
                    <a:prstGeom prst="rect">
                      <a:avLst/>
                    </a:prstGeom>
                    <a:noFill/>
                    <a:ln w="9525">
                      <a:noFill/>
                      <a:miter lim="800000"/>
                      <a:headEnd/>
                      <a:tailEnd/>
                    </a:ln>
                  </pic:spPr>
                </pic:pic>
              </a:graphicData>
            </a:graphic>
          </wp:inline>
        </w:drawing>
      </w:r>
    </w:p>
    <w:p w:rsidR="00533461" w:rsidRDefault="00533461" w:rsidP="00927038">
      <w:pPr>
        <w:ind w:left="360"/>
        <w:jc w:val="both"/>
        <w:rPr>
          <w:lang w:val="el-GR"/>
        </w:rPr>
      </w:pPr>
    </w:p>
    <w:p w:rsidR="00533461" w:rsidRDefault="00533461" w:rsidP="00927038">
      <w:pPr>
        <w:ind w:left="360"/>
        <w:jc w:val="both"/>
        <w:rPr>
          <w:lang w:val="el-GR"/>
        </w:rPr>
      </w:pPr>
    </w:p>
    <w:p w:rsidR="00533461" w:rsidRDefault="00533461" w:rsidP="00927038">
      <w:pPr>
        <w:ind w:left="360"/>
        <w:jc w:val="both"/>
        <w:rPr>
          <w:lang w:val="el-GR"/>
        </w:rPr>
      </w:pPr>
    </w:p>
    <w:p w:rsidR="00533461" w:rsidRDefault="00533461" w:rsidP="00927038">
      <w:pPr>
        <w:ind w:left="360"/>
        <w:jc w:val="both"/>
        <w:rPr>
          <w:lang w:val="el-GR"/>
        </w:rPr>
      </w:pPr>
    </w:p>
    <w:p w:rsidR="00533461" w:rsidRDefault="00533461" w:rsidP="00927038">
      <w:pPr>
        <w:ind w:left="360"/>
        <w:jc w:val="both"/>
        <w:rPr>
          <w:lang w:val="el-GR"/>
        </w:rPr>
      </w:pPr>
    </w:p>
    <w:p w:rsidR="00533461" w:rsidRDefault="00533461" w:rsidP="00927038">
      <w:pPr>
        <w:ind w:left="360"/>
        <w:jc w:val="both"/>
        <w:rPr>
          <w:lang w:val="el-GR"/>
        </w:rPr>
      </w:pPr>
    </w:p>
    <w:p w:rsidR="00533461" w:rsidRDefault="00533461" w:rsidP="00927038">
      <w:pPr>
        <w:ind w:left="360"/>
        <w:jc w:val="both"/>
        <w:rPr>
          <w:lang w:val="el-GR"/>
        </w:rPr>
      </w:pPr>
    </w:p>
    <w:p w:rsidR="00533461" w:rsidRDefault="00533461" w:rsidP="00927038">
      <w:pPr>
        <w:ind w:left="360"/>
        <w:jc w:val="both"/>
        <w:rPr>
          <w:lang w:val="el-GR"/>
        </w:rPr>
      </w:pPr>
    </w:p>
    <w:p w:rsidR="00927038" w:rsidRDefault="00927038" w:rsidP="00927038">
      <w:pPr>
        <w:ind w:left="360"/>
        <w:jc w:val="both"/>
      </w:pPr>
      <w:r>
        <w:rPr>
          <w:lang w:val="el-GR"/>
        </w:rPr>
        <w:tab/>
      </w:r>
      <w:r w:rsidRPr="005A6B57">
        <w:t xml:space="preserve">&gt;&gt;&gt; </w:t>
      </w:r>
      <w:r>
        <w:t>fd=nltk.FreqDist(</w:t>
      </w:r>
      <w:r w:rsidR="005A6B57">
        <w:t>brown_a</w:t>
      </w:r>
      <w:r>
        <w:t>)</w:t>
      </w:r>
    </w:p>
    <w:p w:rsidR="005A6B57" w:rsidRDefault="005A6B57" w:rsidP="00927038">
      <w:pPr>
        <w:ind w:left="360"/>
        <w:jc w:val="both"/>
      </w:pPr>
      <w:r>
        <w:tab/>
        <w:t>&gt;&gt;&gt;</w:t>
      </w:r>
      <w:r w:rsidR="00747F4D">
        <w:t xml:space="preserve"> c=0</w:t>
      </w:r>
    </w:p>
    <w:p w:rsidR="00747F4D" w:rsidRDefault="00747F4D" w:rsidP="00927038">
      <w:pPr>
        <w:ind w:left="360"/>
        <w:jc w:val="both"/>
      </w:pPr>
      <w:r>
        <w:tab/>
        <w:t>&gt;&gt;&gt; l=[]</w:t>
      </w:r>
    </w:p>
    <w:p w:rsidR="00747F4D" w:rsidRDefault="00747F4D" w:rsidP="00927038">
      <w:pPr>
        <w:ind w:left="360"/>
        <w:jc w:val="both"/>
      </w:pPr>
      <w:r>
        <w:tab/>
        <w:t>&gt;&gt;&gt; for item in fd:</w:t>
      </w:r>
    </w:p>
    <w:p w:rsidR="00747F4D" w:rsidRDefault="00747F4D" w:rsidP="00927038">
      <w:pPr>
        <w:ind w:left="360"/>
        <w:jc w:val="both"/>
      </w:pPr>
      <w:r>
        <w:tab/>
      </w:r>
      <w:r>
        <w:tab/>
        <w:t>if c==20: break</w:t>
      </w:r>
    </w:p>
    <w:p w:rsidR="00747F4D" w:rsidRDefault="00747F4D" w:rsidP="00927038">
      <w:pPr>
        <w:ind w:left="360"/>
        <w:jc w:val="both"/>
      </w:pPr>
      <w:r>
        <w:tab/>
      </w:r>
      <w:r>
        <w:tab/>
        <w:t>c+=1</w:t>
      </w:r>
    </w:p>
    <w:p w:rsidR="00747F4D" w:rsidRDefault="00747F4D" w:rsidP="00927038">
      <w:pPr>
        <w:ind w:left="360"/>
        <w:jc w:val="both"/>
      </w:pPr>
      <w:r>
        <w:tab/>
      </w:r>
      <w:r>
        <w:tab/>
        <w:t>l.append(item)</w:t>
      </w:r>
      <w:r>
        <w:tab/>
      </w:r>
    </w:p>
    <w:p w:rsidR="00747F4D" w:rsidRPr="00747F4D" w:rsidRDefault="00747F4D" w:rsidP="00927038">
      <w:pPr>
        <w:ind w:left="360"/>
        <w:jc w:val="both"/>
        <w:rPr>
          <w:lang w:val="el-GR"/>
        </w:rPr>
      </w:pPr>
      <w:r>
        <w:tab/>
      </w:r>
      <w:r w:rsidRPr="00747F4D">
        <w:rPr>
          <w:lang w:val="el-GR"/>
        </w:rPr>
        <w:t>&gt;&gt;&gt;</w:t>
      </w:r>
      <w:r>
        <w:rPr>
          <w:lang w:val="el-GR"/>
        </w:rPr>
        <w:t xml:space="preserve"> </w:t>
      </w:r>
      <w:r>
        <w:t>l</w:t>
      </w:r>
      <w:r w:rsidRPr="00747F4D">
        <w:rPr>
          <w:lang w:val="el-GR"/>
        </w:rPr>
        <w:tab/>
      </w:r>
      <w:r w:rsidRPr="00747F4D">
        <w:rPr>
          <w:lang w:val="el-GR"/>
        </w:rPr>
        <w:tab/>
      </w:r>
      <w:r w:rsidRPr="00747F4D">
        <w:rPr>
          <w:lang w:val="el-GR"/>
        </w:rPr>
        <w:tab/>
      </w:r>
      <w:r w:rsidRPr="00747F4D">
        <w:rPr>
          <w:lang w:val="el-GR"/>
        </w:rPr>
        <w:tab/>
        <w:t>(</w:t>
      </w:r>
      <w:r>
        <w:rPr>
          <w:lang w:val="el-GR"/>
        </w:rPr>
        <w:t>βγαίνουν οι 20 πιο συχνές λέξεις</w:t>
      </w:r>
      <w:r w:rsidRPr="00747F4D">
        <w:rPr>
          <w:lang w:val="el-GR"/>
        </w:rPr>
        <w:t>)</w:t>
      </w:r>
    </w:p>
    <w:p w:rsidR="00747F4D" w:rsidRDefault="00747F4D" w:rsidP="00927038">
      <w:pPr>
        <w:ind w:left="360"/>
        <w:jc w:val="both"/>
      </w:pPr>
      <w:r>
        <w:rPr>
          <w:lang w:val="el-GR"/>
        </w:rPr>
        <w:tab/>
        <w:t xml:space="preserve">&gt;&gt;&gt; </w:t>
      </w:r>
      <w:r>
        <w:t>for item in l:</w:t>
      </w:r>
    </w:p>
    <w:p w:rsidR="00747F4D" w:rsidRPr="00747F4D" w:rsidRDefault="00747F4D" w:rsidP="00927038">
      <w:pPr>
        <w:ind w:left="360"/>
        <w:jc w:val="both"/>
        <w:rPr>
          <w:lang w:val="el-GR"/>
        </w:rPr>
      </w:pPr>
      <w:r>
        <w:tab/>
      </w:r>
      <w:r>
        <w:tab/>
        <w:t>print</w:t>
      </w:r>
      <w:r w:rsidRPr="00747F4D">
        <w:rPr>
          <w:lang w:val="el-GR"/>
        </w:rPr>
        <w:t xml:space="preserve"> </w:t>
      </w:r>
      <w:r>
        <w:t>item</w:t>
      </w:r>
      <w:r w:rsidRPr="00747F4D">
        <w:rPr>
          <w:lang w:val="el-GR"/>
        </w:rPr>
        <w:t xml:space="preserve">, </w:t>
      </w:r>
      <w:r>
        <w:t>fd</w:t>
      </w:r>
      <w:r w:rsidRPr="00747F4D">
        <w:rPr>
          <w:lang w:val="el-GR"/>
        </w:rPr>
        <w:t>[</w:t>
      </w:r>
      <w:r>
        <w:t>item</w:t>
      </w:r>
      <w:r w:rsidRPr="00747F4D">
        <w:rPr>
          <w:lang w:val="el-GR"/>
        </w:rPr>
        <w:t>]</w:t>
      </w:r>
      <w:r w:rsidRPr="00747F4D">
        <w:rPr>
          <w:lang w:val="el-GR"/>
        </w:rPr>
        <w:tab/>
        <w:t>(</w:t>
      </w:r>
      <w:r>
        <w:rPr>
          <w:lang w:val="el-GR"/>
        </w:rPr>
        <w:t>εμφανίζεται και η συχνότητά τους</w:t>
      </w:r>
      <w:r w:rsidRPr="00747F4D">
        <w:rPr>
          <w:lang w:val="el-GR"/>
        </w:rPr>
        <w:t>)</w:t>
      </w:r>
    </w:p>
    <w:p w:rsidR="00747F4D" w:rsidRPr="00747F4D" w:rsidRDefault="00747F4D" w:rsidP="00927038">
      <w:pPr>
        <w:ind w:left="360"/>
        <w:jc w:val="both"/>
        <w:rPr>
          <w:lang w:val="el-GR"/>
        </w:rPr>
      </w:pPr>
      <w:r w:rsidRPr="00747F4D">
        <w:rPr>
          <w:lang w:val="el-GR"/>
        </w:rPr>
        <w:t xml:space="preserve"> </w:t>
      </w:r>
    </w:p>
    <w:p w:rsidR="005A6B57" w:rsidRPr="005A6B57" w:rsidRDefault="005A6B57" w:rsidP="0092018F">
      <w:pPr>
        <w:ind w:left="360"/>
        <w:jc w:val="both"/>
        <w:rPr>
          <w:lang w:val="el-GR"/>
        </w:rPr>
      </w:pPr>
      <w:r w:rsidRPr="00747F4D">
        <w:rPr>
          <w:lang w:val="el-GR"/>
        </w:rPr>
        <w:tab/>
      </w:r>
      <w:r>
        <w:rPr>
          <w:lang w:val="el-GR"/>
        </w:rPr>
        <w:t xml:space="preserve">Η τελευταία εντολή </w:t>
      </w:r>
      <w:r w:rsidR="00875208">
        <w:rPr>
          <w:lang w:val="el-GR"/>
        </w:rPr>
        <w:t xml:space="preserve">θα εμφανίσει τις 20 πιο συχνές δυάδες </w:t>
      </w:r>
      <w:r w:rsidR="00875208">
        <w:rPr>
          <w:lang w:val="el-GR"/>
        </w:rPr>
        <w:tab/>
        <w:t xml:space="preserve">λέξεων/επισημειώσεων. </w:t>
      </w:r>
    </w:p>
    <w:p w:rsidR="00E84061" w:rsidRDefault="00875208" w:rsidP="0092018F">
      <w:pPr>
        <w:ind w:left="360"/>
        <w:jc w:val="both"/>
        <w:rPr>
          <w:lang w:val="el-GR"/>
        </w:rPr>
      </w:pPr>
      <w:r>
        <w:rPr>
          <w:lang w:val="el-GR"/>
        </w:rPr>
        <w:tab/>
        <w:t xml:space="preserve">Για να δείτε πόσες φορές εμφανίζεται η δυάδα </w:t>
      </w:r>
      <w:r w:rsidR="004F5A4B">
        <w:rPr>
          <w:lang w:val="el-GR"/>
        </w:rPr>
        <w:t>(‘</w:t>
      </w:r>
      <w:r w:rsidR="004F5A4B">
        <w:t>for</w:t>
      </w:r>
      <w:r w:rsidR="004F5A4B">
        <w:rPr>
          <w:lang w:val="el-GR"/>
        </w:rPr>
        <w:t>’, ‘</w:t>
      </w:r>
      <w:r w:rsidR="004F5A4B">
        <w:t>IN</w:t>
      </w:r>
      <w:r w:rsidR="004F5A4B">
        <w:rPr>
          <w:lang w:val="el-GR"/>
        </w:rPr>
        <w:t>’)</w:t>
      </w:r>
      <w:r w:rsidR="004F5A4B" w:rsidRPr="004F5A4B">
        <w:rPr>
          <w:lang w:val="el-GR"/>
        </w:rPr>
        <w:t xml:space="preserve"> </w:t>
      </w:r>
      <w:r w:rsidR="004F5A4B">
        <w:rPr>
          <w:lang w:val="el-GR"/>
        </w:rPr>
        <w:t>πληκτρολογείτε:</w:t>
      </w:r>
    </w:p>
    <w:p w:rsidR="004F5A4B" w:rsidRDefault="004F5A4B" w:rsidP="0092018F">
      <w:pPr>
        <w:ind w:left="360"/>
        <w:jc w:val="both"/>
        <w:rPr>
          <w:lang w:val="el-GR"/>
        </w:rPr>
      </w:pPr>
    </w:p>
    <w:p w:rsidR="004F5A4B" w:rsidRDefault="004F5A4B" w:rsidP="0092018F">
      <w:pPr>
        <w:ind w:left="360"/>
        <w:jc w:val="both"/>
        <w:rPr>
          <w:lang w:val="el-GR"/>
        </w:rPr>
      </w:pPr>
      <w:r>
        <w:rPr>
          <w:lang w:val="el-GR"/>
        </w:rPr>
        <w:tab/>
        <w:t>&gt;&gt;&gt;</w:t>
      </w:r>
      <w:r>
        <w:t>fd</w:t>
      </w:r>
      <w:r>
        <w:rPr>
          <w:lang w:val="el-GR"/>
        </w:rPr>
        <w:t>[</w:t>
      </w:r>
      <w:r>
        <w:t>(‘for’, ‘IN’)</w:t>
      </w:r>
      <w:r>
        <w:rPr>
          <w:lang w:val="el-GR"/>
        </w:rPr>
        <w:t>]</w:t>
      </w:r>
    </w:p>
    <w:p w:rsidR="008A3744" w:rsidRDefault="008A3744" w:rsidP="0092018F">
      <w:pPr>
        <w:ind w:left="360"/>
        <w:jc w:val="both"/>
        <w:rPr>
          <w:lang w:val="el-GR"/>
        </w:rPr>
      </w:pPr>
    </w:p>
    <w:p w:rsidR="008A3744" w:rsidRPr="008A3744" w:rsidRDefault="008A3744" w:rsidP="0092018F">
      <w:pPr>
        <w:ind w:left="360"/>
        <w:jc w:val="both"/>
        <w:rPr>
          <w:lang w:val="el-GR"/>
        </w:rPr>
      </w:pPr>
      <w:r>
        <w:rPr>
          <w:lang w:val="el-GR"/>
        </w:rPr>
        <w:tab/>
        <w:t xml:space="preserve">Όλες τις επισημειώσεις στο </w:t>
      </w:r>
      <w:r>
        <w:t>Brown</w:t>
      </w:r>
      <w:r w:rsidRPr="008A3744">
        <w:rPr>
          <w:lang w:val="el-GR"/>
        </w:rPr>
        <w:t xml:space="preserve"> </w:t>
      </w:r>
      <w:r>
        <w:t>Corpus</w:t>
      </w:r>
      <w:r>
        <w:rPr>
          <w:lang w:val="el-GR"/>
        </w:rPr>
        <w:t xml:space="preserve"> και την ερμηνεία τους μπορείτε να τις </w:t>
      </w:r>
      <w:r>
        <w:rPr>
          <w:lang w:val="el-GR"/>
        </w:rPr>
        <w:tab/>
        <w:t xml:space="preserve">βρείτε στην διεύθυνση </w:t>
      </w:r>
      <w:r w:rsidRPr="008A3744">
        <w:t>http</w:t>
      </w:r>
      <w:r w:rsidRPr="008A3744">
        <w:rPr>
          <w:lang w:val="el-GR"/>
        </w:rPr>
        <w:t>://</w:t>
      </w:r>
      <w:r w:rsidRPr="008A3744">
        <w:t>www</w:t>
      </w:r>
      <w:r w:rsidRPr="008A3744">
        <w:rPr>
          <w:lang w:val="el-GR"/>
        </w:rPr>
        <w:t>.</w:t>
      </w:r>
      <w:r w:rsidRPr="008A3744">
        <w:t>scs</w:t>
      </w:r>
      <w:r w:rsidRPr="008A3744">
        <w:rPr>
          <w:lang w:val="el-GR"/>
        </w:rPr>
        <w:t>.</w:t>
      </w:r>
      <w:r w:rsidRPr="008A3744">
        <w:t>leeds</w:t>
      </w:r>
      <w:r w:rsidRPr="008A3744">
        <w:rPr>
          <w:lang w:val="el-GR"/>
        </w:rPr>
        <w:t>.</w:t>
      </w:r>
      <w:r w:rsidRPr="008A3744">
        <w:t>ac</w:t>
      </w:r>
      <w:r w:rsidRPr="008A3744">
        <w:rPr>
          <w:lang w:val="el-GR"/>
        </w:rPr>
        <w:t>.</w:t>
      </w:r>
      <w:r w:rsidRPr="008A3744">
        <w:t>uk</w:t>
      </w:r>
      <w:r w:rsidRPr="008A3744">
        <w:rPr>
          <w:lang w:val="el-GR"/>
        </w:rPr>
        <w:t>/</w:t>
      </w:r>
      <w:r w:rsidRPr="008A3744">
        <w:t>ccalas</w:t>
      </w:r>
      <w:r w:rsidRPr="008A3744">
        <w:rPr>
          <w:lang w:val="el-GR"/>
        </w:rPr>
        <w:t>/</w:t>
      </w:r>
      <w:r w:rsidRPr="008A3744">
        <w:t>tagsets</w:t>
      </w:r>
      <w:r w:rsidRPr="008A3744">
        <w:rPr>
          <w:lang w:val="el-GR"/>
        </w:rPr>
        <w:t>/</w:t>
      </w:r>
      <w:r w:rsidRPr="008A3744">
        <w:t>brown</w:t>
      </w:r>
      <w:r w:rsidRPr="008A3744">
        <w:rPr>
          <w:lang w:val="el-GR"/>
        </w:rPr>
        <w:t>.</w:t>
      </w:r>
      <w:r w:rsidRPr="008A3744">
        <w:t>html</w:t>
      </w:r>
      <w:r>
        <w:rPr>
          <w:lang w:val="el-GR"/>
        </w:rPr>
        <w:t>.</w:t>
      </w:r>
    </w:p>
    <w:p w:rsidR="004F5A4B" w:rsidRPr="008A3744" w:rsidRDefault="004F5A4B" w:rsidP="0092018F">
      <w:pPr>
        <w:ind w:left="360"/>
        <w:jc w:val="both"/>
        <w:rPr>
          <w:lang w:val="el-GR"/>
        </w:rPr>
      </w:pPr>
    </w:p>
    <w:p w:rsidR="00A72624" w:rsidRDefault="00A72624" w:rsidP="00A72624">
      <w:pPr>
        <w:numPr>
          <w:ilvl w:val="0"/>
          <w:numId w:val="6"/>
        </w:numPr>
        <w:jc w:val="both"/>
        <w:rPr>
          <w:lang w:val="el-GR"/>
        </w:rPr>
      </w:pPr>
      <w:r>
        <w:rPr>
          <w:lang w:val="el-GR"/>
        </w:rPr>
        <w:t>Για να βρείτε τα 20 πιο συχνά μέρη του λόγου στο κείμενο πληκτρολογείτε:</w:t>
      </w:r>
    </w:p>
    <w:p w:rsidR="00A72624" w:rsidRDefault="00A72624" w:rsidP="00A72624">
      <w:pPr>
        <w:ind w:left="360"/>
        <w:jc w:val="both"/>
        <w:rPr>
          <w:lang w:val="el-GR"/>
        </w:rPr>
      </w:pPr>
      <w:r>
        <w:rPr>
          <w:lang w:val="el-GR"/>
        </w:rPr>
        <w:tab/>
      </w:r>
    </w:p>
    <w:p w:rsidR="00747F4D" w:rsidRPr="00747F4D" w:rsidRDefault="00A72624" w:rsidP="00747F4D">
      <w:pPr>
        <w:ind w:left="360"/>
        <w:jc w:val="both"/>
      </w:pPr>
      <w:r>
        <w:rPr>
          <w:lang w:val="el-GR"/>
        </w:rPr>
        <w:tab/>
      </w:r>
      <w:r w:rsidR="00747F4D" w:rsidRPr="00747F4D">
        <w:t xml:space="preserve">&gt;&gt;&gt; </w:t>
      </w:r>
      <w:r w:rsidR="00747F4D">
        <w:t>fd1=nltk.FreqDist(tag for (word, tag) in brown_a)</w:t>
      </w:r>
    </w:p>
    <w:p w:rsidR="00747F4D" w:rsidRDefault="00747F4D" w:rsidP="00747F4D">
      <w:pPr>
        <w:ind w:left="360"/>
        <w:jc w:val="both"/>
      </w:pPr>
      <w:r w:rsidRPr="00747F4D">
        <w:tab/>
      </w:r>
      <w:r>
        <w:rPr>
          <w:lang w:val="el-GR"/>
        </w:rPr>
        <w:t xml:space="preserve">&gt;&gt;&gt; </w:t>
      </w:r>
      <w:r>
        <w:t>c=0</w:t>
      </w:r>
    </w:p>
    <w:p w:rsidR="00747F4D" w:rsidRDefault="00747F4D" w:rsidP="00747F4D">
      <w:pPr>
        <w:ind w:left="360"/>
        <w:jc w:val="both"/>
      </w:pPr>
      <w:r>
        <w:tab/>
        <w:t>&gt;&gt;&gt; l=[]</w:t>
      </w:r>
    </w:p>
    <w:p w:rsidR="00747F4D" w:rsidRDefault="00747F4D" w:rsidP="00747F4D">
      <w:pPr>
        <w:ind w:left="360"/>
        <w:jc w:val="both"/>
      </w:pPr>
      <w:r>
        <w:tab/>
        <w:t>&gt;&gt;&gt; for item in fd1:</w:t>
      </w:r>
    </w:p>
    <w:p w:rsidR="00747F4D" w:rsidRDefault="00747F4D" w:rsidP="00747F4D">
      <w:pPr>
        <w:ind w:left="360"/>
        <w:jc w:val="both"/>
      </w:pPr>
      <w:r>
        <w:tab/>
      </w:r>
      <w:r>
        <w:tab/>
        <w:t>if c==20: break</w:t>
      </w:r>
    </w:p>
    <w:p w:rsidR="00747F4D" w:rsidRDefault="00747F4D" w:rsidP="00747F4D">
      <w:pPr>
        <w:ind w:left="360"/>
        <w:jc w:val="both"/>
      </w:pPr>
      <w:r>
        <w:tab/>
      </w:r>
      <w:r>
        <w:tab/>
        <w:t>c+=1</w:t>
      </w:r>
    </w:p>
    <w:p w:rsidR="00747F4D" w:rsidRDefault="00747F4D" w:rsidP="00747F4D">
      <w:pPr>
        <w:ind w:left="360"/>
        <w:jc w:val="both"/>
      </w:pPr>
      <w:r>
        <w:tab/>
      </w:r>
      <w:r>
        <w:tab/>
        <w:t>l.append(item)</w:t>
      </w:r>
      <w:r>
        <w:tab/>
      </w:r>
    </w:p>
    <w:p w:rsidR="00747F4D" w:rsidRPr="00747F4D" w:rsidRDefault="00747F4D" w:rsidP="00747F4D">
      <w:pPr>
        <w:ind w:left="360"/>
        <w:jc w:val="both"/>
        <w:rPr>
          <w:lang w:val="el-GR"/>
        </w:rPr>
      </w:pPr>
      <w:r>
        <w:tab/>
      </w:r>
      <w:r w:rsidRPr="00747F4D">
        <w:rPr>
          <w:lang w:val="el-GR"/>
        </w:rPr>
        <w:t>&gt;&gt;&gt;</w:t>
      </w:r>
      <w:r>
        <w:rPr>
          <w:lang w:val="el-GR"/>
        </w:rPr>
        <w:t xml:space="preserve"> </w:t>
      </w:r>
      <w:r>
        <w:t>l</w:t>
      </w:r>
      <w:r w:rsidRPr="00747F4D">
        <w:rPr>
          <w:lang w:val="el-GR"/>
        </w:rPr>
        <w:tab/>
      </w:r>
      <w:r w:rsidRPr="00747F4D">
        <w:rPr>
          <w:lang w:val="el-GR"/>
        </w:rPr>
        <w:tab/>
      </w:r>
      <w:r w:rsidRPr="00747F4D">
        <w:rPr>
          <w:lang w:val="el-GR"/>
        </w:rPr>
        <w:tab/>
      </w:r>
      <w:r w:rsidRPr="00747F4D">
        <w:rPr>
          <w:lang w:val="el-GR"/>
        </w:rPr>
        <w:tab/>
      </w:r>
    </w:p>
    <w:p w:rsidR="00A72624" w:rsidRDefault="00747F4D" w:rsidP="00A72624">
      <w:pPr>
        <w:ind w:left="360"/>
        <w:jc w:val="both"/>
      </w:pPr>
      <w:r>
        <w:rPr>
          <w:lang w:val="el-GR"/>
        </w:rPr>
        <w:tab/>
      </w:r>
    </w:p>
    <w:p w:rsidR="00747F4D" w:rsidRPr="00747F4D" w:rsidRDefault="00747F4D" w:rsidP="00A72624">
      <w:pPr>
        <w:ind w:left="360"/>
        <w:jc w:val="both"/>
        <w:rPr>
          <w:lang w:val="el-GR"/>
        </w:rPr>
      </w:pPr>
      <w:r w:rsidRPr="00747F4D">
        <w:rPr>
          <w:lang w:val="el-GR"/>
        </w:rPr>
        <w:t xml:space="preserve">9. </w:t>
      </w:r>
      <w:r>
        <w:rPr>
          <w:lang w:val="el-GR"/>
        </w:rPr>
        <w:tab/>
      </w:r>
      <w:r>
        <w:t>len</w:t>
      </w:r>
      <w:r w:rsidRPr="00747F4D">
        <w:rPr>
          <w:lang w:val="el-GR"/>
        </w:rPr>
        <w:t>(</w:t>
      </w:r>
      <w:r>
        <w:t>brown</w:t>
      </w:r>
      <w:r w:rsidRPr="00747F4D">
        <w:rPr>
          <w:lang w:val="el-GR"/>
        </w:rPr>
        <w:t>_</w:t>
      </w:r>
      <w:r>
        <w:t>a</w:t>
      </w:r>
      <w:r w:rsidRPr="00747F4D">
        <w:rPr>
          <w:lang w:val="el-GR"/>
        </w:rPr>
        <w:t xml:space="preserve">) </w:t>
      </w:r>
      <w:r>
        <w:sym w:font="Wingdings" w:char="F0E0"/>
      </w:r>
      <w:r w:rsidRPr="00747F4D">
        <w:rPr>
          <w:lang w:val="el-GR"/>
        </w:rPr>
        <w:t xml:space="preserve"> </w:t>
      </w:r>
      <w:r>
        <w:rPr>
          <w:lang w:val="el-GR"/>
        </w:rPr>
        <w:t>θα μου δώσει τον αριθμό των λέξεων του κειμένου</w:t>
      </w:r>
    </w:p>
    <w:p w:rsidR="00A72624" w:rsidRPr="00747F4D" w:rsidRDefault="00747F4D" w:rsidP="00A72624">
      <w:pPr>
        <w:ind w:left="360"/>
        <w:jc w:val="both"/>
        <w:rPr>
          <w:lang w:val="el-GR"/>
        </w:rPr>
      </w:pPr>
      <w:r>
        <w:rPr>
          <w:lang w:val="el-GR"/>
        </w:rPr>
        <w:tab/>
      </w:r>
      <w:r>
        <w:t>len</w:t>
      </w:r>
      <w:r w:rsidRPr="00747F4D">
        <w:rPr>
          <w:lang w:val="el-GR"/>
        </w:rPr>
        <w:t>(</w:t>
      </w:r>
      <w:r>
        <w:t>fd</w:t>
      </w:r>
      <w:r w:rsidRPr="00747F4D">
        <w:rPr>
          <w:lang w:val="el-GR"/>
        </w:rPr>
        <w:t xml:space="preserve">) </w:t>
      </w:r>
      <w:r>
        <w:sym w:font="Wingdings" w:char="F0E0"/>
      </w:r>
      <w:r w:rsidRPr="00747F4D">
        <w:rPr>
          <w:lang w:val="el-GR"/>
        </w:rPr>
        <w:t xml:space="preserve"> </w:t>
      </w:r>
      <w:r>
        <w:rPr>
          <w:lang w:val="el-GR"/>
        </w:rPr>
        <w:t>θα μου δώσει τον αριθμό των διαφορετικών λέξεων του κειμένου</w:t>
      </w:r>
    </w:p>
    <w:p w:rsidR="00747F4D" w:rsidRDefault="00747F4D" w:rsidP="00747F4D">
      <w:pPr>
        <w:ind w:left="360"/>
        <w:jc w:val="both"/>
        <w:rPr>
          <w:lang w:val="el-GR"/>
        </w:rPr>
      </w:pPr>
    </w:p>
    <w:p w:rsidR="003C325C" w:rsidRDefault="00747F4D" w:rsidP="00747F4D">
      <w:pPr>
        <w:ind w:left="360"/>
        <w:jc w:val="both"/>
        <w:rPr>
          <w:lang w:val="el-GR"/>
        </w:rPr>
      </w:pPr>
      <w:r>
        <w:rPr>
          <w:lang w:val="el-GR"/>
        </w:rPr>
        <w:t>10.</w:t>
      </w:r>
      <w:r>
        <w:rPr>
          <w:lang w:val="el-GR"/>
        </w:rPr>
        <w:tab/>
      </w:r>
      <w:r w:rsidR="003C325C">
        <w:rPr>
          <w:lang w:val="el-GR"/>
        </w:rPr>
        <w:t xml:space="preserve">Δεδομένου ότι οι επισημειώσεις για όλα τα ρήματα ξεκινούν με τα γράμματα </w:t>
      </w:r>
      <w:r w:rsidR="003C325C">
        <w:t>VB</w:t>
      </w:r>
      <w:r w:rsidR="003C325C" w:rsidRPr="003C325C">
        <w:rPr>
          <w:lang w:val="el-GR"/>
        </w:rPr>
        <w:t xml:space="preserve">, </w:t>
      </w:r>
      <w:r>
        <w:rPr>
          <w:lang w:val="el-GR"/>
        </w:rPr>
        <w:tab/>
      </w:r>
      <w:r w:rsidR="003C325C">
        <w:rPr>
          <w:lang w:val="el-GR"/>
        </w:rPr>
        <w:t>τα 30 πιο συχνά ρήματα του κειμ</w:t>
      </w:r>
      <w:r w:rsidR="00EB66D9">
        <w:rPr>
          <w:lang w:val="el-GR"/>
        </w:rPr>
        <w:t>ένου</w:t>
      </w:r>
      <w:r w:rsidR="00EB66D9" w:rsidRPr="00EB66D9">
        <w:rPr>
          <w:lang w:val="el-GR"/>
        </w:rPr>
        <w:t xml:space="preserve"> </w:t>
      </w:r>
      <w:r w:rsidR="00EB66D9">
        <w:rPr>
          <w:lang w:val="el-GR"/>
        </w:rPr>
        <w:t>μπορούν να εμφανιστούν ως εξής:</w:t>
      </w:r>
    </w:p>
    <w:p w:rsidR="005A07F0" w:rsidRDefault="005A07F0" w:rsidP="00747F4D">
      <w:pPr>
        <w:ind w:left="360"/>
        <w:jc w:val="both"/>
        <w:rPr>
          <w:lang w:val="el-GR"/>
        </w:rPr>
      </w:pPr>
    </w:p>
    <w:p w:rsidR="00EB66D9" w:rsidRPr="00EB66D9" w:rsidRDefault="00EB66D9" w:rsidP="00EB66D9">
      <w:pPr>
        <w:ind w:left="360"/>
        <w:jc w:val="both"/>
      </w:pPr>
      <w:r>
        <w:rPr>
          <w:lang w:val="el-GR"/>
        </w:rPr>
        <w:tab/>
      </w:r>
      <w:r w:rsidRPr="00EB66D9">
        <w:t>&gt;&gt;&gt;fd2=nltk.FreqDist((word,tag) for (word,tag) in brown_a if tag[:2]=='VB')</w:t>
      </w:r>
    </w:p>
    <w:p w:rsidR="005A07F0" w:rsidRDefault="00EB66D9" w:rsidP="005A07F0">
      <w:pPr>
        <w:ind w:left="360"/>
        <w:jc w:val="both"/>
      </w:pPr>
      <w:r w:rsidRPr="00EB66D9">
        <w:lastRenderedPageBreak/>
        <w:tab/>
      </w:r>
      <w:r w:rsidRPr="005A07F0">
        <w:t>&gt;&gt;&gt;</w:t>
      </w:r>
      <w:r w:rsidR="005A07F0" w:rsidRPr="005A07F0">
        <w:t xml:space="preserve"> </w:t>
      </w:r>
      <w:r w:rsidR="005A07F0">
        <w:t>c=0</w:t>
      </w:r>
    </w:p>
    <w:p w:rsidR="005A07F0" w:rsidRDefault="005A07F0" w:rsidP="005A07F0">
      <w:pPr>
        <w:ind w:left="360"/>
        <w:jc w:val="both"/>
      </w:pPr>
      <w:r>
        <w:tab/>
        <w:t>&gt;&gt;&gt; l=[]</w:t>
      </w:r>
    </w:p>
    <w:p w:rsidR="005A07F0" w:rsidRDefault="005A07F0" w:rsidP="005A07F0">
      <w:pPr>
        <w:ind w:left="360"/>
        <w:jc w:val="both"/>
      </w:pPr>
      <w:r>
        <w:tab/>
        <w:t>&gt;&gt;&gt; for item in fd</w:t>
      </w:r>
      <w:r w:rsidRPr="006419B2">
        <w:t>2</w:t>
      </w:r>
      <w:r>
        <w:t>:</w:t>
      </w:r>
    </w:p>
    <w:p w:rsidR="005A07F0" w:rsidRDefault="005A07F0" w:rsidP="005A07F0">
      <w:pPr>
        <w:ind w:left="360"/>
        <w:jc w:val="both"/>
      </w:pPr>
      <w:r>
        <w:tab/>
      </w:r>
      <w:r>
        <w:tab/>
        <w:t>if c==</w:t>
      </w:r>
      <w:r w:rsidR="003D584F">
        <w:t>3</w:t>
      </w:r>
      <w:r>
        <w:t>0: break</w:t>
      </w:r>
    </w:p>
    <w:p w:rsidR="005A07F0" w:rsidRDefault="005A07F0" w:rsidP="005A07F0">
      <w:pPr>
        <w:ind w:left="360"/>
        <w:jc w:val="both"/>
      </w:pPr>
      <w:r>
        <w:tab/>
      </w:r>
      <w:r>
        <w:tab/>
        <w:t>c+=1</w:t>
      </w:r>
    </w:p>
    <w:p w:rsidR="005A07F0" w:rsidRDefault="005A07F0" w:rsidP="005A07F0">
      <w:pPr>
        <w:ind w:left="360"/>
        <w:jc w:val="both"/>
      </w:pPr>
      <w:r>
        <w:tab/>
      </w:r>
      <w:r>
        <w:tab/>
        <w:t>l.append(item)</w:t>
      </w:r>
      <w:r>
        <w:tab/>
      </w:r>
    </w:p>
    <w:p w:rsidR="00EB66D9" w:rsidRDefault="005A07F0" w:rsidP="005A07F0">
      <w:pPr>
        <w:ind w:left="360"/>
        <w:jc w:val="both"/>
        <w:rPr>
          <w:lang w:val="el-GR"/>
        </w:rPr>
      </w:pPr>
      <w:r>
        <w:tab/>
      </w:r>
      <w:r w:rsidRPr="00747F4D">
        <w:rPr>
          <w:lang w:val="el-GR"/>
        </w:rPr>
        <w:t>&gt;&gt;&gt;</w:t>
      </w:r>
      <w:r>
        <w:rPr>
          <w:lang w:val="el-GR"/>
        </w:rPr>
        <w:t xml:space="preserve"> </w:t>
      </w:r>
      <w:r>
        <w:t>l</w:t>
      </w:r>
      <w:r w:rsidRPr="00747F4D">
        <w:rPr>
          <w:lang w:val="el-GR"/>
        </w:rPr>
        <w:tab/>
      </w:r>
      <w:r w:rsidRPr="00747F4D">
        <w:rPr>
          <w:lang w:val="el-GR"/>
        </w:rPr>
        <w:tab/>
      </w:r>
    </w:p>
    <w:p w:rsidR="00EB66D9" w:rsidRDefault="00EB66D9" w:rsidP="00EB66D9">
      <w:pPr>
        <w:ind w:left="360"/>
        <w:jc w:val="both"/>
        <w:rPr>
          <w:lang w:val="el-GR"/>
        </w:rPr>
      </w:pPr>
    </w:p>
    <w:p w:rsidR="00EB66D9" w:rsidRPr="00EB66D9" w:rsidRDefault="00EB66D9" w:rsidP="00EB66D9">
      <w:pPr>
        <w:ind w:left="360"/>
        <w:jc w:val="both"/>
        <w:rPr>
          <w:b/>
          <w:lang w:val="el-GR"/>
        </w:rPr>
      </w:pPr>
      <w:r w:rsidRPr="00EB66D9">
        <w:rPr>
          <w:b/>
          <w:lang w:val="el-GR"/>
        </w:rPr>
        <w:tab/>
        <w:t>Σημείωση:</w:t>
      </w:r>
    </w:p>
    <w:p w:rsidR="00EB66D9" w:rsidRDefault="00EB66D9" w:rsidP="00EB66D9">
      <w:pPr>
        <w:ind w:left="360"/>
        <w:jc w:val="both"/>
        <w:rPr>
          <w:lang w:val="el-GR"/>
        </w:rPr>
      </w:pPr>
      <w:r>
        <w:rPr>
          <w:lang w:val="el-GR"/>
        </w:rPr>
        <w:tab/>
        <w:t xml:space="preserve">Στην </w:t>
      </w:r>
      <w:r>
        <w:t>Python</w:t>
      </w:r>
      <w:r w:rsidRPr="00EB66D9">
        <w:rPr>
          <w:lang w:val="el-GR"/>
        </w:rPr>
        <w:t xml:space="preserve"> </w:t>
      </w:r>
      <w:r>
        <w:rPr>
          <w:lang w:val="el-GR"/>
        </w:rPr>
        <w:t>υπάρχει σχήμα ελέγχου ροής ως εξής:</w:t>
      </w:r>
    </w:p>
    <w:p w:rsidR="00EB66D9" w:rsidRDefault="00EB66D9" w:rsidP="00EB66D9">
      <w:pPr>
        <w:ind w:left="360"/>
        <w:jc w:val="both"/>
        <w:rPr>
          <w:lang w:val="el-GR"/>
        </w:rPr>
      </w:pPr>
    </w:p>
    <w:p w:rsidR="00EB66D9" w:rsidRDefault="00EB66D9" w:rsidP="00EB66D9">
      <w:pPr>
        <w:ind w:left="360"/>
        <w:jc w:val="both"/>
      </w:pPr>
      <w:r>
        <w:tab/>
      </w:r>
      <w:r>
        <w:rPr>
          <w:lang w:val="el-GR"/>
        </w:rPr>
        <w:t xml:space="preserve">&gt;&gt;&gt; </w:t>
      </w:r>
      <w:r>
        <w:t>word= “cat”</w:t>
      </w:r>
    </w:p>
    <w:p w:rsidR="00EB66D9" w:rsidRDefault="00EB66D9" w:rsidP="00EB66D9">
      <w:pPr>
        <w:ind w:left="360"/>
        <w:jc w:val="both"/>
      </w:pPr>
      <w:r>
        <w:tab/>
        <w:t>&gt;&gt;&gt; if len(word)&lt;5:</w:t>
      </w:r>
    </w:p>
    <w:p w:rsidR="00EB66D9" w:rsidRDefault="00EB66D9" w:rsidP="00EB66D9">
      <w:pPr>
        <w:ind w:left="360"/>
        <w:jc w:val="both"/>
      </w:pPr>
      <w:r>
        <w:tab/>
      </w:r>
      <w:r>
        <w:tab/>
        <w:t>print ‘word length is less than 5’</w:t>
      </w:r>
    </w:p>
    <w:p w:rsidR="00EB66D9" w:rsidRDefault="00EB66D9" w:rsidP="00EB66D9">
      <w:pPr>
        <w:ind w:left="360"/>
        <w:jc w:val="both"/>
      </w:pPr>
    </w:p>
    <w:p w:rsidR="00EB66D9" w:rsidRDefault="00EB66D9" w:rsidP="00EB66D9">
      <w:pPr>
        <w:ind w:left="360"/>
        <w:jc w:val="both"/>
      </w:pPr>
      <w:r>
        <w:tab/>
        <w:t>word length is less than 5</w:t>
      </w:r>
      <w:r>
        <w:tab/>
      </w:r>
      <w:r>
        <w:tab/>
      </w:r>
      <w:r>
        <w:tab/>
      </w:r>
    </w:p>
    <w:p w:rsidR="00EB66D9" w:rsidRDefault="00EB66D9" w:rsidP="00EB66D9">
      <w:pPr>
        <w:ind w:left="360"/>
        <w:jc w:val="both"/>
        <w:rPr>
          <w:lang w:val="el-GR"/>
        </w:rPr>
      </w:pPr>
      <w:r>
        <w:tab/>
      </w:r>
    </w:p>
    <w:p w:rsidR="00485C19" w:rsidRDefault="00485C19" w:rsidP="00EB66D9">
      <w:pPr>
        <w:ind w:left="360"/>
        <w:jc w:val="both"/>
        <w:rPr>
          <w:lang w:val="el-GR"/>
        </w:rPr>
      </w:pPr>
      <w:r>
        <w:rPr>
          <w:lang w:val="el-GR"/>
        </w:rPr>
        <w:tab/>
        <w:t xml:space="preserve">Οι τελεστές σύγκρισης είναι </w:t>
      </w:r>
    </w:p>
    <w:p w:rsidR="00485C19" w:rsidRDefault="00485C19" w:rsidP="00485C19">
      <w:pPr>
        <w:ind w:left="360"/>
        <w:jc w:val="both"/>
        <w:rPr>
          <w:lang w:val="el-GR"/>
        </w:rPr>
      </w:pPr>
      <w:r w:rsidRPr="00485C19">
        <w:rPr>
          <w:lang w:val="el-GR"/>
        </w:rPr>
        <w:tab/>
      </w:r>
      <w:r>
        <w:rPr>
          <w:lang w:val="el-GR"/>
        </w:rPr>
        <w:t>&gt; μεγαλύτερο</w:t>
      </w:r>
      <w:r>
        <w:rPr>
          <w:lang w:val="el-GR"/>
        </w:rPr>
        <w:tab/>
      </w:r>
      <w:r>
        <w:rPr>
          <w:lang w:val="el-GR"/>
        </w:rPr>
        <w:tab/>
        <w:t>&gt;= μεγαλύτερο ή ίσο</w:t>
      </w:r>
    </w:p>
    <w:p w:rsidR="00485C19" w:rsidRDefault="00485C19" w:rsidP="00485C19">
      <w:pPr>
        <w:ind w:left="360"/>
        <w:jc w:val="both"/>
        <w:rPr>
          <w:lang w:val="el-GR"/>
        </w:rPr>
      </w:pPr>
      <w:r>
        <w:rPr>
          <w:lang w:val="el-GR"/>
        </w:rPr>
        <w:tab/>
        <w:t>&lt; μικρότερο</w:t>
      </w:r>
      <w:r>
        <w:rPr>
          <w:lang w:val="el-GR"/>
        </w:rPr>
        <w:tab/>
      </w:r>
      <w:r>
        <w:rPr>
          <w:lang w:val="el-GR"/>
        </w:rPr>
        <w:tab/>
        <w:t>&lt;=</w:t>
      </w:r>
      <w:r w:rsidRPr="00485C19">
        <w:rPr>
          <w:lang w:val="el-GR"/>
        </w:rPr>
        <w:t xml:space="preserve"> </w:t>
      </w:r>
      <w:r>
        <w:rPr>
          <w:lang w:val="el-GR"/>
        </w:rPr>
        <w:t>μικρότερο ή ίσο</w:t>
      </w:r>
    </w:p>
    <w:p w:rsidR="00485C19" w:rsidRPr="00485C19" w:rsidRDefault="00485C19" w:rsidP="00485C19">
      <w:pPr>
        <w:ind w:left="360"/>
        <w:jc w:val="both"/>
        <w:rPr>
          <w:lang w:val="el-GR"/>
        </w:rPr>
      </w:pPr>
      <w:r>
        <w:rPr>
          <w:lang w:val="el-GR"/>
        </w:rPr>
        <w:tab/>
        <w:t>== ίσο</w:t>
      </w:r>
      <w:r>
        <w:rPr>
          <w:lang w:val="el-GR"/>
        </w:rPr>
        <w:tab/>
      </w:r>
      <w:r>
        <w:rPr>
          <w:lang w:val="el-GR"/>
        </w:rPr>
        <w:tab/>
      </w:r>
      <w:r>
        <w:rPr>
          <w:lang w:val="el-GR"/>
        </w:rPr>
        <w:tab/>
        <w:t>!= διάφορο</w:t>
      </w:r>
    </w:p>
    <w:p w:rsidR="009C18FD" w:rsidRDefault="009C18FD" w:rsidP="0092018F">
      <w:pPr>
        <w:ind w:left="360"/>
        <w:jc w:val="both"/>
        <w:rPr>
          <w:lang w:val="el-GR"/>
        </w:rPr>
      </w:pPr>
    </w:p>
    <w:p w:rsidR="009C18FD" w:rsidRDefault="009C18FD" w:rsidP="0092018F">
      <w:pPr>
        <w:ind w:left="360"/>
        <w:jc w:val="both"/>
        <w:rPr>
          <w:lang w:val="el-GR"/>
        </w:rPr>
      </w:pPr>
      <w:r>
        <w:rPr>
          <w:lang w:val="el-GR"/>
        </w:rPr>
        <w:t xml:space="preserve">10. </w:t>
      </w:r>
      <w:r w:rsidR="00DC4708">
        <w:rPr>
          <w:lang w:val="el-GR"/>
        </w:rPr>
        <w:t xml:space="preserve">Σε ομάδες των δύο βρείτε αγγλικές λέξεις που ανήκουν σε περισσότερα από ένα </w:t>
      </w:r>
      <w:r w:rsidR="00955A9F">
        <w:rPr>
          <w:lang w:val="el-GR"/>
        </w:rPr>
        <w:tab/>
      </w:r>
      <w:r w:rsidR="00DC4708">
        <w:rPr>
          <w:lang w:val="el-GR"/>
        </w:rPr>
        <w:t xml:space="preserve">μέρη του λόγου. Στοιχηματίστε ο καθένας πάνω σε κάποιο μέρος του λόγου ότι </w:t>
      </w:r>
      <w:r w:rsidR="00955A9F">
        <w:rPr>
          <w:lang w:val="el-GR"/>
        </w:rPr>
        <w:tab/>
      </w:r>
      <w:r w:rsidR="00DC4708">
        <w:rPr>
          <w:lang w:val="el-GR"/>
        </w:rPr>
        <w:t>είναι αυτό με το οποίο η λέξη εμφανίζεται πιο συχνά στο σώμα κειμένων</w:t>
      </w:r>
      <w:r w:rsidR="00955A9F">
        <w:rPr>
          <w:lang w:val="el-GR"/>
        </w:rPr>
        <w:t xml:space="preserve">. Βρείτε </w:t>
      </w:r>
      <w:r w:rsidR="00955A9F">
        <w:rPr>
          <w:lang w:val="el-GR"/>
        </w:rPr>
        <w:tab/>
        <w:t xml:space="preserve">ποιος έχει δίκιο. </w:t>
      </w:r>
    </w:p>
    <w:p w:rsidR="0092018F" w:rsidRPr="00485C19" w:rsidRDefault="0092018F" w:rsidP="0092018F">
      <w:pPr>
        <w:ind w:left="360"/>
        <w:jc w:val="both"/>
        <w:rPr>
          <w:lang w:val="el-GR"/>
        </w:rPr>
      </w:pPr>
      <w:r w:rsidRPr="00485C19">
        <w:rPr>
          <w:lang w:val="el-GR"/>
        </w:rPr>
        <w:t>------------------------------------------------------------------------------------------------------</w:t>
      </w:r>
    </w:p>
    <w:p w:rsidR="0092018F" w:rsidRDefault="0092018F" w:rsidP="0092018F">
      <w:pPr>
        <w:ind w:left="360"/>
        <w:jc w:val="both"/>
      </w:pPr>
      <w:r w:rsidRPr="00485C19">
        <w:rPr>
          <w:lang w:val="el-GR"/>
        </w:rPr>
        <w:t>----------------------</w:t>
      </w:r>
      <w:r w:rsidRPr="00473640">
        <w:t>---------------------------------------------------------------------------------</w:t>
      </w:r>
    </w:p>
    <w:p w:rsidR="0092018F" w:rsidRPr="00EF0A36" w:rsidRDefault="0092018F" w:rsidP="0092018F">
      <w:pPr>
        <w:ind w:left="360"/>
        <w:jc w:val="both"/>
      </w:pPr>
      <w:r w:rsidRPr="00473640">
        <w:t>------------------------------------------------------------------------------------------------------</w:t>
      </w:r>
    </w:p>
    <w:p w:rsidR="0092018F" w:rsidRDefault="0092018F" w:rsidP="0092018F">
      <w:pPr>
        <w:ind w:left="360"/>
        <w:jc w:val="both"/>
      </w:pPr>
      <w:r w:rsidRPr="00473640">
        <w:t>-------------------------------------------------------------------------------------------------------</w:t>
      </w:r>
    </w:p>
    <w:p w:rsidR="0092018F" w:rsidRPr="00473640" w:rsidRDefault="0092018F" w:rsidP="0092018F">
      <w:pPr>
        <w:ind w:left="360"/>
        <w:jc w:val="both"/>
      </w:pPr>
    </w:p>
    <w:p w:rsidR="0092018F" w:rsidRDefault="00C22D2B" w:rsidP="00C22D2B">
      <w:pPr>
        <w:numPr>
          <w:ilvl w:val="0"/>
          <w:numId w:val="8"/>
        </w:numPr>
        <w:jc w:val="both"/>
        <w:rPr>
          <w:lang w:val="el-GR"/>
        </w:rPr>
      </w:pPr>
      <w:r>
        <w:rPr>
          <w:lang w:val="el-GR"/>
        </w:rPr>
        <w:t xml:space="preserve">Επισημείωση με χρήση κανονικών εκφράσεων. </w:t>
      </w:r>
    </w:p>
    <w:p w:rsidR="00C22D2B" w:rsidRPr="00D707C6" w:rsidRDefault="00C22D2B" w:rsidP="00C22D2B">
      <w:pPr>
        <w:ind w:left="360"/>
        <w:jc w:val="both"/>
        <w:rPr>
          <w:lang w:val="el-GR"/>
        </w:rPr>
      </w:pPr>
      <w:r>
        <w:rPr>
          <w:lang w:val="el-GR"/>
        </w:rPr>
        <w:tab/>
        <w:t>Το Ν</w:t>
      </w:r>
      <w:r>
        <w:t>L</w:t>
      </w:r>
      <w:r>
        <w:rPr>
          <w:lang w:val="el-GR"/>
        </w:rPr>
        <w:t xml:space="preserve">ΤΚ περιλαμβάνει έναν </w:t>
      </w:r>
      <w:r>
        <w:t>tagger</w:t>
      </w:r>
      <w:r w:rsidRPr="00C22D2B">
        <w:rPr>
          <w:lang w:val="el-GR"/>
        </w:rPr>
        <w:t xml:space="preserve"> </w:t>
      </w:r>
      <w:r w:rsidR="00D707C6">
        <w:rPr>
          <w:lang w:val="el-GR"/>
        </w:rPr>
        <w:t xml:space="preserve">που χρησιμοποιεί κανονικές εκφράσεις, τον </w:t>
      </w:r>
      <w:r w:rsidR="00D707C6" w:rsidRPr="00D707C6">
        <w:rPr>
          <w:lang w:val="el-GR"/>
        </w:rPr>
        <w:tab/>
      </w:r>
      <w:r w:rsidR="00D707C6">
        <w:t>RegexpTagger</w:t>
      </w:r>
      <w:r w:rsidR="00D707C6" w:rsidRPr="00D707C6">
        <w:rPr>
          <w:lang w:val="el-GR"/>
        </w:rPr>
        <w:t>().</w:t>
      </w:r>
    </w:p>
    <w:p w:rsidR="00D707C6" w:rsidRDefault="00D707C6" w:rsidP="00C22D2B">
      <w:pPr>
        <w:ind w:left="360"/>
        <w:jc w:val="both"/>
        <w:rPr>
          <w:lang w:val="el-GR"/>
        </w:rPr>
      </w:pPr>
      <w:r>
        <w:tab/>
      </w:r>
      <w:r>
        <w:rPr>
          <w:lang w:val="el-GR"/>
        </w:rPr>
        <w:t>Ορίζουμε μια λίστα από πρότυπα κανονικών εκφράσεων:</w:t>
      </w:r>
    </w:p>
    <w:p w:rsidR="00D707C6" w:rsidRPr="00D707C6" w:rsidRDefault="00D707C6" w:rsidP="00C22D2B">
      <w:pPr>
        <w:ind w:left="360"/>
        <w:jc w:val="both"/>
        <w:rPr>
          <w:lang w:val="el-GR"/>
        </w:rPr>
      </w:pPr>
      <w:r>
        <w:rPr>
          <w:lang w:val="el-GR"/>
        </w:rPr>
        <w:tab/>
      </w:r>
    </w:p>
    <w:p w:rsidR="00D707C6" w:rsidRPr="00D707C6" w:rsidRDefault="00D707C6" w:rsidP="00D707C6">
      <w:pPr>
        <w:autoSpaceDE w:val="0"/>
        <w:autoSpaceDN w:val="0"/>
        <w:adjustRightInd w:val="0"/>
        <w:rPr>
          <w:rFonts w:ascii="NimbusMonL-Bold" w:hAnsi="NimbusMonL-Bold" w:cs="NimbusMonL-Bold"/>
          <w:b/>
          <w:bCs/>
          <w:color w:val="000000"/>
          <w:lang w:val="de-DE"/>
        </w:rPr>
      </w:pPr>
      <w:r>
        <w:rPr>
          <w:rFonts w:cs="NimbusMonL-Bold"/>
          <w:b/>
          <w:bCs/>
          <w:color w:val="9C0000"/>
          <w:sz w:val="20"/>
          <w:szCs w:val="20"/>
          <w:lang w:val="el-GR"/>
        </w:rPr>
        <w:tab/>
      </w:r>
      <w:r w:rsidRPr="00D707C6">
        <w:rPr>
          <w:rFonts w:ascii="NimbusMonL-Bold" w:hAnsi="NimbusMonL-Bold" w:cs="NimbusMonL-Bold"/>
          <w:b/>
          <w:bCs/>
          <w:color w:val="9C0000"/>
          <w:lang w:val="de-DE"/>
        </w:rPr>
        <w:t xml:space="preserve">&gt;&gt;&gt; </w:t>
      </w:r>
      <w:r w:rsidRPr="00D707C6">
        <w:rPr>
          <w:rFonts w:ascii="NimbusMonL-Bold" w:hAnsi="NimbusMonL-Bold" w:cs="NimbusMonL-Bold"/>
          <w:b/>
          <w:bCs/>
          <w:color w:val="000000"/>
          <w:lang w:val="de-DE"/>
        </w:rPr>
        <w:t>patterns = [</w:t>
      </w:r>
    </w:p>
    <w:p w:rsidR="00D707C6" w:rsidRPr="00D707C6" w:rsidRDefault="00D707C6" w:rsidP="00D707C6">
      <w:pPr>
        <w:autoSpaceDE w:val="0"/>
        <w:autoSpaceDN w:val="0"/>
        <w:adjustRightInd w:val="0"/>
        <w:rPr>
          <w:rFonts w:ascii="NimbusMonL-Bold" w:hAnsi="NimbusMonL-Bold" w:cs="NimbusMonL-Bold"/>
          <w:b/>
          <w:bCs/>
          <w:color w:val="FF0000"/>
          <w:lang w:val="de-DE"/>
        </w:rPr>
      </w:pPr>
      <w:r w:rsidRPr="00D707C6">
        <w:rPr>
          <w:rFonts w:cs="NimbusMonL-Bold"/>
          <w:b/>
          <w:bCs/>
          <w:color w:val="9C00FF"/>
          <w:lang w:val="el-GR"/>
        </w:rPr>
        <w:tab/>
      </w:r>
      <w:r w:rsidRPr="00722005">
        <w:rPr>
          <w:rFonts w:ascii="NimbusMonL-Bold" w:hAnsi="NimbusMonL-Bold" w:cs="NimbusMonL-Bold"/>
          <w:b/>
          <w:bCs/>
          <w:color w:val="9C00FF"/>
          <w:lang w:val="de-DE"/>
        </w:rPr>
        <w:t xml:space="preserve"> </w:t>
      </w:r>
      <w:r w:rsidR="00722005" w:rsidRPr="00722005">
        <w:rPr>
          <w:rFonts w:cs="NimbusMonL-Bold"/>
          <w:b/>
          <w:bCs/>
          <w:color w:val="9C00FF"/>
          <w:lang w:val="de-DE"/>
        </w:rPr>
        <w:t xml:space="preserve">   </w:t>
      </w:r>
      <w:r w:rsidRPr="00D707C6">
        <w:rPr>
          <w:rFonts w:ascii="NimbusMonL-Bold" w:hAnsi="NimbusMonL-Bold" w:cs="NimbusMonL-Bold"/>
          <w:b/>
          <w:bCs/>
          <w:color w:val="000000"/>
          <w:lang w:val="de-DE"/>
        </w:rPr>
        <w:t>(r</w:t>
      </w:r>
      <w:r w:rsidR="00722005" w:rsidRPr="00722005">
        <w:rPr>
          <w:rFonts w:cs="NimbusMonL-Bold"/>
          <w:b/>
          <w:bCs/>
          <w:color w:val="00AB00"/>
          <w:lang w:val="de-DE"/>
        </w:rPr>
        <w:t>‘</w:t>
      </w:r>
      <w:r w:rsidRPr="00D707C6">
        <w:rPr>
          <w:rFonts w:ascii="NimbusMonL-Bold" w:hAnsi="NimbusMonL-Bold" w:cs="NimbusMonL-Bold"/>
          <w:b/>
          <w:bCs/>
          <w:color w:val="00AB00"/>
          <w:lang w:val="de-DE"/>
        </w:rPr>
        <w:t>.*ing$’</w:t>
      </w:r>
      <w:r w:rsidRPr="00D707C6">
        <w:rPr>
          <w:rFonts w:ascii="NimbusMonL-Bold" w:hAnsi="NimbusMonL-Bold" w:cs="NimbusMonL-Bold"/>
          <w:b/>
          <w:bCs/>
          <w:color w:val="000000"/>
          <w:lang w:val="de-DE"/>
        </w:rPr>
        <w:t xml:space="preserve">, </w:t>
      </w:r>
      <w:r w:rsidR="00722005" w:rsidRPr="00722005">
        <w:rPr>
          <w:rFonts w:cs="NimbusMonL-Bold"/>
          <w:b/>
          <w:bCs/>
          <w:color w:val="00AB00"/>
          <w:lang w:val="de-DE"/>
        </w:rPr>
        <w:t>‘</w:t>
      </w:r>
      <w:r w:rsidRPr="00D707C6">
        <w:rPr>
          <w:rFonts w:ascii="NimbusMonL-Bold" w:hAnsi="NimbusMonL-Bold" w:cs="NimbusMonL-Bold"/>
          <w:b/>
          <w:bCs/>
          <w:color w:val="00AB00"/>
          <w:lang w:val="de-DE"/>
        </w:rPr>
        <w:t>VBG’</w:t>
      </w:r>
      <w:r w:rsidRPr="00D707C6">
        <w:rPr>
          <w:rFonts w:ascii="NimbusMonL-Bold" w:hAnsi="NimbusMonL-Bold" w:cs="NimbusMonL-Bold"/>
          <w:b/>
          <w:bCs/>
          <w:color w:val="000000"/>
          <w:lang w:val="de-DE"/>
        </w:rPr>
        <w:t xml:space="preserve">), </w:t>
      </w:r>
      <w:r w:rsidRPr="00D707C6">
        <w:rPr>
          <w:rFonts w:cs="NimbusMonL-Bold"/>
          <w:b/>
          <w:bCs/>
          <w:color w:val="000000"/>
          <w:lang w:val="de-DE"/>
        </w:rPr>
        <w:tab/>
      </w:r>
      <w:r w:rsidRPr="00D707C6">
        <w:rPr>
          <w:rFonts w:cs="NimbusMonL-Bold"/>
          <w:b/>
          <w:bCs/>
          <w:color w:val="000000"/>
          <w:lang w:val="de-DE"/>
        </w:rPr>
        <w:tab/>
      </w:r>
      <w:r w:rsidR="0057509A" w:rsidRPr="00722005">
        <w:rPr>
          <w:rFonts w:cs="NimbusMonL-Bold"/>
          <w:b/>
          <w:bCs/>
          <w:color w:val="000000"/>
          <w:lang w:val="de-DE"/>
        </w:rPr>
        <w:tab/>
      </w:r>
      <w:r w:rsidRPr="00D707C6">
        <w:rPr>
          <w:rFonts w:ascii="NimbusMonL-Bold" w:hAnsi="NimbusMonL-Bold" w:cs="NimbusMonL-Bold"/>
          <w:b/>
          <w:bCs/>
          <w:color w:val="FF0000"/>
          <w:lang w:val="de-DE"/>
        </w:rPr>
        <w:t># gerunds</w:t>
      </w:r>
    </w:p>
    <w:p w:rsidR="00D707C6" w:rsidRPr="00D707C6" w:rsidRDefault="00D707C6" w:rsidP="00D707C6">
      <w:pPr>
        <w:autoSpaceDE w:val="0"/>
        <w:autoSpaceDN w:val="0"/>
        <w:adjustRightInd w:val="0"/>
        <w:rPr>
          <w:rFonts w:ascii="NimbusMonL-Bold" w:hAnsi="NimbusMonL-Bold" w:cs="NimbusMonL-Bold"/>
          <w:b/>
          <w:bCs/>
          <w:color w:val="FF0000"/>
        </w:rPr>
      </w:pPr>
      <w:r w:rsidRPr="00D707C6">
        <w:rPr>
          <w:rFonts w:cs="NimbusMonL-Bold"/>
          <w:b/>
          <w:bCs/>
          <w:color w:val="9C00FF"/>
          <w:lang w:val="de-DE"/>
        </w:rPr>
        <w:tab/>
      </w:r>
      <w:r w:rsidR="00722005" w:rsidRPr="00722005">
        <w:rPr>
          <w:rFonts w:cs="NimbusMonL-Bold"/>
          <w:b/>
          <w:bCs/>
          <w:color w:val="9C00FF"/>
        </w:rPr>
        <w:t xml:space="preserve">    </w:t>
      </w:r>
      <w:r w:rsidRPr="00D707C6">
        <w:rPr>
          <w:rFonts w:ascii="NimbusMonL-Bold" w:hAnsi="NimbusMonL-Bold" w:cs="NimbusMonL-Bold"/>
          <w:b/>
          <w:bCs/>
          <w:color w:val="000000"/>
        </w:rPr>
        <w:t>(r</w:t>
      </w:r>
      <w:r w:rsidR="00722005" w:rsidRPr="00722005">
        <w:rPr>
          <w:rFonts w:cs="NimbusMonL-Bold"/>
          <w:b/>
          <w:bCs/>
          <w:color w:val="00AB00"/>
        </w:rPr>
        <w:t>‘</w:t>
      </w:r>
      <w:r w:rsidRPr="00D707C6">
        <w:rPr>
          <w:rFonts w:ascii="NimbusMonL-Bold" w:hAnsi="NimbusMonL-Bold" w:cs="NimbusMonL-Bold"/>
          <w:b/>
          <w:bCs/>
          <w:color w:val="00AB00"/>
        </w:rPr>
        <w:t>.*ed$’</w:t>
      </w:r>
      <w:r w:rsidRPr="00D707C6">
        <w:rPr>
          <w:rFonts w:ascii="NimbusMonL-Bold" w:hAnsi="NimbusMonL-Bold" w:cs="NimbusMonL-Bold"/>
          <w:b/>
          <w:bCs/>
          <w:color w:val="000000"/>
        </w:rPr>
        <w:t xml:space="preserve">, </w:t>
      </w:r>
      <w:r w:rsidR="00722005" w:rsidRPr="00722005">
        <w:rPr>
          <w:rFonts w:cs="NimbusMonL-Bold"/>
          <w:b/>
          <w:bCs/>
          <w:color w:val="00AB00"/>
        </w:rPr>
        <w:t>‘</w:t>
      </w:r>
      <w:r w:rsidRPr="00D707C6">
        <w:rPr>
          <w:rFonts w:ascii="NimbusMonL-Bold" w:hAnsi="NimbusMonL-Bold" w:cs="NimbusMonL-Bold"/>
          <w:b/>
          <w:bCs/>
          <w:color w:val="00AB00"/>
        </w:rPr>
        <w:t>VBD’</w:t>
      </w:r>
      <w:r w:rsidRPr="00D707C6">
        <w:rPr>
          <w:rFonts w:ascii="NimbusMonL-Bold" w:hAnsi="NimbusMonL-Bold" w:cs="NimbusMonL-Bold"/>
          <w:b/>
          <w:bCs/>
          <w:color w:val="000000"/>
        </w:rPr>
        <w:t xml:space="preserve">), </w:t>
      </w:r>
      <w:r w:rsidRPr="00D707C6">
        <w:rPr>
          <w:rFonts w:cs="NimbusMonL-Bold"/>
          <w:b/>
          <w:bCs/>
          <w:color w:val="000000"/>
        </w:rPr>
        <w:tab/>
      </w:r>
      <w:r w:rsidRPr="00D707C6">
        <w:rPr>
          <w:rFonts w:cs="NimbusMonL-Bold"/>
          <w:b/>
          <w:bCs/>
          <w:color w:val="000000"/>
        </w:rPr>
        <w:tab/>
      </w:r>
      <w:r w:rsidRPr="00D707C6">
        <w:rPr>
          <w:rFonts w:cs="NimbusMonL-Bold"/>
          <w:b/>
          <w:bCs/>
          <w:color w:val="000000"/>
        </w:rPr>
        <w:tab/>
      </w:r>
      <w:r w:rsidR="0057509A" w:rsidRPr="0057509A">
        <w:rPr>
          <w:rFonts w:cs="NimbusMonL-Bold"/>
          <w:b/>
          <w:bCs/>
          <w:color w:val="000000"/>
        </w:rPr>
        <w:tab/>
      </w:r>
      <w:r w:rsidRPr="00D707C6">
        <w:rPr>
          <w:rFonts w:ascii="NimbusMonL-Bold" w:hAnsi="NimbusMonL-Bold" w:cs="NimbusMonL-Bold"/>
          <w:b/>
          <w:bCs/>
          <w:color w:val="FF0000"/>
        </w:rPr>
        <w:t># simple past</w:t>
      </w:r>
    </w:p>
    <w:p w:rsidR="00D707C6" w:rsidRPr="00722005" w:rsidRDefault="00D707C6" w:rsidP="00D707C6">
      <w:pPr>
        <w:autoSpaceDE w:val="0"/>
        <w:autoSpaceDN w:val="0"/>
        <w:adjustRightInd w:val="0"/>
        <w:rPr>
          <w:rFonts w:ascii="NimbusMonL-Bold" w:hAnsi="NimbusMonL-Bold" w:cs="NimbusMonL-Bold"/>
          <w:b/>
          <w:bCs/>
          <w:color w:val="FF0000"/>
        </w:rPr>
      </w:pPr>
      <w:r w:rsidRPr="00D707C6">
        <w:rPr>
          <w:rFonts w:cs="NimbusMonL-Bold"/>
          <w:b/>
          <w:bCs/>
          <w:color w:val="9C00FF"/>
        </w:rPr>
        <w:tab/>
      </w:r>
      <w:r w:rsidR="00722005" w:rsidRPr="00722005">
        <w:rPr>
          <w:rFonts w:cs="NimbusMonL-Bold"/>
          <w:b/>
          <w:bCs/>
          <w:color w:val="9C00FF"/>
        </w:rPr>
        <w:t xml:space="preserve">    </w:t>
      </w:r>
      <w:r w:rsidRPr="00722005">
        <w:rPr>
          <w:rFonts w:ascii="NimbusMonL-Bold" w:hAnsi="NimbusMonL-Bold" w:cs="NimbusMonL-Bold"/>
          <w:b/>
          <w:bCs/>
          <w:color w:val="000000"/>
        </w:rPr>
        <w:t>(</w:t>
      </w:r>
      <w:r w:rsidRPr="00D707C6">
        <w:rPr>
          <w:rFonts w:ascii="NimbusMonL-Bold" w:hAnsi="NimbusMonL-Bold" w:cs="NimbusMonL-Bold"/>
          <w:b/>
          <w:bCs/>
          <w:color w:val="000000"/>
        </w:rPr>
        <w:t>r</w:t>
      </w:r>
      <w:r w:rsidR="00722005" w:rsidRPr="00722005">
        <w:rPr>
          <w:rFonts w:cs="NimbusMonL-Bold"/>
          <w:b/>
          <w:bCs/>
          <w:color w:val="00AB00"/>
        </w:rPr>
        <w:t>‘</w:t>
      </w:r>
      <w:r w:rsidRPr="00722005">
        <w:rPr>
          <w:rFonts w:ascii="NimbusMonL-Bold" w:hAnsi="NimbusMonL-Bold" w:cs="NimbusMonL-Bold"/>
          <w:b/>
          <w:bCs/>
          <w:color w:val="00AB00"/>
        </w:rPr>
        <w:t>.*</w:t>
      </w:r>
      <w:r w:rsidRPr="00D707C6">
        <w:rPr>
          <w:rFonts w:ascii="NimbusMonL-Bold" w:hAnsi="NimbusMonL-Bold" w:cs="NimbusMonL-Bold"/>
          <w:b/>
          <w:bCs/>
          <w:color w:val="00AB00"/>
        </w:rPr>
        <w:t>es</w:t>
      </w:r>
      <w:r w:rsidRPr="00722005">
        <w:rPr>
          <w:rFonts w:ascii="NimbusMonL-Bold" w:hAnsi="NimbusMonL-Bold" w:cs="NimbusMonL-Bold"/>
          <w:b/>
          <w:bCs/>
          <w:color w:val="00AB00"/>
        </w:rPr>
        <w:t>$’</w:t>
      </w:r>
      <w:r w:rsidRPr="00722005">
        <w:rPr>
          <w:rFonts w:ascii="NimbusMonL-Bold" w:hAnsi="NimbusMonL-Bold" w:cs="NimbusMonL-Bold"/>
          <w:b/>
          <w:bCs/>
          <w:color w:val="000000"/>
        </w:rPr>
        <w:t xml:space="preserve">, </w:t>
      </w:r>
      <w:r w:rsidR="00722005" w:rsidRPr="00722005">
        <w:rPr>
          <w:rFonts w:cs="NimbusMonL-Bold"/>
          <w:b/>
          <w:bCs/>
          <w:color w:val="00AB00"/>
        </w:rPr>
        <w:t>‘</w:t>
      </w:r>
      <w:r w:rsidRPr="00D707C6">
        <w:rPr>
          <w:rFonts w:ascii="NimbusMonL-Bold" w:hAnsi="NimbusMonL-Bold" w:cs="NimbusMonL-Bold"/>
          <w:b/>
          <w:bCs/>
          <w:color w:val="00AB00"/>
        </w:rPr>
        <w:t>VBZ</w:t>
      </w:r>
      <w:r w:rsidRPr="00722005">
        <w:rPr>
          <w:rFonts w:ascii="NimbusMonL-Bold" w:hAnsi="NimbusMonL-Bold" w:cs="NimbusMonL-Bold"/>
          <w:b/>
          <w:bCs/>
          <w:color w:val="00AB00"/>
        </w:rPr>
        <w:t>’</w:t>
      </w:r>
      <w:r w:rsidRPr="00722005">
        <w:rPr>
          <w:rFonts w:ascii="NimbusMonL-Bold" w:hAnsi="NimbusMonL-Bold" w:cs="NimbusMonL-Bold"/>
          <w:b/>
          <w:bCs/>
          <w:color w:val="000000"/>
        </w:rPr>
        <w:t xml:space="preserve">), </w:t>
      </w:r>
      <w:r w:rsidRPr="00722005">
        <w:rPr>
          <w:rFonts w:cs="NimbusMonL-Bold"/>
          <w:b/>
          <w:bCs/>
          <w:color w:val="000000"/>
        </w:rPr>
        <w:tab/>
      </w:r>
      <w:r w:rsidRPr="00722005">
        <w:rPr>
          <w:rFonts w:cs="NimbusMonL-Bold"/>
          <w:b/>
          <w:bCs/>
          <w:color w:val="000000"/>
        </w:rPr>
        <w:tab/>
      </w:r>
      <w:r w:rsidRPr="00722005">
        <w:rPr>
          <w:rFonts w:cs="NimbusMonL-Bold"/>
          <w:b/>
          <w:bCs/>
          <w:color w:val="000000"/>
        </w:rPr>
        <w:tab/>
      </w:r>
      <w:r w:rsidR="0057509A" w:rsidRPr="00722005">
        <w:rPr>
          <w:rFonts w:cs="NimbusMonL-Bold"/>
          <w:b/>
          <w:bCs/>
          <w:color w:val="000000"/>
        </w:rPr>
        <w:tab/>
      </w:r>
      <w:r w:rsidRPr="00722005">
        <w:rPr>
          <w:rFonts w:ascii="NimbusMonL-Bold" w:hAnsi="NimbusMonL-Bold" w:cs="NimbusMonL-Bold"/>
          <w:b/>
          <w:bCs/>
          <w:color w:val="FF0000"/>
        </w:rPr>
        <w:t># 3</w:t>
      </w:r>
      <w:r w:rsidRPr="00D707C6">
        <w:rPr>
          <w:rFonts w:ascii="NimbusMonL-Bold" w:hAnsi="NimbusMonL-Bold" w:cs="NimbusMonL-Bold"/>
          <w:b/>
          <w:bCs/>
          <w:color w:val="FF0000"/>
        </w:rPr>
        <w:t>rd</w:t>
      </w:r>
      <w:r w:rsidRPr="00722005">
        <w:rPr>
          <w:rFonts w:ascii="NimbusMonL-Bold" w:hAnsi="NimbusMonL-Bold" w:cs="NimbusMonL-Bold"/>
          <w:b/>
          <w:bCs/>
          <w:color w:val="FF0000"/>
        </w:rPr>
        <w:t xml:space="preserve"> </w:t>
      </w:r>
      <w:r w:rsidRPr="00D707C6">
        <w:rPr>
          <w:rFonts w:ascii="NimbusMonL-Bold" w:hAnsi="NimbusMonL-Bold" w:cs="NimbusMonL-Bold"/>
          <w:b/>
          <w:bCs/>
          <w:color w:val="FF0000"/>
        </w:rPr>
        <w:t>singular</w:t>
      </w:r>
      <w:r w:rsidRPr="00722005">
        <w:rPr>
          <w:rFonts w:ascii="NimbusMonL-Bold" w:hAnsi="NimbusMonL-Bold" w:cs="NimbusMonL-Bold"/>
          <w:b/>
          <w:bCs/>
          <w:color w:val="FF0000"/>
        </w:rPr>
        <w:t xml:space="preserve"> </w:t>
      </w:r>
      <w:r w:rsidRPr="00D707C6">
        <w:rPr>
          <w:rFonts w:ascii="NimbusMonL-Bold" w:hAnsi="NimbusMonL-Bold" w:cs="NimbusMonL-Bold"/>
          <w:b/>
          <w:bCs/>
          <w:color w:val="FF0000"/>
        </w:rPr>
        <w:t>present</w:t>
      </w:r>
    </w:p>
    <w:p w:rsidR="00D707C6" w:rsidRPr="00722005" w:rsidRDefault="00D707C6" w:rsidP="00D707C6">
      <w:pPr>
        <w:autoSpaceDE w:val="0"/>
        <w:autoSpaceDN w:val="0"/>
        <w:adjustRightInd w:val="0"/>
        <w:rPr>
          <w:rFonts w:ascii="NimbusMonL-Bold" w:hAnsi="NimbusMonL-Bold" w:cs="NimbusMonL-Bold"/>
          <w:b/>
          <w:bCs/>
          <w:color w:val="FF0000"/>
        </w:rPr>
      </w:pPr>
      <w:r w:rsidRPr="00722005">
        <w:rPr>
          <w:rFonts w:cs="NimbusMonL-Bold"/>
          <w:b/>
          <w:bCs/>
          <w:color w:val="9C00FF"/>
        </w:rPr>
        <w:tab/>
      </w:r>
      <w:r w:rsidR="00722005" w:rsidRPr="00722005">
        <w:rPr>
          <w:rFonts w:cs="NimbusMonL-Bold"/>
          <w:b/>
          <w:bCs/>
          <w:color w:val="9C00FF"/>
        </w:rPr>
        <w:t xml:space="preserve">    </w:t>
      </w:r>
      <w:r w:rsidRPr="00722005">
        <w:rPr>
          <w:rFonts w:ascii="NimbusMonL-Bold" w:hAnsi="NimbusMonL-Bold" w:cs="NimbusMonL-Bold"/>
          <w:b/>
          <w:bCs/>
          <w:color w:val="000000"/>
        </w:rPr>
        <w:t>(</w:t>
      </w:r>
      <w:r w:rsidRPr="00D707C6">
        <w:rPr>
          <w:rFonts w:ascii="NimbusMonL-Bold" w:hAnsi="NimbusMonL-Bold" w:cs="NimbusMonL-Bold"/>
          <w:b/>
          <w:bCs/>
          <w:color w:val="000000"/>
        </w:rPr>
        <w:t>r</w:t>
      </w:r>
      <w:r w:rsidR="00722005" w:rsidRPr="00722005">
        <w:rPr>
          <w:rFonts w:cs="NimbusMonL-Bold"/>
          <w:b/>
          <w:bCs/>
          <w:color w:val="00AB00"/>
        </w:rPr>
        <w:t>‘</w:t>
      </w:r>
      <w:r w:rsidRPr="00722005">
        <w:rPr>
          <w:rFonts w:ascii="NimbusMonL-Bold" w:hAnsi="NimbusMonL-Bold" w:cs="NimbusMonL-Bold"/>
          <w:b/>
          <w:bCs/>
          <w:color w:val="00AB00"/>
        </w:rPr>
        <w:t>.*</w:t>
      </w:r>
      <w:r w:rsidRPr="00D707C6">
        <w:rPr>
          <w:rFonts w:ascii="NimbusMonL-Bold" w:hAnsi="NimbusMonL-Bold" w:cs="NimbusMonL-Bold"/>
          <w:b/>
          <w:bCs/>
          <w:color w:val="00AB00"/>
        </w:rPr>
        <w:t>ould</w:t>
      </w:r>
      <w:r w:rsidRPr="00722005">
        <w:rPr>
          <w:rFonts w:ascii="NimbusMonL-Bold" w:hAnsi="NimbusMonL-Bold" w:cs="NimbusMonL-Bold"/>
          <w:b/>
          <w:bCs/>
          <w:color w:val="00AB00"/>
        </w:rPr>
        <w:t>$’</w:t>
      </w:r>
      <w:r w:rsidRPr="00722005">
        <w:rPr>
          <w:rFonts w:ascii="NimbusMonL-Bold" w:hAnsi="NimbusMonL-Bold" w:cs="NimbusMonL-Bold"/>
          <w:b/>
          <w:bCs/>
          <w:color w:val="000000"/>
        </w:rPr>
        <w:t xml:space="preserve">, </w:t>
      </w:r>
      <w:r w:rsidR="00722005" w:rsidRPr="00722005">
        <w:rPr>
          <w:rFonts w:cs="NimbusMonL-Bold"/>
          <w:b/>
          <w:bCs/>
          <w:color w:val="00AB00"/>
        </w:rPr>
        <w:t>‘</w:t>
      </w:r>
      <w:r w:rsidRPr="00D707C6">
        <w:rPr>
          <w:rFonts w:ascii="NimbusMonL-Bold" w:hAnsi="NimbusMonL-Bold" w:cs="NimbusMonL-Bold"/>
          <w:b/>
          <w:bCs/>
          <w:color w:val="00AB00"/>
        </w:rPr>
        <w:t>MD</w:t>
      </w:r>
      <w:r w:rsidRPr="00722005">
        <w:rPr>
          <w:rFonts w:ascii="NimbusMonL-Bold" w:hAnsi="NimbusMonL-Bold" w:cs="NimbusMonL-Bold"/>
          <w:b/>
          <w:bCs/>
          <w:color w:val="00AB00"/>
        </w:rPr>
        <w:t>’</w:t>
      </w:r>
      <w:r w:rsidRPr="00722005">
        <w:rPr>
          <w:rFonts w:ascii="NimbusMonL-Bold" w:hAnsi="NimbusMonL-Bold" w:cs="NimbusMonL-Bold"/>
          <w:b/>
          <w:bCs/>
          <w:color w:val="000000"/>
        </w:rPr>
        <w:t xml:space="preserve">), </w:t>
      </w:r>
      <w:r w:rsidRPr="00722005">
        <w:rPr>
          <w:rFonts w:cs="NimbusMonL-Bold"/>
          <w:b/>
          <w:bCs/>
          <w:color w:val="000000"/>
        </w:rPr>
        <w:tab/>
      </w:r>
      <w:r w:rsidRPr="00722005">
        <w:rPr>
          <w:rFonts w:cs="NimbusMonL-Bold"/>
          <w:b/>
          <w:bCs/>
          <w:color w:val="000000"/>
        </w:rPr>
        <w:tab/>
      </w:r>
      <w:r w:rsidR="0057509A" w:rsidRPr="00722005">
        <w:rPr>
          <w:rFonts w:cs="NimbusMonL-Bold"/>
          <w:b/>
          <w:bCs/>
          <w:color w:val="000000"/>
        </w:rPr>
        <w:tab/>
      </w:r>
      <w:r w:rsidRPr="00722005">
        <w:rPr>
          <w:rFonts w:ascii="NimbusMonL-Bold" w:hAnsi="NimbusMonL-Bold" w:cs="NimbusMonL-Bold"/>
          <w:b/>
          <w:bCs/>
          <w:color w:val="FF0000"/>
        </w:rPr>
        <w:t xml:space="preserve"># </w:t>
      </w:r>
      <w:r w:rsidRPr="00D707C6">
        <w:rPr>
          <w:rFonts w:ascii="NimbusMonL-Bold" w:hAnsi="NimbusMonL-Bold" w:cs="NimbusMonL-Bold"/>
          <w:b/>
          <w:bCs/>
          <w:color w:val="FF0000"/>
        </w:rPr>
        <w:t>modals</w:t>
      </w:r>
    </w:p>
    <w:p w:rsidR="00D707C6" w:rsidRPr="00722005" w:rsidRDefault="00D707C6" w:rsidP="00D707C6">
      <w:pPr>
        <w:autoSpaceDE w:val="0"/>
        <w:autoSpaceDN w:val="0"/>
        <w:adjustRightInd w:val="0"/>
        <w:rPr>
          <w:rFonts w:ascii="NimbusMonL-Bold" w:hAnsi="NimbusMonL-Bold" w:cs="NimbusMonL-Bold"/>
          <w:b/>
          <w:bCs/>
          <w:color w:val="FF0000"/>
        </w:rPr>
      </w:pPr>
      <w:r w:rsidRPr="00722005">
        <w:rPr>
          <w:rFonts w:cs="NimbusMonL-Bold"/>
          <w:b/>
          <w:bCs/>
          <w:color w:val="9C00FF"/>
        </w:rPr>
        <w:tab/>
      </w:r>
      <w:r w:rsidR="00722005" w:rsidRPr="00722005">
        <w:rPr>
          <w:rFonts w:cs="NimbusMonL-Bold"/>
          <w:b/>
          <w:bCs/>
          <w:color w:val="9C00FF"/>
        </w:rPr>
        <w:t xml:space="preserve">    </w:t>
      </w:r>
      <w:r w:rsidRPr="00722005">
        <w:rPr>
          <w:rFonts w:ascii="NimbusMonL-Bold" w:hAnsi="NimbusMonL-Bold" w:cs="NimbusMonL-Bold"/>
          <w:b/>
          <w:bCs/>
          <w:color w:val="000000"/>
        </w:rPr>
        <w:t>(</w:t>
      </w:r>
      <w:r w:rsidRPr="00D707C6">
        <w:rPr>
          <w:rFonts w:ascii="NimbusMonL-Bold" w:hAnsi="NimbusMonL-Bold" w:cs="NimbusMonL-Bold"/>
          <w:b/>
          <w:bCs/>
          <w:color w:val="000000"/>
        </w:rPr>
        <w:t>r</w:t>
      </w:r>
      <w:r w:rsidR="00722005" w:rsidRPr="00722005">
        <w:rPr>
          <w:rFonts w:cs="NimbusMonL-Bold"/>
          <w:b/>
          <w:bCs/>
          <w:color w:val="00AB00"/>
        </w:rPr>
        <w:t>‘</w:t>
      </w:r>
      <w:r w:rsidRPr="00722005">
        <w:rPr>
          <w:rFonts w:ascii="NimbusMonL-Bold" w:hAnsi="NimbusMonL-Bold" w:cs="NimbusMonL-Bold"/>
          <w:b/>
          <w:bCs/>
          <w:color w:val="00AB00"/>
        </w:rPr>
        <w:t>.*\’</w:t>
      </w:r>
      <w:r w:rsidRPr="00D707C6">
        <w:rPr>
          <w:rFonts w:ascii="NimbusMonL-Bold" w:hAnsi="NimbusMonL-Bold" w:cs="NimbusMonL-Bold"/>
          <w:b/>
          <w:bCs/>
          <w:color w:val="00AB00"/>
        </w:rPr>
        <w:t>s</w:t>
      </w:r>
      <w:r w:rsidRPr="00722005">
        <w:rPr>
          <w:rFonts w:ascii="NimbusMonL-Bold" w:hAnsi="NimbusMonL-Bold" w:cs="NimbusMonL-Bold"/>
          <w:b/>
          <w:bCs/>
          <w:color w:val="00AB00"/>
        </w:rPr>
        <w:t>$’</w:t>
      </w:r>
      <w:r w:rsidRPr="00722005">
        <w:rPr>
          <w:rFonts w:ascii="NimbusMonL-Bold" w:hAnsi="NimbusMonL-Bold" w:cs="NimbusMonL-Bold"/>
          <w:b/>
          <w:bCs/>
          <w:color w:val="000000"/>
        </w:rPr>
        <w:t xml:space="preserve">, </w:t>
      </w:r>
      <w:r w:rsidR="00722005" w:rsidRPr="00722005">
        <w:rPr>
          <w:rFonts w:cs="NimbusMonL-Bold"/>
          <w:b/>
          <w:bCs/>
          <w:color w:val="00AB00"/>
        </w:rPr>
        <w:t>‘</w:t>
      </w:r>
      <w:r w:rsidRPr="00D707C6">
        <w:rPr>
          <w:rFonts w:ascii="NimbusMonL-Bold" w:hAnsi="NimbusMonL-Bold" w:cs="NimbusMonL-Bold"/>
          <w:b/>
          <w:bCs/>
          <w:color w:val="00AB00"/>
        </w:rPr>
        <w:t>NN</w:t>
      </w:r>
      <w:r w:rsidRPr="00722005">
        <w:rPr>
          <w:rFonts w:ascii="NimbusMonL-Bold" w:hAnsi="NimbusMonL-Bold" w:cs="NimbusMonL-Bold"/>
          <w:b/>
          <w:bCs/>
          <w:color w:val="00AB00"/>
        </w:rPr>
        <w:t>$’</w:t>
      </w:r>
      <w:r w:rsidRPr="00722005">
        <w:rPr>
          <w:rFonts w:ascii="NimbusMonL-Bold" w:hAnsi="NimbusMonL-Bold" w:cs="NimbusMonL-Bold"/>
          <w:b/>
          <w:bCs/>
          <w:color w:val="000000"/>
        </w:rPr>
        <w:t xml:space="preserve">), </w:t>
      </w:r>
      <w:r w:rsidRPr="00722005">
        <w:rPr>
          <w:rFonts w:cs="NimbusMonL-Bold"/>
          <w:b/>
          <w:bCs/>
          <w:color w:val="000000"/>
        </w:rPr>
        <w:tab/>
      </w:r>
      <w:r w:rsidRPr="00722005">
        <w:rPr>
          <w:rFonts w:cs="NimbusMonL-Bold"/>
          <w:b/>
          <w:bCs/>
          <w:color w:val="000000"/>
        </w:rPr>
        <w:tab/>
      </w:r>
      <w:r w:rsidRPr="00722005">
        <w:rPr>
          <w:rFonts w:cs="NimbusMonL-Bold"/>
          <w:b/>
          <w:bCs/>
          <w:color w:val="000000"/>
        </w:rPr>
        <w:tab/>
      </w:r>
      <w:r w:rsidR="0057509A" w:rsidRPr="00722005">
        <w:rPr>
          <w:rFonts w:cs="NimbusMonL-Bold"/>
          <w:b/>
          <w:bCs/>
          <w:color w:val="000000"/>
        </w:rPr>
        <w:tab/>
      </w:r>
      <w:r w:rsidRPr="00722005">
        <w:rPr>
          <w:rFonts w:ascii="NimbusMonL-Bold" w:hAnsi="NimbusMonL-Bold" w:cs="NimbusMonL-Bold"/>
          <w:b/>
          <w:bCs/>
          <w:color w:val="FF0000"/>
        </w:rPr>
        <w:t xml:space="preserve"># </w:t>
      </w:r>
      <w:r w:rsidRPr="00D707C6">
        <w:rPr>
          <w:rFonts w:ascii="NimbusMonL-Bold" w:hAnsi="NimbusMonL-Bold" w:cs="NimbusMonL-Bold"/>
          <w:b/>
          <w:bCs/>
          <w:color w:val="FF0000"/>
        </w:rPr>
        <w:t>possessive</w:t>
      </w:r>
      <w:r w:rsidRPr="00722005">
        <w:rPr>
          <w:rFonts w:ascii="NimbusMonL-Bold" w:hAnsi="NimbusMonL-Bold" w:cs="NimbusMonL-Bold"/>
          <w:b/>
          <w:bCs/>
          <w:color w:val="FF0000"/>
        </w:rPr>
        <w:t xml:space="preserve"> </w:t>
      </w:r>
      <w:r w:rsidRPr="00D707C6">
        <w:rPr>
          <w:rFonts w:ascii="NimbusMonL-Bold" w:hAnsi="NimbusMonL-Bold" w:cs="NimbusMonL-Bold"/>
          <w:b/>
          <w:bCs/>
          <w:color w:val="FF0000"/>
        </w:rPr>
        <w:t>nouns</w:t>
      </w:r>
    </w:p>
    <w:p w:rsidR="00D707C6" w:rsidRPr="00722005" w:rsidRDefault="00D707C6" w:rsidP="00D707C6">
      <w:pPr>
        <w:autoSpaceDE w:val="0"/>
        <w:autoSpaceDN w:val="0"/>
        <w:adjustRightInd w:val="0"/>
        <w:rPr>
          <w:rFonts w:ascii="NimbusMonL-Bold" w:hAnsi="NimbusMonL-Bold" w:cs="NimbusMonL-Bold"/>
          <w:b/>
          <w:bCs/>
          <w:color w:val="FF0000"/>
        </w:rPr>
      </w:pPr>
      <w:r w:rsidRPr="00722005">
        <w:rPr>
          <w:rFonts w:cs="NimbusMonL-Bold"/>
          <w:b/>
          <w:bCs/>
          <w:color w:val="9C00FF"/>
        </w:rPr>
        <w:tab/>
      </w:r>
      <w:r w:rsidR="00722005" w:rsidRPr="00722005">
        <w:rPr>
          <w:rFonts w:cs="NimbusMonL-Bold"/>
          <w:b/>
          <w:bCs/>
          <w:color w:val="9C00FF"/>
        </w:rPr>
        <w:t xml:space="preserve">    </w:t>
      </w:r>
      <w:r w:rsidRPr="00722005">
        <w:rPr>
          <w:rFonts w:ascii="NimbusMonL-Bold" w:hAnsi="NimbusMonL-Bold" w:cs="NimbusMonL-Bold"/>
          <w:b/>
          <w:bCs/>
          <w:color w:val="000000"/>
        </w:rPr>
        <w:t>(</w:t>
      </w:r>
      <w:r w:rsidRPr="00D707C6">
        <w:rPr>
          <w:rFonts w:ascii="NimbusMonL-Bold" w:hAnsi="NimbusMonL-Bold" w:cs="NimbusMonL-Bold"/>
          <w:b/>
          <w:bCs/>
          <w:color w:val="000000"/>
        </w:rPr>
        <w:t>r</w:t>
      </w:r>
      <w:r w:rsidR="00722005" w:rsidRPr="00722005">
        <w:rPr>
          <w:rFonts w:cs="NimbusMonL-Bold"/>
          <w:b/>
          <w:bCs/>
          <w:color w:val="00AB00"/>
        </w:rPr>
        <w:t>‘</w:t>
      </w:r>
      <w:r w:rsidRPr="00722005">
        <w:rPr>
          <w:rFonts w:ascii="NimbusMonL-Bold" w:hAnsi="NimbusMonL-Bold" w:cs="NimbusMonL-Bold"/>
          <w:b/>
          <w:bCs/>
          <w:color w:val="00AB00"/>
        </w:rPr>
        <w:t>.*</w:t>
      </w:r>
      <w:r w:rsidRPr="00D707C6">
        <w:rPr>
          <w:rFonts w:ascii="NimbusMonL-Bold" w:hAnsi="NimbusMonL-Bold" w:cs="NimbusMonL-Bold"/>
          <w:b/>
          <w:bCs/>
          <w:color w:val="00AB00"/>
        </w:rPr>
        <w:t>s</w:t>
      </w:r>
      <w:r w:rsidRPr="00722005">
        <w:rPr>
          <w:rFonts w:ascii="NimbusMonL-Bold" w:hAnsi="NimbusMonL-Bold" w:cs="NimbusMonL-Bold"/>
          <w:b/>
          <w:bCs/>
          <w:color w:val="00AB00"/>
        </w:rPr>
        <w:t>$’</w:t>
      </w:r>
      <w:r w:rsidRPr="00722005">
        <w:rPr>
          <w:rFonts w:ascii="NimbusMonL-Bold" w:hAnsi="NimbusMonL-Bold" w:cs="NimbusMonL-Bold"/>
          <w:b/>
          <w:bCs/>
          <w:color w:val="000000"/>
        </w:rPr>
        <w:t xml:space="preserve">, </w:t>
      </w:r>
      <w:r w:rsidR="00722005" w:rsidRPr="00722005">
        <w:rPr>
          <w:rFonts w:cs="NimbusMonL-Bold"/>
          <w:b/>
          <w:bCs/>
          <w:color w:val="00AB00"/>
        </w:rPr>
        <w:t>‘</w:t>
      </w:r>
      <w:r w:rsidRPr="00D707C6">
        <w:rPr>
          <w:rFonts w:ascii="NimbusMonL-Bold" w:hAnsi="NimbusMonL-Bold" w:cs="NimbusMonL-Bold"/>
          <w:b/>
          <w:bCs/>
          <w:color w:val="00AB00"/>
        </w:rPr>
        <w:t>NNS</w:t>
      </w:r>
      <w:r w:rsidRPr="00722005">
        <w:rPr>
          <w:rFonts w:ascii="NimbusMonL-Bold" w:hAnsi="NimbusMonL-Bold" w:cs="NimbusMonL-Bold"/>
          <w:b/>
          <w:bCs/>
          <w:color w:val="00AB00"/>
        </w:rPr>
        <w:t>’</w:t>
      </w:r>
      <w:r w:rsidRPr="00722005">
        <w:rPr>
          <w:rFonts w:ascii="NimbusMonL-Bold" w:hAnsi="NimbusMonL-Bold" w:cs="NimbusMonL-Bold"/>
          <w:b/>
          <w:bCs/>
          <w:color w:val="000000"/>
        </w:rPr>
        <w:t xml:space="preserve">), </w:t>
      </w:r>
      <w:r w:rsidRPr="00722005">
        <w:rPr>
          <w:rFonts w:cs="NimbusMonL-Bold"/>
          <w:b/>
          <w:bCs/>
          <w:color w:val="000000"/>
        </w:rPr>
        <w:tab/>
      </w:r>
      <w:r w:rsidRPr="00722005">
        <w:rPr>
          <w:rFonts w:cs="NimbusMonL-Bold"/>
          <w:b/>
          <w:bCs/>
          <w:color w:val="000000"/>
        </w:rPr>
        <w:tab/>
      </w:r>
      <w:r w:rsidRPr="00722005">
        <w:rPr>
          <w:rFonts w:cs="NimbusMonL-Bold"/>
          <w:b/>
          <w:bCs/>
          <w:color w:val="000000"/>
        </w:rPr>
        <w:tab/>
      </w:r>
      <w:r w:rsidR="0057509A" w:rsidRPr="00722005">
        <w:rPr>
          <w:rFonts w:cs="NimbusMonL-Bold"/>
          <w:b/>
          <w:bCs/>
          <w:color w:val="000000"/>
        </w:rPr>
        <w:tab/>
      </w:r>
      <w:r w:rsidRPr="00722005">
        <w:rPr>
          <w:rFonts w:ascii="NimbusMonL-Bold" w:hAnsi="NimbusMonL-Bold" w:cs="NimbusMonL-Bold"/>
          <w:b/>
          <w:bCs/>
          <w:color w:val="FF0000"/>
        </w:rPr>
        <w:t xml:space="preserve"># </w:t>
      </w:r>
      <w:r w:rsidRPr="00D707C6">
        <w:rPr>
          <w:rFonts w:ascii="NimbusMonL-Bold" w:hAnsi="NimbusMonL-Bold" w:cs="NimbusMonL-Bold"/>
          <w:b/>
          <w:bCs/>
          <w:color w:val="FF0000"/>
        </w:rPr>
        <w:t>plural</w:t>
      </w:r>
      <w:r w:rsidRPr="00722005">
        <w:rPr>
          <w:rFonts w:ascii="NimbusMonL-Bold" w:hAnsi="NimbusMonL-Bold" w:cs="NimbusMonL-Bold"/>
          <w:b/>
          <w:bCs/>
          <w:color w:val="FF0000"/>
        </w:rPr>
        <w:t xml:space="preserve"> </w:t>
      </w:r>
      <w:r w:rsidRPr="00D707C6">
        <w:rPr>
          <w:rFonts w:ascii="NimbusMonL-Bold" w:hAnsi="NimbusMonL-Bold" w:cs="NimbusMonL-Bold"/>
          <w:b/>
          <w:bCs/>
          <w:color w:val="FF0000"/>
        </w:rPr>
        <w:t>nouns</w:t>
      </w:r>
    </w:p>
    <w:p w:rsidR="00D707C6" w:rsidRPr="00D707C6" w:rsidRDefault="00D707C6" w:rsidP="00D707C6">
      <w:pPr>
        <w:autoSpaceDE w:val="0"/>
        <w:autoSpaceDN w:val="0"/>
        <w:adjustRightInd w:val="0"/>
        <w:rPr>
          <w:rFonts w:ascii="NimbusMonL-Bold" w:hAnsi="NimbusMonL-Bold" w:cs="NimbusMonL-Bold"/>
          <w:b/>
          <w:bCs/>
          <w:color w:val="FF0000"/>
        </w:rPr>
      </w:pPr>
      <w:r w:rsidRPr="00722005">
        <w:rPr>
          <w:rFonts w:cs="NimbusMonL-Bold"/>
          <w:b/>
          <w:bCs/>
          <w:color w:val="9C00FF"/>
        </w:rPr>
        <w:tab/>
      </w:r>
      <w:r w:rsidR="00722005" w:rsidRPr="00722005">
        <w:rPr>
          <w:rFonts w:cs="NimbusMonL-Bold"/>
          <w:b/>
          <w:bCs/>
          <w:color w:val="9C00FF"/>
        </w:rPr>
        <w:t xml:space="preserve">    </w:t>
      </w:r>
      <w:r w:rsidRPr="00D707C6">
        <w:rPr>
          <w:rFonts w:ascii="NimbusMonL-Bold" w:hAnsi="NimbusMonL-Bold" w:cs="NimbusMonL-Bold"/>
          <w:b/>
          <w:bCs/>
          <w:color w:val="000000"/>
        </w:rPr>
        <w:t>(r</w:t>
      </w:r>
      <w:r w:rsidR="00722005" w:rsidRPr="00722005">
        <w:rPr>
          <w:rFonts w:cs="NimbusMonL-Bold"/>
          <w:b/>
          <w:bCs/>
          <w:color w:val="00AB00"/>
        </w:rPr>
        <w:t>‘</w:t>
      </w:r>
      <w:r w:rsidRPr="00D707C6">
        <w:rPr>
          <w:rFonts w:ascii="NimbusMonL-Bold" w:hAnsi="NimbusMonL-Bold" w:cs="NimbusMonL-Bold"/>
          <w:b/>
          <w:bCs/>
          <w:color w:val="00AB00"/>
        </w:rPr>
        <w:t>^-?[0-9]+(.[0-9]+)?$’</w:t>
      </w:r>
      <w:r w:rsidRPr="00D707C6">
        <w:rPr>
          <w:rFonts w:ascii="NimbusMonL-Bold" w:hAnsi="NimbusMonL-Bold" w:cs="NimbusMonL-Bold"/>
          <w:b/>
          <w:bCs/>
          <w:color w:val="000000"/>
        </w:rPr>
        <w:t xml:space="preserve">, </w:t>
      </w:r>
      <w:r w:rsidR="00722005" w:rsidRPr="00722005">
        <w:rPr>
          <w:rFonts w:cs="NimbusMonL-Bold"/>
          <w:b/>
          <w:bCs/>
          <w:color w:val="00AB00"/>
        </w:rPr>
        <w:t>‘</w:t>
      </w:r>
      <w:r w:rsidRPr="00D707C6">
        <w:rPr>
          <w:rFonts w:ascii="NimbusMonL-Bold" w:hAnsi="NimbusMonL-Bold" w:cs="NimbusMonL-Bold"/>
          <w:b/>
          <w:bCs/>
          <w:color w:val="00AB00"/>
        </w:rPr>
        <w:t>CD’</w:t>
      </w:r>
      <w:r w:rsidRPr="00D707C6">
        <w:rPr>
          <w:rFonts w:ascii="NimbusMonL-Bold" w:hAnsi="NimbusMonL-Bold" w:cs="NimbusMonL-Bold"/>
          <w:b/>
          <w:bCs/>
          <w:color w:val="000000"/>
        </w:rPr>
        <w:t xml:space="preserve">), </w:t>
      </w:r>
      <w:r w:rsidRPr="00D707C6">
        <w:rPr>
          <w:rFonts w:cs="NimbusMonL-Bold"/>
          <w:b/>
          <w:bCs/>
          <w:color w:val="000000"/>
        </w:rPr>
        <w:tab/>
      </w:r>
      <w:r w:rsidR="0057509A" w:rsidRPr="0057509A">
        <w:rPr>
          <w:rFonts w:cs="NimbusMonL-Bold"/>
          <w:b/>
          <w:bCs/>
          <w:color w:val="000000"/>
        </w:rPr>
        <w:tab/>
      </w:r>
      <w:r w:rsidRPr="00D707C6">
        <w:rPr>
          <w:rFonts w:ascii="NimbusMonL-Bold" w:hAnsi="NimbusMonL-Bold" w:cs="NimbusMonL-Bold"/>
          <w:b/>
          <w:bCs/>
          <w:color w:val="FF0000"/>
        </w:rPr>
        <w:t># cardinal numbers</w:t>
      </w:r>
    </w:p>
    <w:p w:rsidR="00D707C6" w:rsidRPr="00DE363C" w:rsidRDefault="00D707C6" w:rsidP="00D707C6">
      <w:pPr>
        <w:autoSpaceDE w:val="0"/>
        <w:autoSpaceDN w:val="0"/>
        <w:adjustRightInd w:val="0"/>
        <w:rPr>
          <w:rFonts w:ascii="NimbusMonL-Bold" w:hAnsi="NimbusMonL-Bold" w:cs="NimbusMonL-Bold"/>
          <w:b/>
          <w:bCs/>
          <w:color w:val="FF0000"/>
          <w:lang w:val="pt-BR"/>
        </w:rPr>
      </w:pPr>
      <w:r w:rsidRPr="00D707C6">
        <w:rPr>
          <w:rFonts w:cs="NimbusMonL-Bold"/>
          <w:b/>
          <w:bCs/>
          <w:color w:val="9C00FF"/>
        </w:rPr>
        <w:tab/>
      </w:r>
      <w:r w:rsidR="00722005" w:rsidRPr="00DE363C">
        <w:rPr>
          <w:rFonts w:cs="NimbusMonL-Bold"/>
          <w:b/>
          <w:bCs/>
          <w:color w:val="9C00FF"/>
          <w:lang w:val="pt-BR"/>
        </w:rPr>
        <w:t xml:space="preserve">    </w:t>
      </w:r>
      <w:r w:rsidRPr="00DE363C">
        <w:rPr>
          <w:rFonts w:ascii="NimbusMonL-Bold" w:hAnsi="NimbusMonL-Bold" w:cs="NimbusMonL-Bold"/>
          <w:b/>
          <w:bCs/>
          <w:color w:val="000000"/>
          <w:lang w:val="pt-BR"/>
        </w:rPr>
        <w:t>(r</w:t>
      </w:r>
      <w:r w:rsidR="00722005" w:rsidRPr="00DE363C">
        <w:rPr>
          <w:rFonts w:cs="NimbusMonL-Bold"/>
          <w:b/>
          <w:bCs/>
          <w:color w:val="00AB00"/>
          <w:lang w:val="pt-BR"/>
        </w:rPr>
        <w:t>‘</w:t>
      </w:r>
      <w:r w:rsidRPr="00DE363C">
        <w:rPr>
          <w:rFonts w:ascii="NimbusMonL-Bold" w:hAnsi="NimbusMonL-Bold" w:cs="NimbusMonL-Bold"/>
          <w:b/>
          <w:bCs/>
          <w:color w:val="00AB00"/>
          <w:lang w:val="pt-BR"/>
        </w:rPr>
        <w:t>.*’</w:t>
      </w:r>
      <w:r w:rsidRPr="00DE363C">
        <w:rPr>
          <w:rFonts w:ascii="NimbusMonL-Bold" w:hAnsi="NimbusMonL-Bold" w:cs="NimbusMonL-Bold"/>
          <w:b/>
          <w:bCs/>
          <w:color w:val="000000"/>
          <w:lang w:val="pt-BR"/>
        </w:rPr>
        <w:t xml:space="preserve">, </w:t>
      </w:r>
      <w:r w:rsidR="009B40FB" w:rsidRPr="00DE363C">
        <w:rPr>
          <w:rFonts w:ascii="NimbusMonL-Bold" w:hAnsi="NimbusMonL-Bold" w:cs="NimbusMonL-Bold"/>
          <w:b/>
          <w:bCs/>
          <w:color w:val="00AB00"/>
          <w:lang w:val="pt-BR"/>
        </w:rPr>
        <w:t>‘</w:t>
      </w:r>
      <w:r w:rsidRPr="00DE363C">
        <w:rPr>
          <w:rFonts w:ascii="NimbusMonL-Bold" w:hAnsi="NimbusMonL-Bold" w:cs="NimbusMonL-Bold"/>
          <w:b/>
          <w:bCs/>
          <w:color w:val="00AB00"/>
          <w:lang w:val="pt-BR"/>
        </w:rPr>
        <w:t>NN’</w:t>
      </w:r>
      <w:r w:rsidRPr="00DE363C">
        <w:rPr>
          <w:rFonts w:ascii="NimbusMonL-Bold" w:hAnsi="NimbusMonL-Bold" w:cs="NimbusMonL-Bold"/>
          <w:b/>
          <w:bCs/>
          <w:color w:val="000000"/>
          <w:lang w:val="pt-BR"/>
        </w:rPr>
        <w:t xml:space="preserve">) </w:t>
      </w:r>
      <w:r w:rsidRPr="00DE363C">
        <w:rPr>
          <w:rFonts w:cs="NimbusMonL-Bold"/>
          <w:b/>
          <w:bCs/>
          <w:color w:val="000000"/>
          <w:lang w:val="pt-BR"/>
        </w:rPr>
        <w:tab/>
      </w:r>
      <w:r w:rsidRPr="00DE363C">
        <w:rPr>
          <w:rFonts w:cs="NimbusMonL-Bold"/>
          <w:b/>
          <w:bCs/>
          <w:color w:val="000000"/>
          <w:lang w:val="pt-BR"/>
        </w:rPr>
        <w:tab/>
      </w:r>
      <w:r w:rsidRPr="00DE363C">
        <w:rPr>
          <w:rFonts w:cs="NimbusMonL-Bold"/>
          <w:b/>
          <w:bCs/>
          <w:color w:val="000000"/>
          <w:lang w:val="pt-BR"/>
        </w:rPr>
        <w:tab/>
      </w:r>
      <w:r w:rsidR="0057509A" w:rsidRPr="00DE363C">
        <w:rPr>
          <w:rFonts w:cs="NimbusMonL-Bold"/>
          <w:b/>
          <w:bCs/>
          <w:color w:val="000000"/>
          <w:lang w:val="pt-BR"/>
        </w:rPr>
        <w:tab/>
      </w:r>
      <w:r w:rsidRPr="00DE363C">
        <w:rPr>
          <w:rFonts w:ascii="NimbusMonL-Bold" w:hAnsi="NimbusMonL-Bold" w:cs="NimbusMonL-Bold"/>
          <w:b/>
          <w:bCs/>
          <w:color w:val="FF0000"/>
          <w:lang w:val="pt-BR"/>
        </w:rPr>
        <w:t># nouns (default)</w:t>
      </w:r>
    </w:p>
    <w:p w:rsidR="00D707C6" w:rsidRPr="00DE363C" w:rsidRDefault="00D707C6" w:rsidP="00D707C6">
      <w:pPr>
        <w:autoSpaceDE w:val="0"/>
        <w:autoSpaceDN w:val="0"/>
        <w:adjustRightInd w:val="0"/>
        <w:rPr>
          <w:rFonts w:ascii="NimbusMonL-Bold" w:hAnsi="NimbusMonL-Bold" w:cs="NimbusMonL-Bold"/>
          <w:color w:val="000000"/>
          <w:lang w:val="pt-BR"/>
        </w:rPr>
      </w:pPr>
      <w:r w:rsidRPr="00DE363C">
        <w:rPr>
          <w:rFonts w:cs="NimbusMonL-Bold"/>
          <w:b/>
          <w:bCs/>
          <w:color w:val="9C00FF"/>
          <w:lang w:val="pt-BR"/>
        </w:rPr>
        <w:tab/>
      </w:r>
      <w:r w:rsidR="00722005" w:rsidRPr="00DE363C">
        <w:rPr>
          <w:rFonts w:cs="NimbusMonL-Bold"/>
          <w:b/>
          <w:bCs/>
          <w:color w:val="9C00FF"/>
          <w:lang w:val="pt-BR"/>
        </w:rPr>
        <w:t xml:space="preserve">    </w:t>
      </w:r>
      <w:r w:rsidRPr="00DE363C">
        <w:rPr>
          <w:rFonts w:ascii="NimbusMonL-Bold" w:hAnsi="NimbusMonL-Bold" w:cs="NimbusMonL-Bold"/>
          <w:b/>
          <w:bCs/>
          <w:color w:val="000000"/>
          <w:lang w:val="pt-BR"/>
        </w:rPr>
        <w:t>]</w:t>
      </w:r>
    </w:p>
    <w:p w:rsidR="00D707C6" w:rsidRPr="00DE363C" w:rsidRDefault="003A165A" w:rsidP="00C22D2B">
      <w:pPr>
        <w:ind w:left="360"/>
        <w:jc w:val="both"/>
        <w:rPr>
          <w:lang w:val="pt-BR"/>
        </w:rPr>
      </w:pPr>
      <w:r w:rsidRPr="00DE363C">
        <w:rPr>
          <w:lang w:val="pt-BR"/>
        </w:rPr>
        <w:lastRenderedPageBreak/>
        <w:tab/>
      </w:r>
    </w:p>
    <w:p w:rsidR="003A165A" w:rsidRDefault="003A165A" w:rsidP="00C22D2B">
      <w:pPr>
        <w:ind w:left="360"/>
        <w:jc w:val="both"/>
        <w:rPr>
          <w:lang w:val="el-GR"/>
        </w:rPr>
      </w:pPr>
      <w:r w:rsidRPr="00DE363C">
        <w:rPr>
          <w:lang w:val="pt-BR"/>
        </w:rPr>
        <w:tab/>
      </w:r>
      <w:r>
        <w:rPr>
          <w:lang w:val="el-GR"/>
        </w:rPr>
        <w:t xml:space="preserve">Τα πρότυπα υφίστανται επεξεργασία διαδοχικά, και το πρώτο που θα «ταιριάξει», </w:t>
      </w:r>
      <w:r>
        <w:rPr>
          <w:lang w:val="el-GR"/>
        </w:rPr>
        <w:tab/>
        <w:t>εφαρμόζεται. Επομένως, το τελευταίο πρότυπο είναι η προ-επιλογή (</w:t>
      </w:r>
      <w:r>
        <w:t>default</w:t>
      </w:r>
      <w:r>
        <w:rPr>
          <w:lang w:val="el-GR"/>
        </w:rPr>
        <w:t>)</w:t>
      </w:r>
      <w:r w:rsidRPr="003A165A">
        <w:rPr>
          <w:lang w:val="el-GR"/>
        </w:rPr>
        <w:t xml:space="preserve">. </w:t>
      </w:r>
      <w:r>
        <w:rPr>
          <w:lang w:val="el-GR"/>
        </w:rPr>
        <w:t xml:space="preserve">Αν </w:t>
      </w:r>
      <w:r>
        <w:rPr>
          <w:lang w:val="el-GR"/>
        </w:rPr>
        <w:tab/>
        <w:t xml:space="preserve">δεν έχει βρεθεί κάποιο προηγούμενο «ταίριασμα», τότε η λέξη επισημειώνεται ως </w:t>
      </w:r>
      <w:r>
        <w:rPr>
          <w:lang w:val="el-GR"/>
        </w:rPr>
        <w:tab/>
        <w:t xml:space="preserve">ουσιαστικό. </w:t>
      </w:r>
    </w:p>
    <w:p w:rsidR="003A165A" w:rsidRDefault="003A165A" w:rsidP="00C22D2B">
      <w:pPr>
        <w:ind w:left="360"/>
        <w:jc w:val="both"/>
        <w:rPr>
          <w:lang w:val="el-GR"/>
        </w:rPr>
      </w:pPr>
      <w:r>
        <w:rPr>
          <w:lang w:val="el-GR"/>
        </w:rPr>
        <w:t xml:space="preserve">Ο επισημειωτής εφαρμόζεται </w:t>
      </w:r>
      <w:r w:rsidR="00AA50DB">
        <w:rPr>
          <w:lang w:val="el-GR"/>
        </w:rPr>
        <w:t xml:space="preserve">στην τρίτη πρόταση του σώματος κειμένων </w:t>
      </w:r>
      <w:r w:rsidR="000065A8">
        <w:rPr>
          <w:lang w:val="el-GR"/>
        </w:rPr>
        <w:t>ως εξής:</w:t>
      </w:r>
    </w:p>
    <w:p w:rsidR="000065A8" w:rsidRDefault="000065A8" w:rsidP="00C22D2B">
      <w:pPr>
        <w:ind w:left="360"/>
        <w:jc w:val="both"/>
        <w:rPr>
          <w:lang w:val="el-GR"/>
        </w:rPr>
      </w:pPr>
    </w:p>
    <w:p w:rsidR="000065A8" w:rsidRPr="000065A8" w:rsidRDefault="000065A8" w:rsidP="000065A8">
      <w:pPr>
        <w:autoSpaceDE w:val="0"/>
        <w:autoSpaceDN w:val="0"/>
        <w:adjustRightInd w:val="0"/>
        <w:rPr>
          <w:rFonts w:ascii="NimbusMonL-Bold" w:hAnsi="NimbusMonL-Bold" w:cs="NimbusMonL-Bold"/>
          <w:bCs/>
          <w:color w:val="000000"/>
          <w:lang w:val="de-DE"/>
        </w:rPr>
      </w:pPr>
      <w:r w:rsidRPr="000065A8">
        <w:rPr>
          <w:rFonts w:cs="NimbusMonL-Bold"/>
          <w:bCs/>
          <w:color w:val="000000"/>
          <w:lang w:val="de-DE"/>
        </w:rPr>
        <w:t xml:space="preserve">&gt;&gt;&gt; </w:t>
      </w:r>
      <w:r w:rsidRPr="000065A8">
        <w:rPr>
          <w:rFonts w:ascii="NimbusMonL-Bold" w:hAnsi="NimbusMonL-Bold" w:cs="NimbusMonL-Bold"/>
          <w:bCs/>
          <w:color w:val="000000"/>
          <w:lang w:val="de-DE"/>
        </w:rPr>
        <w:t>regexp_tagger = nltk.RegexpTagger(patterns)</w:t>
      </w:r>
    </w:p>
    <w:p w:rsidR="000065A8" w:rsidRPr="000065A8" w:rsidRDefault="000065A8" w:rsidP="000065A8">
      <w:pPr>
        <w:autoSpaceDE w:val="0"/>
        <w:autoSpaceDN w:val="0"/>
        <w:adjustRightInd w:val="0"/>
        <w:rPr>
          <w:rFonts w:cs="NimbusMonL-Bold"/>
          <w:color w:val="000000"/>
          <w:lang w:val="de-DE"/>
        </w:rPr>
      </w:pPr>
      <w:r w:rsidRPr="000065A8">
        <w:rPr>
          <w:rFonts w:ascii="NimbusMonL-Bold" w:hAnsi="NimbusMonL-Bold" w:cs="NimbusMonL-Bold"/>
          <w:bCs/>
          <w:lang w:val="de-DE"/>
        </w:rPr>
        <w:t xml:space="preserve">&gt;&gt;&gt; </w:t>
      </w:r>
      <w:r w:rsidRPr="000065A8">
        <w:rPr>
          <w:rFonts w:ascii="NimbusMonL-Bold" w:hAnsi="NimbusMonL-Bold" w:cs="NimbusMonL-Bold"/>
          <w:bCs/>
          <w:color w:val="000000"/>
          <w:lang w:val="de-DE"/>
        </w:rPr>
        <w:t>regexp_tagger.tag(nltk.corpus.brown.sents(categories=</w:t>
      </w:r>
      <w:r w:rsidRPr="000065A8">
        <w:rPr>
          <w:rFonts w:cs="NimbusMonL-Bold"/>
          <w:bCs/>
          <w:color w:val="00AB00"/>
          <w:lang w:val="de-DE"/>
        </w:rPr>
        <w:t>‘</w:t>
      </w:r>
      <w:r w:rsidRPr="000065A8">
        <w:rPr>
          <w:rFonts w:ascii="NimbusMonL-Bold" w:hAnsi="NimbusMonL-Bold" w:cs="NimbusMonL-Bold"/>
          <w:bCs/>
          <w:color w:val="00AB00"/>
          <w:lang w:val="de-DE"/>
        </w:rPr>
        <w:t>a</w:t>
      </w:r>
      <w:r w:rsidR="006F6BBA" w:rsidRPr="006F6BBA">
        <w:rPr>
          <w:rFonts w:cs="NimbusMonL-Bold"/>
          <w:bCs/>
          <w:color w:val="00AB00"/>
          <w:lang w:val="de-DE"/>
        </w:rPr>
        <w:t>dve</w:t>
      </w:r>
      <w:r w:rsidR="006F6BBA">
        <w:rPr>
          <w:rFonts w:cs="NimbusMonL-Bold"/>
          <w:bCs/>
          <w:color w:val="00AB00"/>
          <w:lang w:val="de-DE"/>
        </w:rPr>
        <w:t>n</w:t>
      </w:r>
      <w:r w:rsidR="006F6BBA" w:rsidRPr="006F6BBA">
        <w:rPr>
          <w:rFonts w:cs="NimbusMonL-Bold"/>
          <w:bCs/>
          <w:color w:val="00AB00"/>
          <w:lang w:val="de-DE"/>
        </w:rPr>
        <w:t>ture</w:t>
      </w:r>
      <w:r w:rsidRPr="000065A8">
        <w:rPr>
          <w:rFonts w:ascii="NimbusMonL-Bold" w:hAnsi="NimbusMonL-Bold" w:cs="NimbusMonL-Bold"/>
          <w:bCs/>
          <w:color w:val="00AB00"/>
          <w:lang w:val="de-DE"/>
        </w:rPr>
        <w:t>’</w:t>
      </w:r>
      <w:r w:rsidRPr="000065A8">
        <w:rPr>
          <w:rFonts w:ascii="NimbusMonL-Bold" w:hAnsi="NimbusMonL-Bold" w:cs="NimbusMonL-Bold"/>
          <w:bCs/>
          <w:color w:val="000000"/>
          <w:lang w:val="de-DE"/>
        </w:rPr>
        <w:t>)[3])</w:t>
      </w:r>
    </w:p>
    <w:p w:rsidR="000065A8" w:rsidRPr="006F6BBA" w:rsidRDefault="000065A8" w:rsidP="000065A8">
      <w:pPr>
        <w:autoSpaceDE w:val="0"/>
        <w:autoSpaceDN w:val="0"/>
        <w:adjustRightInd w:val="0"/>
        <w:rPr>
          <w:rFonts w:cs="NimbusMonL-Bold"/>
          <w:color w:val="000000"/>
          <w:lang w:val="de-DE"/>
        </w:rPr>
      </w:pPr>
    </w:p>
    <w:p w:rsidR="000065A8" w:rsidRDefault="000065A8" w:rsidP="00AA50DB">
      <w:pPr>
        <w:autoSpaceDE w:val="0"/>
        <w:autoSpaceDN w:val="0"/>
        <w:adjustRightInd w:val="0"/>
        <w:ind w:left="360"/>
        <w:rPr>
          <w:rFonts w:cs="NimbusMonL-Bold"/>
          <w:color w:val="000000"/>
          <w:lang w:val="el-GR"/>
        </w:rPr>
      </w:pPr>
      <w:r>
        <w:rPr>
          <w:rFonts w:cs="NimbusMonL-Bold"/>
          <w:color w:val="000000"/>
          <w:lang w:val="el-GR"/>
        </w:rPr>
        <w:t>Η απόδοση του επισημειωτή μπορεί να μετρηθεί:</w:t>
      </w:r>
    </w:p>
    <w:p w:rsidR="000065A8" w:rsidRDefault="000065A8" w:rsidP="000065A8">
      <w:pPr>
        <w:autoSpaceDE w:val="0"/>
        <w:autoSpaceDN w:val="0"/>
        <w:adjustRightInd w:val="0"/>
        <w:rPr>
          <w:rFonts w:cs="NimbusMonL-Bold"/>
          <w:color w:val="000000"/>
          <w:lang w:val="el-GR"/>
        </w:rPr>
      </w:pPr>
    </w:p>
    <w:p w:rsidR="000065A8" w:rsidRDefault="000065A8" w:rsidP="000065A8">
      <w:pPr>
        <w:autoSpaceDE w:val="0"/>
        <w:autoSpaceDN w:val="0"/>
        <w:adjustRightInd w:val="0"/>
        <w:rPr>
          <w:rFonts w:ascii="NimbusMonL-Bold" w:hAnsi="NimbusMonL-Bold" w:cs="NimbusMonL-Bold"/>
          <w:bCs/>
          <w:color w:val="00AB00"/>
        </w:rPr>
      </w:pPr>
      <w:r w:rsidRPr="006F6BBA">
        <w:rPr>
          <w:rFonts w:ascii="NimbusMonL-Bold" w:hAnsi="NimbusMonL-Bold" w:cs="NimbusMonL-Bold"/>
          <w:bCs/>
          <w:color w:val="9C0000"/>
        </w:rPr>
        <w:t xml:space="preserve">&gt;&gt;&gt; </w:t>
      </w:r>
      <w:r w:rsidR="006F6BBA">
        <w:rPr>
          <w:rFonts w:ascii="NimbusMonL-Bold" w:hAnsi="NimbusMonL-Bold" w:cs="NimbusMonL-Bold"/>
          <w:bCs/>
          <w:color w:val="000000"/>
        </w:rPr>
        <w:t>regexp_tagger.evaluate(nltk.corpus.brown.tagged_sents(</w:t>
      </w:r>
      <w:r w:rsidR="006F6BBA" w:rsidRPr="006F6BBA">
        <w:rPr>
          <w:rFonts w:ascii="NimbusMonL-Bold" w:hAnsi="NimbusMonL-Bold" w:cs="NimbusMonL-Bold"/>
          <w:bCs/>
          <w:color w:val="000000"/>
        </w:rPr>
        <w:t>categories=</w:t>
      </w:r>
      <w:r w:rsidR="006F6BBA" w:rsidRPr="006F6BBA">
        <w:rPr>
          <w:rFonts w:cs="NimbusMonL-Bold"/>
          <w:bCs/>
          <w:color w:val="00AB00"/>
        </w:rPr>
        <w:t>‘</w:t>
      </w:r>
      <w:r w:rsidR="006F6BBA" w:rsidRPr="006F6BBA">
        <w:rPr>
          <w:rFonts w:ascii="NimbusMonL-Bold" w:hAnsi="NimbusMonL-Bold" w:cs="NimbusMonL-Bold"/>
          <w:bCs/>
          <w:color w:val="00AB00"/>
        </w:rPr>
        <w:t>a</w:t>
      </w:r>
      <w:r w:rsidR="006F6BBA" w:rsidRPr="006F6BBA">
        <w:rPr>
          <w:rFonts w:cs="NimbusMonL-Bold"/>
          <w:bCs/>
          <w:color w:val="00AB00"/>
        </w:rPr>
        <w:t>dventure</w:t>
      </w:r>
      <w:r w:rsidR="006F6BBA" w:rsidRPr="006F6BBA">
        <w:rPr>
          <w:rFonts w:ascii="NimbusMonL-Bold" w:hAnsi="NimbusMonL-Bold" w:cs="NimbusMonL-Bold"/>
          <w:bCs/>
          <w:color w:val="00AB00"/>
        </w:rPr>
        <w:t>’</w:t>
      </w:r>
      <w:r w:rsidR="006F6BBA">
        <w:rPr>
          <w:rFonts w:ascii="NimbusMonL-Bold" w:hAnsi="NimbusMonL-Bold" w:cs="NimbusMonL-Bold"/>
          <w:bCs/>
          <w:color w:val="00AB00"/>
        </w:rPr>
        <w:t>))</w:t>
      </w:r>
    </w:p>
    <w:p w:rsidR="006F6BBA" w:rsidRPr="006F6BBA" w:rsidRDefault="006F6BBA" w:rsidP="000065A8">
      <w:pPr>
        <w:autoSpaceDE w:val="0"/>
        <w:autoSpaceDN w:val="0"/>
        <w:adjustRightInd w:val="0"/>
        <w:rPr>
          <w:rFonts w:ascii="NimbusMonL-Bold" w:hAnsi="NimbusMonL-Bold" w:cs="NimbusMonL-Bold"/>
          <w:color w:val="000000"/>
        </w:rPr>
      </w:pPr>
    </w:p>
    <w:p w:rsidR="000065A8" w:rsidRPr="006F6BBA" w:rsidRDefault="000065A8" w:rsidP="000065A8">
      <w:pPr>
        <w:autoSpaceDE w:val="0"/>
        <w:autoSpaceDN w:val="0"/>
        <w:adjustRightInd w:val="0"/>
        <w:rPr>
          <w:rFonts w:cs="NimbusMonL-Bold"/>
          <w:color w:val="000000"/>
        </w:rPr>
      </w:pPr>
    </w:p>
    <w:p w:rsidR="000065A8" w:rsidRDefault="000065A8" w:rsidP="000065A8">
      <w:pPr>
        <w:autoSpaceDE w:val="0"/>
        <w:autoSpaceDN w:val="0"/>
        <w:adjustRightInd w:val="0"/>
        <w:rPr>
          <w:rFonts w:cs="NimbusMonL-Bold"/>
          <w:color w:val="000000"/>
          <w:lang w:val="el-GR"/>
        </w:rPr>
      </w:pPr>
      <w:r w:rsidRPr="00470515">
        <w:rPr>
          <w:rFonts w:cs="NimbusMonL-Bold"/>
          <w:b/>
          <w:color w:val="000000"/>
          <w:lang w:val="el-GR"/>
        </w:rPr>
        <w:t>Εργασία</w:t>
      </w:r>
      <w:r w:rsidR="00470515">
        <w:rPr>
          <w:rFonts w:cs="NimbusMonL-Bold"/>
          <w:b/>
          <w:color w:val="000000"/>
          <w:lang w:val="el-GR"/>
        </w:rPr>
        <w:t xml:space="preserve"> (</w:t>
      </w:r>
      <w:r w:rsidR="00101259">
        <w:rPr>
          <w:rFonts w:cs="NimbusMonL-Bold"/>
          <w:b/>
          <w:color w:val="000000"/>
          <w:lang w:val="el-GR"/>
        </w:rPr>
        <w:t>Προθεσμία 2 εβδομάδες</w:t>
      </w:r>
      <w:r w:rsidR="00470515">
        <w:rPr>
          <w:rFonts w:cs="NimbusMonL-Bold"/>
          <w:b/>
          <w:color w:val="000000"/>
          <w:lang w:val="el-GR"/>
        </w:rPr>
        <w:t>)</w:t>
      </w:r>
      <w:r>
        <w:rPr>
          <w:rFonts w:cs="NimbusMonL-Bold"/>
          <w:color w:val="000000"/>
          <w:lang w:val="el-GR"/>
        </w:rPr>
        <w:t xml:space="preserve">: </w:t>
      </w:r>
    </w:p>
    <w:p w:rsidR="000065A8" w:rsidRDefault="000065A8" w:rsidP="000065A8">
      <w:pPr>
        <w:autoSpaceDE w:val="0"/>
        <w:autoSpaceDN w:val="0"/>
        <w:adjustRightInd w:val="0"/>
        <w:rPr>
          <w:rFonts w:cs="NimbusMonL-Bold"/>
          <w:color w:val="000000"/>
          <w:lang w:val="el-GR"/>
        </w:rPr>
      </w:pPr>
    </w:p>
    <w:p w:rsidR="000065A8" w:rsidRDefault="000065A8" w:rsidP="00AA50DB">
      <w:pPr>
        <w:autoSpaceDE w:val="0"/>
        <w:autoSpaceDN w:val="0"/>
        <w:adjustRightInd w:val="0"/>
        <w:ind w:left="360"/>
        <w:rPr>
          <w:rFonts w:cs="NimbusMonL-Bold"/>
          <w:color w:val="000000"/>
          <w:lang w:val="el-GR"/>
        </w:rPr>
      </w:pPr>
      <w:r>
        <w:rPr>
          <w:rFonts w:cs="NimbusMonL-Bold"/>
          <w:color w:val="000000"/>
          <w:lang w:val="el-GR"/>
        </w:rPr>
        <w:t xml:space="preserve">Προσθέστε καινούρια πρότυπα κανονικών εκφράσεων και/ή τροποποιήστε τα ήδη υπάρχοντα με στόχο την βελτίωση της απόδοσης του επισημειωτή και την κάλυψη περισσότερων μερών του λόγου. </w:t>
      </w:r>
    </w:p>
    <w:p w:rsidR="00470515" w:rsidRDefault="00470515" w:rsidP="000065A8">
      <w:pPr>
        <w:autoSpaceDE w:val="0"/>
        <w:autoSpaceDN w:val="0"/>
        <w:adjustRightInd w:val="0"/>
        <w:rPr>
          <w:rFonts w:cs="NimbusMonL-Bold"/>
          <w:color w:val="000000"/>
          <w:lang w:val="el-GR"/>
        </w:rPr>
      </w:pPr>
    </w:p>
    <w:p w:rsidR="00101259" w:rsidRDefault="00101259" w:rsidP="000065A8">
      <w:pPr>
        <w:autoSpaceDE w:val="0"/>
        <w:autoSpaceDN w:val="0"/>
        <w:adjustRightInd w:val="0"/>
        <w:rPr>
          <w:rFonts w:cs="NimbusMonL-Bold"/>
          <w:color w:val="000000"/>
          <w:lang w:val="el-GR"/>
        </w:rPr>
      </w:pPr>
    </w:p>
    <w:p w:rsidR="00101259" w:rsidRPr="00AA50DB" w:rsidRDefault="00AA50DB" w:rsidP="00AA50DB">
      <w:pPr>
        <w:numPr>
          <w:ilvl w:val="0"/>
          <w:numId w:val="8"/>
        </w:numPr>
        <w:autoSpaceDE w:val="0"/>
        <w:autoSpaceDN w:val="0"/>
        <w:adjustRightInd w:val="0"/>
        <w:rPr>
          <w:rFonts w:cs="NimbusMonL-Bold"/>
          <w:color w:val="000000"/>
          <w:lang w:val="el-GR"/>
        </w:rPr>
      </w:pPr>
      <w:r>
        <w:rPr>
          <w:rFonts w:cs="NimbusMonL-Bold"/>
          <w:color w:val="000000"/>
          <w:lang w:val="el-GR"/>
        </w:rPr>
        <w:t>Επισημείωση με μοντέλο μονογράμμου (</w:t>
      </w:r>
      <w:r>
        <w:rPr>
          <w:rFonts w:cs="NimbusMonL-Bold"/>
          <w:color w:val="000000"/>
        </w:rPr>
        <w:t>Unigram</w:t>
      </w:r>
      <w:r w:rsidRPr="00AA50DB">
        <w:rPr>
          <w:rFonts w:cs="NimbusMonL-Bold"/>
          <w:color w:val="000000"/>
          <w:lang w:val="el-GR"/>
        </w:rPr>
        <w:t xml:space="preserve"> </w:t>
      </w:r>
      <w:r>
        <w:rPr>
          <w:rFonts w:cs="NimbusMonL-Bold"/>
          <w:color w:val="000000"/>
        </w:rPr>
        <w:t>Tagging</w:t>
      </w:r>
      <w:r>
        <w:rPr>
          <w:rFonts w:cs="NimbusMonL-Bold"/>
          <w:color w:val="000000"/>
          <w:lang w:val="el-GR"/>
        </w:rPr>
        <w:t>)</w:t>
      </w:r>
    </w:p>
    <w:p w:rsidR="00AA50DB" w:rsidRDefault="00AA50DB" w:rsidP="00AA50DB">
      <w:pPr>
        <w:autoSpaceDE w:val="0"/>
        <w:autoSpaceDN w:val="0"/>
        <w:adjustRightInd w:val="0"/>
        <w:ind w:left="360"/>
        <w:rPr>
          <w:rFonts w:cs="NimbusMonL-Bold"/>
          <w:color w:val="000000"/>
        </w:rPr>
      </w:pPr>
      <w:r>
        <w:rPr>
          <w:rFonts w:cs="NimbusMonL-Bold"/>
          <w:color w:val="000000"/>
        </w:rPr>
        <w:tab/>
      </w:r>
    </w:p>
    <w:p w:rsidR="00AA50DB" w:rsidRDefault="00AA50DB" w:rsidP="00AA50DB">
      <w:pPr>
        <w:autoSpaceDE w:val="0"/>
        <w:autoSpaceDN w:val="0"/>
        <w:adjustRightInd w:val="0"/>
        <w:ind w:left="360"/>
        <w:jc w:val="both"/>
        <w:rPr>
          <w:rFonts w:cs="NimbusMonL-Bold"/>
          <w:color w:val="000000"/>
          <w:lang w:val="el-GR"/>
        </w:rPr>
      </w:pPr>
      <w:r>
        <w:rPr>
          <w:rFonts w:cs="NimbusMonL-Bold"/>
          <w:color w:val="000000"/>
          <w:lang w:val="el-GR"/>
        </w:rPr>
        <w:t>Η επισημείωση με μοντέλο μονογράμμου αναθέτει σε κάθε λέξη το μέρος του λόγου με το οποίο αυτή εμφανίζεται πιο συχνά. Αυτός ο αλγόριθμος εμπεριέχει μια διαδικασία εκπαίδευσης (</w:t>
      </w:r>
      <w:r>
        <w:rPr>
          <w:rFonts w:cs="NimbusMonL-Bold"/>
          <w:color w:val="000000"/>
        </w:rPr>
        <w:t>training</w:t>
      </w:r>
      <w:r>
        <w:rPr>
          <w:rFonts w:cs="NimbusMonL-Bold"/>
          <w:color w:val="000000"/>
          <w:lang w:val="el-GR"/>
        </w:rPr>
        <w:t>)</w:t>
      </w:r>
      <w:r w:rsidRPr="00AA50DB">
        <w:rPr>
          <w:rFonts w:cs="NimbusMonL-Bold"/>
          <w:color w:val="000000"/>
          <w:lang w:val="el-GR"/>
        </w:rPr>
        <w:t xml:space="preserve">, </w:t>
      </w:r>
      <w:r>
        <w:rPr>
          <w:rFonts w:cs="NimbusMonL-Bold"/>
          <w:color w:val="000000"/>
          <w:lang w:val="el-GR"/>
        </w:rPr>
        <w:t>κατά την οποία ο επισημειωτής «μαθαίνει»</w:t>
      </w:r>
      <w:r w:rsidRPr="00AA50DB">
        <w:rPr>
          <w:rFonts w:cs="NimbusMonL-Bold"/>
          <w:color w:val="000000"/>
          <w:lang w:val="el-GR"/>
        </w:rPr>
        <w:t xml:space="preserve"> </w:t>
      </w:r>
      <w:r>
        <w:rPr>
          <w:rFonts w:cs="NimbusMonL-Bold"/>
          <w:color w:val="000000"/>
          <w:lang w:val="el-GR"/>
        </w:rPr>
        <w:t>την πιο συχνή επισημείωση της κάθε λέξης.</w:t>
      </w:r>
    </w:p>
    <w:p w:rsidR="00AA50DB" w:rsidRDefault="00AA50DB" w:rsidP="00AA50DB">
      <w:pPr>
        <w:autoSpaceDE w:val="0"/>
        <w:autoSpaceDN w:val="0"/>
        <w:adjustRightInd w:val="0"/>
        <w:ind w:left="360"/>
        <w:jc w:val="both"/>
        <w:rPr>
          <w:rFonts w:cs="NimbusMonL-Bold"/>
          <w:color w:val="000000"/>
          <w:lang w:val="el-GR"/>
        </w:rPr>
      </w:pPr>
    </w:p>
    <w:p w:rsidR="00AA50DB" w:rsidRPr="00AA50DB" w:rsidRDefault="00AA50DB" w:rsidP="00AA50DB">
      <w:pPr>
        <w:autoSpaceDE w:val="0"/>
        <w:autoSpaceDN w:val="0"/>
        <w:adjustRightInd w:val="0"/>
        <w:rPr>
          <w:rFonts w:ascii="NimbusMonL-Bold" w:hAnsi="NimbusMonL-Bold" w:cs="NimbusMonL-Bold"/>
          <w:bCs/>
          <w:color w:val="000000"/>
        </w:rPr>
      </w:pPr>
      <w:r w:rsidRPr="00AA50DB">
        <w:rPr>
          <w:rFonts w:ascii="NimbusMonL-Bold" w:hAnsi="NimbusMonL-Bold" w:cs="NimbusMonL-Bold"/>
          <w:bCs/>
          <w:color w:val="9C0000"/>
        </w:rPr>
        <w:t xml:space="preserve">&gt;&gt;&gt; </w:t>
      </w:r>
      <w:r w:rsidRPr="00AA50DB">
        <w:rPr>
          <w:rFonts w:ascii="NimbusMonL-Bold" w:hAnsi="NimbusMonL-Bold" w:cs="NimbusMonL-Bold"/>
          <w:bCs/>
          <w:color w:val="000000"/>
        </w:rPr>
        <w:t>brown_</w:t>
      </w:r>
      <w:r w:rsidR="006F6BBA">
        <w:rPr>
          <w:rFonts w:ascii="NimbusMonL-Bold" w:hAnsi="NimbusMonL-Bold" w:cs="NimbusMonL-Bold"/>
          <w:bCs/>
          <w:color w:val="000000"/>
        </w:rPr>
        <w:t>sen</w:t>
      </w:r>
      <w:r w:rsidRPr="00AA50DB">
        <w:rPr>
          <w:rFonts w:ascii="NimbusMonL-Bold" w:hAnsi="NimbusMonL-Bold" w:cs="NimbusMonL-Bold"/>
          <w:bCs/>
          <w:color w:val="000000"/>
        </w:rPr>
        <w:t xml:space="preserve"> = nltk.corpus.brown.tagged_sents(categories=</w:t>
      </w:r>
      <w:r w:rsidRPr="009524FD">
        <w:rPr>
          <w:rFonts w:cs="NimbusMonL-Bold"/>
          <w:bCs/>
          <w:color w:val="00AB00"/>
        </w:rPr>
        <w:t>‘</w:t>
      </w:r>
      <w:r w:rsidRPr="00AA50DB">
        <w:rPr>
          <w:rFonts w:ascii="NimbusMonL-Bold" w:hAnsi="NimbusMonL-Bold" w:cs="NimbusMonL-Bold"/>
          <w:bCs/>
          <w:color w:val="00AB00"/>
        </w:rPr>
        <w:t>a</w:t>
      </w:r>
      <w:r w:rsidR="006F6BBA">
        <w:rPr>
          <w:rFonts w:ascii="NimbusMonL-Bold" w:hAnsi="NimbusMonL-Bold" w:cs="NimbusMonL-Bold"/>
          <w:bCs/>
          <w:color w:val="00AB00"/>
        </w:rPr>
        <w:t>dventure</w:t>
      </w:r>
      <w:r w:rsidRPr="00AA50DB">
        <w:rPr>
          <w:rFonts w:ascii="NimbusMonL-Bold" w:hAnsi="NimbusMonL-Bold" w:cs="NimbusMonL-Bold"/>
          <w:bCs/>
          <w:color w:val="00AB00"/>
        </w:rPr>
        <w:t>’</w:t>
      </w:r>
      <w:r w:rsidRPr="00AA50DB">
        <w:rPr>
          <w:rFonts w:ascii="NimbusMonL-Bold" w:hAnsi="NimbusMonL-Bold" w:cs="NimbusMonL-Bold"/>
          <w:bCs/>
          <w:color w:val="000000"/>
        </w:rPr>
        <w:t>)</w:t>
      </w:r>
    </w:p>
    <w:p w:rsidR="009524FD" w:rsidRPr="006F6BBA" w:rsidRDefault="009524FD" w:rsidP="00AA50DB">
      <w:pPr>
        <w:autoSpaceDE w:val="0"/>
        <w:autoSpaceDN w:val="0"/>
        <w:adjustRightInd w:val="0"/>
        <w:rPr>
          <w:rFonts w:cs="NimbusMonL-Bold"/>
          <w:bCs/>
          <w:color w:val="9C0000"/>
        </w:rPr>
      </w:pPr>
    </w:p>
    <w:p w:rsidR="009524FD" w:rsidRPr="009524FD" w:rsidRDefault="009524FD" w:rsidP="009524FD">
      <w:pPr>
        <w:autoSpaceDE w:val="0"/>
        <w:autoSpaceDN w:val="0"/>
        <w:adjustRightInd w:val="0"/>
        <w:ind w:left="360"/>
        <w:rPr>
          <w:rFonts w:cs="NimbusMonL-Bold"/>
          <w:bCs/>
          <w:lang w:val="el-GR"/>
        </w:rPr>
      </w:pPr>
      <w:r>
        <w:rPr>
          <w:rFonts w:cs="NimbusMonL-Bold"/>
          <w:bCs/>
          <w:lang w:val="el-GR"/>
        </w:rPr>
        <w:t>Αρχικοποίηση και εκπαίδευση του επισημειωτή:</w:t>
      </w:r>
    </w:p>
    <w:p w:rsidR="00AA50DB" w:rsidRPr="009524FD" w:rsidRDefault="00AA50DB" w:rsidP="00AA50DB">
      <w:pPr>
        <w:autoSpaceDE w:val="0"/>
        <w:autoSpaceDN w:val="0"/>
        <w:adjustRightInd w:val="0"/>
        <w:rPr>
          <w:rFonts w:cs="BitstreamCyberbit-Roman"/>
          <w:color w:val="000000"/>
        </w:rPr>
      </w:pPr>
      <w:r w:rsidRPr="00AA50DB">
        <w:rPr>
          <w:rFonts w:ascii="NimbusMonL-Bold" w:hAnsi="NimbusMonL-Bold" w:cs="NimbusMonL-Bold"/>
          <w:bCs/>
          <w:color w:val="9C0000"/>
        </w:rPr>
        <w:t xml:space="preserve">&gt;&gt;&gt; </w:t>
      </w:r>
      <w:r w:rsidRPr="00AA50DB">
        <w:rPr>
          <w:rFonts w:ascii="NimbusMonL-Bold" w:hAnsi="NimbusMonL-Bold" w:cs="NimbusMonL-Bold"/>
          <w:bCs/>
          <w:color w:val="000000"/>
        </w:rPr>
        <w:t>unigram_tagger = nltk.UnigramTagger(brown_</w:t>
      </w:r>
      <w:r w:rsidR="006F6BBA">
        <w:rPr>
          <w:rFonts w:ascii="NimbusMonL-Bold" w:hAnsi="NimbusMonL-Bold" w:cs="NimbusMonL-Bold"/>
          <w:bCs/>
          <w:color w:val="000000"/>
        </w:rPr>
        <w:t>sen</w:t>
      </w:r>
      <w:r w:rsidRPr="00AA50DB">
        <w:rPr>
          <w:rFonts w:ascii="NimbusMonL-Bold" w:hAnsi="NimbusMonL-Bold" w:cs="NimbusMonL-Bold"/>
          <w:bCs/>
          <w:color w:val="000000"/>
        </w:rPr>
        <w:t xml:space="preserve">) </w:t>
      </w:r>
    </w:p>
    <w:p w:rsidR="009524FD" w:rsidRPr="006F6BBA" w:rsidRDefault="009524FD" w:rsidP="00AA50DB">
      <w:pPr>
        <w:autoSpaceDE w:val="0"/>
        <w:autoSpaceDN w:val="0"/>
        <w:adjustRightInd w:val="0"/>
        <w:rPr>
          <w:rFonts w:cs="BitstreamCyberbit-Roman"/>
          <w:color w:val="000000"/>
        </w:rPr>
      </w:pPr>
    </w:p>
    <w:p w:rsidR="009524FD" w:rsidRPr="009524FD" w:rsidRDefault="009524FD" w:rsidP="009524FD">
      <w:pPr>
        <w:autoSpaceDE w:val="0"/>
        <w:autoSpaceDN w:val="0"/>
        <w:adjustRightInd w:val="0"/>
        <w:ind w:left="360"/>
        <w:rPr>
          <w:rFonts w:cs="BitstreamCyberbit-Roman"/>
          <w:color w:val="000000"/>
          <w:lang w:val="el-GR"/>
        </w:rPr>
      </w:pPr>
      <w:r>
        <w:rPr>
          <w:rFonts w:cs="BitstreamCyberbit-Roman"/>
          <w:color w:val="000000"/>
          <w:lang w:val="el-GR"/>
        </w:rPr>
        <w:t>Εφαρμογή του επισημειωτή στην πρόταση 2007 του σώματος κειμένων:</w:t>
      </w:r>
    </w:p>
    <w:p w:rsidR="00AA50DB" w:rsidRPr="00AA50DB" w:rsidRDefault="00AA50DB" w:rsidP="00AA50DB">
      <w:pPr>
        <w:autoSpaceDE w:val="0"/>
        <w:autoSpaceDN w:val="0"/>
        <w:adjustRightInd w:val="0"/>
        <w:rPr>
          <w:rFonts w:ascii="NimbusMonL-Bold" w:hAnsi="NimbusMonL-Bold" w:cs="NimbusMonL-Bold"/>
          <w:bCs/>
          <w:color w:val="000000"/>
        </w:rPr>
      </w:pPr>
      <w:r w:rsidRPr="00AA50DB">
        <w:rPr>
          <w:rFonts w:ascii="NimbusMonL-Bold" w:hAnsi="NimbusMonL-Bold" w:cs="NimbusMonL-Bold"/>
          <w:bCs/>
          <w:color w:val="9C0000"/>
        </w:rPr>
        <w:t xml:space="preserve">&gt;&gt;&gt; </w:t>
      </w:r>
      <w:r w:rsidRPr="00AA50DB">
        <w:rPr>
          <w:rFonts w:ascii="NimbusMonL-Bold" w:hAnsi="NimbusMonL-Bold" w:cs="NimbusMonL-Bold"/>
          <w:bCs/>
          <w:color w:val="000000"/>
        </w:rPr>
        <w:t>sent = nltk.corpus.brown.sents(categories=</w:t>
      </w:r>
      <w:r w:rsidRPr="00AA50DB">
        <w:rPr>
          <w:rFonts w:ascii="NimbusMonL-Bold" w:hAnsi="NimbusMonL-Bold" w:cs="NimbusMonL-Bold"/>
          <w:bCs/>
          <w:color w:val="00AB00"/>
        </w:rPr>
        <w:t>’a</w:t>
      </w:r>
      <w:r w:rsidR="006F6BBA">
        <w:rPr>
          <w:rFonts w:ascii="NimbusMonL-Bold" w:hAnsi="NimbusMonL-Bold" w:cs="NimbusMonL-Bold"/>
          <w:bCs/>
          <w:color w:val="00AB00"/>
        </w:rPr>
        <w:t>dventure</w:t>
      </w:r>
      <w:r w:rsidRPr="00AA50DB">
        <w:rPr>
          <w:rFonts w:ascii="NimbusMonL-Bold" w:hAnsi="NimbusMonL-Bold" w:cs="NimbusMonL-Bold"/>
          <w:bCs/>
          <w:color w:val="00AB00"/>
        </w:rPr>
        <w:t>’</w:t>
      </w:r>
      <w:r w:rsidRPr="00AA50DB">
        <w:rPr>
          <w:rFonts w:ascii="NimbusMonL-Bold" w:hAnsi="NimbusMonL-Bold" w:cs="NimbusMonL-Bold"/>
          <w:bCs/>
          <w:color w:val="000000"/>
        </w:rPr>
        <w:t>)[2007]</w:t>
      </w:r>
    </w:p>
    <w:p w:rsidR="00AA50DB" w:rsidRPr="00AA50DB" w:rsidRDefault="00AA50DB" w:rsidP="00AA50DB">
      <w:pPr>
        <w:autoSpaceDE w:val="0"/>
        <w:autoSpaceDN w:val="0"/>
        <w:adjustRightInd w:val="0"/>
        <w:rPr>
          <w:rFonts w:ascii="NimbusMonL-Bold" w:hAnsi="NimbusMonL-Bold" w:cs="NimbusMonL-Bold"/>
          <w:bCs/>
          <w:color w:val="000000"/>
        </w:rPr>
      </w:pPr>
      <w:r w:rsidRPr="00AA50DB">
        <w:rPr>
          <w:rFonts w:ascii="NimbusMonL-Bold" w:hAnsi="NimbusMonL-Bold" w:cs="NimbusMonL-Bold"/>
          <w:bCs/>
          <w:color w:val="9C0000"/>
        </w:rPr>
        <w:t xml:space="preserve">&gt;&gt;&gt; </w:t>
      </w:r>
      <w:r w:rsidRPr="00AA50DB">
        <w:rPr>
          <w:rFonts w:ascii="NimbusMonL-Bold" w:hAnsi="NimbusMonL-Bold" w:cs="NimbusMonL-Bold"/>
          <w:bCs/>
          <w:color w:val="000000"/>
        </w:rPr>
        <w:t>unigram_tagger.tag(sent)</w:t>
      </w:r>
    </w:p>
    <w:p w:rsidR="00AA50DB" w:rsidRPr="00AA50DB" w:rsidRDefault="00AA50DB" w:rsidP="009524FD">
      <w:pPr>
        <w:autoSpaceDE w:val="0"/>
        <w:autoSpaceDN w:val="0"/>
        <w:adjustRightInd w:val="0"/>
        <w:ind w:left="360"/>
        <w:rPr>
          <w:rFonts w:ascii="NimbusMonL-Bold" w:hAnsi="NimbusMonL-Bold" w:cs="NimbusMonL-Bold"/>
          <w:bCs/>
          <w:color w:val="0000FF"/>
        </w:rPr>
      </w:pPr>
      <w:r w:rsidRPr="00AA50DB">
        <w:rPr>
          <w:rFonts w:ascii="NimbusMonL-Bold" w:hAnsi="NimbusMonL-Bold" w:cs="NimbusMonL-Bold"/>
          <w:bCs/>
          <w:color w:val="0000FF"/>
        </w:rPr>
        <w:t>[(’Various’, None), (’of’, ’IN’), (’the’, ’AT’), (’apartments’, ’NNS’), (’are’, ’BER’),</w:t>
      </w:r>
    </w:p>
    <w:p w:rsidR="00AA50DB" w:rsidRPr="00AA50DB" w:rsidRDefault="00AA50DB" w:rsidP="009524FD">
      <w:pPr>
        <w:autoSpaceDE w:val="0"/>
        <w:autoSpaceDN w:val="0"/>
        <w:adjustRightInd w:val="0"/>
        <w:ind w:left="360"/>
        <w:rPr>
          <w:rFonts w:ascii="NimbusMonL-Bold" w:hAnsi="NimbusMonL-Bold" w:cs="NimbusMonL-Bold"/>
          <w:bCs/>
          <w:color w:val="0000FF"/>
        </w:rPr>
      </w:pPr>
      <w:r w:rsidRPr="00AA50DB">
        <w:rPr>
          <w:rFonts w:ascii="NimbusMonL-Bold" w:hAnsi="NimbusMonL-Bold" w:cs="NimbusMonL-Bold"/>
          <w:bCs/>
          <w:color w:val="0000FF"/>
        </w:rPr>
        <w:t>(’of’, ’IN’), (’the’, ’AT’), (’terrace’, ’NN’), (’type’, ’NN’), (’,’, ’,’),</w:t>
      </w:r>
    </w:p>
    <w:p w:rsidR="00AA50DB" w:rsidRPr="00AA50DB" w:rsidRDefault="00AA50DB" w:rsidP="009524FD">
      <w:pPr>
        <w:autoSpaceDE w:val="0"/>
        <w:autoSpaceDN w:val="0"/>
        <w:adjustRightInd w:val="0"/>
        <w:ind w:left="360"/>
        <w:rPr>
          <w:rFonts w:ascii="NimbusMonL-Bold" w:hAnsi="NimbusMonL-Bold" w:cs="NimbusMonL-Bold"/>
          <w:bCs/>
          <w:color w:val="0000FF"/>
        </w:rPr>
      </w:pPr>
      <w:r w:rsidRPr="00AA50DB">
        <w:rPr>
          <w:rFonts w:ascii="NimbusMonL-Bold" w:hAnsi="NimbusMonL-Bold" w:cs="NimbusMonL-Bold"/>
          <w:bCs/>
          <w:color w:val="0000FF"/>
        </w:rPr>
        <w:t>(’being’, ’BEG’), (’on’, ’IN’), (’the’, ’AT’), (’ground’, ’NN’), (’floor’, ’NN’),</w:t>
      </w:r>
    </w:p>
    <w:p w:rsidR="00AA50DB" w:rsidRPr="00AA50DB" w:rsidRDefault="00AA50DB" w:rsidP="009524FD">
      <w:pPr>
        <w:autoSpaceDE w:val="0"/>
        <w:autoSpaceDN w:val="0"/>
        <w:adjustRightInd w:val="0"/>
        <w:ind w:left="360"/>
        <w:rPr>
          <w:rFonts w:ascii="NimbusMonL-Bold" w:hAnsi="NimbusMonL-Bold" w:cs="NimbusMonL-Bold"/>
          <w:bCs/>
          <w:color w:val="0000FF"/>
        </w:rPr>
      </w:pPr>
      <w:r w:rsidRPr="00AA50DB">
        <w:rPr>
          <w:rFonts w:ascii="NimbusMonL-Bold" w:hAnsi="NimbusMonL-Bold" w:cs="NimbusMonL-Bold"/>
          <w:bCs/>
          <w:color w:val="0000FF"/>
        </w:rPr>
        <w:t>(’so’, ’QL’), (’that’, ’CS’), (’entrance’, ’NN’), (’is’, ’BEZ’), (’direct’, ’JJ’), (’.’, ’.’)]</w:t>
      </w:r>
    </w:p>
    <w:p w:rsidR="009524FD" w:rsidRDefault="009524FD" w:rsidP="009524FD">
      <w:pPr>
        <w:autoSpaceDE w:val="0"/>
        <w:autoSpaceDN w:val="0"/>
        <w:adjustRightInd w:val="0"/>
        <w:ind w:left="360"/>
        <w:rPr>
          <w:rFonts w:cs="NimbusMonL-Bold"/>
          <w:bCs/>
          <w:color w:val="9C0000"/>
          <w:lang w:val="el-GR"/>
        </w:rPr>
      </w:pPr>
    </w:p>
    <w:p w:rsidR="009524FD" w:rsidRPr="009524FD" w:rsidRDefault="009524FD" w:rsidP="009524FD">
      <w:pPr>
        <w:autoSpaceDE w:val="0"/>
        <w:autoSpaceDN w:val="0"/>
        <w:adjustRightInd w:val="0"/>
        <w:ind w:left="360"/>
        <w:rPr>
          <w:rFonts w:cs="NimbusMonL-Bold"/>
          <w:bCs/>
          <w:lang w:val="el-GR"/>
        </w:rPr>
      </w:pPr>
      <w:r w:rsidRPr="009524FD">
        <w:rPr>
          <w:rFonts w:cs="NimbusMonL-Bold"/>
          <w:bCs/>
          <w:lang w:val="el-GR"/>
        </w:rPr>
        <w:t>Υπολογισμός της απόδοσης του επισημειωτή:</w:t>
      </w:r>
    </w:p>
    <w:p w:rsidR="00AA50DB" w:rsidRPr="00AA50DB" w:rsidRDefault="00AA50DB" w:rsidP="00AA50DB">
      <w:pPr>
        <w:autoSpaceDE w:val="0"/>
        <w:autoSpaceDN w:val="0"/>
        <w:adjustRightInd w:val="0"/>
        <w:rPr>
          <w:rFonts w:ascii="NimbusMonL-Bold" w:hAnsi="NimbusMonL-Bold" w:cs="NimbusMonL-Bold"/>
          <w:bCs/>
          <w:color w:val="000000"/>
        </w:rPr>
      </w:pPr>
      <w:r w:rsidRPr="00AA50DB">
        <w:rPr>
          <w:rFonts w:ascii="NimbusMonL-Bold" w:hAnsi="NimbusMonL-Bold" w:cs="NimbusMonL-Bold"/>
          <w:bCs/>
          <w:color w:val="9C0000"/>
        </w:rPr>
        <w:t xml:space="preserve">&gt;&gt;&gt; </w:t>
      </w:r>
      <w:r w:rsidR="006F6BBA">
        <w:rPr>
          <w:rFonts w:ascii="NimbusMonL-Bold" w:hAnsi="NimbusMonL-Bold" w:cs="NimbusMonL-Bold"/>
          <w:bCs/>
          <w:color w:val="9C0000"/>
        </w:rPr>
        <w:t>unigram_tagger.evaluate(</w:t>
      </w:r>
      <w:r w:rsidR="006F6BBA">
        <w:rPr>
          <w:rFonts w:ascii="NimbusMonL-Bold" w:hAnsi="NimbusMonL-Bold" w:cs="NimbusMonL-Bold"/>
          <w:bCs/>
          <w:color w:val="000000"/>
        </w:rPr>
        <w:t>brown_sen</w:t>
      </w:r>
      <w:r w:rsidRPr="00AA50DB">
        <w:rPr>
          <w:rFonts w:ascii="NimbusMonL-Bold" w:hAnsi="NimbusMonL-Bold" w:cs="NimbusMonL-Bold"/>
          <w:bCs/>
          <w:color w:val="000000"/>
        </w:rPr>
        <w:t>)</w:t>
      </w:r>
    </w:p>
    <w:p w:rsidR="00AA50DB" w:rsidRPr="00AA50DB" w:rsidRDefault="00AA50DB" w:rsidP="009524FD">
      <w:pPr>
        <w:autoSpaceDE w:val="0"/>
        <w:autoSpaceDN w:val="0"/>
        <w:adjustRightInd w:val="0"/>
        <w:ind w:firstLine="360"/>
        <w:rPr>
          <w:rFonts w:ascii="NimbusMonL-Bold" w:hAnsi="NimbusMonL-Bold" w:cs="NimbusMonL-Bold"/>
          <w:color w:val="000000"/>
        </w:rPr>
      </w:pPr>
    </w:p>
    <w:p w:rsidR="00AA50DB" w:rsidRPr="009524FD" w:rsidRDefault="00AA50DB" w:rsidP="009524FD">
      <w:pPr>
        <w:autoSpaceDE w:val="0"/>
        <w:autoSpaceDN w:val="0"/>
        <w:adjustRightInd w:val="0"/>
        <w:ind w:left="360" w:firstLine="360"/>
        <w:jc w:val="both"/>
        <w:rPr>
          <w:rFonts w:cs="NimbusMonL-Bold"/>
          <w:color w:val="000000"/>
        </w:rPr>
      </w:pPr>
    </w:p>
    <w:p w:rsidR="00AA50DB" w:rsidRPr="009524FD" w:rsidRDefault="009524FD" w:rsidP="009524FD">
      <w:pPr>
        <w:numPr>
          <w:ilvl w:val="0"/>
          <w:numId w:val="8"/>
        </w:numPr>
        <w:autoSpaceDE w:val="0"/>
        <w:autoSpaceDN w:val="0"/>
        <w:adjustRightInd w:val="0"/>
        <w:rPr>
          <w:rFonts w:cs="NimbusMonL-Bold"/>
          <w:color w:val="000000"/>
          <w:lang w:val="el-GR"/>
        </w:rPr>
      </w:pPr>
      <w:r>
        <w:rPr>
          <w:rFonts w:cs="NimbusMonL-Bold"/>
          <w:color w:val="000000"/>
          <w:lang w:val="el-GR"/>
        </w:rPr>
        <w:lastRenderedPageBreak/>
        <w:t>Επισημείωση με βάση προθέματα/επιθέματα (</w:t>
      </w:r>
      <w:r>
        <w:rPr>
          <w:rFonts w:cs="NimbusMonL-Bold"/>
          <w:color w:val="000000"/>
        </w:rPr>
        <w:t>Affix</w:t>
      </w:r>
      <w:r w:rsidRPr="009524FD">
        <w:rPr>
          <w:rFonts w:cs="NimbusMonL-Bold"/>
          <w:color w:val="000000"/>
          <w:lang w:val="el-GR"/>
        </w:rPr>
        <w:t xml:space="preserve"> </w:t>
      </w:r>
      <w:r>
        <w:rPr>
          <w:rFonts w:cs="NimbusMonL-Bold"/>
          <w:color w:val="000000"/>
        </w:rPr>
        <w:t>Tagging</w:t>
      </w:r>
      <w:r>
        <w:rPr>
          <w:rFonts w:cs="NimbusMonL-Bold"/>
          <w:color w:val="000000"/>
          <w:lang w:val="el-GR"/>
        </w:rPr>
        <w:t>)</w:t>
      </w:r>
    </w:p>
    <w:p w:rsidR="009524FD" w:rsidRDefault="009524FD" w:rsidP="009524FD">
      <w:pPr>
        <w:autoSpaceDE w:val="0"/>
        <w:autoSpaceDN w:val="0"/>
        <w:adjustRightInd w:val="0"/>
        <w:ind w:left="360"/>
        <w:rPr>
          <w:rFonts w:cs="NimbusMonL-Bold"/>
          <w:color w:val="000000"/>
        </w:rPr>
      </w:pPr>
    </w:p>
    <w:p w:rsidR="009524FD" w:rsidRDefault="009524FD" w:rsidP="009524FD">
      <w:pPr>
        <w:autoSpaceDE w:val="0"/>
        <w:autoSpaceDN w:val="0"/>
        <w:adjustRightInd w:val="0"/>
        <w:ind w:left="360"/>
        <w:jc w:val="both"/>
        <w:rPr>
          <w:rFonts w:cs="NimbusMonL-Bold"/>
          <w:color w:val="000000"/>
          <w:lang w:val="el-GR"/>
        </w:rPr>
      </w:pPr>
      <w:r>
        <w:rPr>
          <w:rFonts w:cs="NimbusMonL-Bold"/>
          <w:color w:val="000000"/>
          <w:lang w:val="el-GR"/>
        </w:rPr>
        <w:t xml:space="preserve">Οι επισημειωτές με βάση το πρό/επί-θεμα εκπαιδεύονται πάνω στο πρόθεμα ή/και το επίθεμα μιας λέξης (έναν συγκεκριμένο αριθμό χαρακτήρων στην αρχή ή/και το τέλος μιας λέξης). </w:t>
      </w:r>
      <w:r w:rsidR="00DE363C">
        <w:rPr>
          <w:rFonts w:cs="NimbusMonL-Bold"/>
          <w:color w:val="000000"/>
          <w:lang w:val="el-GR"/>
        </w:rPr>
        <w:t xml:space="preserve">Χρησιμοποιείται θετικός ακέραιος για το όρισμα </w:t>
      </w:r>
      <w:r w:rsidR="00DE363C">
        <w:rPr>
          <w:rFonts w:cs="NimbusMonL-Bold"/>
          <w:color w:val="000000"/>
        </w:rPr>
        <w:t>affix</w:t>
      </w:r>
      <w:r w:rsidR="00DE363C" w:rsidRPr="00DE363C">
        <w:rPr>
          <w:rFonts w:cs="NimbusMonL-Bold"/>
          <w:color w:val="000000"/>
          <w:lang w:val="el-GR"/>
        </w:rPr>
        <w:t xml:space="preserve"> </w:t>
      </w:r>
      <w:r w:rsidR="00DE363C">
        <w:rPr>
          <w:rFonts w:cs="NimbusMonL-Bold"/>
          <w:color w:val="000000"/>
        </w:rPr>
        <w:t>length</w:t>
      </w:r>
      <w:r w:rsidR="00DE363C" w:rsidRPr="00DE363C">
        <w:rPr>
          <w:rFonts w:cs="NimbusMonL-Bold"/>
          <w:color w:val="000000"/>
          <w:lang w:val="el-GR"/>
        </w:rPr>
        <w:t xml:space="preserve"> </w:t>
      </w:r>
      <w:r w:rsidR="00DE363C">
        <w:rPr>
          <w:rFonts w:cs="NimbusMonL-Bold"/>
          <w:color w:val="000000"/>
          <w:lang w:val="el-GR"/>
        </w:rPr>
        <w:t xml:space="preserve">αν πρόκειται για πρόθεμα (δηλώνει το μήκος του προθέματος) και αρνητικός αν πρόκειται για επίθεμα (δηλώνει το μήκος του επιθέματος). </w:t>
      </w:r>
      <w:r>
        <w:rPr>
          <w:rFonts w:cs="NimbusMonL-Bold"/>
          <w:color w:val="000000"/>
          <w:lang w:val="el-GR"/>
        </w:rPr>
        <w:t xml:space="preserve">Για παράδειγμα </w:t>
      </w:r>
      <w:r w:rsidR="00F62B0E">
        <w:rPr>
          <w:rFonts w:cs="NimbusMonL-Bold"/>
          <w:color w:val="000000"/>
          <w:lang w:val="el-GR"/>
        </w:rPr>
        <w:t xml:space="preserve">ο παρακάτω επισημειωτής θα λάβει υπόψη του επιθέματα μήκους </w:t>
      </w:r>
      <w:r w:rsidR="00797B79">
        <w:rPr>
          <w:rFonts w:cs="NimbusMonL-Bold"/>
          <w:color w:val="000000"/>
          <w:lang w:val="el-GR"/>
        </w:rPr>
        <w:t>τριών</w:t>
      </w:r>
      <w:r w:rsidR="00F62B0E">
        <w:rPr>
          <w:rFonts w:cs="NimbusMonL-Bold"/>
          <w:color w:val="000000"/>
          <w:lang w:val="el-GR"/>
        </w:rPr>
        <w:t xml:space="preserve"> χαρακτήρων για λέξεις μήκους τουλάχιστον 5 χαρακτήρων.</w:t>
      </w:r>
    </w:p>
    <w:p w:rsidR="00F62B0E" w:rsidRDefault="00F62B0E" w:rsidP="009524FD">
      <w:pPr>
        <w:autoSpaceDE w:val="0"/>
        <w:autoSpaceDN w:val="0"/>
        <w:adjustRightInd w:val="0"/>
        <w:ind w:left="360"/>
        <w:jc w:val="both"/>
        <w:rPr>
          <w:rFonts w:cs="NimbusMonL-Bold"/>
          <w:color w:val="000000"/>
          <w:lang w:val="el-GR"/>
        </w:rPr>
      </w:pPr>
    </w:p>
    <w:p w:rsidR="00F62B0E" w:rsidRPr="00F62B0E" w:rsidRDefault="00F62B0E" w:rsidP="00F62B0E">
      <w:pPr>
        <w:autoSpaceDE w:val="0"/>
        <w:autoSpaceDN w:val="0"/>
        <w:adjustRightInd w:val="0"/>
        <w:jc w:val="both"/>
        <w:rPr>
          <w:rFonts w:ascii="NimbusMonL-Bold" w:hAnsi="NimbusMonL-Bold" w:cs="NimbusMonL-Bold"/>
          <w:bCs/>
          <w:color w:val="000000"/>
        </w:rPr>
      </w:pPr>
      <w:r w:rsidRPr="00F62B0E">
        <w:rPr>
          <w:rFonts w:ascii="NimbusMonL-Bold" w:hAnsi="NimbusMonL-Bold" w:cs="NimbusMonL-Bold"/>
          <w:bCs/>
          <w:color w:val="9C0000"/>
        </w:rPr>
        <w:t xml:space="preserve">&gt;&gt;&gt; </w:t>
      </w:r>
      <w:r w:rsidRPr="00F62B0E">
        <w:rPr>
          <w:rFonts w:ascii="NimbusMonL-Bold" w:hAnsi="NimbusMonL-Bold" w:cs="NimbusMonL-Bold"/>
          <w:bCs/>
          <w:color w:val="000000"/>
        </w:rPr>
        <w:t>affix_tagger = nltk.AffixTagger(brown_</w:t>
      </w:r>
      <w:r w:rsidR="006F6BBA">
        <w:rPr>
          <w:rFonts w:ascii="NimbusMonL-Bold" w:hAnsi="NimbusMonL-Bold" w:cs="NimbusMonL-Bold"/>
          <w:bCs/>
          <w:color w:val="000000"/>
        </w:rPr>
        <w:t>sen</w:t>
      </w:r>
      <w:r w:rsidRPr="00F62B0E">
        <w:rPr>
          <w:rFonts w:ascii="NimbusMonL-Bold" w:hAnsi="NimbusMonL-Bold" w:cs="NimbusMonL-Bold"/>
          <w:bCs/>
          <w:color w:val="000000"/>
        </w:rPr>
        <w:t>, affix_length=-</w:t>
      </w:r>
      <w:r w:rsidR="00797B79" w:rsidRPr="00797B79">
        <w:rPr>
          <w:rFonts w:cs="NimbusMonL-Bold"/>
          <w:bCs/>
          <w:color w:val="000000"/>
        </w:rPr>
        <w:t>3</w:t>
      </w:r>
      <w:r w:rsidRPr="00F62B0E">
        <w:rPr>
          <w:rFonts w:ascii="NimbusMonL-Bold" w:hAnsi="NimbusMonL-Bold" w:cs="NimbusMonL-Bold"/>
          <w:bCs/>
          <w:color w:val="000000"/>
        </w:rPr>
        <w:t>, min_stem_length=</w:t>
      </w:r>
      <w:r w:rsidR="00797B79" w:rsidRPr="00797B79">
        <w:rPr>
          <w:rFonts w:cs="NimbusMonL-Bold"/>
          <w:bCs/>
          <w:color w:val="000000"/>
        </w:rPr>
        <w:t>2</w:t>
      </w:r>
      <w:r w:rsidRPr="00F62B0E">
        <w:rPr>
          <w:rFonts w:ascii="NimbusMonL-Bold" w:hAnsi="NimbusMonL-Bold" w:cs="NimbusMonL-Bold"/>
          <w:bCs/>
          <w:color w:val="000000"/>
        </w:rPr>
        <w:t>)</w:t>
      </w:r>
    </w:p>
    <w:p w:rsidR="00F62B0E" w:rsidRPr="00F62B0E" w:rsidRDefault="00F62B0E" w:rsidP="00F62B0E">
      <w:pPr>
        <w:autoSpaceDE w:val="0"/>
        <w:autoSpaceDN w:val="0"/>
        <w:adjustRightInd w:val="0"/>
        <w:jc w:val="both"/>
        <w:rPr>
          <w:rFonts w:ascii="NimbusMonL-Bold" w:hAnsi="NimbusMonL-Bold" w:cs="NimbusMonL-Bold"/>
          <w:bCs/>
          <w:color w:val="000000"/>
        </w:rPr>
      </w:pPr>
      <w:r w:rsidRPr="00F62B0E">
        <w:rPr>
          <w:rFonts w:ascii="NimbusMonL-Bold" w:hAnsi="NimbusMonL-Bold" w:cs="NimbusMonL-Bold"/>
          <w:bCs/>
          <w:color w:val="9C0000"/>
        </w:rPr>
        <w:t xml:space="preserve">&gt;&gt;&gt; </w:t>
      </w:r>
      <w:r w:rsidRPr="00F62B0E">
        <w:rPr>
          <w:rFonts w:ascii="NimbusMonL-Bold" w:hAnsi="NimbusMonL-Bold" w:cs="NimbusMonL-Bold"/>
          <w:bCs/>
          <w:color w:val="000000"/>
        </w:rPr>
        <w:t>affix_tagger.tag(sent)</w:t>
      </w:r>
    </w:p>
    <w:p w:rsidR="00F62B0E" w:rsidRPr="00F62B0E" w:rsidRDefault="00F62B0E" w:rsidP="00F62B0E">
      <w:pPr>
        <w:autoSpaceDE w:val="0"/>
        <w:autoSpaceDN w:val="0"/>
        <w:adjustRightInd w:val="0"/>
        <w:jc w:val="both"/>
        <w:rPr>
          <w:rFonts w:ascii="NimbusMonL-Bold" w:hAnsi="NimbusMonL-Bold" w:cs="NimbusMonL-Bold"/>
          <w:bCs/>
          <w:color w:val="0000FF"/>
        </w:rPr>
      </w:pPr>
      <w:r w:rsidRPr="00F62B0E">
        <w:rPr>
          <w:rFonts w:ascii="NimbusMonL-Bold" w:hAnsi="NimbusMonL-Bold" w:cs="NimbusMonL-Bold"/>
          <w:bCs/>
          <w:color w:val="0000FF"/>
        </w:rPr>
        <w:t>[(’Various’, ’JJ’), (’of’, None), (’the’, None), (’apartments’, ’NNS’), (’are’, None),</w:t>
      </w:r>
    </w:p>
    <w:p w:rsidR="00F62B0E" w:rsidRPr="00F62B0E" w:rsidRDefault="00F62B0E" w:rsidP="00F62B0E">
      <w:pPr>
        <w:autoSpaceDE w:val="0"/>
        <w:autoSpaceDN w:val="0"/>
        <w:adjustRightInd w:val="0"/>
        <w:jc w:val="both"/>
        <w:rPr>
          <w:rFonts w:ascii="NimbusMonL-Bold" w:hAnsi="NimbusMonL-Bold" w:cs="NimbusMonL-Bold"/>
          <w:bCs/>
          <w:color w:val="0000FF"/>
          <w:lang w:val="it-IT"/>
        </w:rPr>
      </w:pPr>
      <w:r w:rsidRPr="00F62B0E">
        <w:rPr>
          <w:rFonts w:ascii="NimbusMonL-Bold" w:hAnsi="NimbusMonL-Bold" w:cs="NimbusMonL-Bold"/>
          <w:bCs/>
          <w:color w:val="0000FF"/>
          <w:lang w:val="it-IT"/>
        </w:rPr>
        <w:t>(’of’, None), (’the’, None), (’terrace’, ’NN’), (’type’, None), (’,’, None),</w:t>
      </w:r>
    </w:p>
    <w:p w:rsidR="00F62B0E" w:rsidRPr="00F62B0E" w:rsidRDefault="00F62B0E" w:rsidP="00F62B0E">
      <w:pPr>
        <w:autoSpaceDE w:val="0"/>
        <w:autoSpaceDN w:val="0"/>
        <w:adjustRightInd w:val="0"/>
        <w:jc w:val="both"/>
        <w:rPr>
          <w:rFonts w:ascii="NimbusMonL-Bold" w:hAnsi="NimbusMonL-Bold" w:cs="NimbusMonL-Bold"/>
          <w:bCs/>
          <w:color w:val="0000FF"/>
          <w:lang w:val="it-IT"/>
        </w:rPr>
      </w:pPr>
      <w:r w:rsidRPr="00F62B0E">
        <w:rPr>
          <w:rFonts w:ascii="NimbusMonL-Bold" w:hAnsi="NimbusMonL-Bold" w:cs="NimbusMonL-Bold"/>
          <w:bCs/>
          <w:color w:val="0000FF"/>
          <w:lang w:val="it-IT"/>
        </w:rPr>
        <w:t>(’being’, ’VBG’), (’on’, None), (’the’, None), (’ground’, ’NN’), (’floor’, ’NN’),</w:t>
      </w:r>
    </w:p>
    <w:p w:rsidR="00F62B0E" w:rsidRPr="00F62B0E" w:rsidRDefault="00F62B0E" w:rsidP="00F62B0E">
      <w:pPr>
        <w:autoSpaceDE w:val="0"/>
        <w:autoSpaceDN w:val="0"/>
        <w:adjustRightInd w:val="0"/>
        <w:jc w:val="both"/>
        <w:rPr>
          <w:rFonts w:ascii="NimbusMonL-Bold" w:hAnsi="NimbusMonL-Bold" w:cs="NimbusMonL-Bold"/>
          <w:bCs/>
          <w:color w:val="0000FF"/>
          <w:lang w:val="it-IT"/>
        </w:rPr>
      </w:pPr>
      <w:r w:rsidRPr="00F62B0E">
        <w:rPr>
          <w:rFonts w:ascii="NimbusMonL-Bold" w:hAnsi="NimbusMonL-Bold" w:cs="NimbusMonL-Bold"/>
          <w:bCs/>
          <w:color w:val="0000FF"/>
          <w:lang w:val="it-IT"/>
        </w:rPr>
        <w:t>(’so’, None), (’that’, None), (’entrance’, ’NN’), (’is’, None), (’direct’, ’NN’),</w:t>
      </w:r>
    </w:p>
    <w:p w:rsidR="00F62B0E" w:rsidRPr="00C270DF" w:rsidRDefault="00F62B0E" w:rsidP="00F62B0E">
      <w:pPr>
        <w:autoSpaceDE w:val="0"/>
        <w:autoSpaceDN w:val="0"/>
        <w:adjustRightInd w:val="0"/>
        <w:jc w:val="both"/>
        <w:rPr>
          <w:rFonts w:ascii="NimbusMonL-Bold" w:hAnsi="NimbusMonL-Bold" w:cs="NimbusMonL-Bold"/>
          <w:color w:val="000000"/>
          <w:lang w:val="el-GR"/>
        </w:rPr>
      </w:pPr>
      <w:r w:rsidRPr="00C270DF">
        <w:rPr>
          <w:rFonts w:ascii="NimbusMonL-Bold" w:hAnsi="NimbusMonL-Bold" w:cs="NimbusMonL-Bold"/>
          <w:bCs/>
          <w:color w:val="0000FF"/>
          <w:lang w:val="el-GR"/>
        </w:rPr>
        <w:t xml:space="preserve">(’.’, </w:t>
      </w:r>
      <w:r w:rsidRPr="00F62B0E">
        <w:rPr>
          <w:rFonts w:ascii="NimbusMonL-Bold" w:hAnsi="NimbusMonL-Bold" w:cs="NimbusMonL-Bold"/>
          <w:bCs/>
          <w:color w:val="0000FF"/>
        </w:rPr>
        <w:t>None</w:t>
      </w:r>
      <w:r w:rsidRPr="00C270DF">
        <w:rPr>
          <w:rFonts w:ascii="NimbusMonL-Bold" w:hAnsi="NimbusMonL-Bold" w:cs="NimbusMonL-Bold"/>
          <w:bCs/>
          <w:color w:val="0000FF"/>
          <w:lang w:val="el-GR"/>
        </w:rPr>
        <w:t>)]</w:t>
      </w:r>
    </w:p>
    <w:p w:rsidR="00F62B0E" w:rsidRDefault="00F62B0E" w:rsidP="009524FD">
      <w:pPr>
        <w:autoSpaceDE w:val="0"/>
        <w:autoSpaceDN w:val="0"/>
        <w:adjustRightInd w:val="0"/>
        <w:ind w:left="360"/>
        <w:jc w:val="both"/>
        <w:rPr>
          <w:rFonts w:cs="NimbusMonL-Bold"/>
          <w:color w:val="000000"/>
          <w:lang w:val="el-GR"/>
        </w:rPr>
      </w:pPr>
    </w:p>
    <w:p w:rsidR="00C270DF" w:rsidRDefault="00C270DF" w:rsidP="009524FD">
      <w:pPr>
        <w:autoSpaceDE w:val="0"/>
        <w:autoSpaceDN w:val="0"/>
        <w:adjustRightInd w:val="0"/>
        <w:ind w:left="360"/>
        <w:jc w:val="both"/>
        <w:rPr>
          <w:rFonts w:cs="NimbusMonL-Bold"/>
          <w:color w:val="000000"/>
          <w:lang w:val="el-GR"/>
        </w:rPr>
      </w:pPr>
      <w:r>
        <w:rPr>
          <w:rFonts w:cs="NimbusMonL-Bold"/>
          <w:color w:val="000000"/>
          <w:lang w:val="el-GR"/>
        </w:rPr>
        <w:t xml:space="preserve">Πειραματιστείτε με διαφορετικά μήκη καταλήξεων (π.χ. </w:t>
      </w:r>
      <w:r w:rsidR="00797B79">
        <w:rPr>
          <w:rFonts w:cs="NimbusMonL-Bold"/>
          <w:color w:val="000000"/>
          <w:lang w:val="el-GR"/>
        </w:rPr>
        <w:t>2</w:t>
      </w:r>
      <w:r>
        <w:rPr>
          <w:rFonts w:cs="NimbusMonL-Bold"/>
          <w:color w:val="000000"/>
          <w:lang w:val="el-GR"/>
        </w:rPr>
        <w:t xml:space="preserve"> και 4) . Τι παρατηρείτε;</w:t>
      </w:r>
    </w:p>
    <w:p w:rsidR="00C270DF" w:rsidRPr="00485C19" w:rsidRDefault="00C270DF" w:rsidP="00C270DF">
      <w:pPr>
        <w:ind w:left="360"/>
        <w:jc w:val="both"/>
        <w:rPr>
          <w:lang w:val="el-GR"/>
        </w:rPr>
      </w:pPr>
      <w:r w:rsidRPr="00485C19">
        <w:rPr>
          <w:lang w:val="el-GR"/>
        </w:rPr>
        <w:t>------------------------------------------------------------------------------------------------------</w:t>
      </w:r>
    </w:p>
    <w:p w:rsidR="00C270DF" w:rsidRDefault="00C270DF" w:rsidP="00C270DF">
      <w:pPr>
        <w:ind w:left="360"/>
        <w:jc w:val="both"/>
      </w:pPr>
      <w:r w:rsidRPr="00485C19">
        <w:rPr>
          <w:lang w:val="el-GR"/>
        </w:rPr>
        <w:t>----------------------</w:t>
      </w:r>
      <w:r w:rsidRPr="00473640">
        <w:t>---------------------------------------------------------------------------------</w:t>
      </w:r>
    </w:p>
    <w:p w:rsidR="00C270DF" w:rsidRPr="00EF0A36" w:rsidRDefault="00C270DF" w:rsidP="00C270DF">
      <w:pPr>
        <w:ind w:left="360"/>
        <w:jc w:val="both"/>
      </w:pPr>
      <w:r w:rsidRPr="00473640">
        <w:t>------------------------------------------------------------------------------------------------------</w:t>
      </w:r>
    </w:p>
    <w:p w:rsidR="00C270DF" w:rsidRDefault="00C270DF" w:rsidP="00C270DF">
      <w:pPr>
        <w:ind w:left="360"/>
        <w:jc w:val="both"/>
      </w:pPr>
      <w:r w:rsidRPr="00473640">
        <w:t>-------------------------------------------------------------------------------------------------------</w:t>
      </w:r>
    </w:p>
    <w:p w:rsidR="009524FD" w:rsidRPr="009524FD" w:rsidRDefault="00C270DF" w:rsidP="009524FD">
      <w:pPr>
        <w:autoSpaceDE w:val="0"/>
        <w:autoSpaceDN w:val="0"/>
        <w:adjustRightInd w:val="0"/>
        <w:ind w:left="360"/>
        <w:jc w:val="both"/>
        <w:rPr>
          <w:rFonts w:cs="NimbusMonL-Bold"/>
          <w:color w:val="000000"/>
          <w:lang w:val="el-GR"/>
        </w:rPr>
      </w:pPr>
      <w:r>
        <w:rPr>
          <w:rFonts w:cs="NimbusMonL-Bold"/>
          <w:color w:val="000000"/>
          <w:lang w:val="el-GR"/>
        </w:rPr>
        <w:t xml:space="preserve"> </w:t>
      </w:r>
    </w:p>
    <w:p w:rsidR="0034260E" w:rsidRDefault="0034260E" w:rsidP="0034260E">
      <w:pPr>
        <w:numPr>
          <w:ilvl w:val="0"/>
          <w:numId w:val="8"/>
        </w:numPr>
        <w:autoSpaceDE w:val="0"/>
        <w:autoSpaceDN w:val="0"/>
        <w:adjustRightInd w:val="0"/>
        <w:rPr>
          <w:rFonts w:cs="NimbusMonL-Bold"/>
          <w:color w:val="000000"/>
          <w:lang w:val="el-GR"/>
        </w:rPr>
      </w:pPr>
      <w:r>
        <w:rPr>
          <w:rFonts w:cs="NimbusMonL-Bold"/>
          <w:color w:val="000000"/>
          <w:lang w:val="el-GR"/>
        </w:rPr>
        <w:t>Επισημείωση με μοντέλο ν-γράμμου (Ν-</w:t>
      </w:r>
      <w:r>
        <w:rPr>
          <w:rFonts w:cs="NimbusMonL-Bold"/>
          <w:color w:val="000000"/>
        </w:rPr>
        <w:t>gram</w:t>
      </w:r>
      <w:r w:rsidRPr="00AA50DB">
        <w:rPr>
          <w:rFonts w:cs="NimbusMonL-Bold"/>
          <w:color w:val="000000"/>
          <w:lang w:val="el-GR"/>
        </w:rPr>
        <w:t xml:space="preserve"> </w:t>
      </w:r>
      <w:r>
        <w:rPr>
          <w:rFonts w:cs="NimbusMonL-Bold"/>
          <w:color w:val="000000"/>
        </w:rPr>
        <w:t>Tagging</w:t>
      </w:r>
      <w:r>
        <w:rPr>
          <w:rFonts w:cs="NimbusMonL-Bold"/>
          <w:color w:val="000000"/>
          <w:lang w:val="el-GR"/>
        </w:rPr>
        <w:t>)</w:t>
      </w:r>
    </w:p>
    <w:p w:rsidR="0034260E" w:rsidRDefault="0034260E" w:rsidP="0034260E">
      <w:pPr>
        <w:autoSpaceDE w:val="0"/>
        <w:autoSpaceDN w:val="0"/>
        <w:adjustRightInd w:val="0"/>
        <w:ind w:left="360"/>
        <w:rPr>
          <w:rFonts w:cs="NimbusMonL-Bold"/>
          <w:color w:val="000000"/>
          <w:lang w:val="el-GR"/>
        </w:rPr>
      </w:pPr>
    </w:p>
    <w:p w:rsidR="0034260E" w:rsidRDefault="00A9163A" w:rsidP="00A9163A">
      <w:pPr>
        <w:autoSpaceDE w:val="0"/>
        <w:autoSpaceDN w:val="0"/>
        <w:adjustRightInd w:val="0"/>
        <w:ind w:left="360"/>
        <w:jc w:val="both"/>
        <w:rPr>
          <w:rFonts w:cs="NimbusMonL-Bold"/>
          <w:color w:val="000000"/>
          <w:lang w:val="el-GR"/>
        </w:rPr>
      </w:pPr>
      <w:r>
        <w:rPr>
          <w:rFonts w:cs="NimbusMonL-Bold"/>
          <w:color w:val="000000"/>
          <w:lang w:val="el-GR"/>
        </w:rPr>
        <w:t>Ο επισημειωτής που βασίζεται στο μοντέλο ν-γράμμων λαμβάνει υπόψη του τις επισημειώσεις των ν</w:t>
      </w:r>
      <w:r w:rsidRPr="00A9163A">
        <w:rPr>
          <w:rFonts w:cs="NimbusMonL-Bold"/>
          <w:color w:val="000000"/>
          <w:lang w:val="el-GR"/>
        </w:rPr>
        <w:t>-</w:t>
      </w:r>
      <w:r>
        <w:rPr>
          <w:rFonts w:cs="NimbusMonL-Bold"/>
          <w:color w:val="000000"/>
          <w:lang w:val="el-GR"/>
        </w:rPr>
        <w:t>1 προηγούμενων λέξεων (που προηγούνται της λέξης εστίασης, δηλ. της λέξης της οποίας αναζητείται το μέρος του λόγου) στο κείμενο, καθώς και την ίδια την λέξη εστίασης. Παράδειγμα ενός επισημειωτή βασισμένου στο μοντέλο διγράμμων φαίνεται παρακάτω:</w:t>
      </w:r>
    </w:p>
    <w:p w:rsidR="00A9163A" w:rsidRDefault="00A9163A" w:rsidP="00A9163A">
      <w:pPr>
        <w:autoSpaceDE w:val="0"/>
        <w:autoSpaceDN w:val="0"/>
        <w:adjustRightInd w:val="0"/>
        <w:ind w:left="360"/>
        <w:jc w:val="both"/>
        <w:rPr>
          <w:rFonts w:cs="NimbusMonL-Bold"/>
          <w:color w:val="000000"/>
          <w:lang w:val="el-GR"/>
        </w:rPr>
      </w:pPr>
    </w:p>
    <w:p w:rsidR="00A9163A" w:rsidRPr="00A9163A" w:rsidRDefault="00A9163A" w:rsidP="00A9163A">
      <w:pPr>
        <w:autoSpaceDE w:val="0"/>
        <w:autoSpaceDN w:val="0"/>
        <w:adjustRightInd w:val="0"/>
        <w:rPr>
          <w:rFonts w:ascii="NimbusMonL-Bold" w:hAnsi="NimbusMonL-Bold" w:cs="NimbusMonL-Bold"/>
          <w:bCs/>
          <w:color w:val="000000"/>
        </w:rPr>
      </w:pPr>
      <w:r w:rsidRPr="00A9163A">
        <w:rPr>
          <w:rFonts w:ascii="NimbusMonL-Bold" w:hAnsi="NimbusMonL-Bold" w:cs="NimbusMonL-Bold"/>
          <w:bCs/>
          <w:color w:val="9C0000"/>
        </w:rPr>
        <w:t xml:space="preserve">&gt;&gt;&gt; </w:t>
      </w:r>
      <w:r w:rsidRPr="00A9163A">
        <w:rPr>
          <w:rFonts w:ascii="NimbusMonL-Bold" w:hAnsi="NimbusMonL-Bold" w:cs="NimbusMonL-Bold"/>
          <w:bCs/>
          <w:color w:val="000000"/>
        </w:rPr>
        <w:t>bigram_tagger = nltk.BigramTagger(brown_</w:t>
      </w:r>
      <w:r w:rsidR="006F6BBA">
        <w:rPr>
          <w:rFonts w:ascii="NimbusMonL-Bold" w:hAnsi="NimbusMonL-Bold" w:cs="NimbusMonL-Bold"/>
          <w:bCs/>
          <w:color w:val="000000"/>
        </w:rPr>
        <w:t>sen</w:t>
      </w:r>
      <w:r w:rsidRPr="00A9163A">
        <w:rPr>
          <w:rFonts w:ascii="NimbusMonL-Bold" w:hAnsi="NimbusMonL-Bold" w:cs="NimbusMonL-Bold"/>
          <w:bCs/>
          <w:color w:val="000000"/>
        </w:rPr>
        <w:t xml:space="preserve">, </w:t>
      </w:r>
      <w:r w:rsidR="006F6BBA">
        <w:rPr>
          <w:rFonts w:ascii="NimbusMonL-Bold" w:hAnsi="NimbusMonL-Bold" w:cs="NimbusMonL-Bold"/>
          <w:bCs/>
          <w:color w:val="000000"/>
        </w:rPr>
        <w:t>backoff=unigram_tagger</w:t>
      </w:r>
      <w:r w:rsidRPr="00A9163A">
        <w:rPr>
          <w:rFonts w:ascii="NimbusMonL-Bold" w:hAnsi="NimbusMonL-Bold" w:cs="NimbusMonL-Bold"/>
          <w:bCs/>
          <w:color w:val="000000"/>
        </w:rPr>
        <w:t>)</w:t>
      </w:r>
    </w:p>
    <w:p w:rsidR="00A9163A" w:rsidRPr="00A9163A" w:rsidRDefault="00A9163A" w:rsidP="00A9163A">
      <w:pPr>
        <w:autoSpaceDE w:val="0"/>
        <w:autoSpaceDN w:val="0"/>
        <w:adjustRightInd w:val="0"/>
        <w:rPr>
          <w:rFonts w:ascii="NimbusMonL-Bold" w:hAnsi="NimbusMonL-Bold" w:cs="NimbusMonL-Bold"/>
          <w:bCs/>
          <w:color w:val="000000"/>
        </w:rPr>
      </w:pPr>
      <w:r w:rsidRPr="00A9163A">
        <w:rPr>
          <w:rFonts w:ascii="NimbusMonL-Bold" w:hAnsi="NimbusMonL-Bold" w:cs="NimbusMonL-Bold"/>
          <w:bCs/>
          <w:color w:val="9C0000"/>
        </w:rPr>
        <w:t xml:space="preserve">&gt;&gt;&gt; </w:t>
      </w:r>
      <w:r w:rsidRPr="00A9163A">
        <w:rPr>
          <w:rFonts w:ascii="NimbusMonL-Bold" w:hAnsi="NimbusMonL-Bold" w:cs="NimbusMonL-Bold"/>
          <w:bCs/>
          <w:color w:val="000000"/>
        </w:rPr>
        <w:t>bigram_tagger.tag(sent)</w:t>
      </w:r>
    </w:p>
    <w:p w:rsidR="00A9163A" w:rsidRPr="00A9163A" w:rsidRDefault="00A9163A" w:rsidP="00A9163A">
      <w:pPr>
        <w:autoSpaceDE w:val="0"/>
        <w:autoSpaceDN w:val="0"/>
        <w:adjustRightInd w:val="0"/>
        <w:rPr>
          <w:rFonts w:ascii="NimbusMonL-Bold" w:hAnsi="NimbusMonL-Bold" w:cs="NimbusMonL-Bold"/>
          <w:bCs/>
          <w:color w:val="0000FF"/>
        </w:rPr>
      </w:pPr>
      <w:r w:rsidRPr="00A9163A">
        <w:rPr>
          <w:rFonts w:ascii="NimbusMonL-Bold" w:hAnsi="NimbusMonL-Bold" w:cs="NimbusMonL-Bold"/>
          <w:bCs/>
          <w:color w:val="0000FF"/>
        </w:rPr>
        <w:t>[(’Various’, ’JJ’), (’of’, ’IN’), (’the’, ’AT’), (’apartments’, ’NNS’), (’are’, ’BER’),</w:t>
      </w:r>
    </w:p>
    <w:p w:rsidR="00A9163A" w:rsidRPr="00A9163A" w:rsidRDefault="00A9163A" w:rsidP="00A9163A">
      <w:pPr>
        <w:autoSpaceDE w:val="0"/>
        <w:autoSpaceDN w:val="0"/>
        <w:adjustRightInd w:val="0"/>
        <w:rPr>
          <w:rFonts w:ascii="NimbusMonL-Bold" w:hAnsi="NimbusMonL-Bold" w:cs="NimbusMonL-Bold"/>
          <w:bCs/>
          <w:color w:val="0000FF"/>
        </w:rPr>
      </w:pPr>
      <w:r w:rsidRPr="00A9163A">
        <w:rPr>
          <w:rFonts w:ascii="NimbusMonL-Bold" w:hAnsi="NimbusMonL-Bold" w:cs="NimbusMonL-Bold"/>
          <w:bCs/>
          <w:color w:val="0000FF"/>
        </w:rPr>
        <w:t>(’of’, ’IN’), (’the’, ’AT’), (’terrace’, ’NN’), (’type’, ’NN’), (’,’, ’,’),</w:t>
      </w:r>
    </w:p>
    <w:p w:rsidR="00A9163A" w:rsidRPr="00A9163A" w:rsidRDefault="00A9163A" w:rsidP="00A9163A">
      <w:pPr>
        <w:autoSpaceDE w:val="0"/>
        <w:autoSpaceDN w:val="0"/>
        <w:adjustRightInd w:val="0"/>
        <w:rPr>
          <w:rFonts w:ascii="NimbusMonL-Bold" w:hAnsi="NimbusMonL-Bold" w:cs="NimbusMonL-Bold"/>
          <w:bCs/>
          <w:color w:val="0000FF"/>
        </w:rPr>
      </w:pPr>
      <w:r w:rsidRPr="00A9163A">
        <w:rPr>
          <w:rFonts w:ascii="NimbusMonL-Bold" w:hAnsi="NimbusMonL-Bold" w:cs="NimbusMonL-Bold"/>
          <w:bCs/>
          <w:color w:val="0000FF"/>
        </w:rPr>
        <w:t>(’being’, ’BEG’), (’on’, ’IN’), (’the’, ’AT’), (’ground’, ’NN’), (’floor’, ’NN’),</w:t>
      </w:r>
    </w:p>
    <w:p w:rsidR="00A9163A" w:rsidRPr="00A9163A" w:rsidRDefault="00A9163A" w:rsidP="00A9163A">
      <w:pPr>
        <w:autoSpaceDE w:val="0"/>
        <w:autoSpaceDN w:val="0"/>
        <w:adjustRightInd w:val="0"/>
        <w:rPr>
          <w:rFonts w:ascii="NimbusMonL-Bold" w:hAnsi="NimbusMonL-Bold" w:cs="NimbusMonL-Bold"/>
          <w:bCs/>
          <w:color w:val="0000FF"/>
        </w:rPr>
      </w:pPr>
      <w:r w:rsidRPr="00A9163A">
        <w:rPr>
          <w:rFonts w:ascii="NimbusMonL-Bold" w:hAnsi="NimbusMonL-Bold" w:cs="NimbusMonL-Bold"/>
          <w:bCs/>
          <w:color w:val="0000FF"/>
        </w:rPr>
        <w:t>(’so’, ’CS’), (’that’, ’CS’), (’entrance’, ’NN’), (’is’, ’BEZ’), (’direct’, ’JJ’),</w:t>
      </w:r>
    </w:p>
    <w:p w:rsidR="00A9163A" w:rsidRPr="00A9163A" w:rsidRDefault="00A9163A" w:rsidP="00A9163A">
      <w:pPr>
        <w:tabs>
          <w:tab w:val="left" w:pos="1230"/>
        </w:tabs>
        <w:autoSpaceDE w:val="0"/>
        <w:autoSpaceDN w:val="0"/>
        <w:adjustRightInd w:val="0"/>
        <w:rPr>
          <w:rFonts w:ascii="NimbusMonL-Bold" w:hAnsi="NimbusMonL-Bold" w:cs="NimbusMonL-Bold"/>
          <w:color w:val="000000"/>
        </w:rPr>
      </w:pPr>
      <w:r w:rsidRPr="00A9163A">
        <w:rPr>
          <w:rFonts w:ascii="NimbusMonL-Bold" w:hAnsi="NimbusMonL-Bold" w:cs="NimbusMonL-Bold"/>
          <w:bCs/>
          <w:color w:val="0000FF"/>
        </w:rPr>
        <w:t>(’.’, ’.’)]</w:t>
      </w:r>
      <w:r w:rsidRPr="00A9163A">
        <w:rPr>
          <w:rFonts w:ascii="NimbusMonL-Bold" w:hAnsi="NimbusMonL-Bold" w:cs="NimbusMonL-Bold"/>
          <w:bCs/>
          <w:color w:val="0000FF"/>
        </w:rPr>
        <w:tab/>
      </w:r>
    </w:p>
    <w:p w:rsidR="00A9163A" w:rsidRPr="00A9163A" w:rsidRDefault="00A9163A" w:rsidP="00A9163A">
      <w:pPr>
        <w:autoSpaceDE w:val="0"/>
        <w:autoSpaceDN w:val="0"/>
        <w:adjustRightInd w:val="0"/>
        <w:ind w:left="360"/>
        <w:jc w:val="both"/>
        <w:rPr>
          <w:rFonts w:cs="NimbusMonL-Bold"/>
          <w:color w:val="000000"/>
          <w:lang w:val="el-GR"/>
        </w:rPr>
      </w:pPr>
    </w:p>
    <w:p w:rsidR="00470515" w:rsidRPr="009524FD" w:rsidRDefault="00470515" w:rsidP="000065A8">
      <w:pPr>
        <w:autoSpaceDE w:val="0"/>
        <w:autoSpaceDN w:val="0"/>
        <w:adjustRightInd w:val="0"/>
        <w:rPr>
          <w:rFonts w:cs="NimbusMonL-Bold"/>
          <w:color w:val="000000"/>
          <w:lang w:val="el-GR"/>
        </w:rPr>
      </w:pPr>
    </w:p>
    <w:sectPr w:rsidR="00470515" w:rsidRPr="009524FD">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NimbusMonL-Bold">
    <w:altName w:val="Times New Roman"/>
    <w:panose1 w:val="00000000000000000000"/>
    <w:charset w:val="00"/>
    <w:family w:val="auto"/>
    <w:notTrueType/>
    <w:pitch w:val="default"/>
    <w:sig w:usb0="00000003" w:usb1="00000000" w:usb2="00000000" w:usb3="00000000" w:csb0="00000001" w:csb1="00000000"/>
  </w:font>
  <w:font w:name="BitstreamCyberbit-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B7A56"/>
    <w:multiLevelType w:val="hybridMultilevel"/>
    <w:tmpl w:val="8CD67BD6"/>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8986842"/>
    <w:multiLevelType w:val="hybridMultilevel"/>
    <w:tmpl w:val="0ACED1B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B935271"/>
    <w:multiLevelType w:val="hybridMultilevel"/>
    <w:tmpl w:val="E3AE31EE"/>
    <w:lvl w:ilvl="0" w:tplc="B27835A2">
      <w:start w:val="9"/>
      <w:numFmt w:val="bullet"/>
      <w:lvlText w:val=""/>
      <w:lvlJc w:val="left"/>
      <w:pPr>
        <w:tabs>
          <w:tab w:val="num"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619B44C5"/>
    <w:multiLevelType w:val="hybridMultilevel"/>
    <w:tmpl w:val="87D4341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F16641F"/>
    <w:multiLevelType w:val="hybridMultilevel"/>
    <w:tmpl w:val="447EFF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0361A4E"/>
    <w:multiLevelType w:val="hybridMultilevel"/>
    <w:tmpl w:val="B2420BD8"/>
    <w:lvl w:ilvl="0" w:tplc="EAE4E318">
      <w:start w:val="1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CFE6F4B"/>
    <w:multiLevelType w:val="hybridMultilevel"/>
    <w:tmpl w:val="CB2AA62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D155D7C"/>
    <w:multiLevelType w:val="hybridMultilevel"/>
    <w:tmpl w:val="E3FCEFE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5"/>
  </w:num>
  <w:num w:numId="4">
    <w:abstractNumId w:val="3"/>
  </w:num>
  <w:num w:numId="5">
    <w:abstractNumId w:val="1"/>
  </w:num>
  <w:num w:numId="6">
    <w:abstractNumId w:val="7"/>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stylePaneFormatFilter w:val="3F01"/>
  <w:defaultTabStop w:val="720"/>
  <w:characterSpacingControl w:val="doNotCompress"/>
  <w:compat/>
  <w:rsids>
    <w:rsidRoot w:val="009429F9"/>
    <w:rsid w:val="000002BD"/>
    <w:rsid w:val="00003A3C"/>
    <w:rsid w:val="00005C7D"/>
    <w:rsid w:val="000065A8"/>
    <w:rsid w:val="00011562"/>
    <w:rsid w:val="00015261"/>
    <w:rsid w:val="00023630"/>
    <w:rsid w:val="00026565"/>
    <w:rsid w:val="0003494C"/>
    <w:rsid w:val="00040CA1"/>
    <w:rsid w:val="00042BF7"/>
    <w:rsid w:val="00042DD2"/>
    <w:rsid w:val="0004533A"/>
    <w:rsid w:val="00052472"/>
    <w:rsid w:val="000527E6"/>
    <w:rsid w:val="00053C79"/>
    <w:rsid w:val="00054AD7"/>
    <w:rsid w:val="00066A78"/>
    <w:rsid w:val="00071636"/>
    <w:rsid w:val="00085FF0"/>
    <w:rsid w:val="000921A6"/>
    <w:rsid w:val="00097DEB"/>
    <w:rsid w:val="000A400E"/>
    <w:rsid w:val="000B314D"/>
    <w:rsid w:val="000C1B95"/>
    <w:rsid w:val="000C2E75"/>
    <w:rsid w:val="000C4897"/>
    <w:rsid w:val="000E0D6C"/>
    <w:rsid w:val="000E0FB8"/>
    <w:rsid w:val="000F0F46"/>
    <w:rsid w:val="000F1428"/>
    <w:rsid w:val="000F7E80"/>
    <w:rsid w:val="00101259"/>
    <w:rsid w:val="00103FE2"/>
    <w:rsid w:val="001052D2"/>
    <w:rsid w:val="00107EFF"/>
    <w:rsid w:val="001132B3"/>
    <w:rsid w:val="00115D3B"/>
    <w:rsid w:val="00117275"/>
    <w:rsid w:val="00123E45"/>
    <w:rsid w:val="00126DEF"/>
    <w:rsid w:val="00126EA1"/>
    <w:rsid w:val="00132FF7"/>
    <w:rsid w:val="00133E4A"/>
    <w:rsid w:val="00150A60"/>
    <w:rsid w:val="001517A3"/>
    <w:rsid w:val="00153168"/>
    <w:rsid w:val="00154D16"/>
    <w:rsid w:val="00161D4E"/>
    <w:rsid w:val="00163999"/>
    <w:rsid w:val="00163B90"/>
    <w:rsid w:val="001736B7"/>
    <w:rsid w:val="001737E1"/>
    <w:rsid w:val="00173ADB"/>
    <w:rsid w:val="001752B0"/>
    <w:rsid w:val="001833D3"/>
    <w:rsid w:val="0018743C"/>
    <w:rsid w:val="0019130B"/>
    <w:rsid w:val="0019328F"/>
    <w:rsid w:val="001936C0"/>
    <w:rsid w:val="001A1B74"/>
    <w:rsid w:val="001A7FB8"/>
    <w:rsid w:val="001B16AD"/>
    <w:rsid w:val="001B55FC"/>
    <w:rsid w:val="001B5BD3"/>
    <w:rsid w:val="001C02A6"/>
    <w:rsid w:val="001C1713"/>
    <w:rsid w:val="001C38E9"/>
    <w:rsid w:val="001C655C"/>
    <w:rsid w:val="001D0A85"/>
    <w:rsid w:val="001D2580"/>
    <w:rsid w:val="001D44D6"/>
    <w:rsid w:val="001E2E14"/>
    <w:rsid w:val="001F4571"/>
    <w:rsid w:val="001F4C0D"/>
    <w:rsid w:val="002020E9"/>
    <w:rsid w:val="002031A0"/>
    <w:rsid w:val="00210B4F"/>
    <w:rsid w:val="002175CB"/>
    <w:rsid w:val="002243BE"/>
    <w:rsid w:val="00225AAD"/>
    <w:rsid w:val="00232D3D"/>
    <w:rsid w:val="00240236"/>
    <w:rsid w:val="00244EAE"/>
    <w:rsid w:val="00253ADC"/>
    <w:rsid w:val="002545BF"/>
    <w:rsid w:val="00257C67"/>
    <w:rsid w:val="00267B06"/>
    <w:rsid w:val="0027486C"/>
    <w:rsid w:val="00280334"/>
    <w:rsid w:val="00283C3F"/>
    <w:rsid w:val="002A4A3B"/>
    <w:rsid w:val="002B0088"/>
    <w:rsid w:val="002C2F70"/>
    <w:rsid w:val="002C31BF"/>
    <w:rsid w:val="002C37D2"/>
    <w:rsid w:val="002C45B4"/>
    <w:rsid w:val="002C48F4"/>
    <w:rsid w:val="002C6ABD"/>
    <w:rsid w:val="002D4835"/>
    <w:rsid w:val="002E3CAB"/>
    <w:rsid w:val="002F7A3C"/>
    <w:rsid w:val="00300416"/>
    <w:rsid w:val="00304AC1"/>
    <w:rsid w:val="003055F9"/>
    <w:rsid w:val="003150FB"/>
    <w:rsid w:val="003202DD"/>
    <w:rsid w:val="00320F8F"/>
    <w:rsid w:val="00325F79"/>
    <w:rsid w:val="00330CEA"/>
    <w:rsid w:val="00340B14"/>
    <w:rsid w:val="0034260E"/>
    <w:rsid w:val="00355AC5"/>
    <w:rsid w:val="003619CE"/>
    <w:rsid w:val="00373858"/>
    <w:rsid w:val="00376117"/>
    <w:rsid w:val="00380538"/>
    <w:rsid w:val="00380D6E"/>
    <w:rsid w:val="00386172"/>
    <w:rsid w:val="00387B7F"/>
    <w:rsid w:val="003919F6"/>
    <w:rsid w:val="00391AD5"/>
    <w:rsid w:val="00397926"/>
    <w:rsid w:val="00397E98"/>
    <w:rsid w:val="003A165A"/>
    <w:rsid w:val="003A3C31"/>
    <w:rsid w:val="003B0E6C"/>
    <w:rsid w:val="003B543F"/>
    <w:rsid w:val="003C325C"/>
    <w:rsid w:val="003D19A4"/>
    <w:rsid w:val="003D266E"/>
    <w:rsid w:val="003D584F"/>
    <w:rsid w:val="003E0C8E"/>
    <w:rsid w:val="003E16EB"/>
    <w:rsid w:val="003E2461"/>
    <w:rsid w:val="003E2D5D"/>
    <w:rsid w:val="003E665D"/>
    <w:rsid w:val="003E6FFF"/>
    <w:rsid w:val="003F1289"/>
    <w:rsid w:val="003F37FF"/>
    <w:rsid w:val="003F671C"/>
    <w:rsid w:val="003F6FB2"/>
    <w:rsid w:val="003F7742"/>
    <w:rsid w:val="003F7F9E"/>
    <w:rsid w:val="0040788A"/>
    <w:rsid w:val="00423232"/>
    <w:rsid w:val="00425B8F"/>
    <w:rsid w:val="004275A5"/>
    <w:rsid w:val="00431FAC"/>
    <w:rsid w:val="00432D4C"/>
    <w:rsid w:val="0045087B"/>
    <w:rsid w:val="00452E8F"/>
    <w:rsid w:val="00456070"/>
    <w:rsid w:val="00460D93"/>
    <w:rsid w:val="004612D9"/>
    <w:rsid w:val="00463618"/>
    <w:rsid w:val="00467030"/>
    <w:rsid w:val="00470515"/>
    <w:rsid w:val="00473640"/>
    <w:rsid w:val="00473C15"/>
    <w:rsid w:val="004741FA"/>
    <w:rsid w:val="00475216"/>
    <w:rsid w:val="004764AE"/>
    <w:rsid w:val="00483AE0"/>
    <w:rsid w:val="00484C83"/>
    <w:rsid w:val="00485C19"/>
    <w:rsid w:val="004910AE"/>
    <w:rsid w:val="004910CA"/>
    <w:rsid w:val="00491BA3"/>
    <w:rsid w:val="0049370D"/>
    <w:rsid w:val="0049402B"/>
    <w:rsid w:val="004972CD"/>
    <w:rsid w:val="004A4FF2"/>
    <w:rsid w:val="004A718F"/>
    <w:rsid w:val="004A7705"/>
    <w:rsid w:val="004B4880"/>
    <w:rsid w:val="004C03B6"/>
    <w:rsid w:val="004C19AF"/>
    <w:rsid w:val="004C242E"/>
    <w:rsid w:val="004C3F52"/>
    <w:rsid w:val="004C53D9"/>
    <w:rsid w:val="004D0A74"/>
    <w:rsid w:val="004D4BE9"/>
    <w:rsid w:val="004D7293"/>
    <w:rsid w:val="004E7E68"/>
    <w:rsid w:val="004F5A4B"/>
    <w:rsid w:val="004F71DA"/>
    <w:rsid w:val="00500356"/>
    <w:rsid w:val="00505BF2"/>
    <w:rsid w:val="00515078"/>
    <w:rsid w:val="005177C0"/>
    <w:rsid w:val="005209F0"/>
    <w:rsid w:val="00524645"/>
    <w:rsid w:val="00533461"/>
    <w:rsid w:val="00534CBF"/>
    <w:rsid w:val="00535223"/>
    <w:rsid w:val="00541B86"/>
    <w:rsid w:val="00542E25"/>
    <w:rsid w:val="00544205"/>
    <w:rsid w:val="00545B59"/>
    <w:rsid w:val="00555763"/>
    <w:rsid w:val="00560B9A"/>
    <w:rsid w:val="00562D30"/>
    <w:rsid w:val="0056523B"/>
    <w:rsid w:val="005706D5"/>
    <w:rsid w:val="00570BF7"/>
    <w:rsid w:val="00572021"/>
    <w:rsid w:val="0057297F"/>
    <w:rsid w:val="00573608"/>
    <w:rsid w:val="0057509A"/>
    <w:rsid w:val="0058037B"/>
    <w:rsid w:val="00581509"/>
    <w:rsid w:val="005927C5"/>
    <w:rsid w:val="00597F86"/>
    <w:rsid w:val="005A07F0"/>
    <w:rsid w:val="005A1360"/>
    <w:rsid w:val="005A233D"/>
    <w:rsid w:val="005A66E7"/>
    <w:rsid w:val="005A6B57"/>
    <w:rsid w:val="005B250D"/>
    <w:rsid w:val="005B6942"/>
    <w:rsid w:val="005C7051"/>
    <w:rsid w:val="005D3D51"/>
    <w:rsid w:val="005E5BA5"/>
    <w:rsid w:val="005E6065"/>
    <w:rsid w:val="005F08F8"/>
    <w:rsid w:val="005F2A48"/>
    <w:rsid w:val="005F3AFE"/>
    <w:rsid w:val="005F7BDD"/>
    <w:rsid w:val="006002ED"/>
    <w:rsid w:val="00610655"/>
    <w:rsid w:val="00610F4C"/>
    <w:rsid w:val="006160FF"/>
    <w:rsid w:val="00621093"/>
    <w:rsid w:val="00623A31"/>
    <w:rsid w:val="00630264"/>
    <w:rsid w:val="00630CDB"/>
    <w:rsid w:val="00634B2D"/>
    <w:rsid w:val="00635F9D"/>
    <w:rsid w:val="00636383"/>
    <w:rsid w:val="00636ADF"/>
    <w:rsid w:val="00641157"/>
    <w:rsid w:val="006419B2"/>
    <w:rsid w:val="00643F37"/>
    <w:rsid w:val="00652AD8"/>
    <w:rsid w:val="00653248"/>
    <w:rsid w:val="00653AAA"/>
    <w:rsid w:val="0065654F"/>
    <w:rsid w:val="00660DC1"/>
    <w:rsid w:val="0066676D"/>
    <w:rsid w:val="00666C34"/>
    <w:rsid w:val="006716DC"/>
    <w:rsid w:val="00673C31"/>
    <w:rsid w:val="0067785A"/>
    <w:rsid w:val="00680DB7"/>
    <w:rsid w:val="0068212A"/>
    <w:rsid w:val="0068316C"/>
    <w:rsid w:val="00683717"/>
    <w:rsid w:val="00684716"/>
    <w:rsid w:val="00685639"/>
    <w:rsid w:val="0068640E"/>
    <w:rsid w:val="00696FA6"/>
    <w:rsid w:val="00697692"/>
    <w:rsid w:val="006A479B"/>
    <w:rsid w:val="006A6803"/>
    <w:rsid w:val="006B263A"/>
    <w:rsid w:val="006B4B90"/>
    <w:rsid w:val="006C4240"/>
    <w:rsid w:val="006C4683"/>
    <w:rsid w:val="006C5EB5"/>
    <w:rsid w:val="006C60E5"/>
    <w:rsid w:val="006E1A59"/>
    <w:rsid w:val="006E3C29"/>
    <w:rsid w:val="006F15A4"/>
    <w:rsid w:val="006F4FCB"/>
    <w:rsid w:val="006F6BBA"/>
    <w:rsid w:val="007142A7"/>
    <w:rsid w:val="00715084"/>
    <w:rsid w:val="00716BC3"/>
    <w:rsid w:val="00722005"/>
    <w:rsid w:val="00731BDC"/>
    <w:rsid w:val="0073614F"/>
    <w:rsid w:val="00740076"/>
    <w:rsid w:val="0074403D"/>
    <w:rsid w:val="00747F4D"/>
    <w:rsid w:val="007527E3"/>
    <w:rsid w:val="00763244"/>
    <w:rsid w:val="007717F9"/>
    <w:rsid w:val="00771F58"/>
    <w:rsid w:val="00773C62"/>
    <w:rsid w:val="007905C6"/>
    <w:rsid w:val="00797B79"/>
    <w:rsid w:val="007A1C57"/>
    <w:rsid w:val="007A53E4"/>
    <w:rsid w:val="007B006C"/>
    <w:rsid w:val="007B3079"/>
    <w:rsid w:val="007B3F11"/>
    <w:rsid w:val="007B6F0E"/>
    <w:rsid w:val="007C0671"/>
    <w:rsid w:val="007C39DE"/>
    <w:rsid w:val="007D48C0"/>
    <w:rsid w:val="007D5AA1"/>
    <w:rsid w:val="007D718B"/>
    <w:rsid w:val="007E45D8"/>
    <w:rsid w:val="007E7F81"/>
    <w:rsid w:val="007F32D0"/>
    <w:rsid w:val="00800911"/>
    <w:rsid w:val="008029B8"/>
    <w:rsid w:val="00805795"/>
    <w:rsid w:val="00805D12"/>
    <w:rsid w:val="00822A0E"/>
    <w:rsid w:val="008246E1"/>
    <w:rsid w:val="0082642F"/>
    <w:rsid w:val="008405B8"/>
    <w:rsid w:val="00840E60"/>
    <w:rsid w:val="008447AF"/>
    <w:rsid w:val="008449DA"/>
    <w:rsid w:val="00847F5F"/>
    <w:rsid w:val="0085002A"/>
    <w:rsid w:val="00851043"/>
    <w:rsid w:val="00852056"/>
    <w:rsid w:val="00854EA9"/>
    <w:rsid w:val="00856613"/>
    <w:rsid w:val="00860416"/>
    <w:rsid w:val="0086592E"/>
    <w:rsid w:val="0087182C"/>
    <w:rsid w:val="00873938"/>
    <w:rsid w:val="00875208"/>
    <w:rsid w:val="00880081"/>
    <w:rsid w:val="00881C71"/>
    <w:rsid w:val="008853AB"/>
    <w:rsid w:val="0089560C"/>
    <w:rsid w:val="00896AF4"/>
    <w:rsid w:val="00896F63"/>
    <w:rsid w:val="008A2CE0"/>
    <w:rsid w:val="008A3744"/>
    <w:rsid w:val="008A648F"/>
    <w:rsid w:val="008B0E8F"/>
    <w:rsid w:val="008B3CA3"/>
    <w:rsid w:val="008B4966"/>
    <w:rsid w:val="008B7D03"/>
    <w:rsid w:val="008C2011"/>
    <w:rsid w:val="008C3584"/>
    <w:rsid w:val="008C75FF"/>
    <w:rsid w:val="008C7A3D"/>
    <w:rsid w:val="008D2006"/>
    <w:rsid w:val="008D36C7"/>
    <w:rsid w:val="008E1130"/>
    <w:rsid w:val="008E3EC8"/>
    <w:rsid w:val="008E403F"/>
    <w:rsid w:val="008E49EC"/>
    <w:rsid w:val="008E52DE"/>
    <w:rsid w:val="008F5B77"/>
    <w:rsid w:val="00903917"/>
    <w:rsid w:val="00903B95"/>
    <w:rsid w:val="00904A2E"/>
    <w:rsid w:val="00905FEC"/>
    <w:rsid w:val="009117CB"/>
    <w:rsid w:val="009127DA"/>
    <w:rsid w:val="009163B4"/>
    <w:rsid w:val="00916B5A"/>
    <w:rsid w:val="00916F6A"/>
    <w:rsid w:val="0092018F"/>
    <w:rsid w:val="00926DAE"/>
    <w:rsid w:val="00927038"/>
    <w:rsid w:val="00927414"/>
    <w:rsid w:val="0093029F"/>
    <w:rsid w:val="009332B3"/>
    <w:rsid w:val="00933C6B"/>
    <w:rsid w:val="009429F9"/>
    <w:rsid w:val="009524FD"/>
    <w:rsid w:val="00955A9F"/>
    <w:rsid w:val="009573A9"/>
    <w:rsid w:val="00967503"/>
    <w:rsid w:val="00981992"/>
    <w:rsid w:val="00985502"/>
    <w:rsid w:val="00991E25"/>
    <w:rsid w:val="009947E0"/>
    <w:rsid w:val="009973D1"/>
    <w:rsid w:val="009A1630"/>
    <w:rsid w:val="009A212A"/>
    <w:rsid w:val="009B07D6"/>
    <w:rsid w:val="009B1007"/>
    <w:rsid w:val="009B1160"/>
    <w:rsid w:val="009B3BDA"/>
    <w:rsid w:val="009B40FB"/>
    <w:rsid w:val="009B7320"/>
    <w:rsid w:val="009B738E"/>
    <w:rsid w:val="009C18FD"/>
    <w:rsid w:val="009C2B74"/>
    <w:rsid w:val="009D0A60"/>
    <w:rsid w:val="009D1731"/>
    <w:rsid w:val="009D3CDF"/>
    <w:rsid w:val="009D763F"/>
    <w:rsid w:val="009F319D"/>
    <w:rsid w:val="009F4962"/>
    <w:rsid w:val="00A000EE"/>
    <w:rsid w:val="00A020E9"/>
    <w:rsid w:val="00A02C15"/>
    <w:rsid w:val="00A1053D"/>
    <w:rsid w:val="00A16E36"/>
    <w:rsid w:val="00A222F1"/>
    <w:rsid w:val="00A22848"/>
    <w:rsid w:val="00A254FC"/>
    <w:rsid w:val="00A25B12"/>
    <w:rsid w:val="00A33F5E"/>
    <w:rsid w:val="00A37E6F"/>
    <w:rsid w:val="00A428F2"/>
    <w:rsid w:val="00A4346D"/>
    <w:rsid w:val="00A449FB"/>
    <w:rsid w:val="00A453EE"/>
    <w:rsid w:val="00A46EED"/>
    <w:rsid w:val="00A506B7"/>
    <w:rsid w:val="00A5283D"/>
    <w:rsid w:val="00A5441C"/>
    <w:rsid w:val="00A55CD1"/>
    <w:rsid w:val="00A61516"/>
    <w:rsid w:val="00A624D7"/>
    <w:rsid w:val="00A66861"/>
    <w:rsid w:val="00A72624"/>
    <w:rsid w:val="00A83A24"/>
    <w:rsid w:val="00A83E8F"/>
    <w:rsid w:val="00A84452"/>
    <w:rsid w:val="00A846B9"/>
    <w:rsid w:val="00A86546"/>
    <w:rsid w:val="00A9163A"/>
    <w:rsid w:val="00A92A59"/>
    <w:rsid w:val="00A934AA"/>
    <w:rsid w:val="00AA50DB"/>
    <w:rsid w:val="00AA5BB4"/>
    <w:rsid w:val="00AB43AF"/>
    <w:rsid w:val="00AB6605"/>
    <w:rsid w:val="00AD67F2"/>
    <w:rsid w:val="00AE3D43"/>
    <w:rsid w:val="00AF621F"/>
    <w:rsid w:val="00B03E05"/>
    <w:rsid w:val="00B16AB7"/>
    <w:rsid w:val="00B17025"/>
    <w:rsid w:val="00B24556"/>
    <w:rsid w:val="00B26B43"/>
    <w:rsid w:val="00B375A9"/>
    <w:rsid w:val="00B41434"/>
    <w:rsid w:val="00B437B4"/>
    <w:rsid w:val="00B46A6E"/>
    <w:rsid w:val="00B54D8C"/>
    <w:rsid w:val="00B70956"/>
    <w:rsid w:val="00B7388B"/>
    <w:rsid w:val="00B74552"/>
    <w:rsid w:val="00B8005B"/>
    <w:rsid w:val="00B802DA"/>
    <w:rsid w:val="00B817B4"/>
    <w:rsid w:val="00B83583"/>
    <w:rsid w:val="00B9125B"/>
    <w:rsid w:val="00B920DA"/>
    <w:rsid w:val="00B93544"/>
    <w:rsid w:val="00BA0E62"/>
    <w:rsid w:val="00BA1761"/>
    <w:rsid w:val="00BA36B0"/>
    <w:rsid w:val="00BA3768"/>
    <w:rsid w:val="00BA49E2"/>
    <w:rsid w:val="00BA637D"/>
    <w:rsid w:val="00BB07CB"/>
    <w:rsid w:val="00BB15EC"/>
    <w:rsid w:val="00BB1659"/>
    <w:rsid w:val="00BB7A71"/>
    <w:rsid w:val="00BC0614"/>
    <w:rsid w:val="00BC4836"/>
    <w:rsid w:val="00BC57FE"/>
    <w:rsid w:val="00BC654B"/>
    <w:rsid w:val="00BD4625"/>
    <w:rsid w:val="00BD468B"/>
    <w:rsid w:val="00BE1654"/>
    <w:rsid w:val="00BE5727"/>
    <w:rsid w:val="00BF1B71"/>
    <w:rsid w:val="00BF3391"/>
    <w:rsid w:val="00BF39F0"/>
    <w:rsid w:val="00BF7C89"/>
    <w:rsid w:val="00C00D23"/>
    <w:rsid w:val="00C047AF"/>
    <w:rsid w:val="00C06187"/>
    <w:rsid w:val="00C10C4B"/>
    <w:rsid w:val="00C15966"/>
    <w:rsid w:val="00C1710A"/>
    <w:rsid w:val="00C21D4F"/>
    <w:rsid w:val="00C22D2B"/>
    <w:rsid w:val="00C270AA"/>
    <w:rsid w:val="00C270DF"/>
    <w:rsid w:val="00C27655"/>
    <w:rsid w:val="00C431E6"/>
    <w:rsid w:val="00C44495"/>
    <w:rsid w:val="00C50F54"/>
    <w:rsid w:val="00C602E7"/>
    <w:rsid w:val="00C64241"/>
    <w:rsid w:val="00C65BDE"/>
    <w:rsid w:val="00C74DA6"/>
    <w:rsid w:val="00C83EBF"/>
    <w:rsid w:val="00C92C80"/>
    <w:rsid w:val="00C93333"/>
    <w:rsid w:val="00C93B03"/>
    <w:rsid w:val="00C94043"/>
    <w:rsid w:val="00C95A70"/>
    <w:rsid w:val="00C96246"/>
    <w:rsid w:val="00C96BA2"/>
    <w:rsid w:val="00CA55BA"/>
    <w:rsid w:val="00CA6F40"/>
    <w:rsid w:val="00CB3285"/>
    <w:rsid w:val="00CB47AF"/>
    <w:rsid w:val="00CC4C4D"/>
    <w:rsid w:val="00CD10CF"/>
    <w:rsid w:val="00CE1333"/>
    <w:rsid w:val="00CF636C"/>
    <w:rsid w:val="00D00B30"/>
    <w:rsid w:val="00D02397"/>
    <w:rsid w:val="00D02819"/>
    <w:rsid w:val="00D02DCA"/>
    <w:rsid w:val="00D07453"/>
    <w:rsid w:val="00D10626"/>
    <w:rsid w:val="00D10A21"/>
    <w:rsid w:val="00D163C1"/>
    <w:rsid w:val="00D165BB"/>
    <w:rsid w:val="00D21C30"/>
    <w:rsid w:val="00D22280"/>
    <w:rsid w:val="00D2272E"/>
    <w:rsid w:val="00D235E8"/>
    <w:rsid w:val="00D31B4E"/>
    <w:rsid w:val="00D33B46"/>
    <w:rsid w:val="00D403F2"/>
    <w:rsid w:val="00D52560"/>
    <w:rsid w:val="00D54588"/>
    <w:rsid w:val="00D617AD"/>
    <w:rsid w:val="00D63A5C"/>
    <w:rsid w:val="00D707C6"/>
    <w:rsid w:val="00D7729B"/>
    <w:rsid w:val="00D81C07"/>
    <w:rsid w:val="00D8248A"/>
    <w:rsid w:val="00D856C6"/>
    <w:rsid w:val="00D93730"/>
    <w:rsid w:val="00DB575D"/>
    <w:rsid w:val="00DC21F3"/>
    <w:rsid w:val="00DC4708"/>
    <w:rsid w:val="00DC5C11"/>
    <w:rsid w:val="00DD1BE1"/>
    <w:rsid w:val="00DD5D09"/>
    <w:rsid w:val="00DE363C"/>
    <w:rsid w:val="00DF1A77"/>
    <w:rsid w:val="00E00769"/>
    <w:rsid w:val="00E07E22"/>
    <w:rsid w:val="00E10D64"/>
    <w:rsid w:val="00E11033"/>
    <w:rsid w:val="00E11286"/>
    <w:rsid w:val="00E13722"/>
    <w:rsid w:val="00E179CC"/>
    <w:rsid w:val="00E21949"/>
    <w:rsid w:val="00E22225"/>
    <w:rsid w:val="00E251CC"/>
    <w:rsid w:val="00E312C8"/>
    <w:rsid w:val="00E33FA3"/>
    <w:rsid w:val="00E361A9"/>
    <w:rsid w:val="00E4188B"/>
    <w:rsid w:val="00E445FC"/>
    <w:rsid w:val="00E54528"/>
    <w:rsid w:val="00E553DF"/>
    <w:rsid w:val="00E55FF8"/>
    <w:rsid w:val="00E6159B"/>
    <w:rsid w:val="00E63BA6"/>
    <w:rsid w:val="00E67876"/>
    <w:rsid w:val="00E70919"/>
    <w:rsid w:val="00E7159C"/>
    <w:rsid w:val="00E84061"/>
    <w:rsid w:val="00E874B5"/>
    <w:rsid w:val="00E91080"/>
    <w:rsid w:val="00E94828"/>
    <w:rsid w:val="00E963BE"/>
    <w:rsid w:val="00EB14CD"/>
    <w:rsid w:val="00EB18CD"/>
    <w:rsid w:val="00EB2C8E"/>
    <w:rsid w:val="00EB66D9"/>
    <w:rsid w:val="00EC3E0C"/>
    <w:rsid w:val="00EC4B3E"/>
    <w:rsid w:val="00ED0177"/>
    <w:rsid w:val="00ED01C3"/>
    <w:rsid w:val="00ED03F8"/>
    <w:rsid w:val="00ED6492"/>
    <w:rsid w:val="00EE12DA"/>
    <w:rsid w:val="00EE6725"/>
    <w:rsid w:val="00EE6EEA"/>
    <w:rsid w:val="00EE78E4"/>
    <w:rsid w:val="00EF0A36"/>
    <w:rsid w:val="00EF0FD9"/>
    <w:rsid w:val="00EF2384"/>
    <w:rsid w:val="00EF3A40"/>
    <w:rsid w:val="00EF4007"/>
    <w:rsid w:val="00EF6D33"/>
    <w:rsid w:val="00F065AA"/>
    <w:rsid w:val="00F149D3"/>
    <w:rsid w:val="00F17B9D"/>
    <w:rsid w:val="00F20374"/>
    <w:rsid w:val="00F262E4"/>
    <w:rsid w:val="00F26A00"/>
    <w:rsid w:val="00F271C4"/>
    <w:rsid w:val="00F33B8A"/>
    <w:rsid w:val="00F36167"/>
    <w:rsid w:val="00F42D9C"/>
    <w:rsid w:val="00F47FB8"/>
    <w:rsid w:val="00F51FFD"/>
    <w:rsid w:val="00F53747"/>
    <w:rsid w:val="00F54497"/>
    <w:rsid w:val="00F54F13"/>
    <w:rsid w:val="00F55426"/>
    <w:rsid w:val="00F62B0E"/>
    <w:rsid w:val="00F62E02"/>
    <w:rsid w:val="00F73B7B"/>
    <w:rsid w:val="00F80D11"/>
    <w:rsid w:val="00F82C75"/>
    <w:rsid w:val="00F857DE"/>
    <w:rsid w:val="00F91D2F"/>
    <w:rsid w:val="00F93A3F"/>
    <w:rsid w:val="00F96C0F"/>
    <w:rsid w:val="00FA0ADE"/>
    <w:rsid w:val="00FA0D4B"/>
    <w:rsid w:val="00FA0F54"/>
    <w:rsid w:val="00FB3FD4"/>
    <w:rsid w:val="00FC19D3"/>
    <w:rsid w:val="00FD0BA2"/>
    <w:rsid w:val="00FD5E5D"/>
    <w:rsid w:val="00FD7639"/>
    <w:rsid w:val="00FE069F"/>
    <w:rsid w:val="00FE500E"/>
    <w:rsid w:val="00FE7313"/>
    <w:rsid w:val="00FF20CB"/>
    <w:rsid w:val="00FF58B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903B95"/>
    <w:rPr>
      <w:color w:val="0000FF"/>
      <w:u w:val="single"/>
    </w:rPr>
  </w:style>
  <w:style w:type="table" w:styleId="TableGrid">
    <w:name w:val="Table Grid"/>
    <w:basedOn w:val="TableNormal"/>
    <w:rsid w:val="00FE06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E55FF8"/>
    <w:rPr>
      <w:sz w:val="16"/>
      <w:szCs w:val="16"/>
    </w:rPr>
  </w:style>
  <w:style w:type="paragraph" w:styleId="CommentText">
    <w:name w:val="annotation text"/>
    <w:basedOn w:val="Normal"/>
    <w:semiHidden/>
    <w:rsid w:val="00E55FF8"/>
    <w:rPr>
      <w:sz w:val="20"/>
      <w:szCs w:val="20"/>
    </w:rPr>
  </w:style>
  <w:style w:type="paragraph" w:styleId="CommentSubject">
    <w:name w:val="annotation subject"/>
    <w:basedOn w:val="CommentText"/>
    <w:next w:val="CommentText"/>
    <w:semiHidden/>
    <w:rsid w:val="00E55FF8"/>
    <w:rPr>
      <w:b/>
      <w:bCs/>
    </w:rPr>
  </w:style>
  <w:style w:type="paragraph" w:styleId="BalloonText">
    <w:name w:val="Balloon Text"/>
    <w:basedOn w:val="Normal"/>
    <w:semiHidden/>
    <w:rsid w:val="00E55F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1423</Words>
  <Characters>7689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lpstr>
    </vt:vector>
  </TitlesOfParts>
  <Company>Ionian University, Greece</Company>
  <LinksUpToDate>false</LinksUpToDate>
  <CharactersWithSpaces>9094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kerman</dc:creator>
  <cp:lastModifiedBy>kerman</cp:lastModifiedBy>
  <cp:revision>2</cp:revision>
  <dcterms:created xsi:type="dcterms:W3CDTF">2018-10-23T13:49:00Z</dcterms:created>
  <dcterms:modified xsi:type="dcterms:W3CDTF">2018-10-23T13:49:00Z</dcterms:modified>
</cp:coreProperties>
</file>