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521" w:rsidRDefault="00910521" w:rsidP="00910521">
      <w:pPr>
        <w:pStyle w:val="Heading1"/>
        <w:spacing w:before="144"/>
        <w:ind w:left="0"/>
      </w:pPr>
      <w:r>
        <w:rPr>
          <w:color w:val="231F20"/>
          <w:spacing w:val="-84"/>
          <w:w w:val="115"/>
        </w:rPr>
        <w:t>΄</w:t>
      </w:r>
      <w:proofErr w:type="spellStart"/>
      <w:r>
        <w:rPr>
          <w:color w:val="231F20"/>
          <w:spacing w:val="-1"/>
          <w:w w:val="115"/>
        </w:rPr>
        <w:t>Α</w:t>
      </w:r>
      <w:r>
        <w:rPr>
          <w:color w:val="231F20"/>
          <w:spacing w:val="-2"/>
          <w:w w:val="115"/>
        </w:rPr>
        <w:t>δ</w:t>
      </w:r>
      <w:r>
        <w:rPr>
          <w:color w:val="231F20"/>
          <w:w w:val="115"/>
        </w:rPr>
        <w:t>ε</w:t>
      </w:r>
      <w:r>
        <w:rPr>
          <w:color w:val="231F20"/>
          <w:spacing w:val="-2"/>
          <w:w w:val="115"/>
        </w:rPr>
        <w:t>ι</w:t>
      </w:r>
      <w:r>
        <w:rPr>
          <w:color w:val="231F20"/>
          <w:w w:val="115"/>
        </w:rPr>
        <w:t>ες</w:t>
      </w:r>
      <w:proofErr w:type="spellEnd"/>
      <w:r>
        <w:rPr>
          <w:color w:val="231F20"/>
          <w:spacing w:val="63"/>
          <w:w w:val="115"/>
        </w:rPr>
        <w:t xml:space="preserve"> </w:t>
      </w:r>
      <w:proofErr w:type="spellStart"/>
      <w:r>
        <w:rPr>
          <w:color w:val="231F20"/>
          <w:spacing w:val="-1"/>
          <w:w w:val="115"/>
        </w:rPr>
        <w:t>Χ</w:t>
      </w:r>
      <w:r>
        <w:rPr>
          <w:color w:val="231F20"/>
          <w:w w:val="115"/>
        </w:rPr>
        <w:t>ρή</w:t>
      </w:r>
      <w:r>
        <w:rPr>
          <w:color w:val="231F20"/>
          <w:spacing w:val="1"/>
          <w:w w:val="115"/>
        </w:rPr>
        <w:t>σ</w:t>
      </w:r>
      <w:r>
        <w:rPr>
          <w:color w:val="231F20"/>
          <w:w w:val="115"/>
        </w:rPr>
        <w:t>ης</w:t>
      </w:r>
      <w:proofErr w:type="spellEnd"/>
    </w:p>
    <w:p w:rsidR="00910521" w:rsidRDefault="00910521" w:rsidP="00910521">
      <w:pPr>
        <w:spacing w:before="10"/>
        <w:rPr>
          <w:rFonts w:ascii="Arial" w:eastAsia="Arial" w:hAnsi="Arial" w:cs="Arial"/>
          <w:sz w:val="43"/>
          <w:szCs w:val="43"/>
        </w:rPr>
      </w:pPr>
    </w:p>
    <w:p w:rsidR="00910521" w:rsidRPr="009901D2" w:rsidRDefault="00910521" w:rsidP="00910521">
      <w:pPr>
        <w:pStyle w:val="a4"/>
        <w:numPr>
          <w:ilvl w:val="0"/>
          <w:numId w:val="3"/>
        </w:numPr>
        <w:tabs>
          <w:tab w:val="left" w:pos="872"/>
        </w:tabs>
        <w:rPr>
          <w:lang w:val="el-GR"/>
        </w:rPr>
      </w:pPr>
      <w:r w:rsidRPr="009901D2">
        <w:rPr>
          <w:color w:val="231F20"/>
          <w:spacing w:val="-1"/>
          <w:lang w:val="el-GR"/>
        </w:rPr>
        <w:t>Τ</w:t>
      </w:r>
      <w:r w:rsidRPr="009901D2">
        <w:rPr>
          <w:color w:val="231F20"/>
          <w:spacing w:val="-2"/>
          <w:lang w:val="el-GR"/>
        </w:rPr>
        <w:t>ο</w:t>
      </w:r>
      <w:r w:rsidRPr="009901D2">
        <w:rPr>
          <w:color w:val="231F20"/>
          <w:spacing w:val="-33"/>
          <w:lang w:val="el-GR"/>
        </w:rPr>
        <w:t xml:space="preserve"> </w:t>
      </w:r>
      <w:r w:rsidRPr="009901D2">
        <w:rPr>
          <w:color w:val="231F20"/>
          <w:spacing w:val="-2"/>
          <w:lang w:val="el-GR"/>
        </w:rPr>
        <w:t>παρόν</w:t>
      </w:r>
      <w:r w:rsidRPr="009901D2">
        <w:rPr>
          <w:color w:val="231F20"/>
          <w:spacing w:val="-34"/>
          <w:lang w:val="el-GR"/>
        </w:rPr>
        <w:t xml:space="preserve"> </w:t>
      </w:r>
      <w:r w:rsidRPr="009901D2">
        <w:rPr>
          <w:color w:val="231F20"/>
          <w:spacing w:val="-2"/>
          <w:lang w:val="el-GR"/>
        </w:rPr>
        <w:t>ε</w:t>
      </w:r>
      <w:r w:rsidRPr="009901D2">
        <w:rPr>
          <w:color w:val="231F20"/>
          <w:spacing w:val="-1"/>
          <w:lang w:val="el-GR"/>
        </w:rPr>
        <w:t>κ</w:t>
      </w:r>
      <w:r w:rsidRPr="009901D2">
        <w:rPr>
          <w:color w:val="231F20"/>
          <w:spacing w:val="-2"/>
          <w:lang w:val="el-GR"/>
        </w:rPr>
        <w:t>παιδε</w:t>
      </w:r>
      <w:r w:rsidRPr="009901D2">
        <w:rPr>
          <w:color w:val="231F20"/>
          <w:spacing w:val="-1"/>
          <w:lang w:val="el-GR"/>
        </w:rPr>
        <w:t>υτικ</w:t>
      </w:r>
      <w:r w:rsidRPr="009901D2">
        <w:rPr>
          <w:color w:val="231F20"/>
          <w:spacing w:val="-2"/>
          <w:lang w:val="el-GR"/>
        </w:rPr>
        <w:t>ό</w:t>
      </w:r>
      <w:r w:rsidRPr="009901D2">
        <w:rPr>
          <w:color w:val="231F20"/>
          <w:spacing w:val="-33"/>
          <w:lang w:val="el-GR"/>
        </w:rPr>
        <w:t xml:space="preserve"> </w:t>
      </w:r>
      <w:r w:rsidRPr="009901D2">
        <w:rPr>
          <w:color w:val="231F20"/>
          <w:spacing w:val="-2"/>
          <w:lang w:val="el-GR"/>
        </w:rPr>
        <w:t>υλ</w:t>
      </w:r>
      <w:r w:rsidRPr="009901D2">
        <w:rPr>
          <w:color w:val="231F20"/>
          <w:spacing w:val="-1"/>
          <w:lang w:val="el-GR"/>
        </w:rPr>
        <w:t>ικ</w:t>
      </w:r>
      <w:r w:rsidRPr="009901D2">
        <w:rPr>
          <w:color w:val="231F20"/>
          <w:spacing w:val="-2"/>
          <w:lang w:val="el-GR"/>
        </w:rPr>
        <w:t>ό</w:t>
      </w:r>
      <w:r w:rsidRPr="009901D2">
        <w:rPr>
          <w:color w:val="231F20"/>
          <w:spacing w:val="-33"/>
          <w:lang w:val="el-GR"/>
        </w:rPr>
        <w:t xml:space="preserve"> </w:t>
      </w:r>
      <w:r w:rsidRPr="009901D2">
        <w:rPr>
          <w:color w:val="231F20"/>
          <w:spacing w:val="-3"/>
          <w:lang w:val="el-GR"/>
        </w:rPr>
        <w:t>υπό</w:t>
      </w:r>
      <w:r w:rsidRPr="009901D2">
        <w:rPr>
          <w:color w:val="231F20"/>
          <w:spacing w:val="-2"/>
          <w:lang w:val="el-GR"/>
        </w:rPr>
        <w:t>κ</w:t>
      </w:r>
      <w:r w:rsidRPr="009901D2">
        <w:rPr>
          <w:color w:val="231F20"/>
          <w:spacing w:val="-3"/>
          <w:lang w:val="el-GR"/>
        </w:rPr>
        <w:t>ε</w:t>
      </w:r>
      <w:r w:rsidRPr="009901D2">
        <w:rPr>
          <w:color w:val="231F20"/>
          <w:spacing w:val="-2"/>
          <w:lang w:val="el-GR"/>
        </w:rPr>
        <w:t>ιτ</w:t>
      </w:r>
      <w:r w:rsidRPr="009901D2">
        <w:rPr>
          <w:color w:val="231F20"/>
          <w:spacing w:val="-3"/>
          <w:lang w:val="el-GR"/>
        </w:rPr>
        <w:t>αι</w:t>
      </w:r>
      <w:r w:rsidRPr="009901D2">
        <w:rPr>
          <w:color w:val="231F20"/>
          <w:spacing w:val="-32"/>
          <w:lang w:val="el-GR"/>
        </w:rPr>
        <w:t xml:space="preserve"> </w:t>
      </w:r>
      <w:r w:rsidRPr="009901D2">
        <w:rPr>
          <w:color w:val="231F20"/>
          <w:spacing w:val="-2"/>
          <w:lang w:val="el-GR"/>
        </w:rPr>
        <w:t>σε</w:t>
      </w:r>
      <w:r w:rsidRPr="009901D2">
        <w:rPr>
          <w:color w:val="231F20"/>
          <w:spacing w:val="-32"/>
          <w:lang w:val="el-GR"/>
        </w:rPr>
        <w:t xml:space="preserve"> </w:t>
      </w:r>
      <w:r w:rsidRPr="009901D2">
        <w:rPr>
          <w:color w:val="231F20"/>
          <w:spacing w:val="-2"/>
          <w:lang w:val="el-GR"/>
        </w:rPr>
        <w:t>άδε</w:t>
      </w:r>
      <w:r w:rsidRPr="009901D2">
        <w:rPr>
          <w:color w:val="231F20"/>
          <w:spacing w:val="-1"/>
          <w:lang w:val="el-GR"/>
        </w:rPr>
        <w:t>ι</w:t>
      </w:r>
      <w:r w:rsidRPr="009901D2">
        <w:rPr>
          <w:color w:val="231F20"/>
          <w:spacing w:val="-2"/>
          <w:lang w:val="el-GR"/>
        </w:rPr>
        <w:t>ες</w:t>
      </w:r>
      <w:r w:rsidRPr="009901D2">
        <w:rPr>
          <w:color w:val="231F20"/>
          <w:spacing w:val="-34"/>
          <w:lang w:val="el-GR"/>
        </w:rPr>
        <w:t xml:space="preserve"> </w:t>
      </w:r>
      <w:r w:rsidRPr="009901D2">
        <w:rPr>
          <w:color w:val="231F20"/>
          <w:spacing w:val="-1"/>
          <w:lang w:val="el-GR"/>
        </w:rPr>
        <w:t>χ</w:t>
      </w:r>
      <w:r w:rsidRPr="009901D2">
        <w:rPr>
          <w:color w:val="231F20"/>
          <w:spacing w:val="-2"/>
          <w:lang w:val="el-GR"/>
        </w:rPr>
        <w:t>ρήσης</w:t>
      </w:r>
      <w:r w:rsidRPr="009901D2">
        <w:rPr>
          <w:color w:val="231F20"/>
          <w:spacing w:val="-33"/>
          <w:lang w:val="el-GR"/>
        </w:rPr>
        <w:t xml:space="preserve"> </w:t>
      </w:r>
      <w:r>
        <w:rPr>
          <w:rFonts w:ascii="Euclid" w:hAnsi="Euclid"/>
          <w:color w:val="231F20"/>
          <w:spacing w:val="-2"/>
        </w:rPr>
        <w:t>C</w:t>
      </w:r>
      <w:r>
        <w:rPr>
          <w:rFonts w:ascii="Euclid" w:hAnsi="Euclid"/>
          <w:color w:val="231F20"/>
          <w:spacing w:val="-3"/>
        </w:rPr>
        <w:t>r</w:t>
      </w:r>
      <w:r>
        <w:rPr>
          <w:rFonts w:ascii="Euclid" w:hAnsi="Euclid"/>
          <w:color w:val="231F20"/>
          <w:spacing w:val="-2"/>
        </w:rPr>
        <w:t>ea</w:t>
      </w:r>
      <w:r>
        <w:rPr>
          <w:rFonts w:ascii="Euclid" w:hAnsi="Euclid"/>
          <w:color w:val="231F20"/>
          <w:spacing w:val="-3"/>
        </w:rPr>
        <w:t>tiv</w:t>
      </w:r>
      <w:r>
        <w:rPr>
          <w:rFonts w:ascii="Euclid" w:hAnsi="Euclid"/>
          <w:color w:val="231F20"/>
          <w:spacing w:val="-2"/>
        </w:rPr>
        <w:t>e</w:t>
      </w:r>
      <w:r w:rsidRPr="009901D2">
        <w:rPr>
          <w:rFonts w:ascii="Euclid" w:hAnsi="Euclid"/>
          <w:color w:val="231F20"/>
          <w:spacing w:val="-44"/>
          <w:lang w:val="el-GR"/>
        </w:rPr>
        <w:t xml:space="preserve"> </w:t>
      </w:r>
      <w:r>
        <w:rPr>
          <w:rFonts w:ascii="Euclid" w:hAnsi="Euclid"/>
          <w:color w:val="231F20"/>
          <w:spacing w:val="-1"/>
        </w:rPr>
        <w:t>Commons</w:t>
      </w:r>
      <w:r w:rsidRPr="009901D2">
        <w:rPr>
          <w:color w:val="231F20"/>
          <w:spacing w:val="-1"/>
          <w:lang w:val="el-GR"/>
        </w:rPr>
        <w:t>.</w:t>
      </w:r>
    </w:p>
    <w:p w:rsidR="00910521" w:rsidRPr="009901D2" w:rsidRDefault="00910521" w:rsidP="00910521">
      <w:pPr>
        <w:pStyle w:val="a4"/>
        <w:numPr>
          <w:ilvl w:val="0"/>
          <w:numId w:val="3"/>
        </w:numPr>
        <w:tabs>
          <w:tab w:val="left" w:pos="872"/>
        </w:tabs>
        <w:spacing w:before="186" w:line="307" w:lineRule="auto"/>
        <w:ind w:right="788"/>
        <w:rPr>
          <w:lang w:val="el-GR"/>
        </w:rPr>
      </w:pPr>
      <w:r w:rsidRPr="009901D2">
        <w:rPr>
          <w:color w:val="231F20"/>
          <w:spacing w:val="-1"/>
          <w:w w:val="95"/>
          <w:lang w:val="el-GR"/>
        </w:rPr>
        <w:t>Γι</w:t>
      </w:r>
      <w:r w:rsidRPr="009901D2">
        <w:rPr>
          <w:color w:val="231F20"/>
          <w:spacing w:val="-2"/>
          <w:w w:val="95"/>
          <w:lang w:val="el-GR"/>
        </w:rPr>
        <w:t>α</w:t>
      </w:r>
      <w:r w:rsidRPr="009901D2">
        <w:rPr>
          <w:color w:val="231F20"/>
          <w:spacing w:val="-3"/>
          <w:w w:val="95"/>
          <w:lang w:val="el-GR"/>
        </w:rPr>
        <w:t xml:space="preserve"> </w:t>
      </w:r>
      <w:r w:rsidRPr="009901D2">
        <w:rPr>
          <w:color w:val="231F20"/>
          <w:spacing w:val="-1"/>
          <w:w w:val="95"/>
          <w:lang w:val="el-GR"/>
        </w:rPr>
        <w:t>εκ</w:t>
      </w:r>
      <w:r w:rsidRPr="009901D2">
        <w:rPr>
          <w:color w:val="231F20"/>
          <w:spacing w:val="-2"/>
          <w:w w:val="95"/>
          <w:lang w:val="el-GR"/>
        </w:rPr>
        <w:t>παιδ</w:t>
      </w:r>
      <w:r w:rsidRPr="009901D2">
        <w:rPr>
          <w:color w:val="231F20"/>
          <w:spacing w:val="-1"/>
          <w:w w:val="95"/>
          <w:lang w:val="el-GR"/>
        </w:rPr>
        <w:t>ευτικό</w:t>
      </w:r>
      <w:r w:rsidRPr="009901D2">
        <w:rPr>
          <w:color w:val="231F20"/>
          <w:spacing w:val="-5"/>
          <w:w w:val="95"/>
          <w:lang w:val="el-GR"/>
        </w:rPr>
        <w:t xml:space="preserve"> </w:t>
      </w:r>
      <w:r w:rsidRPr="009901D2">
        <w:rPr>
          <w:color w:val="231F20"/>
          <w:spacing w:val="-1"/>
          <w:w w:val="95"/>
          <w:lang w:val="el-GR"/>
        </w:rPr>
        <w:t>υλικό,</w:t>
      </w:r>
      <w:r w:rsidRPr="009901D2">
        <w:rPr>
          <w:color w:val="231F20"/>
          <w:spacing w:val="-6"/>
          <w:w w:val="95"/>
          <w:lang w:val="el-GR"/>
        </w:rPr>
        <w:t xml:space="preserve"> </w:t>
      </w:r>
      <w:r w:rsidRPr="009901D2">
        <w:rPr>
          <w:color w:val="231F20"/>
          <w:spacing w:val="-1"/>
          <w:w w:val="95"/>
          <w:lang w:val="el-GR"/>
        </w:rPr>
        <w:t>ό</w:t>
      </w:r>
      <w:r w:rsidRPr="009901D2">
        <w:rPr>
          <w:color w:val="231F20"/>
          <w:spacing w:val="-2"/>
          <w:w w:val="95"/>
          <w:lang w:val="el-GR"/>
        </w:rPr>
        <w:t>πως</w:t>
      </w:r>
      <w:r w:rsidRPr="009901D2">
        <w:rPr>
          <w:color w:val="231F20"/>
          <w:spacing w:val="-4"/>
          <w:w w:val="95"/>
          <w:lang w:val="el-GR"/>
        </w:rPr>
        <w:t xml:space="preserve"> </w:t>
      </w:r>
      <w:r w:rsidRPr="009901D2">
        <w:rPr>
          <w:color w:val="231F20"/>
          <w:spacing w:val="-1"/>
          <w:w w:val="95"/>
          <w:lang w:val="el-GR"/>
        </w:rPr>
        <w:t>εικό</w:t>
      </w:r>
      <w:r w:rsidRPr="009901D2">
        <w:rPr>
          <w:color w:val="231F20"/>
          <w:spacing w:val="-2"/>
          <w:w w:val="95"/>
          <w:lang w:val="el-GR"/>
        </w:rPr>
        <w:t>ν</w:t>
      </w:r>
      <w:r w:rsidRPr="009901D2">
        <w:rPr>
          <w:color w:val="231F20"/>
          <w:spacing w:val="-1"/>
          <w:w w:val="95"/>
          <w:lang w:val="el-GR"/>
        </w:rPr>
        <w:t>ες,</w:t>
      </w:r>
      <w:r w:rsidRPr="009901D2">
        <w:rPr>
          <w:color w:val="231F20"/>
          <w:spacing w:val="-7"/>
          <w:w w:val="95"/>
          <w:lang w:val="el-GR"/>
        </w:rPr>
        <w:t xml:space="preserve"> </w:t>
      </w:r>
      <w:r w:rsidRPr="009901D2">
        <w:rPr>
          <w:color w:val="231F20"/>
          <w:w w:val="95"/>
          <w:lang w:val="el-GR"/>
        </w:rPr>
        <w:t>που</w:t>
      </w:r>
      <w:r w:rsidRPr="009901D2">
        <w:rPr>
          <w:color w:val="231F20"/>
          <w:spacing w:val="-4"/>
          <w:w w:val="95"/>
          <w:lang w:val="el-GR"/>
        </w:rPr>
        <w:t xml:space="preserve"> </w:t>
      </w:r>
      <w:r w:rsidRPr="009901D2">
        <w:rPr>
          <w:color w:val="231F20"/>
          <w:spacing w:val="-3"/>
          <w:w w:val="95"/>
          <w:lang w:val="el-GR"/>
        </w:rPr>
        <w:t>υπό</w:t>
      </w:r>
      <w:r w:rsidRPr="009901D2">
        <w:rPr>
          <w:color w:val="231F20"/>
          <w:spacing w:val="-2"/>
          <w:w w:val="95"/>
          <w:lang w:val="el-GR"/>
        </w:rPr>
        <w:t>κειτ</w:t>
      </w:r>
      <w:r w:rsidRPr="009901D2">
        <w:rPr>
          <w:color w:val="231F20"/>
          <w:spacing w:val="-3"/>
          <w:w w:val="95"/>
          <w:lang w:val="el-GR"/>
        </w:rPr>
        <w:t xml:space="preserve">αι </w:t>
      </w:r>
      <w:r w:rsidRPr="009901D2">
        <w:rPr>
          <w:color w:val="231F20"/>
          <w:spacing w:val="-2"/>
          <w:w w:val="95"/>
          <w:lang w:val="el-GR"/>
        </w:rPr>
        <w:t>σ</w:t>
      </w:r>
      <w:r w:rsidRPr="009901D2">
        <w:rPr>
          <w:color w:val="231F20"/>
          <w:spacing w:val="-1"/>
          <w:w w:val="95"/>
          <w:lang w:val="el-GR"/>
        </w:rPr>
        <w:t>ε</w:t>
      </w:r>
      <w:r w:rsidRPr="009901D2">
        <w:rPr>
          <w:color w:val="231F20"/>
          <w:spacing w:val="-3"/>
          <w:w w:val="95"/>
          <w:lang w:val="el-GR"/>
        </w:rPr>
        <w:t xml:space="preserve"> </w:t>
      </w:r>
      <w:r w:rsidRPr="009901D2">
        <w:rPr>
          <w:color w:val="231F20"/>
          <w:spacing w:val="-2"/>
          <w:w w:val="95"/>
          <w:lang w:val="el-GR"/>
        </w:rPr>
        <w:t>άλ</w:t>
      </w:r>
      <w:r w:rsidRPr="009901D2">
        <w:rPr>
          <w:color w:val="231F20"/>
          <w:spacing w:val="-1"/>
          <w:w w:val="95"/>
          <w:lang w:val="el-GR"/>
        </w:rPr>
        <w:t>λο</w:t>
      </w:r>
      <w:r w:rsidRPr="009901D2">
        <w:rPr>
          <w:color w:val="231F20"/>
          <w:spacing w:val="-2"/>
          <w:w w:val="95"/>
          <w:lang w:val="el-GR"/>
        </w:rPr>
        <w:t>υ</w:t>
      </w:r>
      <w:r w:rsidRPr="009901D2">
        <w:rPr>
          <w:color w:val="231F20"/>
          <w:spacing w:val="-6"/>
          <w:w w:val="95"/>
          <w:lang w:val="el-GR"/>
        </w:rPr>
        <w:t xml:space="preserve"> </w:t>
      </w:r>
      <w:r w:rsidRPr="009901D2">
        <w:rPr>
          <w:color w:val="231F20"/>
          <w:spacing w:val="-1"/>
          <w:w w:val="95"/>
          <w:lang w:val="el-GR"/>
        </w:rPr>
        <w:t>τ</w:t>
      </w:r>
      <w:r w:rsidRPr="009901D2">
        <w:rPr>
          <w:color w:val="231F20"/>
          <w:spacing w:val="-2"/>
          <w:w w:val="95"/>
          <w:lang w:val="el-GR"/>
        </w:rPr>
        <w:t>ύπ</w:t>
      </w:r>
      <w:r w:rsidRPr="009901D2">
        <w:rPr>
          <w:color w:val="231F20"/>
          <w:spacing w:val="-1"/>
          <w:w w:val="95"/>
          <w:lang w:val="el-GR"/>
        </w:rPr>
        <w:t>ο</w:t>
      </w:r>
      <w:r w:rsidRPr="009901D2">
        <w:rPr>
          <w:color w:val="231F20"/>
          <w:spacing w:val="-2"/>
          <w:w w:val="95"/>
          <w:lang w:val="el-GR"/>
        </w:rPr>
        <w:t>υ</w:t>
      </w:r>
      <w:r w:rsidRPr="009901D2">
        <w:rPr>
          <w:color w:val="231F20"/>
          <w:spacing w:val="-4"/>
          <w:w w:val="95"/>
          <w:lang w:val="el-GR"/>
        </w:rPr>
        <w:t xml:space="preserve"> </w:t>
      </w:r>
      <w:r w:rsidRPr="009901D2">
        <w:rPr>
          <w:color w:val="231F20"/>
          <w:spacing w:val="-2"/>
          <w:w w:val="95"/>
          <w:lang w:val="el-GR"/>
        </w:rPr>
        <w:t>άδ</w:t>
      </w:r>
      <w:r w:rsidRPr="009901D2">
        <w:rPr>
          <w:color w:val="231F20"/>
          <w:spacing w:val="-1"/>
          <w:w w:val="95"/>
          <w:lang w:val="el-GR"/>
        </w:rPr>
        <w:t>ει</w:t>
      </w:r>
      <w:r w:rsidRPr="009901D2">
        <w:rPr>
          <w:color w:val="231F20"/>
          <w:spacing w:val="-2"/>
          <w:w w:val="95"/>
          <w:lang w:val="el-GR"/>
        </w:rPr>
        <w:t>ας</w:t>
      </w:r>
      <w:r w:rsidRPr="009901D2">
        <w:rPr>
          <w:color w:val="231F20"/>
          <w:spacing w:val="-4"/>
          <w:w w:val="95"/>
          <w:lang w:val="el-GR"/>
        </w:rPr>
        <w:t xml:space="preserve"> </w:t>
      </w:r>
      <w:r w:rsidRPr="009901D2">
        <w:rPr>
          <w:color w:val="231F20"/>
          <w:spacing w:val="-1"/>
          <w:w w:val="95"/>
          <w:lang w:val="el-GR"/>
        </w:rPr>
        <w:t>χ</w:t>
      </w:r>
      <w:r w:rsidRPr="009901D2">
        <w:rPr>
          <w:color w:val="231F20"/>
          <w:spacing w:val="-2"/>
          <w:w w:val="95"/>
          <w:lang w:val="el-GR"/>
        </w:rPr>
        <w:t>ρήση</w:t>
      </w:r>
      <w:r w:rsidRPr="009901D2">
        <w:rPr>
          <w:color w:val="231F20"/>
          <w:spacing w:val="-1"/>
          <w:w w:val="95"/>
          <w:lang w:val="el-GR"/>
        </w:rPr>
        <w:t>ς,</w:t>
      </w:r>
      <w:r w:rsidRPr="009901D2">
        <w:rPr>
          <w:color w:val="231F20"/>
          <w:spacing w:val="-6"/>
          <w:w w:val="95"/>
          <w:lang w:val="el-GR"/>
        </w:rPr>
        <w:t xml:space="preserve"> </w:t>
      </w:r>
      <w:r w:rsidRPr="009901D2">
        <w:rPr>
          <w:color w:val="231F20"/>
          <w:w w:val="95"/>
          <w:lang w:val="el-GR"/>
        </w:rPr>
        <w:t>η</w:t>
      </w:r>
      <w:r w:rsidRPr="009901D2">
        <w:rPr>
          <w:color w:val="231F20"/>
          <w:spacing w:val="81"/>
          <w:w w:val="88"/>
          <w:lang w:val="el-GR"/>
        </w:rPr>
        <w:t xml:space="preserve"> </w:t>
      </w:r>
      <w:r w:rsidRPr="009901D2">
        <w:rPr>
          <w:color w:val="231F20"/>
          <w:spacing w:val="-2"/>
          <w:w w:val="95"/>
          <w:lang w:val="el-GR"/>
        </w:rPr>
        <w:t>άδ</w:t>
      </w:r>
      <w:r w:rsidRPr="009901D2">
        <w:rPr>
          <w:color w:val="231F20"/>
          <w:spacing w:val="-1"/>
          <w:w w:val="95"/>
          <w:lang w:val="el-GR"/>
        </w:rPr>
        <w:t>ει</w:t>
      </w:r>
      <w:r w:rsidRPr="009901D2">
        <w:rPr>
          <w:color w:val="231F20"/>
          <w:spacing w:val="-2"/>
          <w:w w:val="95"/>
          <w:lang w:val="el-GR"/>
        </w:rPr>
        <w:t>α</w:t>
      </w:r>
      <w:r w:rsidRPr="009901D2">
        <w:rPr>
          <w:color w:val="231F20"/>
          <w:spacing w:val="-34"/>
          <w:w w:val="95"/>
          <w:lang w:val="el-GR"/>
        </w:rPr>
        <w:t xml:space="preserve"> </w:t>
      </w:r>
      <w:r w:rsidRPr="009901D2">
        <w:rPr>
          <w:color w:val="231F20"/>
          <w:spacing w:val="-1"/>
          <w:w w:val="95"/>
          <w:lang w:val="el-GR"/>
        </w:rPr>
        <w:t>χ</w:t>
      </w:r>
      <w:r w:rsidRPr="009901D2">
        <w:rPr>
          <w:color w:val="231F20"/>
          <w:spacing w:val="-2"/>
          <w:w w:val="95"/>
          <w:lang w:val="el-GR"/>
        </w:rPr>
        <w:t>ρήσης</w:t>
      </w:r>
      <w:r w:rsidRPr="009901D2">
        <w:rPr>
          <w:color w:val="231F20"/>
          <w:spacing w:val="-34"/>
          <w:w w:val="95"/>
          <w:lang w:val="el-GR"/>
        </w:rPr>
        <w:t xml:space="preserve"> </w:t>
      </w:r>
      <w:r w:rsidRPr="009901D2">
        <w:rPr>
          <w:color w:val="231F20"/>
          <w:spacing w:val="-2"/>
          <w:w w:val="95"/>
          <w:lang w:val="el-GR"/>
        </w:rPr>
        <w:t>αναφ</w:t>
      </w:r>
      <w:r w:rsidRPr="009901D2">
        <w:rPr>
          <w:color w:val="231F20"/>
          <w:spacing w:val="-1"/>
          <w:w w:val="95"/>
          <w:lang w:val="el-GR"/>
        </w:rPr>
        <w:t>έ</w:t>
      </w:r>
      <w:r w:rsidRPr="009901D2">
        <w:rPr>
          <w:color w:val="231F20"/>
          <w:spacing w:val="-2"/>
          <w:w w:val="95"/>
          <w:lang w:val="el-GR"/>
        </w:rPr>
        <w:t>ρ</w:t>
      </w:r>
      <w:r w:rsidRPr="009901D2">
        <w:rPr>
          <w:color w:val="231F20"/>
          <w:spacing w:val="-1"/>
          <w:w w:val="95"/>
          <w:lang w:val="el-GR"/>
        </w:rPr>
        <w:t>ετ</w:t>
      </w:r>
      <w:r w:rsidRPr="009901D2">
        <w:rPr>
          <w:color w:val="231F20"/>
          <w:spacing w:val="-2"/>
          <w:w w:val="95"/>
          <w:lang w:val="el-GR"/>
        </w:rPr>
        <w:t>αι</w:t>
      </w:r>
      <w:r w:rsidRPr="009901D2">
        <w:rPr>
          <w:color w:val="231F20"/>
          <w:spacing w:val="-34"/>
          <w:w w:val="95"/>
          <w:lang w:val="el-GR"/>
        </w:rPr>
        <w:t xml:space="preserve"> </w:t>
      </w:r>
      <w:r w:rsidRPr="009901D2">
        <w:rPr>
          <w:color w:val="231F20"/>
          <w:spacing w:val="-2"/>
          <w:w w:val="95"/>
          <w:lang w:val="el-GR"/>
        </w:rPr>
        <w:t>ρη</w:t>
      </w:r>
      <w:r w:rsidRPr="009901D2">
        <w:rPr>
          <w:color w:val="231F20"/>
          <w:spacing w:val="-1"/>
          <w:w w:val="95"/>
          <w:lang w:val="el-GR"/>
        </w:rPr>
        <w:t>τ</w:t>
      </w:r>
      <w:r w:rsidRPr="009901D2">
        <w:rPr>
          <w:color w:val="231F20"/>
          <w:spacing w:val="-2"/>
          <w:w w:val="95"/>
          <w:lang w:val="el-GR"/>
        </w:rPr>
        <w:t>ώ</w:t>
      </w:r>
      <w:r w:rsidRPr="009901D2">
        <w:rPr>
          <w:color w:val="231F20"/>
          <w:spacing w:val="-1"/>
          <w:w w:val="95"/>
          <w:lang w:val="el-GR"/>
        </w:rPr>
        <w:t>ς.</w:t>
      </w:r>
    </w:p>
    <w:p w:rsidR="00910521" w:rsidRPr="009901D2" w:rsidRDefault="00910521" w:rsidP="00910521">
      <w:pPr>
        <w:rPr>
          <w:rFonts w:ascii="Arial" w:eastAsia="Arial" w:hAnsi="Arial" w:cs="Arial"/>
          <w:sz w:val="20"/>
          <w:szCs w:val="20"/>
        </w:rPr>
      </w:pPr>
    </w:p>
    <w:p w:rsidR="00910521" w:rsidRPr="009901D2" w:rsidRDefault="00910521" w:rsidP="00910521">
      <w:pPr>
        <w:rPr>
          <w:rFonts w:ascii="Arial" w:eastAsia="Arial" w:hAnsi="Arial" w:cs="Arial"/>
          <w:sz w:val="20"/>
          <w:szCs w:val="20"/>
        </w:rPr>
      </w:pPr>
    </w:p>
    <w:p w:rsidR="00910521" w:rsidRPr="009901D2" w:rsidRDefault="00910521" w:rsidP="00910521">
      <w:pPr>
        <w:spacing w:before="9"/>
        <w:rPr>
          <w:rFonts w:ascii="Arial" w:eastAsia="Arial" w:hAnsi="Arial" w:cs="Arial"/>
          <w:sz w:val="13"/>
          <w:szCs w:val="13"/>
        </w:rPr>
      </w:pPr>
    </w:p>
    <w:p w:rsidR="00910521" w:rsidRDefault="00910521" w:rsidP="00910521">
      <w:pPr>
        <w:spacing w:line="200" w:lineRule="atLeast"/>
        <w:ind w:left="3384"/>
        <w:rPr>
          <w:rFonts w:ascii="Arial" w:eastAsia="Arial" w:hAnsi="Arial" w:cs="Arial"/>
          <w:sz w:val="20"/>
          <w:szCs w:val="20"/>
        </w:rPr>
      </w:pPr>
      <w:r>
        <w:rPr>
          <w:rFonts w:ascii="Arial" w:eastAsia="Arial" w:hAnsi="Arial" w:cs="Arial"/>
          <w:noProof/>
          <w:sz w:val="20"/>
          <w:szCs w:val="20"/>
          <w:lang w:eastAsia="el-GR"/>
        </w:rPr>
        <w:drawing>
          <wp:inline distT="0" distB="0" distL="0" distR="0">
            <wp:extent cx="1504477" cy="526256"/>
            <wp:effectExtent l="0" t="0" r="0" b="0"/>
            <wp:docPr id="3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504477" cy="526256"/>
                    </a:xfrm>
                    <a:prstGeom prst="rect">
                      <a:avLst/>
                    </a:prstGeom>
                  </pic:spPr>
                </pic:pic>
              </a:graphicData>
            </a:graphic>
          </wp:inline>
        </w:drawing>
      </w:r>
    </w:p>
    <w:p w:rsidR="00910521" w:rsidRDefault="00910521" w:rsidP="00910521">
      <w:pPr>
        <w:rPr>
          <w:rFonts w:ascii="Arial" w:eastAsia="Arial" w:hAnsi="Arial" w:cs="Arial"/>
          <w:sz w:val="20"/>
          <w:szCs w:val="20"/>
        </w:rPr>
      </w:pPr>
    </w:p>
    <w:p w:rsidR="00910521" w:rsidRDefault="00910521" w:rsidP="00910521">
      <w:pPr>
        <w:spacing w:before="7"/>
        <w:rPr>
          <w:rFonts w:ascii="Arial" w:eastAsia="Arial" w:hAnsi="Arial" w:cs="Arial"/>
          <w:sz w:val="20"/>
          <w:szCs w:val="20"/>
        </w:rPr>
      </w:pPr>
    </w:p>
    <w:p w:rsidR="00910521" w:rsidRDefault="00910521" w:rsidP="00910521">
      <w:pPr>
        <w:pStyle w:val="Heading1"/>
      </w:pPr>
      <w:proofErr w:type="spellStart"/>
      <w:r>
        <w:rPr>
          <w:color w:val="231F20"/>
          <w:spacing w:val="-2"/>
          <w:w w:val="115"/>
        </w:rPr>
        <w:t>Χ</w:t>
      </w:r>
      <w:r>
        <w:rPr>
          <w:color w:val="231F20"/>
          <w:spacing w:val="-3"/>
          <w:w w:val="115"/>
        </w:rPr>
        <w:t>ρημα</w:t>
      </w:r>
      <w:r>
        <w:rPr>
          <w:color w:val="231F20"/>
          <w:spacing w:val="-2"/>
          <w:w w:val="115"/>
        </w:rPr>
        <w:t>το</w:t>
      </w:r>
      <w:r>
        <w:rPr>
          <w:color w:val="231F20"/>
          <w:spacing w:val="-3"/>
          <w:w w:val="115"/>
        </w:rPr>
        <w:t>δ</w:t>
      </w:r>
      <w:r>
        <w:rPr>
          <w:color w:val="231F20"/>
          <w:spacing w:val="-2"/>
          <w:w w:val="115"/>
        </w:rPr>
        <w:t>ότ</w:t>
      </w:r>
      <w:r>
        <w:rPr>
          <w:color w:val="231F20"/>
          <w:spacing w:val="-3"/>
          <w:w w:val="115"/>
        </w:rPr>
        <w:t>ηση</w:t>
      </w:r>
      <w:proofErr w:type="spellEnd"/>
    </w:p>
    <w:p w:rsidR="00910521" w:rsidRDefault="00910521" w:rsidP="00910521">
      <w:pPr>
        <w:rPr>
          <w:rFonts w:ascii="Arial" w:eastAsia="Arial" w:hAnsi="Arial" w:cs="Arial"/>
          <w:sz w:val="20"/>
          <w:szCs w:val="20"/>
        </w:rPr>
      </w:pPr>
    </w:p>
    <w:p w:rsidR="00910521" w:rsidRDefault="00910521" w:rsidP="00910521">
      <w:pPr>
        <w:rPr>
          <w:rFonts w:ascii="Arial" w:eastAsia="Arial" w:hAnsi="Arial" w:cs="Arial"/>
          <w:sz w:val="23"/>
          <w:szCs w:val="23"/>
        </w:rPr>
      </w:pPr>
    </w:p>
    <w:p w:rsidR="00910521" w:rsidRPr="009901D2" w:rsidRDefault="00910521" w:rsidP="00910521">
      <w:pPr>
        <w:pStyle w:val="a4"/>
        <w:numPr>
          <w:ilvl w:val="0"/>
          <w:numId w:val="3"/>
        </w:numPr>
        <w:tabs>
          <w:tab w:val="left" w:pos="872"/>
        </w:tabs>
        <w:spacing w:before="57" w:line="307" w:lineRule="auto"/>
        <w:ind w:right="788"/>
        <w:jc w:val="both"/>
        <w:rPr>
          <w:lang w:val="el-GR"/>
        </w:rPr>
      </w:pPr>
      <w:r w:rsidRPr="009901D2">
        <w:rPr>
          <w:color w:val="231F20"/>
          <w:spacing w:val="-1"/>
          <w:lang w:val="el-GR"/>
        </w:rPr>
        <w:t>Τ</w:t>
      </w:r>
      <w:r w:rsidRPr="009901D2">
        <w:rPr>
          <w:color w:val="231F20"/>
          <w:spacing w:val="-2"/>
          <w:lang w:val="el-GR"/>
        </w:rPr>
        <w:t>ο</w:t>
      </w:r>
      <w:r w:rsidRPr="009901D2">
        <w:rPr>
          <w:color w:val="231F20"/>
          <w:spacing w:val="-41"/>
          <w:lang w:val="el-GR"/>
        </w:rPr>
        <w:t xml:space="preserve"> </w:t>
      </w:r>
      <w:r w:rsidRPr="009901D2">
        <w:rPr>
          <w:color w:val="231F20"/>
          <w:spacing w:val="-2"/>
          <w:lang w:val="el-GR"/>
        </w:rPr>
        <w:t>παρόν</w:t>
      </w:r>
      <w:r w:rsidRPr="009901D2">
        <w:rPr>
          <w:color w:val="231F20"/>
          <w:spacing w:val="-41"/>
          <w:lang w:val="el-GR"/>
        </w:rPr>
        <w:t xml:space="preserve"> </w:t>
      </w:r>
      <w:r w:rsidRPr="009901D2">
        <w:rPr>
          <w:color w:val="231F20"/>
          <w:spacing w:val="-2"/>
          <w:lang w:val="el-GR"/>
        </w:rPr>
        <w:t>ε</w:t>
      </w:r>
      <w:r w:rsidRPr="009901D2">
        <w:rPr>
          <w:color w:val="231F20"/>
          <w:spacing w:val="-1"/>
          <w:lang w:val="el-GR"/>
        </w:rPr>
        <w:t>κ</w:t>
      </w:r>
      <w:r w:rsidRPr="009901D2">
        <w:rPr>
          <w:color w:val="231F20"/>
          <w:spacing w:val="-2"/>
          <w:lang w:val="el-GR"/>
        </w:rPr>
        <w:t>παιδε</w:t>
      </w:r>
      <w:r w:rsidRPr="009901D2">
        <w:rPr>
          <w:color w:val="231F20"/>
          <w:spacing w:val="-1"/>
          <w:lang w:val="el-GR"/>
        </w:rPr>
        <w:t>υτικ</w:t>
      </w:r>
      <w:r w:rsidRPr="009901D2">
        <w:rPr>
          <w:color w:val="231F20"/>
          <w:spacing w:val="-2"/>
          <w:lang w:val="el-GR"/>
        </w:rPr>
        <w:t>ό</w:t>
      </w:r>
      <w:r w:rsidRPr="009901D2">
        <w:rPr>
          <w:color w:val="231F20"/>
          <w:spacing w:val="-41"/>
          <w:lang w:val="el-GR"/>
        </w:rPr>
        <w:t xml:space="preserve"> </w:t>
      </w:r>
      <w:r w:rsidRPr="009901D2">
        <w:rPr>
          <w:color w:val="231F20"/>
          <w:spacing w:val="-2"/>
          <w:lang w:val="el-GR"/>
        </w:rPr>
        <w:t>υλ</w:t>
      </w:r>
      <w:r w:rsidRPr="009901D2">
        <w:rPr>
          <w:color w:val="231F20"/>
          <w:spacing w:val="-1"/>
          <w:lang w:val="el-GR"/>
        </w:rPr>
        <w:t>ικ</w:t>
      </w:r>
      <w:r w:rsidRPr="009901D2">
        <w:rPr>
          <w:color w:val="231F20"/>
          <w:spacing w:val="-2"/>
          <w:lang w:val="el-GR"/>
        </w:rPr>
        <w:t>ό</w:t>
      </w:r>
      <w:r w:rsidRPr="009901D2">
        <w:rPr>
          <w:color w:val="231F20"/>
          <w:spacing w:val="-41"/>
          <w:lang w:val="el-GR"/>
        </w:rPr>
        <w:t xml:space="preserve"> </w:t>
      </w:r>
      <w:r w:rsidRPr="009901D2">
        <w:rPr>
          <w:color w:val="231F20"/>
          <w:spacing w:val="-2"/>
          <w:lang w:val="el-GR"/>
        </w:rPr>
        <w:t>έ</w:t>
      </w:r>
      <w:r w:rsidRPr="009901D2">
        <w:rPr>
          <w:color w:val="231F20"/>
          <w:spacing w:val="-1"/>
          <w:lang w:val="el-GR"/>
        </w:rPr>
        <w:t>χ</w:t>
      </w:r>
      <w:r w:rsidRPr="009901D2">
        <w:rPr>
          <w:color w:val="231F20"/>
          <w:spacing w:val="-2"/>
          <w:lang w:val="el-GR"/>
        </w:rPr>
        <w:t>ε</w:t>
      </w:r>
      <w:r w:rsidRPr="009901D2">
        <w:rPr>
          <w:color w:val="231F20"/>
          <w:spacing w:val="-1"/>
          <w:lang w:val="el-GR"/>
        </w:rPr>
        <w:t>ι</w:t>
      </w:r>
      <w:r w:rsidRPr="009901D2">
        <w:rPr>
          <w:color w:val="231F20"/>
          <w:spacing w:val="-42"/>
          <w:lang w:val="el-GR"/>
        </w:rPr>
        <w:t xml:space="preserve"> </w:t>
      </w:r>
      <w:r w:rsidRPr="009901D2">
        <w:rPr>
          <w:color w:val="231F20"/>
          <w:spacing w:val="-2"/>
          <w:lang w:val="el-GR"/>
        </w:rPr>
        <w:t>αναπ</w:t>
      </w:r>
      <w:r w:rsidRPr="009901D2">
        <w:rPr>
          <w:color w:val="231F20"/>
          <w:spacing w:val="-1"/>
          <w:lang w:val="el-GR"/>
        </w:rPr>
        <w:t>τ</w:t>
      </w:r>
      <w:r w:rsidRPr="009901D2">
        <w:rPr>
          <w:color w:val="231F20"/>
          <w:spacing w:val="-2"/>
          <w:lang w:val="el-GR"/>
        </w:rPr>
        <w:t>υχ</w:t>
      </w:r>
      <w:r w:rsidRPr="009901D2">
        <w:rPr>
          <w:color w:val="231F20"/>
          <w:spacing w:val="-1"/>
          <w:lang w:val="el-GR"/>
        </w:rPr>
        <w:t>θ</w:t>
      </w:r>
      <w:r w:rsidRPr="009901D2">
        <w:rPr>
          <w:color w:val="231F20"/>
          <w:spacing w:val="-2"/>
          <w:lang w:val="el-GR"/>
        </w:rPr>
        <w:t>ε</w:t>
      </w:r>
      <w:r w:rsidRPr="009901D2">
        <w:rPr>
          <w:color w:val="231F20"/>
          <w:spacing w:val="-1"/>
          <w:lang w:val="el-GR"/>
        </w:rPr>
        <w:t>ί</w:t>
      </w:r>
      <w:r w:rsidRPr="009901D2">
        <w:rPr>
          <w:color w:val="231F20"/>
          <w:spacing w:val="-40"/>
          <w:lang w:val="el-GR"/>
        </w:rPr>
        <w:t xml:space="preserve"> </w:t>
      </w:r>
      <w:r w:rsidRPr="009901D2">
        <w:rPr>
          <w:color w:val="231F20"/>
          <w:spacing w:val="1"/>
          <w:lang w:val="el-GR"/>
        </w:rPr>
        <w:t>σ</w:t>
      </w:r>
      <w:r w:rsidRPr="009901D2">
        <w:rPr>
          <w:color w:val="231F20"/>
          <w:lang w:val="el-GR"/>
        </w:rPr>
        <w:t>τ</w:t>
      </w:r>
      <w:r w:rsidRPr="009901D2">
        <w:rPr>
          <w:color w:val="231F20"/>
          <w:spacing w:val="1"/>
          <w:lang w:val="el-GR"/>
        </w:rPr>
        <w:t>α</w:t>
      </w:r>
      <w:r w:rsidRPr="009901D2">
        <w:rPr>
          <w:color w:val="231F20"/>
          <w:spacing w:val="-40"/>
          <w:lang w:val="el-GR"/>
        </w:rPr>
        <w:t xml:space="preserve"> </w:t>
      </w:r>
      <w:r w:rsidRPr="009901D2">
        <w:rPr>
          <w:color w:val="231F20"/>
          <w:spacing w:val="-3"/>
          <w:lang w:val="el-GR"/>
        </w:rPr>
        <w:t>πλαίσ</w:t>
      </w:r>
      <w:r w:rsidRPr="009901D2">
        <w:rPr>
          <w:color w:val="231F20"/>
          <w:spacing w:val="-2"/>
          <w:lang w:val="el-GR"/>
        </w:rPr>
        <w:t>ι</w:t>
      </w:r>
      <w:r w:rsidRPr="009901D2">
        <w:rPr>
          <w:color w:val="231F20"/>
          <w:spacing w:val="-3"/>
          <w:lang w:val="el-GR"/>
        </w:rPr>
        <w:t>α</w:t>
      </w:r>
      <w:r w:rsidRPr="009901D2">
        <w:rPr>
          <w:color w:val="231F20"/>
          <w:spacing w:val="-40"/>
          <w:lang w:val="el-GR"/>
        </w:rPr>
        <w:t xml:space="preserve"> </w:t>
      </w:r>
      <w:r w:rsidRPr="009901D2">
        <w:rPr>
          <w:color w:val="231F20"/>
          <w:spacing w:val="-3"/>
          <w:lang w:val="el-GR"/>
        </w:rPr>
        <w:t>τ</w:t>
      </w:r>
      <w:r w:rsidRPr="009901D2">
        <w:rPr>
          <w:color w:val="231F20"/>
          <w:spacing w:val="-4"/>
          <w:lang w:val="el-GR"/>
        </w:rPr>
        <w:t>ου</w:t>
      </w:r>
      <w:r w:rsidRPr="009901D2">
        <w:rPr>
          <w:color w:val="231F20"/>
          <w:spacing w:val="-41"/>
          <w:lang w:val="el-GR"/>
        </w:rPr>
        <w:t xml:space="preserve"> </w:t>
      </w:r>
      <w:r w:rsidRPr="009901D2">
        <w:rPr>
          <w:color w:val="231F20"/>
          <w:spacing w:val="-2"/>
          <w:lang w:val="el-GR"/>
        </w:rPr>
        <w:t>ε</w:t>
      </w:r>
      <w:r w:rsidRPr="009901D2">
        <w:rPr>
          <w:color w:val="231F20"/>
          <w:spacing w:val="-1"/>
          <w:lang w:val="el-GR"/>
        </w:rPr>
        <w:t>κ</w:t>
      </w:r>
      <w:r w:rsidRPr="009901D2">
        <w:rPr>
          <w:color w:val="231F20"/>
          <w:spacing w:val="-2"/>
          <w:lang w:val="el-GR"/>
        </w:rPr>
        <w:t>παιδε</w:t>
      </w:r>
      <w:r w:rsidRPr="009901D2">
        <w:rPr>
          <w:color w:val="231F20"/>
          <w:spacing w:val="-1"/>
          <w:lang w:val="el-GR"/>
        </w:rPr>
        <w:t>υτικ</w:t>
      </w:r>
      <w:r w:rsidRPr="009901D2">
        <w:rPr>
          <w:color w:val="231F20"/>
          <w:spacing w:val="-2"/>
          <w:lang w:val="el-GR"/>
        </w:rPr>
        <w:t>ού</w:t>
      </w:r>
      <w:r w:rsidRPr="009901D2">
        <w:rPr>
          <w:color w:val="231F20"/>
          <w:spacing w:val="-41"/>
          <w:lang w:val="el-GR"/>
        </w:rPr>
        <w:t xml:space="preserve"> </w:t>
      </w:r>
      <w:r w:rsidRPr="009901D2">
        <w:rPr>
          <w:color w:val="231F20"/>
          <w:lang w:val="el-GR"/>
        </w:rPr>
        <w:t>έργου</w:t>
      </w:r>
      <w:r w:rsidRPr="009901D2">
        <w:rPr>
          <w:color w:val="231F20"/>
          <w:spacing w:val="-42"/>
          <w:lang w:val="el-GR"/>
        </w:rPr>
        <w:t xml:space="preserve"> </w:t>
      </w:r>
      <w:r w:rsidRPr="009901D2">
        <w:rPr>
          <w:color w:val="231F20"/>
          <w:spacing w:val="-3"/>
          <w:lang w:val="el-GR"/>
        </w:rPr>
        <w:t>τ</w:t>
      </w:r>
      <w:r w:rsidRPr="009901D2">
        <w:rPr>
          <w:color w:val="231F20"/>
          <w:spacing w:val="-4"/>
          <w:lang w:val="el-GR"/>
        </w:rPr>
        <w:t>ου</w:t>
      </w:r>
      <w:r w:rsidRPr="009901D2">
        <w:rPr>
          <w:color w:val="231F20"/>
          <w:spacing w:val="91"/>
          <w:w w:val="89"/>
          <w:lang w:val="el-GR"/>
        </w:rPr>
        <w:t xml:space="preserve"> </w:t>
      </w:r>
      <w:r w:rsidRPr="009901D2">
        <w:rPr>
          <w:color w:val="231F20"/>
          <w:spacing w:val="-2"/>
          <w:lang w:val="el-GR"/>
        </w:rPr>
        <w:t>δ</w:t>
      </w:r>
      <w:r w:rsidRPr="009901D2">
        <w:rPr>
          <w:color w:val="231F20"/>
          <w:spacing w:val="-1"/>
          <w:lang w:val="el-GR"/>
        </w:rPr>
        <w:t>ι</w:t>
      </w:r>
      <w:r w:rsidRPr="009901D2">
        <w:rPr>
          <w:color w:val="231F20"/>
          <w:spacing w:val="-2"/>
          <w:lang w:val="el-GR"/>
        </w:rPr>
        <w:t>δάσ</w:t>
      </w:r>
      <w:r w:rsidRPr="009901D2">
        <w:rPr>
          <w:color w:val="231F20"/>
          <w:spacing w:val="-1"/>
          <w:lang w:val="el-GR"/>
        </w:rPr>
        <w:t>κ</w:t>
      </w:r>
      <w:r w:rsidRPr="009901D2">
        <w:rPr>
          <w:color w:val="231F20"/>
          <w:spacing w:val="-2"/>
          <w:lang w:val="el-GR"/>
        </w:rPr>
        <w:t>ον</w:t>
      </w:r>
      <w:r w:rsidRPr="009901D2">
        <w:rPr>
          <w:color w:val="231F20"/>
          <w:spacing w:val="-1"/>
          <w:lang w:val="el-GR"/>
        </w:rPr>
        <w:t>τ</w:t>
      </w:r>
      <w:r w:rsidRPr="009901D2">
        <w:rPr>
          <w:color w:val="231F20"/>
          <w:spacing w:val="-2"/>
          <w:lang w:val="el-GR"/>
        </w:rPr>
        <w:t>α.</w:t>
      </w:r>
    </w:p>
    <w:p w:rsidR="00910521" w:rsidRPr="009901D2" w:rsidRDefault="00910521" w:rsidP="00910521">
      <w:pPr>
        <w:pStyle w:val="a4"/>
        <w:numPr>
          <w:ilvl w:val="0"/>
          <w:numId w:val="3"/>
        </w:numPr>
        <w:tabs>
          <w:tab w:val="left" w:pos="872"/>
        </w:tabs>
        <w:spacing w:before="167"/>
        <w:rPr>
          <w:rFonts w:ascii="Verdana" w:eastAsia="Verdana" w:hAnsi="Verdana" w:cs="Verdana"/>
          <w:lang w:val="el-GR"/>
        </w:rPr>
      </w:pPr>
      <w:r w:rsidRPr="009901D2">
        <w:rPr>
          <w:color w:val="231F20"/>
          <w:spacing w:val="-1"/>
          <w:w w:val="110"/>
          <w:lang w:val="el-GR"/>
        </w:rPr>
        <w:t>Τ</w:t>
      </w:r>
      <w:r w:rsidRPr="009901D2">
        <w:rPr>
          <w:color w:val="231F20"/>
          <w:spacing w:val="-2"/>
          <w:w w:val="110"/>
          <w:lang w:val="el-GR"/>
        </w:rPr>
        <w:t>ο</w:t>
      </w:r>
      <w:r w:rsidRPr="009901D2">
        <w:rPr>
          <w:color w:val="231F20"/>
          <w:spacing w:val="-35"/>
          <w:w w:val="110"/>
          <w:lang w:val="el-GR"/>
        </w:rPr>
        <w:t xml:space="preserve"> </w:t>
      </w:r>
      <w:r w:rsidRPr="009901D2">
        <w:rPr>
          <w:color w:val="231F20"/>
          <w:w w:val="110"/>
          <w:lang w:val="el-GR"/>
        </w:rPr>
        <w:t>έργο</w:t>
      </w:r>
      <w:r w:rsidRPr="009901D2">
        <w:rPr>
          <w:color w:val="231F20"/>
          <w:spacing w:val="-37"/>
          <w:w w:val="110"/>
          <w:lang w:val="el-GR"/>
        </w:rPr>
        <w:t xml:space="preserve"> </w:t>
      </w:r>
      <w:r w:rsidRPr="009901D2">
        <w:rPr>
          <w:rFonts w:ascii="Verdana" w:hAnsi="Verdana"/>
          <w:color w:val="231F20"/>
          <w:spacing w:val="-1"/>
          <w:w w:val="110"/>
          <w:lang w:val="el-GR"/>
        </w:rPr>
        <w:t>«Α</w:t>
      </w:r>
      <w:r w:rsidRPr="009901D2">
        <w:rPr>
          <w:rFonts w:ascii="Verdana" w:hAnsi="Verdana"/>
          <w:color w:val="231F20"/>
          <w:spacing w:val="-2"/>
          <w:w w:val="110"/>
          <w:lang w:val="el-GR"/>
        </w:rPr>
        <w:t>ν</w:t>
      </w:r>
      <w:r w:rsidRPr="009901D2">
        <w:rPr>
          <w:rFonts w:ascii="Verdana" w:hAnsi="Verdana"/>
          <w:color w:val="231F20"/>
          <w:spacing w:val="-1"/>
          <w:w w:val="110"/>
          <w:lang w:val="el-GR"/>
        </w:rPr>
        <w:t>οικτ</w:t>
      </w:r>
      <w:r w:rsidRPr="009901D2">
        <w:rPr>
          <w:rFonts w:ascii="Verdana" w:hAnsi="Verdana"/>
          <w:color w:val="231F20"/>
          <w:spacing w:val="-2"/>
          <w:w w:val="110"/>
          <w:lang w:val="el-GR"/>
        </w:rPr>
        <w:t>ά</w:t>
      </w:r>
      <w:r w:rsidRPr="009901D2">
        <w:rPr>
          <w:rFonts w:ascii="Verdana" w:hAnsi="Verdana"/>
          <w:color w:val="231F20"/>
          <w:spacing w:val="-42"/>
          <w:w w:val="110"/>
          <w:lang w:val="el-GR"/>
        </w:rPr>
        <w:t xml:space="preserve"> </w:t>
      </w:r>
      <w:r w:rsidRPr="009901D2">
        <w:rPr>
          <w:rFonts w:ascii="Verdana" w:hAnsi="Verdana"/>
          <w:color w:val="231F20"/>
          <w:spacing w:val="-1"/>
          <w:w w:val="110"/>
          <w:lang w:val="el-GR"/>
        </w:rPr>
        <w:t>Ακ</w:t>
      </w:r>
      <w:r w:rsidRPr="009901D2">
        <w:rPr>
          <w:rFonts w:ascii="Verdana" w:hAnsi="Verdana"/>
          <w:color w:val="231F20"/>
          <w:spacing w:val="-2"/>
          <w:w w:val="110"/>
          <w:lang w:val="el-GR"/>
        </w:rPr>
        <w:t>αδημα</w:t>
      </w:r>
      <w:r w:rsidRPr="009901D2">
        <w:rPr>
          <w:rFonts w:ascii="Verdana" w:hAnsi="Verdana"/>
          <w:color w:val="231F20"/>
          <w:spacing w:val="-1"/>
          <w:w w:val="110"/>
          <w:lang w:val="el-GR"/>
        </w:rPr>
        <w:t>ϊκ</w:t>
      </w:r>
      <w:r w:rsidRPr="009901D2">
        <w:rPr>
          <w:rFonts w:ascii="Verdana" w:hAnsi="Verdana"/>
          <w:color w:val="231F20"/>
          <w:spacing w:val="-2"/>
          <w:w w:val="110"/>
          <w:lang w:val="el-GR"/>
        </w:rPr>
        <w:t>ά</w:t>
      </w:r>
      <w:r w:rsidRPr="009901D2">
        <w:rPr>
          <w:rFonts w:ascii="Verdana" w:hAnsi="Verdana"/>
          <w:color w:val="231F20"/>
          <w:spacing w:val="-39"/>
          <w:w w:val="110"/>
          <w:lang w:val="el-GR"/>
        </w:rPr>
        <w:t xml:space="preserve"> </w:t>
      </w:r>
      <w:r w:rsidRPr="009901D2">
        <w:rPr>
          <w:rFonts w:ascii="Verdana" w:hAnsi="Verdana"/>
          <w:color w:val="231F20"/>
          <w:spacing w:val="-2"/>
          <w:w w:val="110"/>
          <w:lang w:val="el-GR"/>
        </w:rPr>
        <w:t>Μ</w:t>
      </w:r>
      <w:r w:rsidRPr="009901D2">
        <w:rPr>
          <w:rFonts w:ascii="Verdana" w:hAnsi="Verdana"/>
          <w:color w:val="231F20"/>
          <w:spacing w:val="-3"/>
          <w:w w:val="110"/>
          <w:lang w:val="el-GR"/>
        </w:rPr>
        <w:t>α</w:t>
      </w:r>
      <w:r w:rsidRPr="009901D2">
        <w:rPr>
          <w:rFonts w:ascii="Verdana" w:hAnsi="Verdana"/>
          <w:color w:val="231F20"/>
          <w:spacing w:val="-2"/>
          <w:w w:val="110"/>
          <w:lang w:val="el-GR"/>
        </w:rPr>
        <w:t>θ</w:t>
      </w:r>
      <w:r w:rsidRPr="009901D2">
        <w:rPr>
          <w:rFonts w:ascii="Verdana" w:hAnsi="Verdana"/>
          <w:color w:val="231F20"/>
          <w:spacing w:val="-3"/>
          <w:w w:val="110"/>
          <w:lang w:val="el-GR"/>
        </w:rPr>
        <w:t>ήμα</w:t>
      </w:r>
      <w:r w:rsidRPr="009901D2">
        <w:rPr>
          <w:rFonts w:ascii="Verdana" w:hAnsi="Verdana"/>
          <w:color w:val="231F20"/>
          <w:spacing w:val="-2"/>
          <w:w w:val="110"/>
          <w:lang w:val="el-GR"/>
        </w:rPr>
        <w:t>τ</w:t>
      </w:r>
      <w:r w:rsidRPr="009901D2">
        <w:rPr>
          <w:rFonts w:ascii="Verdana" w:hAnsi="Verdana"/>
          <w:color w:val="231F20"/>
          <w:spacing w:val="-3"/>
          <w:w w:val="110"/>
          <w:lang w:val="el-GR"/>
        </w:rPr>
        <w:t>α</w:t>
      </w:r>
      <w:r w:rsidRPr="009901D2">
        <w:rPr>
          <w:rFonts w:ascii="Verdana" w:hAnsi="Verdana"/>
          <w:color w:val="231F20"/>
          <w:spacing w:val="-44"/>
          <w:w w:val="110"/>
          <w:lang w:val="el-GR"/>
        </w:rPr>
        <w:t xml:space="preserve"> </w:t>
      </w:r>
      <w:r w:rsidRPr="009901D2">
        <w:rPr>
          <w:rFonts w:ascii="Verdana" w:hAnsi="Verdana"/>
          <w:color w:val="231F20"/>
          <w:spacing w:val="2"/>
          <w:w w:val="110"/>
          <w:lang w:val="el-GR"/>
        </w:rPr>
        <w:t>σ</w:t>
      </w:r>
      <w:r w:rsidRPr="009901D2">
        <w:rPr>
          <w:rFonts w:ascii="Verdana" w:hAnsi="Verdana"/>
          <w:color w:val="231F20"/>
          <w:spacing w:val="1"/>
          <w:w w:val="110"/>
          <w:lang w:val="el-GR"/>
        </w:rPr>
        <w:t>τ</w:t>
      </w:r>
      <w:r w:rsidRPr="009901D2">
        <w:rPr>
          <w:rFonts w:ascii="Verdana" w:hAnsi="Verdana"/>
          <w:color w:val="231F20"/>
          <w:spacing w:val="2"/>
          <w:w w:val="110"/>
          <w:lang w:val="el-GR"/>
        </w:rPr>
        <w:t>ο</w:t>
      </w:r>
      <w:r w:rsidRPr="009901D2">
        <w:rPr>
          <w:rFonts w:ascii="Verdana" w:hAnsi="Verdana"/>
          <w:color w:val="231F20"/>
          <w:spacing w:val="-44"/>
          <w:w w:val="110"/>
          <w:lang w:val="el-GR"/>
        </w:rPr>
        <w:t xml:space="preserve"> </w:t>
      </w:r>
      <w:r w:rsidRPr="009901D2">
        <w:rPr>
          <w:rFonts w:ascii="Verdana" w:hAnsi="Verdana"/>
          <w:color w:val="231F20"/>
          <w:spacing w:val="-1"/>
          <w:w w:val="110"/>
          <w:lang w:val="el-GR"/>
        </w:rPr>
        <w:t>Πα</w:t>
      </w:r>
      <w:r w:rsidRPr="009901D2">
        <w:rPr>
          <w:rFonts w:ascii="Verdana" w:hAnsi="Verdana"/>
          <w:color w:val="231F20"/>
          <w:spacing w:val="-2"/>
          <w:w w:val="110"/>
          <w:lang w:val="el-GR"/>
        </w:rPr>
        <w:t>ν</w:t>
      </w:r>
      <w:r w:rsidRPr="009901D2">
        <w:rPr>
          <w:rFonts w:ascii="Verdana" w:hAnsi="Verdana"/>
          <w:color w:val="231F20"/>
          <w:spacing w:val="-1"/>
          <w:w w:val="110"/>
          <w:lang w:val="el-GR"/>
        </w:rPr>
        <w:t>ε</w:t>
      </w:r>
      <w:r w:rsidRPr="009901D2">
        <w:rPr>
          <w:rFonts w:ascii="Verdana" w:hAnsi="Verdana"/>
          <w:color w:val="231F20"/>
          <w:spacing w:val="-2"/>
          <w:w w:val="110"/>
          <w:lang w:val="el-GR"/>
        </w:rPr>
        <w:t>π</w:t>
      </w:r>
      <w:r w:rsidRPr="009901D2">
        <w:rPr>
          <w:rFonts w:ascii="Verdana" w:hAnsi="Verdana"/>
          <w:color w:val="231F20"/>
          <w:spacing w:val="-1"/>
          <w:w w:val="110"/>
          <w:lang w:val="el-GR"/>
        </w:rPr>
        <w:t>ιστ</w:t>
      </w:r>
      <w:r w:rsidRPr="009901D2">
        <w:rPr>
          <w:rFonts w:ascii="Verdana" w:hAnsi="Verdana"/>
          <w:color w:val="231F20"/>
          <w:spacing w:val="-2"/>
          <w:w w:val="110"/>
          <w:lang w:val="el-GR"/>
        </w:rPr>
        <w:t>ήμ</w:t>
      </w:r>
      <w:r w:rsidRPr="009901D2">
        <w:rPr>
          <w:rFonts w:ascii="Verdana" w:hAnsi="Verdana"/>
          <w:color w:val="231F20"/>
          <w:spacing w:val="-1"/>
          <w:w w:val="110"/>
          <w:lang w:val="el-GR"/>
        </w:rPr>
        <w:t>ι</w:t>
      </w:r>
      <w:r w:rsidRPr="009901D2">
        <w:rPr>
          <w:rFonts w:ascii="Verdana" w:hAnsi="Verdana"/>
          <w:color w:val="231F20"/>
          <w:spacing w:val="-2"/>
          <w:w w:val="110"/>
          <w:lang w:val="el-GR"/>
        </w:rPr>
        <w:t>ο</w:t>
      </w:r>
      <w:r w:rsidRPr="009901D2">
        <w:rPr>
          <w:rFonts w:ascii="Verdana" w:hAnsi="Verdana"/>
          <w:color w:val="231F20"/>
          <w:spacing w:val="-41"/>
          <w:w w:val="110"/>
          <w:lang w:val="el-GR"/>
        </w:rPr>
        <w:t xml:space="preserve"> </w:t>
      </w:r>
      <w:r w:rsidRPr="009901D2">
        <w:rPr>
          <w:rFonts w:ascii="Verdana" w:hAnsi="Verdana"/>
          <w:color w:val="231F20"/>
          <w:spacing w:val="-1"/>
          <w:w w:val="110"/>
          <w:lang w:val="el-GR"/>
        </w:rPr>
        <w:t>Αθ</w:t>
      </w:r>
      <w:r w:rsidRPr="009901D2">
        <w:rPr>
          <w:rFonts w:ascii="Verdana" w:hAnsi="Verdana"/>
          <w:color w:val="231F20"/>
          <w:spacing w:val="-2"/>
          <w:w w:val="110"/>
          <w:lang w:val="el-GR"/>
        </w:rPr>
        <w:t>ηνών»</w:t>
      </w:r>
    </w:p>
    <w:p w:rsidR="00910521" w:rsidRPr="009901D2" w:rsidRDefault="00910521" w:rsidP="00910521">
      <w:pPr>
        <w:pStyle w:val="a4"/>
        <w:spacing w:before="73"/>
        <w:ind w:firstLine="0"/>
        <w:rPr>
          <w:lang w:val="el-GR"/>
        </w:rPr>
      </w:pPr>
      <w:r w:rsidRPr="009901D2">
        <w:rPr>
          <w:color w:val="231F20"/>
          <w:spacing w:val="-1"/>
          <w:w w:val="95"/>
          <w:lang w:val="el-GR"/>
        </w:rPr>
        <w:t>έχει</w:t>
      </w:r>
      <w:r w:rsidRPr="009901D2">
        <w:rPr>
          <w:color w:val="231F20"/>
          <w:spacing w:val="-9"/>
          <w:w w:val="95"/>
          <w:lang w:val="el-GR"/>
        </w:rPr>
        <w:t xml:space="preserve"> </w:t>
      </w:r>
      <w:r w:rsidRPr="009901D2">
        <w:rPr>
          <w:color w:val="231F20"/>
          <w:spacing w:val="-2"/>
          <w:w w:val="95"/>
          <w:lang w:val="el-GR"/>
        </w:rPr>
        <w:t>χ</w:t>
      </w:r>
      <w:r w:rsidRPr="009901D2">
        <w:rPr>
          <w:color w:val="231F20"/>
          <w:spacing w:val="-3"/>
          <w:w w:val="95"/>
          <w:lang w:val="el-GR"/>
        </w:rPr>
        <w:t>ρημ</w:t>
      </w:r>
      <w:r w:rsidRPr="009901D2">
        <w:rPr>
          <w:color w:val="231F20"/>
          <w:spacing w:val="-2"/>
          <w:w w:val="95"/>
          <w:lang w:val="el-GR"/>
        </w:rPr>
        <w:t>ατ</w:t>
      </w:r>
      <w:r w:rsidRPr="009901D2">
        <w:rPr>
          <w:color w:val="231F20"/>
          <w:spacing w:val="-3"/>
          <w:w w:val="95"/>
          <w:lang w:val="el-GR"/>
        </w:rPr>
        <w:t>οδο</w:t>
      </w:r>
      <w:r w:rsidRPr="009901D2">
        <w:rPr>
          <w:color w:val="231F20"/>
          <w:spacing w:val="-2"/>
          <w:w w:val="95"/>
          <w:lang w:val="el-GR"/>
        </w:rPr>
        <w:t>τ</w:t>
      </w:r>
      <w:r w:rsidRPr="009901D2">
        <w:rPr>
          <w:color w:val="231F20"/>
          <w:spacing w:val="-3"/>
          <w:w w:val="95"/>
          <w:lang w:val="el-GR"/>
        </w:rPr>
        <w:t>ήσ</w:t>
      </w:r>
      <w:r w:rsidRPr="009901D2">
        <w:rPr>
          <w:color w:val="231F20"/>
          <w:spacing w:val="-2"/>
          <w:w w:val="95"/>
          <w:lang w:val="el-GR"/>
        </w:rPr>
        <w:t>ει</w:t>
      </w:r>
      <w:r w:rsidRPr="009901D2">
        <w:rPr>
          <w:color w:val="231F20"/>
          <w:spacing w:val="-11"/>
          <w:w w:val="95"/>
          <w:lang w:val="el-GR"/>
        </w:rPr>
        <w:t xml:space="preserve"> </w:t>
      </w:r>
      <w:r w:rsidRPr="009901D2">
        <w:rPr>
          <w:color w:val="231F20"/>
          <w:spacing w:val="-2"/>
          <w:w w:val="95"/>
          <w:lang w:val="el-GR"/>
        </w:rPr>
        <w:t>μ</w:t>
      </w:r>
      <w:r w:rsidRPr="009901D2">
        <w:rPr>
          <w:color w:val="231F20"/>
          <w:spacing w:val="-1"/>
          <w:w w:val="95"/>
          <w:lang w:val="el-GR"/>
        </w:rPr>
        <w:t>ό</w:t>
      </w:r>
      <w:r w:rsidRPr="009901D2">
        <w:rPr>
          <w:color w:val="231F20"/>
          <w:spacing w:val="-2"/>
          <w:w w:val="95"/>
          <w:lang w:val="el-GR"/>
        </w:rPr>
        <w:t>ν</w:t>
      </w:r>
      <w:r w:rsidRPr="009901D2">
        <w:rPr>
          <w:color w:val="231F20"/>
          <w:spacing w:val="-1"/>
          <w:w w:val="95"/>
          <w:lang w:val="el-GR"/>
        </w:rPr>
        <w:t>ο</w:t>
      </w:r>
      <w:r w:rsidRPr="009901D2">
        <w:rPr>
          <w:color w:val="231F20"/>
          <w:spacing w:val="-11"/>
          <w:w w:val="95"/>
          <w:lang w:val="el-GR"/>
        </w:rPr>
        <w:t xml:space="preserve"> </w:t>
      </w:r>
      <w:r w:rsidRPr="009901D2">
        <w:rPr>
          <w:color w:val="231F20"/>
          <w:spacing w:val="-1"/>
          <w:w w:val="95"/>
          <w:lang w:val="el-GR"/>
        </w:rPr>
        <w:t>τ</w:t>
      </w:r>
      <w:r w:rsidRPr="009901D2">
        <w:rPr>
          <w:color w:val="231F20"/>
          <w:spacing w:val="-2"/>
          <w:w w:val="95"/>
          <w:lang w:val="el-GR"/>
        </w:rPr>
        <w:t>η</w:t>
      </w:r>
      <w:r w:rsidRPr="009901D2">
        <w:rPr>
          <w:color w:val="231F20"/>
          <w:spacing w:val="-10"/>
          <w:w w:val="95"/>
          <w:lang w:val="el-GR"/>
        </w:rPr>
        <w:t xml:space="preserve"> </w:t>
      </w:r>
      <w:r w:rsidRPr="009901D2">
        <w:rPr>
          <w:color w:val="231F20"/>
          <w:w w:val="95"/>
          <w:lang w:val="el-GR"/>
        </w:rPr>
        <w:t>αναδιαμόρφωση</w:t>
      </w:r>
      <w:r w:rsidRPr="009901D2">
        <w:rPr>
          <w:color w:val="231F20"/>
          <w:spacing w:val="-12"/>
          <w:w w:val="95"/>
          <w:lang w:val="el-GR"/>
        </w:rPr>
        <w:t xml:space="preserve"> </w:t>
      </w:r>
      <w:r w:rsidRPr="009901D2">
        <w:rPr>
          <w:color w:val="231F20"/>
          <w:spacing w:val="-3"/>
          <w:w w:val="95"/>
          <w:lang w:val="el-GR"/>
        </w:rPr>
        <w:t>τ</w:t>
      </w:r>
      <w:r w:rsidRPr="009901D2">
        <w:rPr>
          <w:color w:val="231F20"/>
          <w:spacing w:val="-4"/>
          <w:w w:val="95"/>
          <w:lang w:val="el-GR"/>
        </w:rPr>
        <w:t>ου</w:t>
      </w:r>
      <w:r w:rsidRPr="009901D2">
        <w:rPr>
          <w:color w:val="231F20"/>
          <w:spacing w:val="-8"/>
          <w:w w:val="95"/>
          <w:lang w:val="el-GR"/>
        </w:rPr>
        <w:t xml:space="preserve"> </w:t>
      </w:r>
      <w:r w:rsidRPr="009901D2">
        <w:rPr>
          <w:color w:val="231F20"/>
          <w:spacing w:val="-1"/>
          <w:w w:val="95"/>
          <w:lang w:val="el-GR"/>
        </w:rPr>
        <w:t>εκ</w:t>
      </w:r>
      <w:r w:rsidRPr="009901D2">
        <w:rPr>
          <w:color w:val="231F20"/>
          <w:spacing w:val="-2"/>
          <w:w w:val="95"/>
          <w:lang w:val="el-GR"/>
        </w:rPr>
        <w:t>παιδ</w:t>
      </w:r>
      <w:r w:rsidRPr="009901D2">
        <w:rPr>
          <w:color w:val="231F20"/>
          <w:spacing w:val="-1"/>
          <w:w w:val="95"/>
          <w:lang w:val="el-GR"/>
        </w:rPr>
        <w:t>ευτικο</w:t>
      </w:r>
      <w:r w:rsidRPr="009901D2">
        <w:rPr>
          <w:color w:val="231F20"/>
          <w:spacing w:val="-2"/>
          <w:w w:val="95"/>
          <w:lang w:val="el-GR"/>
        </w:rPr>
        <w:t>ύ</w:t>
      </w:r>
      <w:r w:rsidRPr="009901D2">
        <w:rPr>
          <w:color w:val="231F20"/>
          <w:spacing w:val="-12"/>
          <w:w w:val="95"/>
          <w:lang w:val="el-GR"/>
        </w:rPr>
        <w:t xml:space="preserve"> </w:t>
      </w:r>
      <w:r w:rsidRPr="009901D2">
        <w:rPr>
          <w:color w:val="231F20"/>
          <w:spacing w:val="-1"/>
          <w:w w:val="95"/>
          <w:lang w:val="el-GR"/>
        </w:rPr>
        <w:t>υλικο</w:t>
      </w:r>
      <w:r w:rsidRPr="009901D2">
        <w:rPr>
          <w:color w:val="231F20"/>
          <w:spacing w:val="-2"/>
          <w:w w:val="95"/>
          <w:lang w:val="el-GR"/>
        </w:rPr>
        <w:t>ύ</w:t>
      </w:r>
      <w:r w:rsidRPr="009901D2">
        <w:rPr>
          <w:color w:val="231F20"/>
          <w:spacing w:val="-1"/>
          <w:w w:val="95"/>
          <w:lang w:val="el-GR"/>
        </w:rPr>
        <w:t>.</w:t>
      </w:r>
    </w:p>
    <w:p w:rsidR="00910521" w:rsidRPr="009901D2" w:rsidRDefault="00910521" w:rsidP="00910521">
      <w:pPr>
        <w:spacing w:before="10"/>
        <w:rPr>
          <w:rFonts w:ascii="Arial" w:eastAsia="Arial" w:hAnsi="Arial" w:cs="Arial"/>
          <w:sz w:val="21"/>
          <w:szCs w:val="21"/>
        </w:rPr>
      </w:pPr>
    </w:p>
    <w:p w:rsidR="00910521" w:rsidRPr="009901D2" w:rsidRDefault="00910521" w:rsidP="00910521">
      <w:pPr>
        <w:pStyle w:val="a4"/>
        <w:numPr>
          <w:ilvl w:val="0"/>
          <w:numId w:val="3"/>
        </w:numPr>
        <w:tabs>
          <w:tab w:val="left" w:pos="872"/>
        </w:tabs>
        <w:spacing w:line="308" w:lineRule="auto"/>
        <w:ind w:right="784"/>
        <w:jc w:val="both"/>
        <w:rPr>
          <w:lang w:val="el-GR"/>
        </w:rPr>
      </w:pPr>
      <w:r w:rsidRPr="009901D2">
        <w:rPr>
          <w:color w:val="231F20"/>
          <w:spacing w:val="-1"/>
          <w:lang w:val="el-GR"/>
        </w:rPr>
        <w:t>Τ</w:t>
      </w:r>
      <w:r w:rsidRPr="009901D2">
        <w:rPr>
          <w:color w:val="231F20"/>
          <w:spacing w:val="-2"/>
          <w:lang w:val="el-GR"/>
        </w:rPr>
        <w:t>ο</w:t>
      </w:r>
      <w:r w:rsidRPr="009901D2">
        <w:rPr>
          <w:color w:val="231F20"/>
          <w:spacing w:val="-30"/>
          <w:lang w:val="el-GR"/>
        </w:rPr>
        <w:t xml:space="preserve"> </w:t>
      </w:r>
      <w:r w:rsidRPr="009901D2">
        <w:rPr>
          <w:color w:val="231F20"/>
          <w:lang w:val="el-GR"/>
        </w:rPr>
        <w:t>έργο</w:t>
      </w:r>
      <w:r w:rsidRPr="009901D2">
        <w:rPr>
          <w:color w:val="231F20"/>
          <w:spacing w:val="-30"/>
          <w:lang w:val="el-GR"/>
        </w:rPr>
        <w:t xml:space="preserve"> </w:t>
      </w:r>
      <w:r w:rsidRPr="009901D2">
        <w:rPr>
          <w:color w:val="231F20"/>
          <w:spacing w:val="-3"/>
          <w:lang w:val="el-GR"/>
        </w:rPr>
        <w:t>υλοπο</w:t>
      </w:r>
      <w:r w:rsidRPr="009901D2">
        <w:rPr>
          <w:color w:val="231F20"/>
          <w:spacing w:val="-2"/>
          <w:lang w:val="el-GR"/>
        </w:rPr>
        <w:t>ι</w:t>
      </w:r>
      <w:r w:rsidRPr="009901D2">
        <w:rPr>
          <w:color w:val="231F20"/>
          <w:spacing w:val="-3"/>
          <w:lang w:val="el-GR"/>
        </w:rPr>
        <w:t>ε</w:t>
      </w:r>
      <w:r w:rsidRPr="009901D2">
        <w:rPr>
          <w:color w:val="231F20"/>
          <w:spacing w:val="-2"/>
          <w:lang w:val="el-GR"/>
        </w:rPr>
        <w:t>ίτ</w:t>
      </w:r>
      <w:r w:rsidRPr="009901D2">
        <w:rPr>
          <w:color w:val="231F20"/>
          <w:spacing w:val="-3"/>
          <w:lang w:val="el-GR"/>
        </w:rPr>
        <w:t>αι</w:t>
      </w:r>
      <w:r w:rsidRPr="009901D2">
        <w:rPr>
          <w:color w:val="231F20"/>
          <w:spacing w:val="-29"/>
          <w:lang w:val="el-GR"/>
        </w:rPr>
        <w:t xml:space="preserve"> </w:t>
      </w:r>
      <w:r w:rsidRPr="009901D2">
        <w:rPr>
          <w:color w:val="231F20"/>
          <w:spacing w:val="1"/>
          <w:lang w:val="el-GR"/>
        </w:rPr>
        <w:t>σ</w:t>
      </w:r>
      <w:r w:rsidRPr="009901D2">
        <w:rPr>
          <w:color w:val="231F20"/>
          <w:lang w:val="el-GR"/>
        </w:rPr>
        <w:t>τ</w:t>
      </w:r>
      <w:r w:rsidRPr="009901D2">
        <w:rPr>
          <w:color w:val="231F20"/>
          <w:spacing w:val="1"/>
          <w:lang w:val="el-GR"/>
        </w:rPr>
        <w:t>ο</w:t>
      </w:r>
      <w:r w:rsidRPr="009901D2">
        <w:rPr>
          <w:color w:val="231F20"/>
          <w:spacing w:val="-30"/>
          <w:lang w:val="el-GR"/>
        </w:rPr>
        <w:t xml:space="preserve"> </w:t>
      </w:r>
      <w:r w:rsidRPr="009901D2">
        <w:rPr>
          <w:color w:val="231F20"/>
          <w:spacing w:val="-5"/>
          <w:lang w:val="el-GR"/>
        </w:rPr>
        <w:t>π</w:t>
      </w:r>
      <w:r w:rsidRPr="009901D2">
        <w:rPr>
          <w:color w:val="231F20"/>
          <w:spacing w:val="-4"/>
          <w:lang w:val="el-GR"/>
        </w:rPr>
        <w:t>λαίσ</w:t>
      </w:r>
      <w:r w:rsidRPr="009901D2">
        <w:rPr>
          <w:color w:val="231F20"/>
          <w:spacing w:val="-3"/>
          <w:lang w:val="el-GR"/>
        </w:rPr>
        <w:t>ι</w:t>
      </w:r>
      <w:r w:rsidRPr="009901D2">
        <w:rPr>
          <w:color w:val="231F20"/>
          <w:spacing w:val="-4"/>
          <w:lang w:val="el-GR"/>
        </w:rPr>
        <w:t>ο</w:t>
      </w:r>
      <w:r w:rsidRPr="009901D2">
        <w:rPr>
          <w:color w:val="231F20"/>
          <w:spacing w:val="-27"/>
          <w:lang w:val="el-GR"/>
        </w:rPr>
        <w:t xml:space="preserve"> </w:t>
      </w:r>
      <w:r w:rsidRPr="009901D2">
        <w:rPr>
          <w:color w:val="231F20"/>
          <w:spacing w:val="-3"/>
          <w:lang w:val="el-GR"/>
        </w:rPr>
        <w:t>τ</w:t>
      </w:r>
      <w:r w:rsidRPr="009901D2">
        <w:rPr>
          <w:color w:val="231F20"/>
          <w:spacing w:val="-4"/>
          <w:lang w:val="el-GR"/>
        </w:rPr>
        <w:t>ου</w:t>
      </w:r>
      <w:r w:rsidRPr="009901D2">
        <w:rPr>
          <w:color w:val="231F20"/>
          <w:spacing w:val="-30"/>
          <w:lang w:val="el-GR"/>
        </w:rPr>
        <w:t xml:space="preserve"> </w:t>
      </w:r>
      <w:r w:rsidRPr="009901D2">
        <w:rPr>
          <w:color w:val="231F20"/>
          <w:spacing w:val="-2"/>
          <w:lang w:val="el-GR"/>
        </w:rPr>
        <w:t>Ε</w:t>
      </w:r>
      <w:r w:rsidRPr="009901D2">
        <w:rPr>
          <w:color w:val="231F20"/>
          <w:spacing w:val="-3"/>
          <w:lang w:val="el-GR"/>
        </w:rPr>
        <w:t>π</w:t>
      </w:r>
      <w:r w:rsidRPr="009901D2">
        <w:rPr>
          <w:color w:val="231F20"/>
          <w:spacing w:val="-2"/>
          <w:lang w:val="el-GR"/>
        </w:rPr>
        <w:t>ιχ</w:t>
      </w:r>
      <w:r w:rsidRPr="009901D2">
        <w:rPr>
          <w:color w:val="231F20"/>
          <w:spacing w:val="-3"/>
          <w:lang w:val="el-GR"/>
        </w:rPr>
        <w:t>ε</w:t>
      </w:r>
      <w:r w:rsidRPr="009901D2">
        <w:rPr>
          <w:color w:val="231F20"/>
          <w:spacing w:val="-2"/>
          <w:lang w:val="el-GR"/>
        </w:rPr>
        <w:t>ι</w:t>
      </w:r>
      <w:r w:rsidRPr="009901D2">
        <w:rPr>
          <w:color w:val="231F20"/>
          <w:spacing w:val="-3"/>
          <w:lang w:val="el-GR"/>
        </w:rPr>
        <w:t>ρησ</w:t>
      </w:r>
      <w:r w:rsidRPr="009901D2">
        <w:rPr>
          <w:color w:val="231F20"/>
          <w:spacing w:val="-2"/>
          <w:lang w:val="el-GR"/>
        </w:rPr>
        <w:t>ι</w:t>
      </w:r>
      <w:r w:rsidRPr="009901D2">
        <w:rPr>
          <w:color w:val="231F20"/>
          <w:spacing w:val="-3"/>
          <w:lang w:val="el-GR"/>
        </w:rPr>
        <w:t>ακού</w:t>
      </w:r>
      <w:r w:rsidRPr="009901D2">
        <w:rPr>
          <w:color w:val="231F20"/>
          <w:spacing w:val="-28"/>
          <w:lang w:val="el-GR"/>
        </w:rPr>
        <w:t xml:space="preserve"> </w:t>
      </w:r>
      <w:r w:rsidRPr="009901D2">
        <w:rPr>
          <w:color w:val="231F20"/>
          <w:spacing w:val="-2"/>
          <w:lang w:val="el-GR"/>
        </w:rPr>
        <w:t>Π</w:t>
      </w:r>
      <w:r w:rsidRPr="009901D2">
        <w:rPr>
          <w:color w:val="231F20"/>
          <w:spacing w:val="-3"/>
          <w:lang w:val="el-GR"/>
        </w:rPr>
        <w:t>ρογράμματος</w:t>
      </w:r>
      <w:r w:rsidRPr="009901D2">
        <w:rPr>
          <w:color w:val="231F20"/>
          <w:spacing w:val="-30"/>
          <w:lang w:val="el-GR"/>
        </w:rPr>
        <w:t xml:space="preserve"> </w:t>
      </w:r>
      <w:r w:rsidRPr="009901D2">
        <w:rPr>
          <w:color w:val="231F20"/>
          <w:spacing w:val="-2"/>
          <w:lang w:val="el-GR"/>
        </w:rPr>
        <w:t>«</w:t>
      </w:r>
      <w:r w:rsidRPr="009901D2">
        <w:rPr>
          <w:color w:val="231F20"/>
          <w:spacing w:val="-1"/>
          <w:lang w:val="el-GR"/>
        </w:rPr>
        <w:t>Εκ</w:t>
      </w:r>
      <w:r w:rsidRPr="009901D2">
        <w:rPr>
          <w:color w:val="231F20"/>
          <w:spacing w:val="-2"/>
          <w:lang w:val="el-GR"/>
        </w:rPr>
        <w:t>παίδευση</w:t>
      </w:r>
      <w:r w:rsidRPr="009901D2">
        <w:rPr>
          <w:color w:val="231F20"/>
          <w:spacing w:val="-30"/>
          <w:lang w:val="el-GR"/>
        </w:rPr>
        <w:t xml:space="preserve"> </w:t>
      </w:r>
      <w:r w:rsidRPr="009901D2">
        <w:rPr>
          <w:color w:val="231F20"/>
          <w:lang w:val="el-GR"/>
        </w:rPr>
        <w:t>και</w:t>
      </w:r>
      <w:r w:rsidRPr="009901D2">
        <w:rPr>
          <w:color w:val="231F20"/>
          <w:spacing w:val="95"/>
          <w:w w:val="91"/>
          <w:lang w:val="el-GR"/>
        </w:rPr>
        <w:t xml:space="preserve"> </w:t>
      </w:r>
      <w:r w:rsidRPr="009901D2">
        <w:rPr>
          <w:color w:val="231F20"/>
          <w:spacing w:val="-1"/>
          <w:lang w:val="el-GR"/>
        </w:rPr>
        <w:t>Δι</w:t>
      </w:r>
      <w:r w:rsidRPr="009901D2">
        <w:rPr>
          <w:color w:val="231F20"/>
          <w:spacing w:val="-2"/>
          <w:lang w:val="el-GR"/>
        </w:rPr>
        <w:t>α</w:t>
      </w:r>
      <w:r w:rsidRPr="009901D2">
        <w:rPr>
          <w:color w:val="231F20"/>
          <w:spacing w:val="-26"/>
          <w:lang w:val="el-GR"/>
        </w:rPr>
        <w:t xml:space="preserve"> </w:t>
      </w:r>
      <w:r w:rsidRPr="009901D2">
        <w:rPr>
          <w:color w:val="231F20"/>
          <w:spacing w:val="-2"/>
          <w:lang w:val="el-GR"/>
        </w:rPr>
        <w:t>Βί</w:t>
      </w:r>
      <w:r w:rsidRPr="009901D2">
        <w:rPr>
          <w:color w:val="231F20"/>
          <w:spacing w:val="-3"/>
          <w:lang w:val="el-GR"/>
        </w:rPr>
        <w:t>ου</w:t>
      </w:r>
      <w:r w:rsidRPr="009901D2">
        <w:rPr>
          <w:color w:val="231F20"/>
          <w:spacing w:val="-28"/>
          <w:lang w:val="el-GR"/>
        </w:rPr>
        <w:t xml:space="preserve"> </w:t>
      </w:r>
      <w:r w:rsidRPr="009901D2">
        <w:rPr>
          <w:color w:val="231F20"/>
          <w:spacing w:val="-1"/>
          <w:lang w:val="el-GR"/>
        </w:rPr>
        <w:t>Μ</w:t>
      </w:r>
      <w:r w:rsidRPr="009901D2">
        <w:rPr>
          <w:color w:val="231F20"/>
          <w:spacing w:val="-2"/>
          <w:lang w:val="el-GR"/>
        </w:rPr>
        <w:t>άθηση»</w:t>
      </w:r>
      <w:r w:rsidRPr="009901D2">
        <w:rPr>
          <w:color w:val="231F20"/>
          <w:spacing w:val="-26"/>
          <w:lang w:val="el-GR"/>
        </w:rPr>
        <w:t xml:space="preserve"> </w:t>
      </w:r>
      <w:r w:rsidRPr="009901D2">
        <w:rPr>
          <w:color w:val="231F20"/>
          <w:lang w:val="el-GR"/>
        </w:rPr>
        <w:t>και</w:t>
      </w:r>
      <w:r w:rsidRPr="009901D2">
        <w:rPr>
          <w:color w:val="231F20"/>
          <w:spacing w:val="-27"/>
          <w:lang w:val="el-GR"/>
        </w:rPr>
        <w:t xml:space="preserve"> </w:t>
      </w:r>
      <w:r w:rsidRPr="009901D2">
        <w:rPr>
          <w:color w:val="231F20"/>
          <w:spacing w:val="-3"/>
          <w:lang w:val="el-GR"/>
        </w:rPr>
        <w:t>σ</w:t>
      </w:r>
      <w:r w:rsidRPr="009901D2">
        <w:rPr>
          <w:color w:val="231F20"/>
          <w:spacing w:val="-2"/>
          <w:lang w:val="el-GR"/>
        </w:rPr>
        <w:t>υγχ</w:t>
      </w:r>
      <w:r w:rsidRPr="009901D2">
        <w:rPr>
          <w:color w:val="231F20"/>
          <w:spacing w:val="-3"/>
          <w:lang w:val="el-GR"/>
        </w:rPr>
        <w:t>ρηματοδο</w:t>
      </w:r>
      <w:r w:rsidRPr="009901D2">
        <w:rPr>
          <w:color w:val="231F20"/>
          <w:spacing w:val="-2"/>
          <w:lang w:val="el-GR"/>
        </w:rPr>
        <w:t>τ</w:t>
      </w:r>
      <w:r w:rsidRPr="009901D2">
        <w:rPr>
          <w:color w:val="231F20"/>
          <w:spacing w:val="-3"/>
          <w:lang w:val="el-GR"/>
        </w:rPr>
        <w:t>ε</w:t>
      </w:r>
      <w:r w:rsidRPr="009901D2">
        <w:rPr>
          <w:color w:val="231F20"/>
          <w:spacing w:val="-2"/>
          <w:lang w:val="el-GR"/>
        </w:rPr>
        <w:t>ίτ</w:t>
      </w:r>
      <w:r w:rsidRPr="009901D2">
        <w:rPr>
          <w:color w:val="231F20"/>
          <w:spacing w:val="-3"/>
          <w:lang w:val="el-GR"/>
        </w:rPr>
        <w:t>αι</w:t>
      </w:r>
      <w:r w:rsidRPr="009901D2">
        <w:rPr>
          <w:color w:val="231F20"/>
          <w:spacing w:val="-26"/>
          <w:lang w:val="el-GR"/>
        </w:rPr>
        <w:t xml:space="preserve"> </w:t>
      </w:r>
      <w:r w:rsidRPr="009901D2">
        <w:rPr>
          <w:color w:val="231F20"/>
          <w:spacing w:val="-2"/>
          <w:lang w:val="el-GR"/>
        </w:rPr>
        <w:t>από</w:t>
      </w:r>
      <w:r w:rsidRPr="009901D2">
        <w:rPr>
          <w:color w:val="231F20"/>
          <w:spacing w:val="-26"/>
          <w:lang w:val="el-GR"/>
        </w:rPr>
        <w:t xml:space="preserve"> </w:t>
      </w:r>
      <w:r w:rsidRPr="009901D2">
        <w:rPr>
          <w:color w:val="231F20"/>
          <w:spacing w:val="-1"/>
          <w:lang w:val="el-GR"/>
        </w:rPr>
        <w:t>τ</w:t>
      </w:r>
      <w:r w:rsidRPr="009901D2">
        <w:rPr>
          <w:color w:val="231F20"/>
          <w:spacing w:val="-2"/>
          <w:lang w:val="el-GR"/>
        </w:rPr>
        <w:t>ην</w:t>
      </w:r>
      <w:r w:rsidRPr="009901D2">
        <w:rPr>
          <w:color w:val="231F20"/>
          <w:spacing w:val="-28"/>
          <w:lang w:val="el-GR"/>
        </w:rPr>
        <w:t xml:space="preserve"> </w:t>
      </w:r>
      <w:r w:rsidRPr="009901D2">
        <w:rPr>
          <w:color w:val="231F20"/>
          <w:lang w:val="el-GR"/>
        </w:rPr>
        <w:t>Ευρωπαϊκή</w:t>
      </w:r>
      <w:r w:rsidRPr="009901D2">
        <w:rPr>
          <w:color w:val="231F20"/>
          <w:spacing w:val="-27"/>
          <w:lang w:val="el-GR"/>
        </w:rPr>
        <w:t xml:space="preserve"> </w:t>
      </w:r>
      <w:proofErr w:type="spellStart"/>
      <w:r w:rsidRPr="009901D2">
        <w:rPr>
          <w:color w:val="231F20"/>
          <w:spacing w:val="-2"/>
          <w:lang w:val="el-GR"/>
        </w:rPr>
        <w:t>΄Ενωση</w:t>
      </w:r>
      <w:proofErr w:type="spellEnd"/>
      <w:r w:rsidRPr="009901D2">
        <w:rPr>
          <w:color w:val="231F20"/>
          <w:spacing w:val="-26"/>
          <w:lang w:val="el-GR"/>
        </w:rPr>
        <w:t xml:space="preserve"> </w:t>
      </w:r>
      <w:r w:rsidRPr="009901D2">
        <w:rPr>
          <w:color w:val="231F20"/>
          <w:lang w:val="el-GR"/>
        </w:rPr>
        <w:t>(Ευρωπαϊκό</w:t>
      </w:r>
      <w:r w:rsidRPr="009901D2">
        <w:rPr>
          <w:color w:val="231F20"/>
          <w:spacing w:val="41"/>
          <w:w w:val="93"/>
          <w:lang w:val="el-GR"/>
        </w:rPr>
        <w:t xml:space="preserve"> </w:t>
      </w:r>
      <w:r w:rsidRPr="009901D2">
        <w:rPr>
          <w:color w:val="231F20"/>
          <w:spacing w:val="-2"/>
          <w:w w:val="95"/>
          <w:lang w:val="el-GR"/>
        </w:rPr>
        <w:t>Κ</w:t>
      </w:r>
      <w:r w:rsidRPr="009901D2">
        <w:rPr>
          <w:color w:val="231F20"/>
          <w:spacing w:val="-3"/>
          <w:w w:val="95"/>
          <w:lang w:val="el-GR"/>
        </w:rPr>
        <w:t>ο</w:t>
      </w:r>
      <w:r w:rsidRPr="009901D2">
        <w:rPr>
          <w:color w:val="231F20"/>
          <w:spacing w:val="-2"/>
          <w:w w:val="95"/>
          <w:lang w:val="el-GR"/>
        </w:rPr>
        <w:t>ι</w:t>
      </w:r>
      <w:r w:rsidRPr="009901D2">
        <w:rPr>
          <w:color w:val="231F20"/>
          <w:spacing w:val="-3"/>
          <w:w w:val="95"/>
          <w:lang w:val="el-GR"/>
        </w:rPr>
        <w:t>νων</w:t>
      </w:r>
      <w:r w:rsidRPr="009901D2">
        <w:rPr>
          <w:color w:val="231F20"/>
          <w:spacing w:val="-2"/>
          <w:w w:val="95"/>
          <w:lang w:val="el-GR"/>
        </w:rPr>
        <w:t>ικ</w:t>
      </w:r>
      <w:r w:rsidRPr="009901D2">
        <w:rPr>
          <w:color w:val="231F20"/>
          <w:spacing w:val="-3"/>
          <w:w w:val="95"/>
          <w:lang w:val="el-GR"/>
        </w:rPr>
        <w:t>ό</w:t>
      </w:r>
      <w:r w:rsidRPr="009901D2">
        <w:rPr>
          <w:color w:val="231F20"/>
          <w:w w:val="95"/>
          <w:lang w:val="el-GR"/>
        </w:rPr>
        <w:t xml:space="preserve"> </w:t>
      </w:r>
      <w:r w:rsidRPr="009901D2">
        <w:rPr>
          <w:color w:val="231F20"/>
          <w:spacing w:val="-2"/>
          <w:w w:val="95"/>
          <w:lang w:val="el-GR"/>
        </w:rPr>
        <w:t>Τ</w:t>
      </w:r>
      <w:r w:rsidRPr="009901D2">
        <w:rPr>
          <w:color w:val="231F20"/>
          <w:spacing w:val="-3"/>
          <w:w w:val="95"/>
          <w:lang w:val="el-GR"/>
        </w:rPr>
        <w:t>αμ</w:t>
      </w:r>
      <w:r w:rsidRPr="009901D2">
        <w:rPr>
          <w:color w:val="231F20"/>
          <w:spacing w:val="-2"/>
          <w:w w:val="95"/>
          <w:lang w:val="el-GR"/>
        </w:rPr>
        <w:t>εί</w:t>
      </w:r>
      <w:r w:rsidRPr="009901D2">
        <w:rPr>
          <w:color w:val="231F20"/>
          <w:spacing w:val="-3"/>
          <w:w w:val="95"/>
          <w:lang w:val="el-GR"/>
        </w:rPr>
        <w:t>ο</w:t>
      </w:r>
      <w:r w:rsidRPr="009901D2">
        <w:rPr>
          <w:color w:val="231F20"/>
          <w:spacing w:val="-2"/>
          <w:w w:val="95"/>
          <w:lang w:val="el-GR"/>
        </w:rPr>
        <w:t>)</w:t>
      </w:r>
      <w:r w:rsidRPr="009901D2">
        <w:rPr>
          <w:color w:val="231F20"/>
          <w:spacing w:val="2"/>
          <w:w w:val="95"/>
          <w:lang w:val="el-GR"/>
        </w:rPr>
        <w:t xml:space="preserve"> </w:t>
      </w:r>
      <w:r w:rsidRPr="009901D2">
        <w:rPr>
          <w:color w:val="231F20"/>
          <w:w w:val="95"/>
          <w:lang w:val="el-GR"/>
        </w:rPr>
        <w:t>και</w:t>
      </w:r>
      <w:r w:rsidRPr="009901D2">
        <w:rPr>
          <w:color w:val="231F20"/>
          <w:spacing w:val="1"/>
          <w:w w:val="95"/>
          <w:lang w:val="el-GR"/>
        </w:rPr>
        <w:t xml:space="preserve"> </w:t>
      </w:r>
      <w:r w:rsidRPr="009901D2">
        <w:rPr>
          <w:color w:val="231F20"/>
          <w:spacing w:val="-2"/>
          <w:w w:val="95"/>
          <w:lang w:val="el-GR"/>
        </w:rPr>
        <w:t>απ</w:t>
      </w:r>
      <w:r w:rsidRPr="009901D2">
        <w:rPr>
          <w:color w:val="231F20"/>
          <w:spacing w:val="-1"/>
          <w:w w:val="95"/>
          <w:lang w:val="el-GR"/>
        </w:rPr>
        <w:t>ό</w:t>
      </w:r>
      <w:r w:rsidRPr="009901D2">
        <w:rPr>
          <w:color w:val="231F20"/>
          <w:spacing w:val="2"/>
          <w:w w:val="95"/>
          <w:lang w:val="el-GR"/>
        </w:rPr>
        <w:t xml:space="preserve"> </w:t>
      </w:r>
      <w:r w:rsidRPr="009901D2">
        <w:rPr>
          <w:color w:val="231F20"/>
          <w:spacing w:val="-1"/>
          <w:w w:val="95"/>
          <w:lang w:val="el-GR"/>
        </w:rPr>
        <w:t>εθ</w:t>
      </w:r>
      <w:r w:rsidRPr="009901D2">
        <w:rPr>
          <w:color w:val="231F20"/>
          <w:spacing w:val="-2"/>
          <w:w w:val="95"/>
          <w:lang w:val="el-GR"/>
        </w:rPr>
        <w:t>ν</w:t>
      </w:r>
      <w:r w:rsidRPr="009901D2">
        <w:rPr>
          <w:color w:val="231F20"/>
          <w:spacing w:val="-1"/>
          <w:w w:val="95"/>
          <w:lang w:val="el-GR"/>
        </w:rPr>
        <w:t>ικο</w:t>
      </w:r>
      <w:r w:rsidRPr="009901D2">
        <w:rPr>
          <w:color w:val="231F20"/>
          <w:spacing w:val="-2"/>
          <w:w w:val="95"/>
          <w:lang w:val="el-GR"/>
        </w:rPr>
        <w:t>ύς</w:t>
      </w:r>
      <w:r w:rsidRPr="009901D2">
        <w:rPr>
          <w:color w:val="231F20"/>
          <w:w w:val="95"/>
          <w:lang w:val="el-GR"/>
        </w:rPr>
        <w:t xml:space="preserve"> πόρους.</w:t>
      </w:r>
    </w:p>
    <w:p w:rsidR="00910521" w:rsidRPr="009901D2" w:rsidRDefault="00910521" w:rsidP="00910521">
      <w:pPr>
        <w:rPr>
          <w:rFonts w:ascii="Arial" w:eastAsia="Arial" w:hAnsi="Arial" w:cs="Arial"/>
          <w:sz w:val="20"/>
          <w:szCs w:val="20"/>
        </w:rPr>
      </w:pPr>
    </w:p>
    <w:p w:rsidR="00910521" w:rsidRPr="009901D2" w:rsidRDefault="00910521" w:rsidP="00910521">
      <w:pPr>
        <w:spacing w:before="4"/>
        <w:rPr>
          <w:rFonts w:ascii="Arial" w:eastAsia="Arial" w:hAnsi="Arial" w:cs="Arial"/>
          <w:sz w:val="21"/>
          <w:szCs w:val="21"/>
        </w:rPr>
      </w:pPr>
    </w:p>
    <w:p w:rsidR="00910521" w:rsidRDefault="00910521" w:rsidP="00910521">
      <w:pPr>
        <w:spacing w:line="200" w:lineRule="atLeast"/>
        <w:ind w:left="329"/>
        <w:rPr>
          <w:rFonts w:ascii="Arial" w:eastAsia="Arial" w:hAnsi="Arial" w:cs="Arial"/>
          <w:sz w:val="20"/>
          <w:szCs w:val="20"/>
        </w:rPr>
      </w:pPr>
      <w:r>
        <w:rPr>
          <w:rFonts w:ascii="Arial" w:eastAsia="Arial" w:hAnsi="Arial" w:cs="Arial"/>
          <w:noProof/>
          <w:sz w:val="20"/>
          <w:szCs w:val="20"/>
          <w:lang w:eastAsia="el-GR"/>
        </w:rPr>
        <w:drawing>
          <wp:inline distT="0" distB="0" distL="0" distR="0">
            <wp:extent cx="5670056" cy="1349502"/>
            <wp:effectExtent l="0" t="0" r="0" b="0"/>
            <wp:docPr id="4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5670056" cy="1349502"/>
                    </a:xfrm>
                    <a:prstGeom prst="rect">
                      <a:avLst/>
                    </a:prstGeom>
                  </pic:spPr>
                </pic:pic>
              </a:graphicData>
            </a:graphic>
          </wp:inline>
        </w:drawing>
      </w:r>
    </w:p>
    <w:p w:rsidR="00375A89" w:rsidRPr="00375A89" w:rsidRDefault="00375A89" w:rsidP="00375A89">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el-GR"/>
        </w:rPr>
      </w:pPr>
      <w:r w:rsidRPr="00375A89">
        <w:rPr>
          <w:rFonts w:ascii="Times New Roman" w:eastAsia="Times New Roman" w:hAnsi="Times New Roman" w:cs="Times New Roman"/>
          <w:b/>
          <w:bCs/>
          <w:kern w:val="36"/>
          <w:sz w:val="48"/>
          <w:szCs w:val="48"/>
          <w:lang w:val="en-US" w:eastAsia="el-GR"/>
        </w:rPr>
        <w:lastRenderedPageBreak/>
        <w:t>Codification</w:t>
      </w:r>
    </w:p>
    <w:p w:rsidR="00375A89" w:rsidRPr="00375A89" w:rsidRDefault="00375A89" w:rsidP="00375A89">
      <w:pPr>
        <w:spacing w:before="100" w:beforeAutospacing="1" w:after="100" w:afterAutospacing="1" w:line="240" w:lineRule="auto"/>
        <w:rPr>
          <w:rFonts w:ascii="Times New Roman" w:eastAsia="Times New Roman" w:hAnsi="Times New Roman" w:cs="Times New Roman"/>
          <w:sz w:val="24"/>
          <w:szCs w:val="24"/>
          <w:lang w:val="en-US" w:eastAsia="el-GR"/>
        </w:rPr>
      </w:pPr>
      <w:r w:rsidRPr="00375A89">
        <w:rPr>
          <w:rFonts w:ascii="Times New Roman" w:eastAsia="Times New Roman" w:hAnsi="Times New Roman" w:cs="Times New Roman"/>
          <w:sz w:val="24"/>
          <w:szCs w:val="24"/>
          <w:lang w:val="en-US" w:eastAsia="el-GR"/>
        </w:rPr>
        <w:t>Codification is the process of bringing together a legislative act and all its amendments in a single new act. The new act passes through the full legislative process and replaces the acts being codified.</w:t>
      </w:r>
    </w:p>
    <w:p w:rsidR="00375A89" w:rsidRPr="00375A89" w:rsidRDefault="00375A89" w:rsidP="00375A89">
      <w:pPr>
        <w:spacing w:before="100" w:beforeAutospacing="1" w:after="100" w:afterAutospacing="1" w:line="240" w:lineRule="auto"/>
        <w:rPr>
          <w:rFonts w:ascii="Times New Roman" w:eastAsia="Times New Roman" w:hAnsi="Times New Roman" w:cs="Times New Roman"/>
          <w:sz w:val="24"/>
          <w:szCs w:val="24"/>
          <w:lang w:val="en-US" w:eastAsia="el-GR"/>
        </w:rPr>
      </w:pPr>
      <w:r w:rsidRPr="00375A89">
        <w:rPr>
          <w:rFonts w:ascii="Times New Roman" w:eastAsia="Times New Roman" w:hAnsi="Times New Roman" w:cs="Times New Roman"/>
          <w:sz w:val="24"/>
          <w:szCs w:val="24"/>
          <w:lang w:val="en-US" w:eastAsia="el-GR"/>
        </w:rPr>
        <w:t>There are two types of codification:</w:t>
      </w:r>
    </w:p>
    <w:p w:rsidR="00375A89" w:rsidRPr="00375A89" w:rsidRDefault="00375A89" w:rsidP="00375A89">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r w:rsidRPr="00375A89">
        <w:rPr>
          <w:rFonts w:ascii="Times New Roman" w:eastAsia="Times New Roman" w:hAnsi="Times New Roman" w:cs="Times New Roman"/>
          <w:sz w:val="24"/>
          <w:szCs w:val="24"/>
          <w:lang w:val="en-US" w:eastAsia="el-GR"/>
        </w:rPr>
        <w:t>vertical: one original act and its amendments are incorporated in a single new act;</w:t>
      </w:r>
    </w:p>
    <w:p w:rsidR="00375A89" w:rsidRPr="00375A89" w:rsidRDefault="00375A89" w:rsidP="00375A89">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375A89">
        <w:rPr>
          <w:rFonts w:ascii="Times New Roman" w:eastAsia="Times New Roman" w:hAnsi="Times New Roman" w:cs="Times New Roman"/>
          <w:sz w:val="24"/>
          <w:szCs w:val="24"/>
          <w:lang w:val="en-US" w:eastAsia="el-GR"/>
        </w:rPr>
        <w:t>horizontal</w:t>
      </w:r>
      <w:proofErr w:type="gramEnd"/>
      <w:r w:rsidRPr="00375A89">
        <w:rPr>
          <w:rFonts w:ascii="Times New Roman" w:eastAsia="Times New Roman" w:hAnsi="Times New Roman" w:cs="Times New Roman"/>
          <w:sz w:val="24"/>
          <w:szCs w:val="24"/>
          <w:lang w:val="en-US" w:eastAsia="el-GR"/>
        </w:rPr>
        <w:t>: two or more original acts covering related subjects - and the amendments to them - are incorporated in a single new act.</w:t>
      </w:r>
    </w:p>
    <w:p w:rsidR="00375A89" w:rsidRPr="00375A89" w:rsidRDefault="00375A89" w:rsidP="00375A89">
      <w:pPr>
        <w:spacing w:before="100" w:beforeAutospacing="1" w:after="100" w:afterAutospacing="1" w:line="240" w:lineRule="auto"/>
        <w:rPr>
          <w:rFonts w:ascii="Times New Roman" w:eastAsia="Times New Roman" w:hAnsi="Times New Roman" w:cs="Times New Roman"/>
          <w:sz w:val="24"/>
          <w:szCs w:val="24"/>
          <w:lang w:val="en-US" w:eastAsia="el-GR"/>
        </w:rPr>
      </w:pPr>
      <w:r w:rsidRPr="00375A89">
        <w:rPr>
          <w:rFonts w:ascii="Times New Roman" w:eastAsia="Times New Roman" w:hAnsi="Times New Roman" w:cs="Times New Roman"/>
          <w:sz w:val="24"/>
          <w:szCs w:val="24"/>
          <w:lang w:val="en-US" w:eastAsia="el-GR"/>
        </w:rPr>
        <w:t xml:space="preserve">Codification takes as its starting point the </w:t>
      </w:r>
      <w:hyperlink r:id="rId7" w:tgtFrame="_blank" w:history="1">
        <w:r w:rsidRPr="00375A89">
          <w:rPr>
            <w:rFonts w:ascii="Times New Roman" w:eastAsia="Times New Roman" w:hAnsi="Times New Roman" w:cs="Times New Roman"/>
            <w:color w:val="0000FF"/>
            <w:sz w:val="24"/>
            <w:szCs w:val="24"/>
            <w:u w:val="single"/>
            <w:lang w:val="en-US" w:eastAsia="el-GR"/>
          </w:rPr>
          <w:t>consolidated texts</w:t>
        </w:r>
      </w:hyperlink>
      <w:r w:rsidRPr="00375A89">
        <w:rPr>
          <w:rFonts w:ascii="Times New Roman" w:eastAsia="Times New Roman" w:hAnsi="Times New Roman" w:cs="Times New Roman"/>
          <w:sz w:val="24"/>
          <w:szCs w:val="24"/>
          <w:lang w:val="en-US" w:eastAsia="el-GR"/>
        </w:rPr>
        <w:t xml:space="preserve"> produced by the Publications Office. Those texts assemble the articles of an original act and the amendments in a single non-official document intended for use only as a </w:t>
      </w:r>
      <w:proofErr w:type="gramStart"/>
      <w:r w:rsidRPr="00375A89">
        <w:rPr>
          <w:rFonts w:ascii="Times New Roman" w:eastAsia="Times New Roman" w:hAnsi="Times New Roman" w:cs="Times New Roman"/>
          <w:sz w:val="24"/>
          <w:szCs w:val="24"/>
          <w:lang w:val="en-US" w:eastAsia="el-GR"/>
        </w:rPr>
        <w:t>documentation</w:t>
      </w:r>
      <w:proofErr w:type="gramEnd"/>
      <w:r w:rsidRPr="00375A89">
        <w:rPr>
          <w:rFonts w:ascii="Times New Roman" w:eastAsia="Times New Roman" w:hAnsi="Times New Roman" w:cs="Times New Roman"/>
          <w:sz w:val="24"/>
          <w:szCs w:val="24"/>
          <w:lang w:val="en-US" w:eastAsia="el-GR"/>
        </w:rPr>
        <w:t xml:space="preserve"> tool.</w:t>
      </w:r>
    </w:p>
    <w:p w:rsidR="00375A89" w:rsidRPr="00375A89" w:rsidRDefault="00375A89" w:rsidP="00375A89">
      <w:pPr>
        <w:spacing w:before="100" w:beforeAutospacing="1" w:after="100" w:afterAutospacing="1" w:line="240" w:lineRule="auto"/>
        <w:rPr>
          <w:rFonts w:ascii="Times New Roman" w:eastAsia="Times New Roman" w:hAnsi="Times New Roman" w:cs="Times New Roman"/>
          <w:sz w:val="24"/>
          <w:szCs w:val="24"/>
          <w:lang w:val="en-US" w:eastAsia="el-GR"/>
        </w:rPr>
      </w:pPr>
      <w:r w:rsidRPr="00375A89">
        <w:rPr>
          <w:rFonts w:ascii="Times New Roman" w:eastAsia="Times New Roman" w:hAnsi="Times New Roman" w:cs="Times New Roman"/>
          <w:sz w:val="24"/>
          <w:szCs w:val="24"/>
          <w:lang w:val="en-US" w:eastAsia="el-GR"/>
        </w:rPr>
        <w:t xml:space="preserve">On the basis of that text a complete new act is prepared combining the original act and the successive amendments without any further substantive changes. That new act must pass through all the stages of the legislative process, although an </w:t>
      </w:r>
      <w:hyperlink r:id="rId8" w:tgtFrame="_blank" w:history="1">
        <w:r w:rsidRPr="00375A89">
          <w:rPr>
            <w:rFonts w:ascii="Times New Roman" w:eastAsia="Times New Roman" w:hAnsi="Times New Roman" w:cs="Times New Roman"/>
            <w:color w:val="0000FF"/>
            <w:sz w:val="24"/>
            <w:szCs w:val="24"/>
            <w:u w:val="single"/>
            <w:lang w:val="en-US" w:eastAsia="el-GR"/>
          </w:rPr>
          <w:t>accelerated procedure has been agreed by the European Parliament, the Council and the Commission</w:t>
        </w:r>
      </w:hyperlink>
      <w:r w:rsidRPr="00375A89">
        <w:rPr>
          <w:rFonts w:ascii="Times New Roman" w:eastAsia="Times New Roman" w:hAnsi="Times New Roman" w:cs="Times New Roman"/>
          <w:sz w:val="24"/>
          <w:szCs w:val="24"/>
          <w:lang w:val="en-US" w:eastAsia="el-GR"/>
        </w:rPr>
        <w:t>.</w:t>
      </w:r>
    </w:p>
    <w:p w:rsidR="00375A89" w:rsidRPr="00375A89" w:rsidRDefault="00375A89" w:rsidP="00375A89">
      <w:pPr>
        <w:spacing w:before="100" w:beforeAutospacing="1" w:after="100" w:afterAutospacing="1" w:line="240" w:lineRule="auto"/>
        <w:rPr>
          <w:rFonts w:ascii="Times New Roman" w:eastAsia="Times New Roman" w:hAnsi="Times New Roman" w:cs="Times New Roman"/>
          <w:sz w:val="24"/>
          <w:szCs w:val="24"/>
          <w:lang w:val="en-US" w:eastAsia="el-GR"/>
        </w:rPr>
      </w:pPr>
      <w:r w:rsidRPr="00375A89">
        <w:rPr>
          <w:rFonts w:ascii="Times New Roman" w:eastAsia="Times New Roman" w:hAnsi="Times New Roman" w:cs="Times New Roman"/>
          <w:sz w:val="24"/>
          <w:szCs w:val="24"/>
          <w:lang w:val="en-US" w:eastAsia="el-GR"/>
        </w:rPr>
        <w:t>The advantages of codification are that</w:t>
      </w:r>
    </w:p>
    <w:p w:rsidR="00375A89" w:rsidRPr="00375A89" w:rsidRDefault="00375A89" w:rsidP="00375A89">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l-GR"/>
        </w:rPr>
      </w:pPr>
      <w:r w:rsidRPr="00375A89">
        <w:rPr>
          <w:rFonts w:ascii="Times New Roman" w:eastAsia="Times New Roman" w:hAnsi="Times New Roman" w:cs="Times New Roman"/>
          <w:sz w:val="24"/>
          <w:szCs w:val="24"/>
          <w:lang w:val="en-US" w:eastAsia="el-GR"/>
        </w:rPr>
        <w:t>users need consult only one single authentic text, and</w:t>
      </w:r>
    </w:p>
    <w:p w:rsidR="00375A89" w:rsidRPr="00375A89" w:rsidRDefault="00375A89" w:rsidP="00375A89">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l-GR"/>
        </w:rPr>
      </w:pPr>
      <w:proofErr w:type="gramStart"/>
      <w:r w:rsidRPr="00375A89">
        <w:rPr>
          <w:rFonts w:ascii="Times New Roman" w:eastAsia="Times New Roman" w:hAnsi="Times New Roman" w:cs="Times New Roman"/>
          <w:sz w:val="24"/>
          <w:szCs w:val="24"/>
          <w:lang w:val="en-US" w:eastAsia="el-GR"/>
        </w:rPr>
        <w:t>the</w:t>
      </w:r>
      <w:proofErr w:type="gramEnd"/>
      <w:r w:rsidRPr="00375A89">
        <w:rPr>
          <w:rFonts w:ascii="Times New Roman" w:eastAsia="Times New Roman" w:hAnsi="Times New Roman" w:cs="Times New Roman"/>
          <w:sz w:val="24"/>
          <w:szCs w:val="24"/>
          <w:lang w:val="en-US" w:eastAsia="el-GR"/>
        </w:rPr>
        <w:t xml:space="preserve"> volume of the "</w:t>
      </w:r>
      <w:proofErr w:type="spellStart"/>
      <w:r w:rsidRPr="00375A89">
        <w:rPr>
          <w:rFonts w:ascii="Times New Roman" w:eastAsia="Times New Roman" w:hAnsi="Times New Roman" w:cs="Times New Roman"/>
          <w:sz w:val="24"/>
          <w:szCs w:val="24"/>
          <w:lang w:val="en-US" w:eastAsia="el-GR"/>
        </w:rPr>
        <w:t>acquis</w:t>
      </w:r>
      <w:proofErr w:type="spellEnd"/>
      <w:r w:rsidRPr="00375A89">
        <w:rPr>
          <w:rFonts w:ascii="Times New Roman" w:eastAsia="Times New Roman" w:hAnsi="Times New Roman" w:cs="Times New Roman"/>
          <w:sz w:val="24"/>
          <w:szCs w:val="24"/>
          <w:lang w:val="en-US" w:eastAsia="el-GR"/>
        </w:rPr>
        <w:t xml:space="preserve"> </w:t>
      </w:r>
      <w:proofErr w:type="spellStart"/>
      <w:r w:rsidRPr="00375A89">
        <w:rPr>
          <w:rFonts w:ascii="Times New Roman" w:eastAsia="Times New Roman" w:hAnsi="Times New Roman" w:cs="Times New Roman"/>
          <w:sz w:val="24"/>
          <w:szCs w:val="24"/>
          <w:lang w:val="en-US" w:eastAsia="el-GR"/>
        </w:rPr>
        <w:t>communautaire</w:t>
      </w:r>
      <w:proofErr w:type="spellEnd"/>
      <w:r w:rsidRPr="00375A89">
        <w:rPr>
          <w:rFonts w:ascii="Times New Roman" w:eastAsia="Times New Roman" w:hAnsi="Times New Roman" w:cs="Times New Roman"/>
          <w:sz w:val="24"/>
          <w:szCs w:val="24"/>
          <w:lang w:val="en-US" w:eastAsia="el-GR"/>
        </w:rPr>
        <w:t>" (all the binding legal acts adopted by the European institutions) is reduced.</w:t>
      </w:r>
    </w:p>
    <w:p w:rsidR="00375A89" w:rsidRPr="00375A89" w:rsidRDefault="00375A89" w:rsidP="00375A89">
      <w:pPr>
        <w:spacing w:before="100" w:beforeAutospacing="1" w:after="100" w:afterAutospacing="1" w:line="240" w:lineRule="auto"/>
        <w:rPr>
          <w:rFonts w:ascii="Times New Roman" w:eastAsia="Times New Roman" w:hAnsi="Times New Roman" w:cs="Times New Roman"/>
          <w:sz w:val="24"/>
          <w:szCs w:val="24"/>
          <w:lang w:val="en-US" w:eastAsia="el-GR"/>
        </w:rPr>
      </w:pPr>
      <w:r w:rsidRPr="00375A89">
        <w:rPr>
          <w:rFonts w:ascii="Times New Roman" w:eastAsia="Times New Roman" w:hAnsi="Times New Roman" w:cs="Times New Roman"/>
          <w:sz w:val="24"/>
          <w:szCs w:val="24"/>
          <w:lang w:val="en-US" w:eastAsia="el-GR"/>
        </w:rPr>
        <w:t xml:space="preserve">An example of a codified act based on a previously consolidated text is </w:t>
      </w:r>
      <w:hyperlink r:id="rId9" w:tgtFrame="_blank" w:history="1">
        <w:r w:rsidRPr="00375A89">
          <w:rPr>
            <w:rFonts w:ascii="Times New Roman" w:eastAsia="Times New Roman" w:hAnsi="Times New Roman" w:cs="Times New Roman"/>
            <w:color w:val="0000FF"/>
            <w:sz w:val="24"/>
            <w:szCs w:val="24"/>
            <w:u w:val="single"/>
            <w:lang w:val="en-US" w:eastAsia="el-GR"/>
          </w:rPr>
          <w:t>Directive 2006/12/EC of the European Parliament and of the Council of 5 April 2006 on waste</w:t>
        </w:r>
      </w:hyperlink>
      <w:r w:rsidRPr="00375A89">
        <w:rPr>
          <w:rFonts w:ascii="Times New Roman" w:eastAsia="Times New Roman" w:hAnsi="Times New Roman" w:cs="Times New Roman"/>
          <w:sz w:val="24"/>
          <w:szCs w:val="24"/>
          <w:lang w:val="en-US" w:eastAsia="el-GR"/>
        </w:rPr>
        <w:t>.</w:t>
      </w:r>
    </w:p>
    <w:p w:rsidR="00375A89" w:rsidRPr="00375A89" w:rsidRDefault="00375A89" w:rsidP="00375A89">
      <w:pPr>
        <w:spacing w:before="100" w:beforeAutospacing="1" w:after="100" w:afterAutospacing="1" w:line="240" w:lineRule="auto"/>
        <w:rPr>
          <w:rFonts w:ascii="Times New Roman" w:eastAsia="Times New Roman" w:hAnsi="Times New Roman" w:cs="Times New Roman"/>
          <w:sz w:val="24"/>
          <w:szCs w:val="24"/>
          <w:lang w:val="en-US" w:eastAsia="el-GR"/>
        </w:rPr>
      </w:pPr>
      <w:r w:rsidRPr="00375A89">
        <w:rPr>
          <w:rFonts w:ascii="Times New Roman" w:eastAsia="Times New Roman" w:hAnsi="Times New Roman" w:cs="Times New Roman"/>
          <w:sz w:val="24"/>
          <w:szCs w:val="24"/>
          <w:lang w:val="en-US" w:eastAsia="el-GR"/>
        </w:rPr>
        <w:t xml:space="preserve">By a </w:t>
      </w:r>
      <w:hyperlink r:id="rId10" w:tgtFrame="_blank" w:history="1">
        <w:r w:rsidRPr="00375A89">
          <w:rPr>
            <w:rFonts w:ascii="Times New Roman" w:eastAsia="Times New Roman" w:hAnsi="Times New Roman" w:cs="Times New Roman"/>
            <w:color w:val="0000FF"/>
            <w:sz w:val="24"/>
            <w:szCs w:val="24"/>
            <w:u w:val="single"/>
            <w:lang w:val="en-US" w:eastAsia="el-GR"/>
          </w:rPr>
          <w:t>Communication dated 21 November 2001</w:t>
        </w:r>
      </w:hyperlink>
      <w:r w:rsidRPr="00375A89">
        <w:rPr>
          <w:rFonts w:ascii="Times New Roman" w:eastAsia="Times New Roman" w:hAnsi="Times New Roman" w:cs="Times New Roman"/>
          <w:sz w:val="24"/>
          <w:szCs w:val="24"/>
          <w:lang w:val="en-US" w:eastAsia="el-GR"/>
        </w:rPr>
        <w:t xml:space="preserve"> the Commission launched a project to codify the “</w:t>
      </w:r>
      <w:proofErr w:type="spellStart"/>
      <w:r w:rsidRPr="00375A89">
        <w:rPr>
          <w:rFonts w:ascii="Times New Roman" w:eastAsia="Times New Roman" w:hAnsi="Times New Roman" w:cs="Times New Roman"/>
          <w:sz w:val="24"/>
          <w:szCs w:val="24"/>
          <w:lang w:val="en-US" w:eastAsia="el-GR"/>
        </w:rPr>
        <w:t>acquis</w:t>
      </w:r>
      <w:proofErr w:type="spellEnd"/>
      <w:r w:rsidRPr="00375A89">
        <w:rPr>
          <w:rFonts w:ascii="Times New Roman" w:eastAsia="Times New Roman" w:hAnsi="Times New Roman" w:cs="Times New Roman"/>
          <w:sz w:val="24"/>
          <w:szCs w:val="24"/>
          <w:lang w:val="en-US" w:eastAsia="el-GR"/>
        </w:rPr>
        <w:t xml:space="preserve"> </w:t>
      </w:r>
      <w:proofErr w:type="spellStart"/>
      <w:r w:rsidRPr="00375A89">
        <w:rPr>
          <w:rFonts w:ascii="Times New Roman" w:eastAsia="Times New Roman" w:hAnsi="Times New Roman" w:cs="Times New Roman"/>
          <w:sz w:val="24"/>
          <w:szCs w:val="24"/>
          <w:lang w:val="en-US" w:eastAsia="el-GR"/>
        </w:rPr>
        <w:t>communautaire</w:t>
      </w:r>
      <w:proofErr w:type="spellEnd"/>
      <w:r w:rsidRPr="00375A89">
        <w:rPr>
          <w:rFonts w:ascii="Times New Roman" w:eastAsia="Times New Roman" w:hAnsi="Times New Roman" w:cs="Times New Roman"/>
          <w:sz w:val="24"/>
          <w:szCs w:val="24"/>
          <w:lang w:val="en-US" w:eastAsia="el-GR"/>
        </w:rPr>
        <w:t xml:space="preserve">” in order to improve the accessibility of Community legislation. The project covered about 500 acts which had been amended one or more times and was managed by the Legal Service. The task was complicated by the multilingual nature of Community legislation, which led to the need for all texts to be translated into 9 new official languages from May 2004 and 3 further new languages from January 2007. The project was officially completed in 2009 and the results are set out in a </w:t>
      </w:r>
      <w:hyperlink r:id="rId11" w:tgtFrame="_blank" w:history="1">
        <w:r w:rsidRPr="00375A89">
          <w:rPr>
            <w:rFonts w:ascii="Times New Roman" w:eastAsia="Times New Roman" w:hAnsi="Times New Roman" w:cs="Times New Roman"/>
            <w:color w:val="0000FF"/>
            <w:sz w:val="24"/>
            <w:szCs w:val="24"/>
            <w:u w:val="single"/>
            <w:lang w:val="en-US" w:eastAsia="el-GR"/>
          </w:rPr>
          <w:t>list</w:t>
        </w:r>
      </w:hyperlink>
      <w:r w:rsidRPr="00375A89">
        <w:rPr>
          <w:rFonts w:ascii="Times New Roman" w:eastAsia="Times New Roman" w:hAnsi="Times New Roman" w:cs="Times New Roman"/>
          <w:sz w:val="24"/>
          <w:szCs w:val="24"/>
          <w:lang w:val="en-US" w:eastAsia="el-GR"/>
        </w:rPr>
        <w:t> </w:t>
      </w:r>
      <w:r w:rsidRPr="00375A89">
        <w:rPr>
          <w:rFonts w:ascii="Times New Roman" w:eastAsia="Times New Roman" w:hAnsi="Times New Roman" w:cs="Times New Roman"/>
          <w:noProof/>
          <w:sz w:val="24"/>
          <w:szCs w:val="24"/>
          <w:lang w:eastAsia="el-GR"/>
        </w:rPr>
        <w:drawing>
          <wp:inline distT="0" distB="0" distL="0" distR="0">
            <wp:extent cx="152400" cy="152400"/>
            <wp:effectExtent l="0" t="0" r="0" b="0"/>
            <wp:docPr id="1" name="Picture 1" desc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375A89">
        <w:rPr>
          <w:rFonts w:ascii="Times New Roman" w:eastAsia="Times New Roman" w:hAnsi="Times New Roman" w:cs="Times New Roman"/>
          <w:sz w:val="24"/>
          <w:szCs w:val="24"/>
          <w:lang w:val="en-US" w:eastAsia="el-GR"/>
        </w:rPr>
        <w:t xml:space="preserve"> showing the detailed outcome of the planned codification acts. </w:t>
      </w:r>
    </w:p>
    <w:p w:rsidR="00375A89" w:rsidRPr="00375A89" w:rsidRDefault="00375A89" w:rsidP="00375A89">
      <w:pPr>
        <w:spacing w:before="100" w:beforeAutospacing="1" w:after="100" w:afterAutospacing="1" w:line="240" w:lineRule="auto"/>
        <w:rPr>
          <w:rFonts w:ascii="Times New Roman" w:eastAsia="Times New Roman" w:hAnsi="Times New Roman" w:cs="Times New Roman"/>
          <w:sz w:val="24"/>
          <w:szCs w:val="24"/>
          <w:lang w:val="en-US" w:eastAsia="el-GR"/>
        </w:rPr>
      </w:pPr>
      <w:r w:rsidRPr="00375A89">
        <w:rPr>
          <w:rFonts w:ascii="Times New Roman" w:eastAsia="Times New Roman" w:hAnsi="Times New Roman" w:cs="Times New Roman"/>
          <w:sz w:val="24"/>
          <w:szCs w:val="24"/>
          <w:lang w:val="en-US" w:eastAsia="el-GR"/>
        </w:rPr>
        <w:t xml:space="preserve">The codification work now continues according to the existing needs on the basis of a yearly planning, included in the </w:t>
      </w:r>
      <w:hyperlink r:id="rId13" w:tgtFrame="_blank" w:history="1">
        <w:r w:rsidRPr="00375A89">
          <w:rPr>
            <w:rFonts w:ascii="Times New Roman" w:eastAsia="Times New Roman" w:hAnsi="Times New Roman" w:cs="Times New Roman"/>
            <w:color w:val="0000FF"/>
            <w:sz w:val="24"/>
            <w:szCs w:val="24"/>
            <w:u w:val="single"/>
            <w:lang w:val="en-US" w:eastAsia="el-GR"/>
          </w:rPr>
          <w:t xml:space="preserve">Commission's work </w:t>
        </w:r>
        <w:proofErr w:type="spellStart"/>
        <w:r w:rsidRPr="00375A89">
          <w:rPr>
            <w:rFonts w:ascii="Times New Roman" w:eastAsia="Times New Roman" w:hAnsi="Times New Roman" w:cs="Times New Roman"/>
            <w:color w:val="0000FF"/>
            <w:sz w:val="24"/>
            <w:szCs w:val="24"/>
            <w:u w:val="single"/>
            <w:lang w:val="en-US" w:eastAsia="el-GR"/>
          </w:rPr>
          <w:t>programme</w:t>
        </w:r>
        <w:proofErr w:type="spellEnd"/>
      </w:hyperlink>
      <w:r w:rsidRPr="00375A89">
        <w:rPr>
          <w:rFonts w:ascii="Times New Roman" w:eastAsia="Times New Roman" w:hAnsi="Times New Roman" w:cs="Times New Roman"/>
          <w:sz w:val="24"/>
          <w:szCs w:val="24"/>
          <w:lang w:val="en-US" w:eastAsia="el-GR"/>
        </w:rPr>
        <w:t>.</w:t>
      </w:r>
    </w:p>
    <w:p w:rsidR="00170CD4" w:rsidRPr="00375A89" w:rsidRDefault="00170CD4">
      <w:pPr>
        <w:rPr>
          <w:lang w:val="en-US"/>
        </w:rPr>
      </w:pPr>
      <w:bookmarkStart w:id="0" w:name="_GoBack"/>
      <w:bookmarkEnd w:id="0"/>
    </w:p>
    <w:sectPr w:rsidR="00170CD4" w:rsidRPr="00375A89" w:rsidSect="00DC68D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Euclid">
    <w:altName w:val="Times New Roman"/>
    <w:charset w:val="00"/>
    <w:family w:val="roman"/>
    <w:pitch w:val="variable"/>
    <w:sig w:usb0="00000000" w:usb1="00000000" w:usb2="00000000" w:usb3="00000000" w:csb0="00000000" w:csb1="00000000"/>
  </w:font>
  <w:font w:name="Verdana">
    <w:altName w:val="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A4F14"/>
    <w:multiLevelType w:val="hybridMultilevel"/>
    <w:tmpl w:val="B462A2E4"/>
    <w:lvl w:ilvl="0" w:tplc="8108B51C">
      <w:start w:val="1"/>
      <w:numFmt w:val="bullet"/>
      <w:lvlText w:val="•"/>
      <w:lvlJc w:val="left"/>
      <w:pPr>
        <w:ind w:left="871" w:hanging="216"/>
      </w:pPr>
      <w:rPr>
        <w:rFonts w:ascii="Arial" w:eastAsia="Arial" w:hAnsi="Arial" w:hint="default"/>
        <w:color w:val="231F20"/>
        <w:w w:val="141"/>
        <w:sz w:val="22"/>
        <w:szCs w:val="22"/>
      </w:rPr>
    </w:lvl>
    <w:lvl w:ilvl="1" w:tplc="89BECF48">
      <w:start w:val="1"/>
      <w:numFmt w:val="bullet"/>
      <w:lvlText w:val="•"/>
      <w:lvlJc w:val="left"/>
      <w:pPr>
        <w:ind w:left="1746" w:hanging="216"/>
      </w:pPr>
      <w:rPr>
        <w:rFonts w:hint="default"/>
      </w:rPr>
    </w:lvl>
    <w:lvl w:ilvl="2" w:tplc="9100538A">
      <w:start w:val="1"/>
      <w:numFmt w:val="bullet"/>
      <w:lvlText w:val="•"/>
      <w:lvlJc w:val="left"/>
      <w:pPr>
        <w:ind w:left="2620" w:hanging="216"/>
      </w:pPr>
      <w:rPr>
        <w:rFonts w:hint="default"/>
      </w:rPr>
    </w:lvl>
    <w:lvl w:ilvl="3" w:tplc="4DA4203A">
      <w:start w:val="1"/>
      <w:numFmt w:val="bullet"/>
      <w:lvlText w:val="•"/>
      <w:lvlJc w:val="left"/>
      <w:pPr>
        <w:ind w:left="3495" w:hanging="216"/>
      </w:pPr>
      <w:rPr>
        <w:rFonts w:hint="default"/>
      </w:rPr>
    </w:lvl>
    <w:lvl w:ilvl="4" w:tplc="9E0CD444">
      <w:start w:val="1"/>
      <w:numFmt w:val="bullet"/>
      <w:lvlText w:val="•"/>
      <w:lvlJc w:val="left"/>
      <w:pPr>
        <w:ind w:left="4370" w:hanging="216"/>
      </w:pPr>
      <w:rPr>
        <w:rFonts w:hint="default"/>
      </w:rPr>
    </w:lvl>
    <w:lvl w:ilvl="5" w:tplc="B57A8FDE">
      <w:start w:val="1"/>
      <w:numFmt w:val="bullet"/>
      <w:lvlText w:val="•"/>
      <w:lvlJc w:val="left"/>
      <w:pPr>
        <w:ind w:left="5245" w:hanging="216"/>
      </w:pPr>
      <w:rPr>
        <w:rFonts w:hint="default"/>
      </w:rPr>
    </w:lvl>
    <w:lvl w:ilvl="6" w:tplc="B9B0278A">
      <w:start w:val="1"/>
      <w:numFmt w:val="bullet"/>
      <w:lvlText w:val="•"/>
      <w:lvlJc w:val="left"/>
      <w:pPr>
        <w:ind w:left="6120" w:hanging="216"/>
      </w:pPr>
      <w:rPr>
        <w:rFonts w:hint="default"/>
      </w:rPr>
    </w:lvl>
    <w:lvl w:ilvl="7" w:tplc="5104873C">
      <w:start w:val="1"/>
      <w:numFmt w:val="bullet"/>
      <w:lvlText w:val="•"/>
      <w:lvlJc w:val="left"/>
      <w:pPr>
        <w:ind w:left="6995" w:hanging="216"/>
      </w:pPr>
      <w:rPr>
        <w:rFonts w:hint="default"/>
      </w:rPr>
    </w:lvl>
    <w:lvl w:ilvl="8" w:tplc="7C7295F6">
      <w:start w:val="1"/>
      <w:numFmt w:val="bullet"/>
      <w:lvlText w:val="•"/>
      <w:lvlJc w:val="left"/>
      <w:pPr>
        <w:ind w:left="7870" w:hanging="216"/>
      </w:pPr>
      <w:rPr>
        <w:rFonts w:hint="default"/>
      </w:rPr>
    </w:lvl>
  </w:abstractNum>
  <w:abstractNum w:abstractNumId="1">
    <w:nsid w:val="2918335E"/>
    <w:multiLevelType w:val="multilevel"/>
    <w:tmpl w:val="C0B2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DC1C2F"/>
    <w:multiLevelType w:val="multilevel"/>
    <w:tmpl w:val="FFF6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375A89"/>
    <w:rsid w:val="00170CD4"/>
    <w:rsid w:val="00375A89"/>
    <w:rsid w:val="00910521"/>
    <w:rsid w:val="00DC68D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8D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75A8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375A89"/>
    <w:rPr>
      <w:rFonts w:ascii="Tahoma" w:hAnsi="Tahoma" w:cs="Tahoma"/>
      <w:sz w:val="16"/>
      <w:szCs w:val="16"/>
    </w:rPr>
  </w:style>
  <w:style w:type="paragraph" w:styleId="a4">
    <w:name w:val="Body Text"/>
    <w:basedOn w:val="a"/>
    <w:link w:val="Char0"/>
    <w:uiPriority w:val="1"/>
    <w:qFormat/>
    <w:rsid w:val="00910521"/>
    <w:pPr>
      <w:widowControl w:val="0"/>
      <w:spacing w:after="0" w:line="240" w:lineRule="auto"/>
      <w:ind w:left="871" w:hanging="216"/>
    </w:pPr>
    <w:rPr>
      <w:rFonts w:ascii="Arial" w:eastAsia="Arial" w:hAnsi="Arial"/>
      <w:lang w:val="en-US"/>
    </w:rPr>
  </w:style>
  <w:style w:type="character" w:customStyle="1" w:styleId="Char0">
    <w:name w:val="Σώμα κειμένου Char"/>
    <w:basedOn w:val="a0"/>
    <w:link w:val="a4"/>
    <w:uiPriority w:val="1"/>
    <w:rsid w:val="00910521"/>
    <w:rPr>
      <w:rFonts w:ascii="Arial" w:eastAsia="Arial" w:hAnsi="Arial"/>
      <w:lang w:val="en-US"/>
    </w:rPr>
  </w:style>
  <w:style w:type="paragraph" w:customStyle="1" w:styleId="Heading1">
    <w:name w:val="Heading 1"/>
    <w:basedOn w:val="a"/>
    <w:uiPriority w:val="1"/>
    <w:qFormat/>
    <w:rsid w:val="00910521"/>
    <w:pPr>
      <w:widowControl w:val="0"/>
      <w:spacing w:before="28" w:after="0" w:line="240" w:lineRule="auto"/>
      <w:ind w:left="326"/>
      <w:outlineLvl w:val="1"/>
    </w:pPr>
    <w:rPr>
      <w:rFonts w:ascii="Arial" w:eastAsia="Arial" w:hAnsi="Arial"/>
      <w:sz w:val="34"/>
      <w:szCs w:val="3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5A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5A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010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xUriServ/LexUriServ.do?uri=CELEX:31996Y0404%2802%29:EN:NOT" TargetMode="External"/><Relationship Id="rId13" Type="http://schemas.openxmlformats.org/officeDocument/2006/relationships/hyperlink" Target="http://ec.europa.eu/atwork/key-documents/index_en.htm" TargetMode="External"/><Relationship Id="rId3" Type="http://schemas.openxmlformats.org/officeDocument/2006/relationships/settings" Target="settings.xml"/><Relationship Id="rId7" Type="http://schemas.openxmlformats.org/officeDocument/2006/relationships/hyperlink" Target="http://eur-lex.europa.eu/en/consleg/latest/index.htm" TargetMode="External"/><Relationship Id="rId12" Type="http://schemas.openxmlformats.org/officeDocument/2006/relationships/image" Target="media/image3.gif"/><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ec.europa.eu/dgs/legal_service/pdf/codification_finalresults.pdf"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eur-lex.europa.eu/LexUriServ/LexUriServ.do?uri=CELEX:52001DC0645:EN:NOT" TargetMode="External"/><Relationship Id="rId4" Type="http://schemas.openxmlformats.org/officeDocument/2006/relationships/webSettings" Target="webSettings.xml"/><Relationship Id="rId9" Type="http://schemas.openxmlformats.org/officeDocument/2006/relationships/hyperlink" Target="http://eur-lex.europa.eu/LexUriServ/LexUriServ.do?uri=CELEX:32006L0012:EN:NO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dc:creator>
  <cp:lastModifiedBy>user11</cp:lastModifiedBy>
  <cp:revision>2</cp:revision>
  <dcterms:created xsi:type="dcterms:W3CDTF">2014-12-09T18:15:00Z</dcterms:created>
  <dcterms:modified xsi:type="dcterms:W3CDTF">2015-11-21T22:47:00Z</dcterms:modified>
</cp:coreProperties>
</file>