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B304" w14:textId="19640D15" w:rsidR="00D97213" w:rsidRDefault="00D97213" w:rsidP="00D97213">
      <w:pPr>
        <w:pStyle w:val="Web"/>
        <w:ind w:left="360"/>
        <w:jc w:val="center"/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i/>
          <w:u w:val="single"/>
        </w:rPr>
        <w:t>ΙΣΤΟΡΙΑ &amp; ΜΕΘΟΔΟΛΟΓΙΑ</w:t>
      </w:r>
    </w:p>
    <w:p w14:paraId="1E5D4A64" w14:textId="37E537F6" w:rsidR="00BA01B5" w:rsidRDefault="00BA01B5" w:rsidP="00BA01B5">
      <w:pPr>
        <w:pStyle w:val="Web"/>
        <w:ind w:left="360"/>
        <w:jc w:val="center"/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i/>
          <w:u w:val="single"/>
        </w:rPr>
        <w:t xml:space="preserve">ΠΡΟΣΔΙΟΡΙΣΜΟΣ ΠΕΡΙΕΧΟΜΕΝΟΥ ΒΑΣΙΚΩΝ ΟΡΩΝ </w:t>
      </w:r>
    </w:p>
    <w:p w14:paraId="01C40795" w14:textId="77777777" w:rsidR="00BA01B5" w:rsidRDefault="00BA01B5" w:rsidP="00BA01B5">
      <w:pPr>
        <w:spacing w:after="0" w:line="240" w:lineRule="auto"/>
        <w:ind w:left="1080"/>
        <w:jc w:val="both"/>
        <w:rPr>
          <w:rFonts w:ascii="Calibri" w:hAnsi="Calibri"/>
        </w:rPr>
      </w:pPr>
    </w:p>
    <w:p w14:paraId="58639A19" w14:textId="77777777" w:rsidR="00BA01B5" w:rsidRPr="00752824" w:rsidRDefault="00BA01B5" w:rsidP="00BA01B5">
      <w:pPr>
        <w:pStyle w:val="Web"/>
        <w:numPr>
          <w:ilvl w:val="0"/>
          <w:numId w:val="2"/>
        </w:numPr>
        <w:jc w:val="both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Α.΄ </w:t>
      </w:r>
      <w:r w:rsidRPr="00752824">
        <w:rPr>
          <w:rFonts w:ascii="Calibri" w:hAnsi="Calibri"/>
          <w:b/>
          <w:sz w:val="32"/>
          <w:szCs w:val="32"/>
          <w:u w:val="single"/>
        </w:rPr>
        <w:t>Ορισμός της ΙΣΤΟΡΙΑΣ</w:t>
      </w:r>
    </w:p>
    <w:p w14:paraId="001B890E" w14:textId="77777777" w:rsidR="00BA01B5" w:rsidRPr="00752824" w:rsidRDefault="00BA01B5" w:rsidP="00BA01B5">
      <w:pPr>
        <w:pStyle w:val="Web"/>
        <w:jc w:val="both"/>
        <w:rPr>
          <w:rFonts w:ascii="Calibri" w:hAnsi="Calibri"/>
        </w:rPr>
      </w:pPr>
      <w:r w:rsidRPr="00752824">
        <w:rPr>
          <w:rFonts w:ascii="Calibri" w:hAnsi="Calibri"/>
        </w:rPr>
        <w:t xml:space="preserve">Με τον όρο </w:t>
      </w:r>
      <w:r w:rsidRPr="00752824">
        <w:rPr>
          <w:rFonts w:ascii="Calibri" w:hAnsi="Calibri"/>
          <w:b/>
          <w:bCs/>
        </w:rPr>
        <w:t>Ιστορία</w:t>
      </w:r>
      <w:r w:rsidRPr="00752824">
        <w:rPr>
          <w:rFonts w:ascii="Calibri" w:hAnsi="Calibri"/>
        </w:rPr>
        <w:t xml:space="preserve"> εννοείται η συστηματική μελέτη και η ερμηνεία του παρελθόντος (όχι ο παρελθών χρόνος αυτός </w:t>
      </w:r>
      <w:proofErr w:type="spellStart"/>
      <w:r w:rsidRPr="00752824">
        <w:rPr>
          <w:rFonts w:ascii="Calibri" w:hAnsi="Calibri"/>
        </w:rPr>
        <w:t>καθαυτόν</w:t>
      </w:r>
      <w:proofErr w:type="spellEnd"/>
      <w:r w:rsidRPr="00752824">
        <w:rPr>
          <w:rFonts w:ascii="Calibri" w:hAnsi="Calibri"/>
        </w:rPr>
        <w:t xml:space="preserve">) εστιασμένες κυρίως στην </w:t>
      </w:r>
      <w:hyperlink r:id="rId5" w:tooltip="Άνθρωπος" w:history="1">
        <w:r w:rsidRPr="00752824">
          <w:rPr>
            <w:rStyle w:val="-"/>
            <w:rFonts w:ascii="Calibri" w:eastAsiaTheme="majorEastAsia" w:hAnsi="Calibri"/>
            <w:color w:val="auto"/>
          </w:rPr>
          <w:t>ανθρώπινη</w:t>
        </w:r>
      </w:hyperlink>
      <w:r w:rsidRPr="00752824">
        <w:rPr>
          <w:rFonts w:ascii="Calibri" w:hAnsi="Calibri"/>
        </w:rPr>
        <w:t xml:space="preserve"> δραστηριότητα έως την παρούσα εποχή. Η ιστορία μελετά κυρίως γραπτές πηγές (κατάλοιπα, τεκμήρια) ενώ ως προϊστορία αναφέρεται η εποχή για την οποία δεν έχουμε γραπτές πηγές ή που αυτές δεν μας είναι κατανοητές. </w:t>
      </w:r>
    </w:p>
    <w:p w14:paraId="3B658BA5" w14:textId="77777777" w:rsidR="00BA01B5" w:rsidRPr="002A7051" w:rsidRDefault="00BA01B5" w:rsidP="00BA01B5">
      <w:pPr>
        <w:pStyle w:val="Web"/>
        <w:jc w:val="both"/>
        <w:rPr>
          <w:rFonts w:asciiTheme="minorHAnsi" w:hAnsiTheme="minorHAnsi" w:cstheme="minorHAnsi"/>
        </w:rPr>
      </w:pPr>
      <w:r w:rsidRPr="00752824">
        <w:rPr>
          <w:rFonts w:ascii="Calibri" w:hAnsi="Calibri"/>
        </w:rPr>
        <w:t>Η ιστορία δεν αποτελεί απλά και μόνο μια αφήγηση τετελεσμένων γεγονότων, αλλά προσπάθεια αναδόμησης/αναπαράστασης και ερμηνείας του παρελθόντος, με στόχο συνήθως την κατανόηση</w:t>
      </w:r>
      <w:r>
        <w:rPr>
          <w:rFonts w:ascii="Calibri" w:hAnsi="Calibri"/>
        </w:rPr>
        <w:t xml:space="preserve"> του παρόντος και την προετοιμασία αναμέτρησης με το μέλλον</w:t>
      </w:r>
      <w:r w:rsidRPr="00752824">
        <w:rPr>
          <w:rFonts w:ascii="Calibri" w:hAnsi="Calibri"/>
        </w:rPr>
        <w:t xml:space="preserve">. Για αυτό μπορεί να ονομαστεί </w:t>
      </w:r>
      <w:r w:rsidRPr="001B3751">
        <w:rPr>
          <w:rFonts w:ascii="Calibri" w:hAnsi="Calibri"/>
          <w:b/>
          <w:bCs/>
          <w:u w:val="single"/>
        </w:rPr>
        <w:t>ΕΠΙΣΤΗΜΗ ΤΟΥ ΧΡΟΝΟΥ</w:t>
      </w:r>
      <w:r w:rsidRPr="00752824">
        <w:rPr>
          <w:rFonts w:ascii="Calibri" w:hAnsi="Calibri"/>
        </w:rPr>
        <w:t xml:space="preserve">. </w:t>
      </w:r>
      <w:r w:rsidRPr="002A7051">
        <w:rPr>
          <w:rFonts w:asciiTheme="minorHAnsi" w:hAnsiTheme="minorHAnsi" w:cstheme="minorHAnsi"/>
        </w:rPr>
        <w:t>[</w:t>
      </w:r>
      <w:r w:rsidRPr="002A7051">
        <w:rPr>
          <w:rStyle w:val="hps"/>
          <w:rFonts w:asciiTheme="minorHAnsi" w:eastAsiaTheme="majorEastAsia" w:hAnsiTheme="minorHAnsi" w:cstheme="minorHAnsi"/>
        </w:rPr>
        <w:t xml:space="preserve">Η </w:t>
      </w:r>
      <w:r w:rsidRPr="002A7051">
        <w:rPr>
          <w:rFonts w:asciiTheme="minorHAnsi" w:hAnsiTheme="minorHAnsi" w:cstheme="minorHAnsi"/>
        </w:rPr>
        <w:t>ιστορική γνώση «αν και είναι στραμμένη στο παρελθόν, αποβλέπει στο παρόν και οπλίζει τον άνθρωπο να αντιμετωπίσει το μέλλον του», όπως έ</w:t>
      </w:r>
      <w:r>
        <w:rPr>
          <w:rFonts w:asciiTheme="minorHAnsi" w:hAnsiTheme="minorHAnsi" w:cstheme="minorHAnsi"/>
        </w:rPr>
        <w:t>γραφ</w:t>
      </w:r>
      <w:r w:rsidRPr="002A7051">
        <w:rPr>
          <w:rFonts w:asciiTheme="minorHAnsi" w:hAnsiTheme="minorHAnsi" w:cstheme="minorHAnsi"/>
        </w:rPr>
        <w:t>ε και ο Ε. Παπανούτσος τη δεκαετία του 1960.]</w:t>
      </w:r>
    </w:p>
    <w:p w14:paraId="41AAFD34" w14:textId="77777777" w:rsidR="00BA01B5" w:rsidRPr="00752824" w:rsidRDefault="00BA01B5" w:rsidP="00BA01B5">
      <w:pPr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Η διαφορά </w:t>
      </w:r>
      <w:proofErr w:type="spellStart"/>
      <w:r w:rsidRPr="00752824">
        <w:rPr>
          <w:rFonts w:ascii="Calibri" w:hAnsi="Calibri"/>
          <w:sz w:val="24"/>
          <w:szCs w:val="24"/>
        </w:rPr>
        <w:t>γεγονοτολογίας</w:t>
      </w:r>
      <w:proofErr w:type="spellEnd"/>
      <w:r w:rsidRPr="00752824">
        <w:rPr>
          <w:rFonts w:ascii="Calibri" w:hAnsi="Calibri"/>
          <w:sz w:val="24"/>
          <w:szCs w:val="24"/>
        </w:rPr>
        <w:t xml:space="preserve"> και ιστορίας έγκειται στο ότι η ιστορία δεν ανακαλεί ή </w:t>
      </w:r>
      <w:r w:rsidRPr="001B3751">
        <w:rPr>
          <w:rFonts w:ascii="Calibri" w:hAnsi="Calibri"/>
          <w:sz w:val="24"/>
          <w:szCs w:val="24"/>
          <w:u w:val="single"/>
        </w:rPr>
        <w:t>αναβιώνει</w:t>
      </w:r>
      <w:r w:rsidRPr="00752824">
        <w:rPr>
          <w:rFonts w:ascii="Calibri" w:hAnsi="Calibri"/>
          <w:sz w:val="24"/>
          <w:szCs w:val="24"/>
        </w:rPr>
        <w:t xml:space="preserve"> μόνο εικονικά / παραστατικά τα γεγονότα που συνέβησαν, ούτε περιγράφει /</w:t>
      </w:r>
      <w:r w:rsidRPr="001B3751">
        <w:rPr>
          <w:rFonts w:ascii="Calibri" w:hAnsi="Calibri"/>
          <w:sz w:val="24"/>
          <w:szCs w:val="24"/>
          <w:u w:val="single"/>
        </w:rPr>
        <w:t xml:space="preserve">καταγράφει </w:t>
      </w:r>
      <w:r w:rsidRPr="00752824">
        <w:rPr>
          <w:rFonts w:ascii="Calibri" w:hAnsi="Calibri"/>
          <w:sz w:val="24"/>
          <w:szCs w:val="24"/>
        </w:rPr>
        <w:t xml:space="preserve">τα φαινόμενα του παρελθόντος, αλλά επιπλέον ΚΑΙ ΠΡΟ ΠΑΝΤΩΝ τα </w:t>
      </w:r>
      <w:r w:rsidRPr="001B3751">
        <w:rPr>
          <w:rFonts w:ascii="Calibri" w:hAnsi="Calibri"/>
          <w:sz w:val="24"/>
          <w:szCs w:val="24"/>
          <w:u w:val="single"/>
        </w:rPr>
        <w:t>ερμηνεύει</w:t>
      </w:r>
      <w:r w:rsidRPr="00752824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[ΑΝΑΒΙΩΣΗ – ΚΑΤΑΓΡΑΦΗ – </w:t>
      </w:r>
      <w:r w:rsidRPr="001B3751">
        <w:rPr>
          <w:rFonts w:ascii="Calibri" w:hAnsi="Calibri"/>
          <w:b/>
          <w:bCs/>
          <w:sz w:val="24"/>
          <w:szCs w:val="24"/>
        </w:rPr>
        <w:t>Ε Ρ Μ Η Ν Ε Ι Α</w:t>
      </w:r>
      <w:r>
        <w:rPr>
          <w:rFonts w:ascii="Calibri" w:hAnsi="Calibri"/>
          <w:sz w:val="24"/>
          <w:szCs w:val="24"/>
        </w:rPr>
        <w:t>]</w:t>
      </w:r>
    </w:p>
    <w:p w14:paraId="57C087F6" w14:textId="77777777" w:rsidR="00BA01B5" w:rsidRPr="00752824" w:rsidRDefault="00BA01B5" w:rsidP="00BA01B5">
      <w:pPr>
        <w:pStyle w:val="Web"/>
        <w:jc w:val="both"/>
        <w:rPr>
          <w:rFonts w:ascii="Calibri" w:hAnsi="Calibri"/>
        </w:rPr>
      </w:pPr>
      <w:r w:rsidRPr="00752824">
        <w:rPr>
          <w:rFonts w:ascii="Calibri" w:hAnsi="Calibri"/>
        </w:rPr>
        <w:t xml:space="preserve">Ως εξελισσόμενη επιστήμη υφίσταται διαρκείς αλλαγές και μετασχηματισμούς, παράγοντας διαφορετικές </w:t>
      </w:r>
      <w:hyperlink r:id="rId6" w:tooltip="Ιστοριογραφία" w:history="1">
        <w:r w:rsidRPr="00752824">
          <w:rPr>
            <w:rStyle w:val="-"/>
            <w:rFonts w:ascii="Calibri" w:eastAsiaTheme="majorEastAsia" w:hAnsi="Calibri"/>
            <w:color w:val="auto"/>
          </w:rPr>
          <w:t>ιστοριογραφικές</w:t>
        </w:r>
      </w:hyperlink>
      <w:r w:rsidRPr="00752824">
        <w:rPr>
          <w:rFonts w:ascii="Calibri" w:hAnsi="Calibri"/>
        </w:rPr>
        <w:t xml:space="preserve"> προσεγγίσεις. </w:t>
      </w:r>
    </w:p>
    <w:p w14:paraId="102CBA91" w14:textId="77777777" w:rsidR="00BA01B5" w:rsidRPr="00752824" w:rsidRDefault="00BA01B5" w:rsidP="00BA01B5">
      <w:pPr>
        <w:pStyle w:val="Web"/>
        <w:numPr>
          <w:ilvl w:val="0"/>
          <w:numId w:val="1"/>
        </w:numPr>
        <w:jc w:val="both"/>
        <w:rPr>
          <w:rFonts w:ascii="Calibri" w:hAnsi="Calibri"/>
        </w:rPr>
      </w:pPr>
      <w:r w:rsidRPr="00752824">
        <w:rPr>
          <w:rFonts w:ascii="Calibri" w:hAnsi="Calibri"/>
          <w:u w:val="single"/>
        </w:rPr>
        <w:t>Αντικείμενο</w:t>
      </w:r>
      <w:r w:rsidRPr="00752824">
        <w:rPr>
          <w:rFonts w:ascii="Calibri" w:hAnsi="Calibri"/>
        </w:rPr>
        <w:t xml:space="preserve"> της ιστορίας είναι η ζωή και η </w:t>
      </w:r>
      <w:r w:rsidRPr="001B5562">
        <w:rPr>
          <w:rFonts w:ascii="Calibri" w:hAnsi="Calibri"/>
          <w:b/>
          <w:bCs/>
        </w:rPr>
        <w:t>ατομική / συλλογική</w:t>
      </w:r>
      <w:r w:rsidRPr="00752824">
        <w:rPr>
          <w:rFonts w:ascii="Calibri" w:hAnsi="Calibri"/>
        </w:rPr>
        <w:t xml:space="preserve"> δράση του ανθρώπου για την οποία ανευρίσκονται γραπτά / εικαστικά ακόμα και ηχητικά τεκμήρια.</w:t>
      </w:r>
    </w:p>
    <w:p w14:paraId="1EFE0A1F" w14:textId="77777777" w:rsidR="00BA01B5" w:rsidRPr="00752824" w:rsidRDefault="00BA01B5" w:rsidP="00BA01B5">
      <w:pPr>
        <w:pStyle w:val="Web"/>
        <w:jc w:val="both"/>
        <w:rPr>
          <w:rFonts w:ascii="Calibri" w:hAnsi="Calibri"/>
        </w:rPr>
      </w:pPr>
      <w:r w:rsidRPr="00752824">
        <w:rPr>
          <w:rFonts w:ascii="Calibri" w:hAnsi="Calibri"/>
        </w:rPr>
        <w:t xml:space="preserve">Η μελέτη των γεγονότων περιλαμβάνει την </w:t>
      </w:r>
      <w:r w:rsidRPr="00752824">
        <w:rPr>
          <w:rFonts w:ascii="Calibri" w:hAnsi="Calibri"/>
          <w:u w:val="single"/>
        </w:rPr>
        <w:t>καταγραφή</w:t>
      </w:r>
      <w:r w:rsidRPr="00752824">
        <w:rPr>
          <w:rFonts w:ascii="Calibri" w:hAnsi="Calibri"/>
        </w:rPr>
        <w:t xml:space="preserve"> τους, αλλά και τα </w:t>
      </w:r>
      <w:r w:rsidRPr="00752824">
        <w:rPr>
          <w:rFonts w:ascii="Calibri" w:hAnsi="Calibri"/>
          <w:u w:val="single"/>
        </w:rPr>
        <w:t>αίτια</w:t>
      </w:r>
      <w:r w:rsidRPr="00752824">
        <w:rPr>
          <w:rFonts w:ascii="Calibri" w:hAnsi="Calibri"/>
        </w:rPr>
        <w:t xml:space="preserve"> που οδήγησαν σε αυτά, και τα </w:t>
      </w:r>
      <w:r w:rsidRPr="00752824">
        <w:rPr>
          <w:rFonts w:ascii="Calibri" w:hAnsi="Calibri"/>
          <w:u w:val="single"/>
        </w:rPr>
        <w:t>αποτελέσματα</w:t>
      </w:r>
      <w:r w:rsidRPr="00752824">
        <w:rPr>
          <w:rFonts w:ascii="Calibri" w:hAnsi="Calibri"/>
        </w:rPr>
        <w:t xml:space="preserve"> που προέκυψαν, καθώς και τους γενικούς </w:t>
      </w:r>
      <w:r w:rsidRPr="00752824">
        <w:rPr>
          <w:rFonts w:ascii="Calibri" w:hAnsi="Calibri"/>
          <w:u w:val="single"/>
        </w:rPr>
        <w:t>νόμους</w:t>
      </w:r>
      <w:r w:rsidRPr="00752824">
        <w:rPr>
          <w:rFonts w:ascii="Calibri" w:hAnsi="Calibri"/>
        </w:rPr>
        <w:t xml:space="preserve"> (αν</w:t>
      </w:r>
      <w:r>
        <w:rPr>
          <w:rFonts w:ascii="Calibri" w:hAnsi="Calibri"/>
        </w:rPr>
        <w:t xml:space="preserve"> – μπορεί και να μη -</w:t>
      </w:r>
      <w:r w:rsidRPr="00752824">
        <w:rPr>
          <w:rFonts w:ascii="Calibri" w:hAnsi="Calibri"/>
        </w:rPr>
        <w:t xml:space="preserve"> δεχθούμε ότι υπάρχουν</w:t>
      </w:r>
      <w:r>
        <w:rPr>
          <w:rFonts w:ascii="Calibri" w:hAnsi="Calibri"/>
        </w:rPr>
        <w:t xml:space="preserve"> νόμοι</w:t>
      </w:r>
      <w:r w:rsidRPr="00752824">
        <w:rPr>
          <w:rFonts w:ascii="Calibri" w:hAnsi="Calibri"/>
        </w:rPr>
        <w:t xml:space="preserve">) της ιστορικής εξέλιξης. Ο ιστορικός ερευνά τις τάσεις της κοινωνίας σε διάφορες περιόδους και σε διάφορους τομείς, και διαπιστώνει την ανεπανάληπτη </w:t>
      </w:r>
      <w:r w:rsidRPr="001B5562">
        <w:rPr>
          <w:rFonts w:ascii="Calibri" w:hAnsi="Calibri"/>
          <w:b/>
          <w:bCs/>
        </w:rPr>
        <w:t>μοναδικότητά</w:t>
      </w:r>
      <w:r w:rsidRPr="00752824">
        <w:rPr>
          <w:rFonts w:ascii="Calibri" w:hAnsi="Calibri"/>
        </w:rPr>
        <w:t xml:space="preserve"> τους </w:t>
      </w:r>
      <w:r>
        <w:rPr>
          <w:rFonts w:ascii="Calibri" w:hAnsi="Calibri"/>
        </w:rPr>
        <w:t xml:space="preserve">      (</w:t>
      </w:r>
      <w:r w:rsidRPr="00752824">
        <w:rPr>
          <w:rFonts w:ascii="Calibri" w:hAnsi="Calibri"/>
        </w:rPr>
        <w:t>«η ιστορία επαναλαμβάνεται ;»)</w:t>
      </w:r>
    </w:p>
    <w:p w14:paraId="12D6F8A4" w14:textId="77777777" w:rsidR="00BA01B5" w:rsidRPr="00752824" w:rsidRDefault="00BA01B5" w:rsidP="00BA01B5">
      <w:pPr>
        <w:pStyle w:val="Web"/>
        <w:jc w:val="both"/>
        <w:rPr>
          <w:rFonts w:ascii="Calibri" w:hAnsi="Calibri"/>
        </w:rPr>
      </w:pPr>
      <w:r w:rsidRPr="00752824">
        <w:rPr>
          <w:rFonts w:ascii="Calibri" w:hAnsi="Calibri"/>
        </w:rPr>
        <w:t xml:space="preserve">Το να συλλάβει κανείς άμεσα και να εκφράσει με λέξεις, δηλαδή να περιγράψει τη ζωή όχι μόνο ολόκληρης της ανθρωπότητας ή ενός μόνο λαού ή ενός έθνους, αλλά ακόμα και ενός ανθρώπου μας φαίνεται (και είναι με τα σημερινά δεδομένα) ακατόρθωτο. Κατά συνέπεια ποια γεγονότα πρέπει να αγνοήσει / παρακάμψει / αποσιωπήσει ο ιστορικός και σε ποια να επιμένει, πόσα είναι καλύτερα να τα περάσει στα γρήγορα και πώς να τα εκφράσει και να τα συνδέσει μεταξύ τους είναι ένα </w:t>
      </w:r>
      <w:r w:rsidRPr="00752824">
        <w:rPr>
          <w:rFonts w:ascii="Calibri" w:hAnsi="Calibri"/>
        </w:rPr>
        <w:lastRenderedPageBreak/>
        <w:t>δύσκολο εγχείρημα (π.χ. ποικίλα αίτια Γαλλικής Επανάστασης 1789</w:t>
      </w:r>
      <w:r>
        <w:rPr>
          <w:rFonts w:ascii="Calibri" w:hAnsi="Calibri"/>
        </w:rPr>
        <w:t xml:space="preserve">: </w:t>
      </w:r>
      <w:proofErr w:type="spellStart"/>
      <w:r>
        <w:rPr>
          <w:rFonts w:ascii="Calibri" w:hAnsi="Calibri"/>
        </w:rPr>
        <w:t>μ.ά</w:t>
      </w:r>
      <w:proofErr w:type="spellEnd"/>
      <w:r>
        <w:rPr>
          <w:rFonts w:ascii="Calibri" w:hAnsi="Calibri"/>
        </w:rPr>
        <w:t>.</w:t>
      </w:r>
      <w:r w:rsidRPr="00752824">
        <w:rPr>
          <w:rFonts w:ascii="Calibri" w:hAnsi="Calibri"/>
        </w:rPr>
        <w:t xml:space="preserve"> σιτοδεία, Αμερικανική Επανάσταση, βασιλικό ζεύγος).</w:t>
      </w:r>
    </w:p>
    <w:p w14:paraId="5C0D79F4" w14:textId="77777777" w:rsidR="00BA01B5" w:rsidRPr="00752824" w:rsidRDefault="00BA01B5" w:rsidP="00BA01B5">
      <w:pPr>
        <w:ind w:left="360"/>
        <w:jc w:val="both"/>
        <w:rPr>
          <w:rFonts w:ascii="Calibri" w:hAnsi="Calibri"/>
          <w:sz w:val="24"/>
          <w:szCs w:val="24"/>
        </w:rPr>
      </w:pPr>
    </w:p>
    <w:p w14:paraId="0C0C5F55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>Έως  το τέλος του 18</w:t>
      </w:r>
      <w:r w:rsidRPr="00752824">
        <w:rPr>
          <w:rFonts w:ascii="Calibri" w:hAnsi="Calibri"/>
          <w:sz w:val="24"/>
          <w:szCs w:val="24"/>
          <w:vertAlign w:val="superscript"/>
        </w:rPr>
        <w:t xml:space="preserve">ου  </w:t>
      </w:r>
      <w:r w:rsidRPr="00752824">
        <w:rPr>
          <w:rFonts w:ascii="Calibri" w:hAnsi="Calibri"/>
          <w:sz w:val="24"/>
          <w:szCs w:val="24"/>
        </w:rPr>
        <w:t xml:space="preserve">αι. η ιστορία ήταν απλή περιγραφή/καταγραφή συμβάντων και ιστορικών </w:t>
      </w:r>
      <w:r w:rsidRPr="001B5562">
        <w:rPr>
          <w:rFonts w:ascii="Calibri" w:hAnsi="Calibri"/>
          <w:b/>
          <w:bCs/>
          <w:sz w:val="24"/>
          <w:szCs w:val="24"/>
        </w:rPr>
        <w:t>γεγονότων</w:t>
      </w:r>
      <w:r w:rsidRPr="00752824">
        <w:rPr>
          <w:rFonts w:ascii="Calibri" w:hAnsi="Calibri"/>
          <w:sz w:val="24"/>
          <w:szCs w:val="24"/>
        </w:rPr>
        <w:t xml:space="preserve"> είτε με αυτοψία είτε μέσω αφηγήσεων τρίτων.</w:t>
      </w:r>
    </w:p>
    <w:p w14:paraId="51B2039D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Οι Ηρόδοτος και Θουκυδίδης, π.χ., κατέγραψαν σύγχρονα ή κοντινά σε χρονική απόσταση γεγονότα στηριγμένοι σε αυτόπτες μάρτυρες ή άλλες αξιόπιστες μαρτυρίες. Επικεντρώθηκαν στον πόλεμο, την ιστορία των θεσμών και τον χαρακτήρα των πολιτικών ηγετών για να δημιουργήσουν την εικόνα της αρχαιοελληνικής κοινωνίας σε περιόδους </w:t>
      </w:r>
      <w:r w:rsidRPr="001B5562">
        <w:rPr>
          <w:rFonts w:ascii="Calibri" w:hAnsi="Calibri"/>
          <w:b/>
          <w:bCs/>
          <w:sz w:val="24"/>
          <w:szCs w:val="24"/>
        </w:rPr>
        <w:t>κρίσης ή μετάβασης</w:t>
      </w:r>
      <w:r w:rsidRPr="00752824">
        <w:rPr>
          <w:rFonts w:ascii="Calibri" w:hAnsi="Calibri"/>
          <w:sz w:val="24"/>
          <w:szCs w:val="24"/>
        </w:rPr>
        <w:t>. Την ερμηνεία τους την αφήνουν διακριτικά στον αναγνώστη ή ακροατή.</w:t>
      </w:r>
    </w:p>
    <w:p w14:paraId="35417FAB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 Μετά το τέλος του 18</w:t>
      </w:r>
      <w:r w:rsidRPr="00752824">
        <w:rPr>
          <w:rFonts w:ascii="Calibri" w:hAnsi="Calibri"/>
          <w:sz w:val="24"/>
          <w:szCs w:val="24"/>
          <w:vertAlign w:val="superscript"/>
        </w:rPr>
        <w:t>ου</w:t>
      </w:r>
      <w:r w:rsidRPr="00752824">
        <w:rPr>
          <w:rFonts w:ascii="Calibri" w:hAnsi="Calibri"/>
          <w:sz w:val="24"/>
          <w:szCs w:val="24"/>
        </w:rPr>
        <w:t xml:space="preserve"> αιώνα η συστηματική και κριτική προσέγγιση, η διασταύρωση, η επαλήθευση των (γραπτών ή εικαστικών) τεκμηρίων ως πηγών κατέστησαν την ιστορία  </w:t>
      </w:r>
      <w:r w:rsidRPr="001B5562">
        <w:rPr>
          <w:rFonts w:ascii="Calibri" w:hAnsi="Calibri"/>
          <w:b/>
          <w:bCs/>
          <w:sz w:val="24"/>
          <w:szCs w:val="24"/>
        </w:rPr>
        <w:t>επιστήμη με μεθοδολογία και πειθαρχία</w:t>
      </w:r>
      <w:r w:rsidRPr="00752824">
        <w:rPr>
          <w:rFonts w:ascii="Calibri" w:hAnsi="Calibri"/>
          <w:sz w:val="24"/>
          <w:szCs w:val="24"/>
        </w:rPr>
        <w:t>.</w:t>
      </w:r>
    </w:p>
    <w:p w14:paraId="2CCB9099" w14:textId="77777777" w:rsidR="00BA01B5" w:rsidRPr="00752824" w:rsidRDefault="00BA01B5" w:rsidP="00BA01B5">
      <w:pPr>
        <w:spacing w:after="0" w:line="240" w:lineRule="auto"/>
        <w:ind w:left="1080"/>
        <w:jc w:val="both"/>
        <w:rPr>
          <w:rFonts w:ascii="Calibri" w:hAnsi="Calibri"/>
          <w:sz w:val="24"/>
          <w:szCs w:val="24"/>
        </w:rPr>
      </w:pPr>
    </w:p>
    <w:p w14:paraId="18771061" w14:textId="77777777" w:rsidR="00BA01B5" w:rsidRPr="00752824" w:rsidRDefault="00BA01B5" w:rsidP="00BA01B5">
      <w:pPr>
        <w:spacing w:after="0" w:line="240" w:lineRule="auto"/>
        <w:ind w:left="10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</w:t>
      </w:r>
    </w:p>
    <w:p w14:paraId="2ABC2811" w14:textId="77777777" w:rsidR="00BA01B5" w:rsidRPr="00752824" w:rsidRDefault="00BA01B5" w:rsidP="00BA01B5">
      <w:pPr>
        <w:spacing w:after="0" w:line="240" w:lineRule="auto"/>
        <w:ind w:left="1080"/>
        <w:jc w:val="both"/>
        <w:rPr>
          <w:rFonts w:ascii="Calibri" w:hAnsi="Calibri"/>
          <w:sz w:val="24"/>
          <w:szCs w:val="24"/>
        </w:rPr>
      </w:pPr>
    </w:p>
    <w:p w14:paraId="0F59CAF4" w14:textId="77777777" w:rsidR="00BA01B5" w:rsidRPr="00752824" w:rsidRDefault="00BA01B5" w:rsidP="00BA01B5">
      <w:pPr>
        <w:spacing w:after="0" w:line="240" w:lineRule="auto"/>
        <w:ind w:left="1080"/>
        <w:jc w:val="both"/>
        <w:rPr>
          <w:rFonts w:ascii="Calibri" w:hAnsi="Calibri"/>
          <w:sz w:val="24"/>
          <w:szCs w:val="24"/>
        </w:rPr>
      </w:pPr>
    </w:p>
    <w:p w14:paraId="02CB9DA7" w14:textId="77777777" w:rsidR="00BA01B5" w:rsidRPr="00752824" w:rsidRDefault="00BA01B5" w:rsidP="00BA01B5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  <w:sz w:val="36"/>
          <w:szCs w:val="36"/>
          <w:u w:val="single"/>
        </w:rPr>
      </w:pPr>
      <w:r>
        <w:rPr>
          <w:rFonts w:ascii="Calibri" w:hAnsi="Calibri"/>
          <w:b/>
          <w:sz w:val="36"/>
          <w:szCs w:val="36"/>
          <w:u w:val="single"/>
        </w:rPr>
        <w:t xml:space="preserve">Β.΄ </w:t>
      </w:r>
      <w:r w:rsidRPr="00752824">
        <w:rPr>
          <w:rFonts w:ascii="Calibri" w:hAnsi="Calibri"/>
          <w:b/>
          <w:sz w:val="36"/>
          <w:szCs w:val="36"/>
          <w:u w:val="single"/>
        </w:rPr>
        <w:t xml:space="preserve">Ορισμός </w:t>
      </w:r>
      <w:r>
        <w:rPr>
          <w:rFonts w:ascii="Calibri" w:hAnsi="Calibri"/>
          <w:b/>
          <w:sz w:val="36"/>
          <w:szCs w:val="36"/>
          <w:u w:val="single"/>
        </w:rPr>
        <w:t xml:space="preserve">της </w:t>
      </w:r>
      <w:r w:rsidRPr="00752824">
        <w:rPr>
          <w:rFonts w:ascii="Calibri" w:hAnsi="Calibri"/>
          <w:b/>
          <w:sz w:val="36"/>
          <w:szCs w:val="36"/>
          <w:u w:val="single"/>
        </w:rPr>
        <w:t>ΜΕΘΟΔΟΛΟΓΙΑΣ</w:t>
      </w:r>
    </w:p>
    <w:p w14:paraId="586BCD2F" w14:textId="77777777" w:rsidR="00BA01B5" w:rsidRPr="00752824" w:rsidRDefault="00BA01B5" w:rsidP="00BA01B5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14:paraId="3AAB62C9" w14:textId="799F2434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  <w:u w:val="single"/>
        </w:rPr>
        <w:t>Μεθοδολογία γενικά</w:t>
      </w:r>
      <w:r w:rsidRPr="0075282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(&amp; συνοπτικά)</w:t>
      </w:r>
      <w:r w:rsidRPr="00752824">
        <w:rPr>
          <w:rFonts w:ascii="Calibri" w:hAnsi="Calibri"/>
          <w:sz w:val="24"/>
          <w:szCs w:val="24"/>
        </w:rPr>
        <w:t xml:space="preserve"> είναι </w:t>
      </w:r>
    </w:p>
    <w:p w14:paraId="5BF99A46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(α) η μελέτη των </w:t>
      </w:r>
      <w:r w:rsidRPr="00752824">
        <w:rPr>
          <w:rFonts w:ascii="Calibri" w:hAnsi="Calibri"/>
          <w:sz w:val="24"/>
          <w:szCs w:val="24"/>
          <w:u w:val="single"/>
        </w:rPr>
        <w:t>θεωρητικών</w:t>
      </w:r>
      <w:r w:rsidRPr="00752824">
        <w:rPr>
          <w:rFonts w:ascii="Calibri" w:hAnsi="Calibri"/>
          <w:sz w:val="24"/>
          <w:szCs w:val="24"/>
        </w:rPr>
        <w:t xml:space="preserve"> αρχών,  που διέπουν την επιστημονική έρευνα, και </w:t>
      </w:r>
    </w:p>
    <w:p w14:paraId="11A066CB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(β) η μελέτη των διαδικασιών ή των </w:t>
      </w:r>
      <w:r w:rsidRPr="00752824">
        <w:rPr>
          <w:rFonts w:ascii="Calibri" w:hAnsi="Calibri"/>
          <w:sz w:val="24"/>
          <w:szCs w:val="24"/>
          <w:u w:val="single"/>
        </w:rPr>
        <w:t>τεχνικών</w:t>
      </w:r>
      <w:r w:rsidRPr="00752824">
        <w:rPr>
          <w:rFonts w:ascii="Calibri" w:hAnsi="Calibri"/>
          <w:sz w:val="24"/>
          <w:szCs w:val="24"/>
        </w:rPr>
        <w:t>, που επιτελούνται στην επιστημονική έρευνα.</w:t>
      </w:r>
    </w:p>
    <w:p w14:paraId="51943AC8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</w:p>
    <w:p w14:paraId="3E9FFDF9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Επομένως ο όρος </w:t>
      </w:r>
      <w:r w:rsidRPr="00752824">
        <w:rPr>
          <w:rFonts w:ascii="Calibri" w:hAnsi="Calibri"/>
          <w:sz w:val="24"/>
          <w:szCs w:val="24"/>
          <w:u w:val="single"/>
        </w:rPr>
        <w:t>ΜΕΘΟΔΟΛΟΓΙΑ ΤΗΣ ΙΣΤΟΡΙΑΣ</w:t>
      </w:r>
      <w:r w:rsidRPr="00752824">
        <w:rPr>
          <w:rFonts w:ascii="Calibri" w:hAnsi="Calibri"/>
          <w:sz w:val="24"/>
          <w:szCs w:val="24"/>
        </w:rPr>
        <w:t xml:space="preserve"> ουσιαστικά έχει διττό νόημα: </w:t>
      </w:r>
    </w:p>
    <w:p w14:paraId="1ADF01D7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(α) </w:t>
      </w:r>
      <w:r w:rsidRPr="001B5562">
        <w:rPr>
          <w:rFonts w:ascii="Calibri" w:hAnsi="Calibri"/>
          <w:b/>
          <w:bCs/>
          <w:sz w:val="24"/>
          <w:szCs w:val="24"/>
        </w:rPr>
        <w:t>φιλοσοφική</w:t>
      </w:r>
      <w:r w:rsidRPr="00752824">
        <w:rPr>
          <w:rFonts w:ascii="Calibri" w:hAnsi="Calibri"/>
          <w:sz w:val="24"/>
          <w:szCs w:val="24"/>
        </w:rPr>
        <w:t xml:space="preserve"> αξιολόγηση των τεχνικών έρευνας (στο πλαίσιο μιας ερμηνευτικής θεωρίας για την ιστορία – π.χ. θεωρία των σταδίων, θεωρία του χάους), και </w:t>
      </w:r>
    </w:p>
    <w:p w14:paraId="78565A69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(β) μελέτη και έλεγχος της </w:t>
      </w:r>
      <w:r w:rsidRPr="001B5562">
        <w:rPr>
          <w:rFonts w:ascii="Calibri" w:hAnsi="Calibri"/>
          <w:b/>
          <w:bCs/>
          <w:sz w:val="24"/>
          <w:szCs w:val="24"/>
        </w:rPr>
        <w:t xml:space="preserve">πρακτικής </w:t>
      </w:r>
      <w:r w:rsidRPr="00752824">
        <w:rPr>
          <w:rFonts w:ascii="Calibri" w:hAnsi="Calibri"/>
          <w:sz w:val="24"/>
          <w:szCs w:val="24"/>
        </w:rPr>
        <w:t>αποτελεσματικότητας των  τεχνικών έρευνας (για την επεξεργασία δεδομένων και την απόκτηση γνώσης – π.χ. πρωτογενείς πηγές /βιβλιογραφία ή ένταξη σε προκαθορισμένα θεωρητικά πλαίσια- μεταμοντερνισμός) της ιστορίας.</w:t>
      </w:r>
    </w:p>
    <w:p w14:paraId="23D76F06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</w:p>
    <w:p w14:paraId="496AF206" w14:textId="77777777" w:rsidR="00BA01B5" w:rsidRDefault="00BA01B5" w:rsidP="00C679B3">
      <w:pPr>
        <w:rPr>
          <w:rFonts w:ascii="Calibri" w:hAnsi="Calibri"/>
          <w:b/>
          <w:sz w:val="24"/>
          <w:szCs w:val="24"/>
        </w:rPr>
      </w:pPr>
    </w:p>
    <w:p w14:paraId="26D39BB6" w14:textId="77777777" w:rsidR="00BA01B5" w:rsidRDefault="00BA01B5" w:rsidP="00BA01B5">
      <w:pPr>
        <w:jc w:val="center"/>
        <w:rPr>
          <w:rFonts w:ascii="Calibri" w:hAnsi="Calibri"/>
          <w:b/>
          <w:sz w:val="24"/>
          <w:szCs w:val="24"/>
        </w:rPr>
      </w:pPr>
    </w:p>
    <w:p w14:paraId="1F094C31" w14:textId="425491BB" w:rsidR="00BA01B5" w:rsidRPr="00752824" w:rsidRDefault="00BA01B5" w:rsidP="00BA01B5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(α) </w:t>
      </w:r>
      <w:r w:rsidRPr="00752824">
        <w:rPr>
          <w:rFonts w:ascii="Calibri" w:hAnsi="Calibri"/>
          <w:b/>
          <w:sz w:val="24"/>
          <w:szCs w:val="24"/>
        </w:rPr>
        <w:t xml:space="preserve">Η ΜΕΘΟΔΟΛΟΓΙΑ ΤΗΣ ΙΣΤΟΡΙΑΣ ΩΣ </w:t>
      </w:r>
      <w:r w:rsidRPr="000F6DEC">
        <w:rPr>
          <w:rFonts w:ascii="Calibri" w:hAnsi="Calibri"/>
          <w:b/>
          <w:sz w:val="24"/>
          <w:szCs w:val="24"/>
          <w:u w:val="single"/>
        </w:rPr>
        <w:t>ΦΙΛΟΣΟΦΙΑ ΤΗΣ ΙΣΤΟΡΙΑΣ</w:t>
      </w:r>
    </w:p>
    <w:p w14:paraId="42BCBAAF" w14:textId="77777777" w:rsidR="00BA01B5" w:rsidRPr="00752824" w:rsidRDefault="00BA01B5" w:rsidP="00BA01B5">
      <w:pPr>
        <w:jc w:val="center"/>
        <w:rPr>
          <w:rFonts w:ascii="Calibri" w:hAnsi="Calibri"/>
          <w:sz w:val="24"/>
          <w:szCs w:val="24"/>
        </w:rPr>
      </w:pPr>
    </w:p>
    <w:p w14:paraId="5D529EF8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Με την πρώτη έννοια, δηλαδή «φιλοσοφική αξιολόγηση των τεχνικών έρευνας στο πλαίσιο μιας θεωρίας για την ιστορία», η μεθοδολογία της ιστορίας είναι </w:t>
      </w:r>
      <w:r w:rsidRPr="00752824">
        <w:rPr>
          <w:rFonts w:ascii="Calibri" w:hAnsi="Calibri"/>
          <w:sz w:val="24"/>
          <w:szCs w:val="24"/>
          <w:u w:val="single"/>
        </w:rPr>
        <w:t>φιλοσοφία της ιστορίας</w:t>
      </w:r>
      <w:r w:rsidRPr="00752824">
        <w:rPr>
          <w:rFonts w:ascii="Calibri" w:hAnsi="Calibri"/>
          <w:sz w:val="24"/>
          <w:szCs w:val="24"/>
        </w:rPr>
        <w:t xml:space="preserve">. </w:t>
      </w:r>
    </w:p>
    <w:p w14:paraId="45A9704D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Αντικείμενό της  είναι η ιστορία, τόσο με την </w:t>
      </w:r>
    </w:p>
    <w:p w14:paraId="10461C82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(α) έννοια της νοητής </w:t>
      </w:r>
      <w:r w:rsidRPr="002361DB">
        <w:rPr>
          <w:rFonts w:ascii="Calibri" w:hAnsi="Calibri"/>
          <w:b/>
          <w:bCs/>
          <w:sz w:val="24"/>
          <w:szCs w:val="24"/>
        </w:rPr>
        <w:t>ανάπλασης</w:t>
      </w:r>
      <w:r w:rsidRPr="00752824">
        <w:rPr>
          <w:rFonts w:ascii="Calibri" w:hAnsi="Calibri"/>
          <w:sz w:val="24"/>
          <w:szCs w:val="24"/>
        </w:rPr>
        <w:t xml:space="preserve"> γεγονότων και φαινομένων αυτών καθαυτά, που έλαβαν χώρα στο παρελθόν (</w:t>
      </w:r>
      <w:proofErr w:type="spellStart"/>
      <w:r w:rsidRPr="00752824">
        <w:rPr>
          <w:rFonts w:ascii="Calibri" w:hAnsi="Calibri"/>
          <w:sz w:val="24"/>
          <w:szCs w:val="24"/>
        </w:rPr>
        <w:t>res</w:t>
      </w:r>
      <w:proofErr w:type="spellEnd"/>
      <w:r w:rsidRPr="00752824">
        <w:rPr>
          <w:rFonts w:ascii="Calibri" w:hAnsi="Calibri"/>
          <w:sz w:val="24"/>
          <w:szCs w:val="24"/>
        </w:rPr>
        <w:t xml:space="preserve"> </w:t>
      </w:r>
      <w:proofErr w:type="spellStart"/>
      <w:r w:rsidRPr="00752824">
        <w:rPr>
          <w:rFonts w:ascii="Calibri" w:hAnsi="Calibri"/>
          <w:sz w:val="24"/>
          <w:szCs w:val="24"/>
        </w:rPr>
        <w:t>gestae</w:t>
      </w:r>
      <w:proofErr w:type="spellEnd"/>
      <w:r w:rsidRPr="00752824">
        <w:rPr>
          <w:rFonts w:ascii="Calibri" w:hAnsi="Calibri"/>
          <w:sz w:val="24"/>
          <w:szCs w:val="24"/>
        </w:rPr>
        <w:t xml:space="preserve">), όσο και με την </w:t>
      </w:r>
    </w:p>
    <w:p w14:paraId="6CC0553B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(β) έννοια της </w:t>
      </w:r>
      <w:r w:rsidRPr="002361DB">
        <w:rPr>
          <w:rFonts w:ascii="Calibri" w:hAnsi="Calibri"/>
          <w:b/>
          <w:bCs/>
          <w:sz w:val="24"/>
          <w:szCs w:val="24"/>
        </w:rPr>
        <w:t>ιστοριογραφίας</w:t>
      </w:r>
      <w:r w:rsidRPr="00752824">
        <w:rPr>
          <w:rFonts w:ascii="Calibri" w:hAnsi="Calibri"/>
          <w:sz w:val="24"/>
          <w:szCs w:val="24"/>
        </w:rPr>
        <w:t xml:space="preserve"> (</w:t>
      </w:r>
      <w:proofErr w:type="spellStart"/>
      <w:r w:rsidRPr="00752824">
        <w:rPr>
          <w:rFonts w:ascii="Calibri" w:hAnsi="Calibri"/>
          <w:sz w:val="24"/>
          <w:szCs w:val="24"/>
        </w:rPr>
        <w:t>historia</w:t>
      </w:r>
      <w:proofErr w:type="spellEnd"/>
      <w:r w:rsidRPr="00752824">
        <w:rPr>
          <w:rFonts w:ascii="Calibri" w:hAnsi="Calibri"/>
          <w:sz w:val="24"/>
          <w:szCs w:val="24"/>
        </w:rPr>
        <w:t xml:space="preserve"> </w:t>
      </w:r>
      <w:proofErr w:type="spellStart"/>
      <w:r w:rsidRPr="00752824">
        <w:rPr>
          <w:rFonts w:ascii="Calibri" w:hAnsi="Calibri"/>
          <w:sz w:val="24"/>
          <w:szCs w:val="24"/>
        </w:rPr>
        <w:t>rerum</w:t>
      </w:r>
      <w:proofErr w:type="spellEnd"/>
      <w:r w:rsidRPr="00752824">
        <w:rPr>
          <w:rFonts w:ascii="Calibri" w:hAnsi="Calibri"/>
          <w:sz w:val="24"/>
          <w:szCs w:val="24"/>
        </w:rPr>
        <w:t xml:space="preserve"> </w:t>
      </w:r>
      <w:proofErr w:type="spellStart"/>
      <w:r w:rsidRPr="00752824">
        <w:rPr>
          <w:rFonts w:ascii="Calibri" w:hAnsi="Calibri"/>
          <w:sz w:val="24"/>
          <w:szCs w:val="24"/>
        </w:rPr>
        <w:t>gestarum</w:t>
      </w:r>
      <w:proofErr w:type="spellEnd"/>
      <w:r w:rsidRPr="00752824">
        <w:rPr>
          <w:rFonts w:ascii="Calibri" w:hAnsi="Calibri"/>
          <w:sz w:val="24"/>
          <w:szCs w:val="24"/>
        </w:rPr>
        <w:t>) που καταγράφει</w:t>
      </w:r>
      <w:r>
        <w:rPr>
          <w:rFonts w:ascii="Calibri" w:hAnsi="Calibri"/>
          <w:sz w:val="24"/>
          <w:szCs w:val="24"/>
        </w:rPr>
        <w:t xml:space="preserve"> τα γεγονότα και τα φαινόμενα</w:t>
      </w:r>
      <w:r w:rsidRPr="00752824">
        <w:rPr>
          <w:rFonts w:ascii="Calibri" w:hAnsi="Calibri"/>
          <w:sz w:val="24"/>
          <w:szCs w:val="24"/>
        </w:rPr>
        <w:t xml:space="preserve">, τα </w:t>
      </w:r>
      <w:r>
        <w:rPr>
          <w:rFonts w:ascii="Calibri" w:hAnsi="Calibri"/>
          <w:sz w:val="24"/>
          <w:szCs w:val="24"/>
        </w:rPr>
        <w:t>συνδυάζει/</w:t>
      </w:r>
      <w:r w:rsidRPr="00752824">
        <w:rPr>
          <w:rFonts w:ascii="Calibri" w:hAnsi="Calibri"/>
          <w:sz w:val="24"/>
          <w:szCs w:val="24"/>
        </w:rPr>
        <w:t xml:space="preserve">συνθέτει συνειρμικά και τα ερμηνεύει. </w:t>
      </w:r>
    </w:p>
    <w:p w14:paraId="2992A681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Δηλαδή τόσο με την έννοια του ανακαλούμενου στη μνήμη </w:t>
      </w:r>
      <w:r w:rsidRPr="002361DB">
        <w:rPr>
          <w:rFonts w:ascii="Calibri" w:hAnsi="Calibri"/>
          <w:b/>
          <w:bCs/>
          <w:sz w:val="24"/>
          <w:szCs w:val="24"/>
        </w:rPr>
        <w:t>παρελθόντος</w:t>
      </w:r>
      <w:r w:rsidRPr="00752824">
        <w:rPr>
          <w:rFonts w:ascii="Calibri" w:hAnsi="Calibri"/>
          <w:sz w:val="24"/>
          <w:szCs w:val="24"/>
        </w:rPr>
        <w:t xml:space="preserve">, όσο και με την έννοια της </w:t>
      </w:r>
      <w:r w:rsidRPr="002361DB">
        <w:rPr>
          <w:rFonts w:ascii="Calibri" w:hAnsi="Calibri"/>
          <w:b/>
          <w:bCs/>
          <w:sz w:val="24"/>
          <w:szCs w:val="24"/>
        </w:rPr>
        <w:t>ερμηνευτικής</w:t>
      </w:r>
      <w:r w:rsidRPr="00752824">
        <w:rPr>
          <w:rFonts w:ascii="Calibri" w:hAnsi="Calibri"/>
          <w:sz w:val="24"/>
          <w:szCs w:val="24"/>
        </w:rPr>
        <w:t xml:space="preserve"> του περιγραφής.</w:t>
      </w:r>
    </w:p>
    <w:p w14:paraId="7A0A7641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>Κατ’ αντιστοιχία των δύο αυτών αντικειμένων της παρουσιάζονται δύο είδη φιλοσοφίας της ιστορίας:  Η «</w:t>
      </w:r>
      <w:proofErr w:type="spellStart"/>
      <w:r w:rsidRPr="00752824">
        <w:rPr>
          <w:rFonts w:ascii="Calibri" w:hAnsi="Calibri"/>
          <w:sz w:val="24"/>
          <w:szCs w:val="24"/>
        </w:rPr>
        <w:t>θεωρησιακή</w:t>
      </w:r>
      <w:proofErr w:type="spellEnd"/>
      <w:r w:rsidRPr="00752824">
        <w:rPr>
          <w:rFonts w:ascii="Calibri" w:hAnsi="Calibri"/>
          <w:sz w:val="24"/>
          <w:szCs w:val="24"/>
        </w:rPr>
        <w:t>» και η κριτική ή αναλυτική.</w:t>
      </w:r>
    </w:p>
    <w:p w14:paraId="7E67A22E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>(α) Στη λεγόμενη «</w:t>
      </w:r>
      <w:proofErr w:type="spellStart"/>
      <w:r w:rsidRPr="00752824">
        <w:rPr>
          <w:rFonts w:ascii="Calibri" w:hAnsi="Calibri"/>
          <w:sz w:val="24"/>
          <w:szCs w:val="24"/>
          <w:u w:val="single"/>
        </w:rPr>
        <w:t>θεωρησιακή</w:t>
      </w:r>
      <w:proofErr w:type="spellEnd"/>
      <w:r w:rsidRPr="00752824">
        <w:rPr>
          <w:rFonts w:ascii="Calibri" w:hAnsi="Calibri"/>
          <w:sz w:val="24"/>
          <w:szCs w:val="24"/>
          <w:u w:val="single"/>
        </w:rPr>
        <w:t>» φιλοσοφία της ιστορίας</w:t>
      </w:r>
      <w:r w:rsidRPr="00752824">
        <w:rPr>
          <w:rFonts w:ascii="Calibri" w:hAnsi="Calibri"/>
          <w:sz w:val="24"/>
          <w:szCs w:val="24"/>
        </w:rPr>
        <w:t xml:space="preserve"> εξετάζονται θέματα όπως: </w:t>
      </w:r>
    </w:p>
    <w:p w14:paraId="68C5C79A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αν υπάρχει νόημα και </w:t>
      </w:r>
      <w:r w:rsidRPr="002361DB">
        <w:rPr>
          <w:rFonts w:ascii="Calibri" w:hAnsi="Calibri"/>
          <w:b/>
          <w:bCs/>
          <w:sz w:val="24"/>
          <w:szCs w:val="24"/>
        </w:rPr>
        <w:t>σκοπός</w:t>
      </w:r>
      <w:r w:rsidRPr="00752824">
        <w:rPr>
          <w:rFonts w:ascii="Calibri" w:hAnsi="Calibri"/>
          <w:sz w:val="24"/>
          <w:szCs w:val="24"/>
        </w:rPr>
        <w:t xml:space="preserve"> της ιστορικής εξέλιξης</w:t>
      </w:r>
      <w:r>
        <w:rPr>
          <w:rFonts w:ascii="Calibri" w:hAnsi="Calibri"/>
          <w:sz w:val="24"/>
          <w:szCs w:val="24"/>
        </w:rPr>
        <w:t xml:space="preserve"> (τελολογία)</w:t>
      </w:r>
      <w:r w:rsidRPr="00752824">
        <w:rPr>
          <w:rFonts w:ascii="Calibri" w:hAnsi="Calibri"/>
          <w:sz w:val="24"/>
          <w:szCs w:val="24"/>
        </w:rPr>
        <w:t xml:space="preserve">, </w:t>
      </w:r>
    </w:p>
    <w:p w14:paraId="068759C2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αν και τι κινεί την ιστορία, </w:t>
      </w:r>
    </w:p>
    <w:p w14:paraId="118B0FCB" w14:textId="48D06B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αν υφίσταται κάποιο </w:t>
      </w:r>
      <w:r w:rsidRPr="002361DB">
        <w:rPr>
          <w:rFonts w:ascii="Calibri" w:hAnsi="Calibri"/>
          <w:b/>
          <w:bCs/>
          <w:sz w:val="24"/>
          <w:szCs w:val="24"/>
        </w:rPr>
        <w:t>σχέδιο</w:t>
      </w:r>
      <w:r w:rsidRPr="0075282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(από ποιον άραγε;) </w:t>
      </w:r>
      <w:r w:rsidRPr="00752824">
        <w:rPr>
          <w:rFonts w:ascii="Calibri" w:hAnsi="Calibri"/>
          <w:sz w:val="24"/>
          <w:szCs w:val="24"/>
        </w:rPr>
        <w:t xml:space="preserve">στην ιστορική διαδρομή. </w:t>
      </w:r>
    </w:p>
    <w:p w14:paraId="1EE98796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Η καταφατική απάντηση σε αυτά τα ερωτήματα ενδέχεται να κατατείνει ή να συμβάλλει στη συγκρότηση (και στην επιχειρηματολογία υπέρ) μιας συγκροτημένης, κλειστής και ολοκληρωμένης θεωρίας πολιτικού-ιδεολογικού χαρακτήρα ή </w:t>
      </w:r>
      <w:r w:rsidRPr="002361DB">
        <w:rPr>
          <w:rFonts w:ascii="Calibri" w:hAnsi="Calibri"/>
          <w:b/>
          <w:bCs/>
          <w:sz w:val="24"/>
          <w:szCs w:val="24"/>
        </w:rPr>
        <w:t>κοσμοθεωρίας</w:t>
      </w:r>
      <w:r w:rsidRPr="00752824">
        <w:rPr>
          <w:rFonts w:ascii="Calibri" w:hAnsi="Calibri"/>
          <w:sz w:val="24"/>
          <w:szCs w:val="24"/>
        </w:rPr>
        <w:t>.</w:t>
      </w:r>
    </w:p>
    <w:p w14:paraId="000338BF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(β) Στη λεγόμενη </w:t>
      </w:r>
      <w:r w:rsidRPr="00752824">
        <w:rPr>
          <w:rFonts w:ascii="Calibri" w:hAnsi="Calibri"/>
          <w:sz w:val="24"/>
          <w:szCs w:val="24"/>
          <w:u w:val="single"/>
        </w:rPr>
        <w:t>κριτική ή αναλυτική φιλοσοφία της ιστορίας</w:t>
      </w:r>
      <w:r w:rsidRPr="00752824">
        <w:rPr>
          <w:rFonts w:ascii="Calibri" w:hAnsi="Calibri"/>
          <w:sz w:val="24"/>
          <w:szCs w:val="24"/>
        </w:rPr>
        <w:t xml:space="preserve"> εξετάζονται θέματα όπως: </w:t>
      </w:r>
    </w:p>
    <w:p w14:paraId="16A4B428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η αντικειμενικότητας της ιστορίας, </w:t>
      </w:r>
    </w:p>
    <w:p w14:paraId="47A021EC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ο ρόλος και η σημασία της αφήγησης, </w:t>
      </w:r>
    </w:p>
    <w:p w14:paraId="654235A8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η διάκριση </w:t>
      </w:r>
      <w:r>
        <w:rPr>
          <w:rFonts w:ascii="Calibri" w:hAnsi="Calibri"/>
          <w:sz w:val="24"/>
          <w:szCs w:val="24"/>
        </w:rPr>
        <w:t xml:space="preserve">(απλής) </w:t>
      </w:r>
      <w:r w:rsidRPr="00752824">
        <w:rPr>
          <w:rFonts w:ascii="Calibri" w:hAnsi="Calibri"/>
          <w:sz w:val="24"/>
          <w:szCs w:val="24"/>
        </w:rPr>
        <w:t xml:space="preserve">εξήγησης και </w:t>
      </w:r>
      <w:r>
        <w:rPr>
          <w:rFonts w:ascii="Calibri" w:hAnsi="Calibri"/>
          <w:sz w:val="24"/>
          <w:szCs w:val="24"/>
        </w:rPr>
        <w:t xml:space="preserve">(σύνθετης) </w:t>
      </w:r>
      <w:r w:rsidRPr="00752824">
        <w:rPr>
          <w:rFonts w:ascii="Calibri" w:hAnsi="Calibri"/>
          <w:sz w:val="24"/>
          <w:szCs w:val="24"/>
        </w:rPr>
        <w:t xml:space="preserve">ερμηνείας, </w:t>
      </w:r>
    </w:p>
    <w:p w14:paraId="38116B2A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τα χαρακτηριστικά της ιστορικής κατανόησης, </w:t>
      </w:r>
    </w:p>
    <w:p w14:paraId="0F48EAC6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lastRenderedPageBreak/>
        <w:t>τι είναι ιστορικό γεγονός</w:t>
      </w:r>
      <w:r>
        <w:rPr>
          <w:rFonts w:ascii="Calibri" w:hAnsi="Calibri"/>
          <w:sz w:val="24"/>
          <w:szCs w:val="24"/>
        </w:rPr>
        <w:t xml:space="preserve"> και τι φαινόμενο</w:t>
      </w:r>
      <w:r w:rsidRPr="00752824">
        <w:rPr>
          <w:rFonts w:ascii="Calibri" w:hAnsi="Calibri"/>
          <w:sz w:val="24"/>
          <w:szCs w:val="24"/>
        </w:rPr>
        <w:t xml:space="preserve">, </w:t>
      </w:r>
    </w:p>
    <w:p w14:paraId="7B637076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η σημασία της ιστορίας, και </w:t>
      </w:r>
    </w:p>
    <w:p w14:paraId="30DE6A76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>το νόημα</w:t>
      </w:r>
      <w:r>
        <w:rPr>
          <w:rFonts w:ascii="Calibri" w:hAnsi="Calibri"/>
          <w:sz w:val="24"/>
          <w:szCs w:val="24"/>
        </w:rPr>
        <w:t xml:space="preserve"> (και η αιτία)</w:t>
      </w:r>
      <w:r w:rsidRPr="00752824">
        <w:rPr>
          <w:rFonts w:ascii="Calibri" w:hAnsi="Calibri"/>
          <w:sz w:val="24"/>
          <w:szCs w:val="24"/>
        </w:rPr>
        <w:t xml:space="preserve"> των διαφορών που παρουσιάζουν οι ιστορικές αφηγήσεις.</w:t>
      </w:r>
    </w:p>
    <w:p w14:paraId="5FA6F3A0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</w:p>
    <w:p w14:paraId="22DD3B43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</w:p>
    <w:p w14:paraId="1C372FAA" w14:textId="7977F867" w:rsidR="00BA01B5" w:rsidRPr="00752824" w:rsidRDefault="00C679B3" w:rsidP="00BA01B5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(β) </w:t>
      </w:r>
      <w:r w:rsidR="00BA01B5" w:rsidRPr="00752824">
        <w:rPr>
          <w:rFonts w:ascii="Calibri" w:hAnsi="Calibri"/>
          <w:b/>
          <w:sz w:val="24"/>
          <w:szCs w:val="24"/>
        </w:rPr>
        <w:t xml:space="preserve">Η ΜΕΘΟΔΟΛΟΓΙΑ ΤΗΣ ΙΣΤΟΡΙΑΣ ΩΣ </w:t>
      </w:r>
      <w:r w:rsidR="00BA01B5" w:rsidRPr="000F6DEC">
        <w:rPr>
          <w:rFonts w:ascii="Calibri" w:hAnsi="Calibri"/>
          <w:b/>
          <w:sz w:val="24"/>
          <w:szCs w:val="24"/>
          <w:u w:val="single"/>
        </w:rPr>
        <w:t>ΜΕΘΟΔΟΛΟΓΙΑ ΚΡΙΤΙΚΗΣ ΤΩΝ ΠΗΓΩΝ</w:t>
      </w:r>
      <w:r w:rsidR="00BA01B5" w:rsidRPr="00752824">
        <w:rPr>
          <w:rFonts w:ascii="Calibri" w:hAnsi="Calibri"/>
          <w:b/>
          <w:sz w:val="24"/>
          <w:szCs w:val="24"/>
        </w:rPr>
        <w:t xml:space="preserve"> </w:t>
      </w:r>
    </w:p>
    <w:p w14:paraId="0C2C5AB0" w14:textId="77777777" w:rsidR="00BA01B5" w:rsidRPr="00752824" w:rsidRDefault="00BA01B5" w:rsidP="00BA01B5">
      <w:pPr>
        <w:jc w:val="center"/>
        <w:rPr>
          <w:rFonts w:ascii="Calibri" w:hAnsi="Calibri"/>
          <w:sz w:val="24"/>
          <w:szCs w:val="24"/>
        </w:rPr>
      </w:pPr>
    </w:p>
    <w:p w14:paraId="1C9FC1D2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Υπό την δεύτερή της έννοια (δηλαδή ως «μελέτη και έλεγχος της αποτελεσματικότητας των  </w:t>
      </w:r>
      <w:r w:rsidRPr="00715286">
        <w:rPr>
          <w:rFonts w:ascii="Calibri" w:hAnsi="Calibri"/>
          <w:b/>
          <w:bCs/>
          <w:sz w:val="24"/>
          <w:szCs w:val="24"/>
        </w:rPr>
        <w:t>τεχνικών έρευνας</w:t>
      </w:r>
      <w:r w:rsidRPr="00752824">
        <w:rPr>
          <w:rFonts w:ascii="Calibri" w:hAnsi="Calibri"/>
          <w:sz w:val="24"/>
          <w:szCs w:val="24"/>
        </w:rPr>
        <w:t xml:space="preserve"> - για την επεξεργασία δεδομένων και την απόκτηση γνώσης - της ιστορίας») η μεθοδολογία της ιστορίας αποτελεί </w:t>
      </w:r>
      <w:r w:rsidRPr="00752824">
        <w:rPr>
          <w:rFonts w:ascii="Calibri" w:hAnsi="Calibri"/>
          <w:sz w:val="24"/>
          <w:szCs w:val="24"/>
          <w:u w:val="single"/>
        </w:rPr>
        <w:t>μεθοδολογία κριτικής και έκδοσης των ιστορικών και αρχειακών πηγών</w:t>
      </w:r>
      <w:r w:rsidRPr="00752824">
        <w:rPr>
          <w:rFonts w:ascii="Calibri" w:hAnsi="Calibri"/>
          <w:sz w:val="24"/>
          <w:szCs w:val="24"/>
        </w:rPr>
        <w:t xml:space="preserve">. </w:t>
      </w:r>
    </w:p>
    <w:p w14:paraId="72E7F459" w14:textId="30A67584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Αυτό </w:t>
      </w:r>
      <w:r w:rsidRPr="00752824">
        <w:rPr>
          <w:rFonts w:ascii="Calibri" w:hAnsi="Calibri"/>
          <w:sz w:val="24"/>
          <w:szCs w:val="24"/>
        </w:rPr>
        <w:t xml:space="preserve"> εκ πρώτης όψεως  παραπέμπει στον ιστορικό θετικισμό. </w:t>
      </w:r>
    </w:p>
    <w:p w14:paraId="4795DCF0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</w:p>
    <w:p w14:paraId="5B49BE86" w14:textId="77777777" w:rsidR="00BA01B5" w:rsidRPr="00752824" w:rsidRDefault="00BA01B5" w:rsidP="00BA01B5">
      <w:pPr>
        <w:jc w:val="both"/>
        <w:rPr>
          <w:rFonts w:ascii="Calibri" w:hAnsi="Calibri"/>
          <w:sz w:val="24"/>
          <w:szCs w:val="24"/>
        </w:rPr>
      </w:pPr>
      <w:r w:rsidRPr="00752824">
        <w:rPr>
          <w:rFonts w:ascii="Calibri" w:hAnsi="Calibri"/>
          <w:sz w:val="24"/>
          <w:szCs w:val="24"/>
        </w:rPr>
        <w:t xml:space="preserve">Ο </w:t>
      </w:r>
      <w:r w:rsidRPr="009A2828">
        <w:rPr>
          <w:rFonts w:ascii="Calibri" w:hAnsi="Calibri"/>
          <w:b/>
          <w:sz w:val="24"/>
          <w:szCs w:val="24"/>
        </w:rPr>
        <w:t>ιστορικός θετικισμός</w:t>
      </w:r>
      <w:r>
        <w:rPr>
          <w:rFonts w:ascii="Calibri" w:hAnsi="Calibri"/>
          <w:sz w:val="24"/>
          <w:szCs w:val="24"/>
        </w:rPr>
        <w:t xml:space="preserve"> ήταν καινοτόμος για την εποχή της </w:t>
      </w:r>
      <w:r w:rsidRPr="00752824">
        <w:rPr>
          <w:rFonts w:ascii="Calibri" w:hAnsi="Calibri"/>
          <w:sz w:val="24"/>
          <w:szCs w:val="24"/>
        </w:rPr>
        <w:t>τάση της ιστορ</w:t>
      </w:r>
      <w:r>
        <w:rPr>
          <w:rFonts w:ascii="Calibri" w:hAnsi="Calibri"/>
          <w:sz w:val="24"/>
          <w:szCs w:val="24"/>
        </w:rPr>
        <w:t>ιογραφίας</w:t>
      </w:r>
      <w:r w:rsidRPr="00752824">
        <w:rPr>
          <w:rFonts w:ascii="Calibri" w:hAnsi="Calibri"/>
          <w:sz w:val="24"/>
          <w:szCs w:val="24"/>
        </w:rPr>
        <w:t xml:space="preserve"> στο τέλος του 19ου αιώνα</w:t>
      </w:r>
      <w:r>
        <w:rPr>
          <w:rFonts w:ascii="Calibri" w:hAnsi="Calibri"/>
          <w:sz w:val="24"/>
          <w:szCs w:val="24"/>
        </w:rPr>
        <w:t>.</w:t>
      </w:r>
      <w:r w:rsidRPr="0075282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Π</w:t>
      </w:r>
      <w:r w:rsidRPr="00752824">
        <w:rPr>
          <w:rFonts w:ascii="Calibri" w:hAnsi="Calibri"/>
          <w:sz w:val="24"/>
          <w:szCs w:val="24"/>
        </w:rPr>
        <w:t>ροέκρινε ως έργο του ιστορικού την επιμελή κριτική των πηγών και την συλλογή καταγραφών των γεγονότων</w:t>
      </w:r>
      <w:r>
        <w:rPr>
          <w:rFonts w:ascii="Calibri" w:hAnsi="Calibri"/>
          <w:sz w:val="24"/>
          <w:szCs w:val="24"/>
        </w:rPr>
        <w:t>. Αυτούς, όμως, τους</w:t>
      </w:r>
      <w:r w:rsidRPr="00752824">
        <w:rPr>
          <w:rFonts w:ascii="Calibri" w:hAnsi="Calibri"/>
          <w:sz w:val="24"/>
          <w:szCs w:val="24"/>
        </w:rPr>
        <w:t xml:space="preserve"> στόχους τους υπηρετούσε τόσο σχολαστικά ώστε να τους κάνει συχνά να μοιάζουν με αυτοσκοπό. Θεωρούσε (π.χ.</w:t>
      </w:r>
      <w:r>
        <w:rPr>
          <w:rFonts w:ascii="Calibri" w:hAnsi="Calibri"/>
          <w:sz w:val="24"/>
          <w:szCs w:val="24"/>
        </w:rPr>
        <w:t xml:space="preserve"> ο</w:t>
      </w:r>
      <w:r w:rsidRPr="00752824">
        <w:rPr>
          <w:rFonts w:ascii="Calibri" w:hAnsi="Calibri"/>
          <w:sz w:val="24"/>
          <w:szCs w:val="24"/>
        </w:rPr>
        <w:t xml:space="preserve"> </w:t>
      </w:r>
      <w:proofErr w:type="spellStart"/>
      <w:r w:rsidRPr="00752824">
        <w:rPr>
          <w:rFonts w:ascii="Calibri" w:hAnsi="Calibri"/>
          <w:sz w:val="24"/>
          <w:szCs w:val="24"/>
        </w:rPr>
        <w:t>Ranke</w:t>
      </w:r>
      <w:proofErr w:type="spellEnd"/>
      <w:r w:rsidRPr="00752824">
        <w:rPr>
          <w:rFonts w:ascii="Calibri" w:hAnsi="Calibri"/>
          <w:sz w:val="24"/>
          <w:szCs w:val="24"/>
        </w:rPr>
        <w:t>) ότι η Ιστορία έχει ως αντικείμενο της μελέτης της αποκλειστικά το παρελθόν, ενδιαφ</w:t>
      </w:r>
      <w:r>
        <w:rPr>
          <w:rFonts w:ascii="Calibri" w:hAnsi="Calibri"/>
          <w:sz w:val="24"/>
          <w:szCs w:val="24"/>
        </w:rPr>
        <w:t>ερόμενη</w:t>
      </w:r>
      <w:r w:rsidRPr="0075282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για (α) </w:t>
      </w:r>
      <w:r w:rsidRPr="00752824">
        <w:rPr>
          <w:rFonts w:ascii="Calibri" w:hAnsi="Calibri"/>
          <w:sz w:val="24"/>
          <w:szCs w:val="24"/>
        </w:rPr>
        <w:t xml:space="preserve"> το βίο των ηγετικών ιστορικών προσωπικοτήτων και τα μοναδικά και ανεπανάληπτα γεγονότα, κυρίως τα </w:t>
      </w:r>
      <w:r>
        <w:rPr>
          <w:rFonts w:ascii="Calibri" w:hAnsi="Calibri"/>
          <w:sz w:val="24"/>
          <w:szCs w:val="24"/>
        </w:rPr>
        <w:t xml:space="preserve">(β) </w:t>
      </w:r>
      <w:proofErr w:type="spellStart"/>
      <w:r w:rsidRPr="00752824">
        <w:rPr>
          <w:rFonts w:ascii="Calibri" w:hAnsi="Calibri"/>
          <w:sz w:val="24"/>
          <w:szCs w:val="24"/>
        </w:rPr>
        <w:t>πολιτικοστρατιωτικά</w:t>
      </w:r>
      <w:proofErr w:type="spellEnd"/>
      <w:r w:rsidRPr="00752824">
        <w:rPr>
          <w:rFonts w:ascii="Calibri" w:hAnsi="Calibri"/>
          <w:sz w:val="24"/>
          <w:szCs w:val="24"/>
        </w:rPr>
        <w:t xml:space="preserve"> (</w:t>
      </w:r>
      <w:r w:rsidRPr="00FF089A">
        <w:rPr>
          <w:rFonts w:ascii="Calibri" w:hAnsi="Calibri"/>
          <w:b/>
          <w:bCs/>
          <w:sz w:val="24"/>
          <w:szCs w:val="24"/>
        </w:rPr>
        <w:t>βιογραφική</w:t>
      </w:r>
      <w:r w:rsidRPr="00752824">
        <w:rPr>
          <w:rFonts w:ascii="Calibri" w:hAnsi="Calibri"/>
          <w:sz w:val="24"/>
          <w:szCs w:val="24"/>
        </w:rPr>
        <w:t xml:space="preserve"> και </w:t>
      </w:r>
      <w:proofErr w:type="spellStart"/>
      <w:r w:rsidRPr="00FF089A">
        <w:rPr>
          <w:rFonts w:ascii="Calibri" w:hAnsi="Calibri"/>
          <w:b/>
          <w:bCs/>
          <w:sz w:val="24"/>
          <w:szCs w:val="24"/>
        </w:rPr>
        <w:t>γεγονοτολογική</w:t>
      </w:r>
      <w:proofErr w:type="spellEnd"/>
      <w:r w:rsidRPr="00752824">
        <w:rPr>
          <w:rFonts w:ascii="Calibri" w:hAnsi="Calibri"/>
          <w:sz w:val="24"/>
          <w:szCs w:val="24"/>
        </w:rPr>
        <w:t xml:space="preserve"> ιστορία)</w:t>
      </w:r>
      <w:r>
        <w:rPr>
          <w:rFonts w:ascii="Calibri" w:hAnsi="Calibri"/>
          <w:sz w:val="24"/>
          <w:szCs w:val="24"/>
        </w:rPr>
        <w:t>. Όλα αυτά</w:t>
      </w:r>
      <w:r w:rsidRPr="00752824">
        <w:rPr>
          <w:rFonts w:ascii="Calibri" w:hAnsi="Calibri"/>
          <w:sz w:val="24"/>
          <w:szCs w:val="24"/>
        </w:rPr>
        <w:t xml:space="preserve"> επιχειρεί να </w:t>
      </w:r>
      <w:r>
        <w:rPr>
          <w:rFonts w:ascii="Calibri" w:hAnsi="Calibri"/>
          <w:sz w:val="24"/>
          <w:szCs w:val="24"/>
        </w:rPr>
        <w:t xml:space="preserve">τα </w:t>
      </w:r>
      <w:r w:rsidRPr="00752824">
        <w:rPr>
          <w:rFonts w:ascii="Calibri" w:hAnsi="Calibri"/>
          <w:sz w:val="24"/>
          <w:szCs w:val="24"/>
        </w:rPr>
        <w:t>αποκαταστήσει</w:t>
      </w:r>
      <w:r>
        <w:rPr>
          <w:rFonts w:ascii="Calibri" w:hAnsi="Calibri"/>
          <w:sz w:val="24"/>
          <w:szCs w:val="24"/>
        </w:rPr>
        <w:t xml:space="preserve"> και εικονικά να τα αναπαραστήσει</w:t>
      </w:r>
      <w:r w:rsidRPr="00752824">
        <w:rPr>
          <w:rFonts w:ascii="Calibri" w:hAnsi="Calibri"/>
          <w:sz w:val="24"/>
          <w:szCs w:val="24"/>
        </w:rPr>
        <w:t xml:space="preserve"> με βάση τις πηγές και τη γραμμική αντίληψη του ιστορικού χρόνου. Με την έννοια αυτή η Ιστορία είναι </w:t>
      </w:r>
      <w:proofErr w:type="spellStart"/>
      <w:r w:rsidRPr="00FF089A">
        <w:rPr>
          <w:rFonts w:ascii="Calibri" w:hAnsi="Calibri"/>
          <w:b/>
          <w:bCs/>
          <w:sz w:val="24"/>
          <w:szCs w:val="24"/>
        </w:rPr>
        <w:t>ιδιογραφική</w:t>
      </w:r>
      <w:proofErr w:type="spellEnd"/>
      <w:r w:rsidRPr="00752824">
        <w:rPr>
          <w:rFonts w:ascii="Calibri" w:hAnsi="Calibri"/>
          <w:sz w:val="24"/>
          <w:szCs w:val="24"/>
        </w:rPr>
        <w:t xml:space="preserve"> ή </w:t>
      </w:r>
      <w:proofErr w:type="spellStart"/>
      <w:r w:rsidRPr="00752824">
        <w:rPr>
          <w:rFonts w:ascii="Calibri" w:hAnsi="Calibri"/>
          <w:sz w:val="24"/>
          <w:szCs w:val="24"/>
        </w:rPr>
        <w:t>εξατομικεύουσα</w:t>
      </w:r>
      <w:proofErr w:type="spellEnd"/>
      <w:r w:rsidRPr="00752824">
        <w:rPr>
          <w:rFonts w:ascii="Calibri" w:hAnsi="Calibri"/>
          <w:sz w:val="24"/>
          <w:szCs w:val="24"/>
        </w:rPr>
        <w:t xml:space="preserve"> επιστήμη, δηλαδή επιστήμη του ατομικού, επαρκής από μόνη της για την ιστορική εξήγηση</w:t>
      </w:r>
      <w:r>
        <w:rPr>
          <w:rFonts w:ascii="Calibri" w:hAnsi="Calibri"/>
          <w:sz w:val="24"/>
          <w:szCs w:val="24"/>
        </w:rPr>
        <w:t xml:space="preserve"> (δηλαδή σαν να μην χρειάζεται άλλες επιστήμες, ανθρωπιστικές, κοινωνικές και θετικές</w:t>
      </w:r>
      <w:r w:rsidRPr="00752824">
        <w:rPr>
          <w:rFonts w:ascii="Calibri" w:hAnsi="Calibri"/>
          <w:sz w:val="24"/>
          <w:szCs w:val="24"/>
        </w:rPr>
        <w:t>. ΄</w:t>
      </w:r>
      <w:proofErr w:type="spellStart"/>
      <w:r w:rsidRPr="00752824">
        <w:rPr>
          <w:rFonts w:ascii="Calibri" w:hAnsi="Calibri"/>
          <w:sz w:val="24"/>
          <w:szCs w:val="24"/>
        </w:rPr>
        <w:t>Ετσι</w:t>
      </w:r>
      <w:proofErr w:type="spellEnd"/>
      <w:r w:rsidRPr="00752824">
        <w:rPr>
          <w:rFonts w:ascii="Calibri" w:hAnsi="Calibri"/>
          <w:sz w:val="24"/>
          <w:szCs w:val="24"/>
        </w:rPr>
        <w:t xml:space="preserve">, η Ιστορία αποκόπτεται από την κοινωνική θεωρία, κάτι που δεν συνέβαινε προηγουμένως με τους </w:t>
      </w:r>
      <w:proofErr w:type="spellStart"/>
      <w:r w:rsidRPr="00752824">
        <w:rPr>
          <w:rFonts w:ascii="Calibri" w:hAnsi="Calibri"/>
          <w:sz w:val="24"/>
          <w:szCs w:val="24"/>
        </w:rPr>
        <w:t>Montesqieu</w:t>
      </w:r>
      <w:proofErr w:type="spellEnd"/>
      <w:r w:rsidRPr="00752824">
        <w:rPr>
          <w:rFonts w:ascii="Calibri" w:hAnsi="Calibri"/>
          <w:sz w:val="24"/>
          <w:szCs w:val="24"/>
        </w:rPr>
        <w:t xml:space="preserve">, </w:t>
      </w:r>
      <w:proofErr w:type="spellStart"/>
      <w:r w:rsidRPr="00752824">
        <w:rPr>
          <w:rFonts w:ascii="Calibri" w:hAnsi="Calibri"/>
          <w:sz w:val="24"/>
          <w:szCs w:val="24"/>
        </w:rPr>
        <w:t>Smith</w:t>
      </w:r>
      <w:proofErr w:type="spellEnd"/>
      <w:r w:rsidRPr="00752824">
        <w:rPr>
          <w:rFonts w:ascii="Calibri" w:hAnsi="Calibri"/>
          <w:sz w:val="24"/>
          <w:szCs w:val="24"/>
        </w:rPr>
        <w:t xml:space="preserve">, </w:t>
      </w:r>
      <w:proofErr w:type="spellStart"/>
      <w:r w:rsidRPr="00752824">
        <w:rPr>
          <w:rFonts w:ascii="Calibri" w:hAnsi="Calibri"/>
          <w:sz w:val="24"/>
          <w:szCs w:val="24"/>
        </w:rPr>
        <w:t>Voltaire</w:t>
      </w:r>
      <w:proofErr w:type="spellEnd"/>
      <w:r w:rsidRPr="00752824">
        <w:rPr>
          <w:rFonts w:ascii="Calibri" w:hAnsi="Calibri"/>
          <w:sz w:val="24"/>
          <w:szCs w:val="24"/>
        </w:rPr>
        <w:t xml:space="preserve">, </w:t>
      </w:r>
      <w:proofErr w:type="spellStart"/>
      <w:r w:rsidRPr="00752824">
        <w:rPr>
          <w:rFonts w:ascii="Calibri" w:hAnsi="Calibri"/>
          <w:sz w:val="24"/>
          <w:szCs w:val="24"/>
        </w:rPr>
        <w:t>Gibbon</w:t>
      </w:r>
      <w:proofErr w:type="spellEnd"/>
      <w:r w:rsidRPr="00752824">
        <w:rPr>
          <w:rFonts w:ascii="Calibri" w:hAnsi="Calibri"/>
          <w:sz w:val="24"/>
          <w:szCs w:val="24"/>
        </w:rPr>
        <w:t xml:space="preserve">, </w:t>
      </w:r>
      <w:proofErr w:type="spellStart"/>
      <w:r w:rsidRPr="00752824">
        <w:rPr>
          <w:rFonts w:ascii="Calibri" w:hAnsi="Calibri"/>
          <w:sz w:val="24"/>
          <w:szCs w:val="24"/>
        </w:rPr>
        <w:t>Tocqueville</w:t>
      </w:r>
      <w:proofErr w:type="spellEnd"/>
      <w:r w:rsidRPr="00752824">
        <w:rPr>
          <w:rFonts w:ascii="Calibri" w:hAnsi="Calibri"/>
          <w:sz w:val="24"/>
          <w:szCs w:val="24"/>
        </w:rPr>
        <w:t xml:space="preserve"> κ.ά., και απορρίπτει κάθε απόπειρα θεωρητικής γενίκευσης . </w:t>
      </w:r>
    </w:p>
    <w:p w14:paraId="6480116A" w14:textId="77777777" w:rsidR="003147FE" w:rsidRDefault="003147FE"/>
    <w:sectPr w:rsidR="003147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656A2"/>
    <w:multiLevelType w:val="hybridMultilevel"/>
    <w:tmpl w:val="6C043FC6"/>
    <w:lvl w:ilvl="0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C67D81"/>
    <w:multiLevelType w:val="hybridMultilevel"/>
    <w:tmpl w:val="5DE8F65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31A5C"/>
    <w:multiLevelType w:val="hybridMultilevel"/>
    <w:tmpl w:val="E482D20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26509">
    <w:abstractNumId w:val="1"/>
  </w:num>
  <w:num w:numId="2" w16cid:durableId="722101018">
    <w:abstractNumId w:val="2"/>
  </w:num>
  <w:num w:numId="3" w16cid:durableId="120254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68"/>
    <w:rsid w:val="00286168"/>
    <w:rsid w:val="003147FE"/>
    <w:rsid w:val="00426294"/>
    <w:rsid w:val="008140ED"/>
    <w:rsid w:val="00871973"/>
    <w:rsid w:val="00915103"/>
    <w:rsid w:val="00BA01B5"/>
    <w:rsid w:val="00C679B3"/>
    <w:rsid w:val="00D2201A"/>
    <w:rsid w:val="00D97213"/>
    <w:rsid w:val="00FC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BFC9"/>
  <w15:chartTrackingRefBased/>
  <w15:docId w15:val="{B176C8FB-1FE1-434D-8D8A-9749791B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1B5"/>
    <w:pPr>
      <w:spacing w:after="200" w:line="276" w:lineRule="auto"/>
    </w:pPr>
    <w:rPr>
      <w:rFonts w:eastAsiaTheme="minorEastAsia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86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6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6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6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6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6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6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6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6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86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86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86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8616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8616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861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8616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861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861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86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86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86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86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86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861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861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616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6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861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8616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rsid w:val="00BA01B5"/>
    <w:rPr>
      <w:color w:val="0000FF"/>
      <w:u w:val="single"/>
    </w:rPr>
  </w:style>
  <w:style w:type="paragraph" w:styleId="Web">
    <w:name w:val="Normal (Web)"/>
    <w:basedOn w:val="a"/>
    <w:rsid w:val="00BA0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BA0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.wikipedia.org/wiki/%CE%99%CF%83%CF%84%CE%BF%CF%81%CE%B9%CE%BF%CE%B3%CF%81%CE%B1%CF%86%CE%AF%CE%B1" TargetMode="External"/><Relationship Id="rId5" Type="http://schemas.openxmlformats.org/officeDocument/2006/relationships/hyperlink" Target="http://el.wikipedia.org/wiki/%CE%86%CE%BD%CE%B8%CF%81%CF%89%CF%80%CE%BF%CF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1187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GRIGORIOS PSALLIDAS</dc:creator>
  <cp:keywords/>
  <dc:description/>
  <cp:lastModifiedBy>GRIGORIOS PSALLIDAS</cp:lastModifiedBy>
  <cp:revision>4</cp:revision>
  <dcterms:created xsi:type="dcterms:W3CDTF">2025-11-20T17:16:00Z</dcterms:created>
  <dcterms:modified xsi:type="dcterms:W3CDTF">2025-11-27T15:56:00Z</dcterms:modified>
</cp:coreProperties>
</file>