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pBdr/>
        <w:bidi w:val="0"/>
        <w:spacing w:lineRule="auto" w:line="264" w:before="0" w:after="0"/>
        <w:ind w:left="0" w:right="0" w:hanging="0"/>
        <w:jc w:val="left"/>
        <w:rPr>
          <w:rFonts w:ascii="PF Square Sans Pro;sans-serif" w:hAnsi="PF Square Sans Pro;sans-serif"/>
          <w:b w:val="false"/>
          <w:i w:val="false"/>
          <w:caps w:val="false"/>
          <w:smallCaps w:val="false"/>
          <w:color w:val="000000"/>
          <w:spacing w:val="0"/>
          <w:sz w:val="36"/>
          <w:szCs w:val="36"/>
        </w:rPr>
      </w:pPr>
      <w:r>
        <w:rPr>
          <w:rFonts w:ascii="PF Square Sans Pro;sans-serif" w:hAnsi="PF Square Sans Pro;sans-serif"/>
          <w:b w:val="false"/>
          <w:i w:val="false"/>
          <w:caps w:val="false"/>
          <w:smallCaps w:val="false"/>
          <w:color w:val="000000"/>
          <w:spacing w:val="0"/>
          <w:sz w:val="36"/>
          <w:szCs w:val="36"/>
        </w:rPr>
        <w:t>Η επέκταση των χωρικών υδάτων της Ελλάδας στο Ιόνιο</w:t>
      </w:r>
      <w:r>
        <w:rPr>
          <w:rStyle w:val="Style15"/>
          <w:rFonts w:ascii="PF Square Sans Pro;sans-serif" w:hAnsi="PF Square Sans Pro;sans-serif"/>
          <w:b w:val="false"/>
          <w:i w:val="false"/>
          <w:caps w:val="false"/>
          <w:smallCaps w:val="false"/>
          <w:color w:val="000000"/>
          <w:spacing w:val="0"/>
          <w:sz w:val="36"/>
          <w:szCs w:val="36"/>
        </w:rPr>
        <w:footnoteReference w:id="2"/>
      </w:r>
    </w:p>
    <w:p>
      <w:pPr>
        <w:pStyle w:val="Style19"/>
        <w:widowControl/>
        <w:pBdr/>
        <w:bidi w:val="0"/>
        <w:spacing w:lineRule="auto" w:line="264" w:before="0" w:after="0"/>
        <w:ind w:left="0" w:right="0" w:hanging="0"/>
        <w:jc w:val="left"/>
        <w:rPr>
          <w:rFonts w:ascii="PF Square Sans Pro;sans-serif" w:hAnsi="PF Square Sans Pro;sans-serif"/>
          <w:b w:val="false"/>
          <w:i w:val="false"/>
          <w:caps w:val="false"/>
          <w:smallCaps w:val="false"/>
          <w:color w:val="000000"/>
          <w:spacing w:val="0"/>
          <w:sz w:val="48"/>
        </w:rPr>
      </w:pPr>
      <w:r>
        <w:rPr>
          <w:rFonts w:ascii="PF Square Sans Pro;sans-serif" w:hAnsi="PF Square Sans Pro;sans-serif"/>
          <w:b w:val="false"/>
          <w:i w:val="false"/>
          <w:caps w:val="false"/>
          <w:smallCaps w:val="false"/>
          <w:color w:val="000000"/>
          <w:spacing w:val="0"/>
          <w:sz w:val="48"/>
        </w:rPr>
      </w:r>
    </w:p>
    <w:p>
      <w:pPr>
        <w:pStyle w:val="Style19"/>
        <w:widowControl/>
        <w:pBdr/>
        <w:bidi w:val="0"/>
        <w:spacing w:lineRule="auto" w:line="264" w:before="0" w:after="0"/>
        <w:ind w:left="0" w:right="0" w:hanging="0"/>
        <w:jc w:val="left"/>
        <w:rPr>
          <w:rFonts w:ascii="PF Square Sans Pro;sans-serif" w:hAnsi="PF Square Sans Pro;sans-serif"/>
          <w:b w:val="false"/>
          <w:i w:val="false"/>
          <w:caps w:val="false"/>
          <w:smallCaps w:val="false"/>
          <w:color w:val="000000"/>
          <w:spacing w:val="0"/>
          <w:sz w:val="48"/>
        </w:rPr>
      </w:pPr>
      <w:hyperlink r:id="rId2">
        <w:r>
          <w:rPr>
            <w:rFonts w:ascii="PF Document;serif" w:hAnsi="PF Document;serif"/>
            <w:b w:val="false"/>
            <w:i w:val="false"/>
            <w:caps w:val="false"/>
            <w:smallCaps w:val="false"/>
            <w:strike w:val="false"/>
            <w:dstrike w:val="false"/>
            <w:color w:val="231F20"/>
            <w:spacing w:val="0"/>
            <w:sz w:val="23"/>
            <w:u w:val="none"/>
            <w:effect w:val="none"/>
            <w:shd w:fill="auto" w:val="clear"/>
          </w:rPr>
          <w:t>Αντώνης Στυλιανού</w:t>
        </w:r>
      </w:hyperlink>
    </w:p>
    <w:p>
      <w:pPr>
        <w:pStyle w:val="Style19"/>
        <w:widowControl/>
        <w:pBdr/>
        <w:bidi w:val="0"/>
        <w:spacing w:lineRule="auto" w:line="384" w:before="0" w:after="0"/>
        <w:ind w:left="0" w:right="0" w:hanging="0"/>
        <w:jc w:val="left"/>
        <w:rPr>
          <w:rFonts w:ascii="PF Square Sans Pro;sans-serif" w:hAnsi="PF Square Sans Pro;sans-serif"/>
          <w:b w:val="false"/>
          <w:i w:val="false"/>
          <w:caps w:val="false"/>
          <w:smallCaps w:val="false"/>
          <w:color w:val="C6C6C6"/>
          <w:spacing w:val="0"/>
          <w:sz w:val="20"/>
          <w:lang w:val="el-GR"/>
        </w:rPr>
      </w:pPr>
      <w:r>
        <w:rPr>
          <w:rFonts w:ascii="PF Square Sans Pro;sans-serif" w:hAnsi="PF Square Sans Pro;sans-serif"/>
          <w:b w:val="false"/>
          <w:i w:val="false"/>
          <w:caps w:val="false"/>
          <w:smallCaps w:val="false"/>
          <w:color w:val="C6C6C6"/>
          <w:spacing w:val="0"/>
          <w:sz w:val="20"/>
          <w:lang w:val="el-GR"/>
        </w:rPr>
        <w:t>27 ΑΥΓΟΥΣΤΟΥ 2020</w:t>
      </w:r>
    </w:p>
    <w:p>
      <w:pPr>
        <w:pStyle w:val="Style19"/>
        <w:widowControl/>
        <w:pBdr/>
        <w:bidi w:val="0"/>
        <w:spacing w:lineRule="auto" w:line="264" w:before="0" w:after="0"/>
        <w:ind w:left="0" w:right="0" w:hanging="0"/>
        <w:jc w:val="left"/>
        <w:rPr>
          <w:rFonts w:ascii="PF Square Sans Pro;sans-serif" w:hAnsi="PF Square Sans Pro;sans-serif"/>
          <w:b w:val="false"/>
          <w:i w:val="false"/>
          <w:caps w:val="false"/>
          <w:smallCaps w:val="false"/>
          <w:color w:val="000000"/>
          <w:spacing w:val="0"/>
          <w:sz w:val="48"/>
        </w:rPr>
      </w:pPr>
      <w:r>
        <w:rPr>
          <w:rFonts w:ascii="PF Square Sans Pro;sans-serif" w:hAnsi="PF Square Sans Pro;sans-serif"/>
          <w:b w:val="false"/>
          <w:i w:val="false"/>
          <w:caps w:val="false"/>
          <w:smallCaps w:val="false"/>
          <w:color w:val="000000"/>
          <w:spacing w:val="0"/>
          <w:sz w:val="48"/>
        </w:rPr>
      </w:r>
    </w:p>
    <w:p>
      <w:pPr>
        <w:pStyle w:val="Style19"/>
        <w:widowControl/>
        <w:pBdr/>
        <w:bidi w:val="0"/>
        <w:spacing w:lineRule="auto" w:line="384" w:before="0" w:after="0"/>
        <w:ind w:left="0" w:right="0" w:hanging="0"/>
        <w:jc w:val="left"/>
        <w:rPr>
          <w:rFonts w:ascii="PF Square Sans Pro;sans-serif" w:hAnsi="PF Square Sans Pro;sans-serif"/>
          <w:b w:val="false"/>
          <w:i w:val="false"/>
          <w:caps w:val="false"/>
          <w:smallCaps w:val="false"/>
          <w:color w:val="0450A0"/>
          <w:spacing w:val="0"/>
          <w:sz w:val="22"/>
        </w:rPr>
      </w:pPr>
      <w:r>
        <w:rPr>
          <w:rFonts w:ascii="PF Square Sans Pro;sans-serif" w:hAnsi="PF Square Sans Pro;sans-serif"/>
          <w:b w:val="false"/>
          <w:i w:val="false"/>
          <w:caps w:val="false"/>
          <w:smallCaps w:val="false"/>
          <w:color w:val="0450A0"/>
          <w:spacing w:val="0"/>
          <w:sz w:val="22"/>
        </w:rPr>
        <w:t>Η επέκταση των χωρικών υδάτων της Ελλάδας στο Αιγαίο θα απέκλειε την Τουρκία από μεγάλο μέρος του πελάγους, αφού αυτό θα ενέπιπτε εντός της έννοιας των χωρικών υδάτων πλέον και όχι στα διεθνή ύδατα, στα οποία δεν εφαρμόζονται οι κανόνες της αβλαβούς διέλευσης ως προβλέπεται για τα χωρικά ύδατα</w:t>
      </w:r>
    </w:p>
    <w:p>
      <w:pPr>
        <w:pStyle w:val="Style19"/>
        <w:widowControl/>
        <w:pBdr/>
        <w:bidi w:val="0"/>
        <w:spacing w:lineRule="auto" w:line="360" w:before="0" w:after="180"/>
        <w:ind w:left="0" w:right="0" w:hanging="0"/>
        <w:jc w:val="left"/>
        <w:rPr>
          <w:rFonts w:ascii="PF Square Sans Pro;sans-serif" w:hAnsi="PF Square Sans Pro;sans-serif"/>
          <w:b w:val="false"/>
          <w:b w:val="false"/>
          <w:bCs w:val="false"/>
          <w:i w:val="false"/>
          <w:caps w:val="false"/>
          <w:smallCaps w:val="false"/>
          <w:color w:val="000000"/>
          <w:spacing w:val="0"/>
          <w:sz w:val="24"/>
        </w:rPr>
      </w:pPr>
      <w:r>
        <w:rPr>
          <w:rFonts w:ascii="PF Square Sans Pro;sans-serif" w:hAnsi="PF Square Sans Pro;sans-serif"/>
          <w:b w:val="false"/>
          <w:bCs w:val="false"/>
          <w:i w:val="false"/>
          <w:caps w:val="false"/>
          <w:smallCaps w:val="false"/>
          <w:color w:val="000000"/>
          <w:spacing w:val="0"/>
          <w:sz w:val="24"/>
        </w:rPr>
        <w:t>Η ανακοίνωση του Πρωθυπουργού της Ελλάδας ενώπιον της Βουλής των Ελλήνων για επέκταση των χωρικών υδάτων της Ελλάδας στο Ιόνιο Πέλαγος αποτελεί, εκ των πραγμάτων, μια σημαντικότατη ενέργεια της Ελλάδας στην προώθηση της ενάσκησης των αναφαίρετων κυριαρχικών της δικαιωμάτων σε θάλασσα και αέρα. Η δήλωση του Πρωθυπουργού κατά την διάρκεια της συζήτησης για την κύρωση των Συμφωνιών οριοθέτησης της Αποκλειστικής Οικονομικής Ζώνης της Ελλάδας με την Ιταλία και την Αίγυπτο, αντίστοιχα, λαμβάνει ιδιαίτερες διαστάσεις, αφού η Ελλάδα αποδεικνύει ότι, μετά από δεκαετίες συνομιλιών, μπορεί, στη βάση των κανόνων του Διεθνούς Δικαίου και του Δικαίου της Θάλασσας, να επιλύσει τις οποιεσδήποτε διαφορές υπάρχουν σε πνεύμα αμοιβαίας κατανόησης.</w:t>
      </w:r>
    </w:p>
    <w:p>
      <w:pPr>
        <w:pStyle w:val="Style19"/>
        <w:widowControl/>
        <w:pBdr/>
        <w:bidi w:val="0"/>
        <w:spacing w:lineRule="auto" w:line="360" w:before="0" w:after="180"/>
        <w:ind w:left="0" w:right="0" w:hanging="0"/>
        <w:jc w:val="left"/>
        <w:rPr>
          <w:rFonts w:ascii="PF Square Sans Pro;sans-serif" w:hAnsi="PF Square Sans Pro;sans-serif"/>
          <w:b/>
          <w:i w:val="false"/>
          <w:caps w:val="false"/>
          <w:smallCaps w:val="false"/>
          <w:color w:val="000000"/>
          <w:spacing w:val="0"/>
          <w:sz w:val="24"/>
        </w:rPr>
      </w:pPr>
      <w:r>
        <w:rPr>
          <w:rFonts w:ascii="PF Square Sans Pro;sans-serif" w:hAnsi="PF Square Sans Pro;sans-serif"/>
          <w:b w:val="false"/>
          <w:bCs w:val="false"/>
          <w:i w:val="false"/>
          <w:caps w:val="false"/>
          <w:smallCaps w:val="false"/>
          <w:color w:val="000000"/>
          <w:spacing w:val="0"/>
          <w:sz w:val="24"/>
        </w:rPr>
        <w:t>Η επέκταση των χωρικών υδάτων της Ελλάδας από τα 6 ναυτικά μίλια στα 12 ν.μ. αποτελεί, φυσικά, μια τμηματική επέκταση του συνόλου των χωρικών υδάτων της Ελλάδας, αφού, στο παρόν στάδιο, τουλάχιστον, τα χωρικά ύδατα της Ελλάδας παραμένουν στα 6 ν.μ. στο Αιγαίο και νοτίως της Κρήτης. Είναι δεδομένο, φυσικά, ότι η Ελλάδα δεν αφίσταται του δικαιώματος επέκτασης των χωρικών της υδάτων στο σύνολό τους, και αυτό έγινε ξεκάθαρο από τον Πρωθυπουργό, αλλά παρέμενε και παραμένει, ως θέση της Αθήνας, ανέκαθεν. Υπενθυμίζεται ότι η Ελλάδα προσχώρησε στη Σύμβαση του ΟΗΕ για το Δίκαιο της Θάλασσας του 1982 στις 21 Ιουλίου 1995 και στη βάση του Άρθρου 310 της Σύμβασης, που επιτρέπει τις ερμηνευτικές δηλώσεις, κατέθεσε συγκεκριμένες δηλώσεις που αφορούν, πρώτον, την διέλευση πλοίων και αεροσκαφών μέσω στενών (transit passage through straits), και, δεύτερον, την επιφύλαξη ενάσκησης των πλήρων δικαιωμάτων της Ελλάδας σε μεταγενέστερο στάδιο (π.χ. επέκταση χωρικών υδάτων από 6 ν.μ. σε 12 ν.μ. όπως κατοχυρώνεται ως δικαίωμα από την Σύμβαση για το Δίκαιο της Θάλασσας).</w:t>
      </w:r>
    </w:p>
    <w:p>
      <w:pPr>
        <w:pStyle w:val="Style23"/>
        <w:widowControl/>
        <w:pBdr/>
        <w:bidi w:val="0"/>
        <w:spacing w:lineRule="auto" w:line="384" w:before="600" w:after="300"/>
        <w:ind w:left="0" w:right="0" w:hanging="0"/>
        <w:jc w:val="center"/>
        <w:rPr>
          <w:rFonts w:ascii="PF Document;serif" w:hAnsi="PF Document;serif"/>
          <w:b/>
          <w:i/>
          <w:i/>
          <w:iCs/>
          <w:caps w:val="false"/>
          <w:smallCaps w:val="false"/>
          <w:color w:val="000000"/>
          <w:spacing w:val="0"/>
          <w:sz w:val="24"/>
          <w:szCs w:val="24"/>
        </w:rPr>
      </w:pPr>
      <w:r>
        <w:rPr>
          <w:rFonts w:ascii="PF Document;serif" w:hAnsi="PF Document;serif"/>
          <w:b/>
          <w:i/>
          <w:iCs/>
          <w:caps w:val="false"/>
          <w:smallCaps w:val="false"/>
          <w:color w:val="000000"/>
          <w:spacing w:val="0"/>
          <w:sz w:val="24"/>
          <w:szCs w:val="24"/>
        </w:rPr>
        <w:t>Η έννοια των χωρικών υδάτων συναρτάται με την πλήρη ενάσκηση κρατικής κυριαρχίας, υπό συγκεκριμένους περιορισμούς που αφορούν τη διεθνή ναυσιπλοΐα και οι οποίοι αναφέρονται στο δικαίωμα αβλαβούς διέλευσης.</w:t>
      </w:r>
    </w:p>
    <w:p>
      <w:pPr>
        <w:pStyle w:val="Style19"/>
        <w:widowControl/>
        <w:pBdr/>
        <w:bidi w:val="0"/>
        <w:spacing w:lineRule="auto" w:line="360" w:before="0" w:after="180"/>
        <w:ind w:left="0" w:right="0" w:hanging="0"/>
        <w:jc w:val="left"/>
        <w:rPr>
          <w:rFonts w:ascii="PF Square Sans Pro;sans-serif" w:hAnsi="PF Square Sans Pro;sans-serif"/>
          <w:b/>
          <w:i w:val="false"/>
          <w:caps w:val="false"/>
          <w:smallCaps w:val="false"/>
          <w:color w:val="000000"/>
          <w:spacing w:val="0"/>
          <w:sz w:val="24"/>
        </w:rPr>
      </w:pPr>
      <w:r>
        <w:rPr>
          <w:rFonts w:ascii="PF Square Sans Pro;sans-serif" w:hAnsi="PF Square Sans Pro;sans-serif"/>
          <w:b/>
          <w:i w:val="false"/>
          <w:caps w:val="false"/>
          <w:smallCaps w:val="false"/>
          <w:color w:val="000000"/>
          <w:spacing w:val="0"/>
          <w:sz w:val="24"/>
        </w:rPr>
        <w:t>Η πρώτη δήλωση</w:t>
      </w:r>
    </w:p>
    <w:p>
      <w:pPr>
        <w:pStyle w:val="Style19"/>
        <w:widowControl/>
        <w:pBdr/>
        <w:bidi w:val="0"/>
        <w:spacing w:lineRule="auto" w:line="360" w:before="0" w:after="180"/>
        <w:ind w:left="0" w:right="0" w:hanging="0"/>
        <w:jc w:val="left"/>
        <w:rPr>
          <w:rFonts w:ascii="PF Square Sans Pro;sans-serif" w:hAnsi="PF Square Sans Pro;sans-serif"/>
          <w:b w:val="false"/>
          <w:b w:val="false"/>
          <w:bCs w:val="false"/>
          <w:i w:val="false"/>
          <w:caps w:val="false"/>
          <w:smallCaps w:val="false"/>
          <w:color w:val="000000"/>
          <w:spacing w:val="0"/>
          <w:sz w:val="24"/>
        </w:rPr>
      </w:pPr>
      <w:r>
        <w:rPr>
          <w:rFonts w:ascii="PF Square Sans Pro;sans-serif" w:hAnsi="PF Square Sans Pro;sans-serif"/>
          <w:b w:val="false"/>
          <w:bCs w:val="false"/>
          <w:i w:val="false"/>
          <w:caps w:val="false"/>
          <w:smallCaps w:val="false"/>
          <w:color w:val="000000"/>
          <w:spacing w:val="0"/>
          <w:sz w:val="24"/>
        </w:rPr>
        <w:t>Όσον αφορά την πρώτη δήλωση σε σχέση με το καθεστώς της ναυσιπλοΐας</w:t>
      </w:r>
    </w:p>
    <w:p>
      <w:pPr>
        <w:pStyle w:val="Style19"/>
        <w:widowControl/>
        <w:pBdr/>
        <w:bidi w:val="0"/>
        <w:spacing w:lineRule="auto" w:line="360" w:before="0" w:after="180"/>
        <w:ind w:left="0" w:right="0" w:hanging="0"/>
        <w:jc w:val="left"/>
        <w:rPr>
          <w:rFonts w:ascii="PF Square Sans Pro;sans-serif" w:hAnsi="PF Square Sans Pro;sans-serif"/>
          <w:b w:val="false"/>
          <w:b w:val="false"/>
          <w:bCs w:val="false"/>
          <w:i w:val="false"/>
          <w:caps w:val="false"/>
          <w:smallCaps w:val="false"/>
          <w:color w:val="000000"/>
          <w:spacing w:val="0"/>
          <w:sz w:val="24"/>
        </w:rPr>
      </w:pPr>
      <w:r>
        <w:rPr>
          <w:rFonts w:ascii="PF Square Sans Pro;sans-serif" w:hAnsi="PF Square Sans Pro;sans-serif"/>
          <w:b w:val="false"/>
          <w:bCs w:val="false"/>
          <w:i w:val="false"/>
          <w:caps w:val="false"/>
          <w:smallCaps w:val="false"/>
          <w:color w:val="000000"/>
          <w:spacing w:val="0"/>
          <w:sz w:val="24"/>
        </w:rPr>
        <w:t>διαμέσου στενών, η ερμηνευτική δήλωση της Ελλάδας αφορά την εφαρμογή των Άρθρων 36 (διάδρομοι ανοικτής θάλασσας ή διάδρομοι μέσω αποκλειστικών οικονομικών ζωνών μέσα σε στενά διεθνούς ναυσιπλοΐας), 38 (δικαίωμα πλου διέλευσης), 41 (θαλάσσιοι διάδρομοι και σχέδια διαχωρισμού κυκλοφορίας στα στενά διεθνούς ναυσιπλοΐας) και 42 (νόμοι και κανονισμοί παρακτίων σε στενά κρατών σχετικοί με τον πλου διέλευσης) του Τρίτου Μέρους της Σύμβασης (Στενά Διεθνούς Ναυσιπλοΐας). Επί των συγκεκριμένων άρθρων της Σύμβασης που ορίζουν τον πλου διέλευσης (transit passage) διαμέσου στενών, η Ελλάδα σημειώνει ότι σε περιοχές όπου υπάρχουν πολλά νησιά που σχηματίζουν μεγάλο αριθμό εναλλακτικών στενών που εξυπηρετούν, στην πραγματικότητα, μία και την ίδια διαδρομή διεθνούς ναυσιπλοΐας, η Ελλάδα θεωρεί ότι το παράκτιο κράτος έχει την ευθύνη να ορίσει τη διαδρομή ή τις διαδρομές στα εν λόγω εναλλακτικά στενά, μέσω των οποίων πλοία και αεροσκάφη τρίτων κρατών θα μπορούσαν να διέλθουν υπό καθεστώς πλου διέλευσης, με τρόπο που ικανοποιούνται, αφενός, οι απαιτήσεις της διεθνούς ναυσιπλοΐας και αεροπλοΐας, και, αφετέρου, οι προϋποθέσεις ελάχιστης ασφάλειας για πλοία και αεροσκάφη που διέρχονται σε σχέση με τα σκάφη του παράκτιου κράτους.</w:t>
      </w:r>
    </w:p>
    <w:p>
      <w:pPr>
        <w:pStyle w:val="Style19"/>
        <w:widowControl/>
        <w:pBdr/>
        <w:bidi w:val="0"/>
        <w:spacing w:lineRule="auto" w:line="360" w:before="0" w:after="180"/>
        <w:ind w:left="0" w:right="0" w:hanging="0"/>
        <w:jc w:val="left"/>
        <w:rPr>
          <w:rFonts w:ascii="PF Square Sans Pro;sans-serif" w:hAnsi="PF Square Sans Pro;sans-serif"/>
          <w:b w:val="false"/>
          <w:b w:val="false"/>
          <w:bCs w:val="false"/>
          <w:i w:val="false"/>
          <w:caps w:val="false"/>
          <w:smallCaps w:val="false"/>
          <w:color w:val="000000"/>
          <w:spacing w:val="0"/>
          <w:sz w:val="24"/>
        </w:rPr>
      </w:pPr>
      <w:r>
        <w:rPr>
          <w:rFonts w:ascii="PF Square Sans Pro;sans-serif" w:hAnsi="PF Square Sans Pro;sans-serif"/>
          <w:b w:val="false"/>
          <w:bCs w:val="false"/>
          <w:i w:val="false"/>
          <w:caps w:val="false"/>
          <w:smallCaps w:val="false"/>
          <w:color w:val="000000"/>
          <w:spacing w:val="0"/>
          <w:sz w:val="24"/>
        </w:rPr>
        <w:t>Όσον αφορά τη δεύτερη δήλωση, που έγινε στο στάδιο της επικύρωσης της Σύμβασης, η Ελλάδα επιβεβαιώνει την πρώτη ερμηνευτική δήλωση και επιπρόσθετα δηλώνει ότι η Ελλάδα, από μόνη της, θα αποφασίσει το πότε και πώς θα ενασκήσει όλα της τα δικαιώματα, σύμφωνα με την εθνική της στρατηγική, χωρίς αυτό να σημαίνει, σε οποιαδήποτε περίπτωση, ότι η Ελλάδα αφίσταται των οποιωνδήποτε δικαιωμάτων της. Αναφέρεται, επίσης, ότι η Ελλάδα επιλέγει το Διεθνές Δικαστήριο για το Δίκαιο της Θάλασσας ως το μέσο επίλυσης ζητημάτων που αφορούν στην ερμηνεία ή την εφαρμογή της Σύμβασης.</w:t>
      </w:r>
    </w:p>
    <w:p>
      <w:pPr>
        <w:pStyle w:val="Style19"/>
        <w:widowControl/>
        <w:pBdr/>
        <w:bidi w:val="0"/>
        <w:spacing w:lineRule="auto" w:line="360" w:before="0" w:after="180"/>
        <w:ind w:left="0" w:right="0" w:hanging="0"/>
        <w:jc w:val="left"/>
        <w:rPr>
          <w:rFonts w:ascii="PF Square Sans Pro;sans-serif" w:hAnsi="PF Square Sans Pro;sans-serif"/>
          <w:b w:val="false"/>
          <w:b w:val="false"/>
          <w:bCs w:val="false"/>
          <w:i w:val="false"/>
          <w:caps w:val="false"/>
          <w:smallCaps w:val="false"/>
          <w:color w:val="000000"/>
          <w:spacing w:val="0"/>
          <w:sz w:val="24"/>
        </w:rPr>
      </w:pPr>
      <w:r>
        <w:rPr>
          <w:rFonts w:ascii="PF Square Sans Pro;sans-serif" w:hAnsi="PF Square Sans Pro;sans-serif"/>
          <w:b w:val="false"/>
          <w:bCs w:val="false"/>
          <w:i w:val="false"/>
          <w:caps w:val="false"/>
          <w:smallCaps w:val="false"/>
          <w:color w:val="000000"/>
          <w:spacing w:val="0"/>
          <w:sz w:val="24"/>
        </w:rPr>
        <w:t>Σε δήλωση που αφορά το Άρθρο 289 (προαιρετικές εξαιρέσεις στην εφαρμογή του τμήματος 2), η Ελλάδα αναφέρει ότι δεν αποδέχεται τη διαδικασία που προβλέπεται στο τμήμα 2 της Σύμβασης σε σχέση με διαφορές που αφορούν την ερμηνεία των Άρθρων 15, 74 και 83 σχετικά με θαλάσσιες οριοθετήσεις ή εκείνες που αφορούν ιστορικούς κόλπους ή τίτλους, που, εξυπακουομένου, ένα κράτος το οποίο έχει κάνει τέτοια δήλωση οφείλει, διαφορές σχετικά με στρατιωτικές δραστηριότητες, περιλαμβανομένων στρατιωτικών δραστηριοτήτων από κρατικά πλοία και αεροσκάφη που βρίσκονται σε μη εμπορική υπηρεσία, καθώς και δραστηριότητες για την εφαρμογή των νόμων σχετικά με την άσκηση κυριαρχικών δικαιωμάτων ή δικαιοδοσίας που δεν περιλαμβάνονται στη δικαιοδοσία ενός δικαστηρίου, δυνάμει του Άρθρου 297(2), (3) και (7) της Σύμβασης, και διαφορές σχετικά με τις οποίες το Συμβούλιο Ασφαλείας των Ηνωμένων Εθνών ασκεί τα καθήκοντα που του ανατέθηκαν από τον Χάρτη των Ηνωμένων Εθνών, εκτός αν το Συμβούλιο Ασφαλείας αποφασίσει να αφαιρέσει το θέμα από την ημερήσια διάταξή του ή καλέσει τα μέρη να επιλύσουν αυτές με τα μέσα που προβλέπει η παρούσα σύμβαση.</w:t>
      </w:r>
    </w:p>
    <w:p>
      <w:pPr>
        <w:pStyle w:val="Style19"/>
        <w:widowControl/>
        <w:pBdr/>
        <w:bidi w:val="0"/>
        <w:spacing w:lineRule="auto" w:line="360" w:before="0" w:after="180"/>
        <w:ind w:left="0" w:right="0" w:hanging="0"/>
        <w:jc w:val="left"/>
        <w:rPr>
          <w:rFonts w:ascii="PF Square Sans Pro;sans-serif" w:hAnsi="PF Square Sans Pro;sans-serif"/>
          <w:b/>
          <w:i w:val="false"/>
          <w:caps w:val="false"/>
          <w:smallCaps w:val="false"/>
          <w:color w:val="000000"/>
          <w:spacing w:val="0"/>
          <w:sz w:val="24"/>
        </w:rPr>
      </w:pPr>
      <w:r>
        <w:rPr>
          <w:rFonts w:ascii="PF Square Sans Pro;sans-serif" w:hAnsi="PF Square Sans Pro;sans-serif"/>
          <w:b/>
          <w:i w:val="false"/>
          <w:caps w:val="false"/>
          <w:smallCaps w:val="false"/>
          <w:color w:val="000000"/>
          <w:spacing w:val="0"/>
          <w:sz w:val="24"/>
        </w:rPr>
        <w:t>Πλήρης ενάσκηση κυριαρχικών δικαιωμάτων</w:t>
      </w:r>
    </w:p>
    <w:p>
      <w:pPr>
        <w:pStyle w:val="Style19"/>
        <w:widowControl/>
        <w:pBdr/>
        <w:bidi w:val="0"/>
        <w:spacing w:lineRule="auto" w:line="360" w:before="0" w:after="180"/>
        <w:ind w:left="0" w:right="0" w:hanging="0"/>
        <w:jc w:val="left"/>
        <w:rPr>
          <w:rFonts w:ascii="PF Square Sans Pro;sans-serif" w:hAnsi="PF Square Sans Pro;sans-serif"/>
          <w:b w:val="false"/>
          <w:b w:val="false"/>
          <w:bCs w:val="false"/>
          <w:i w:val="false"/>
          <w:caps w:val="false"/>
          <w:smallCaps w:val="false"/>
          <w:color w:val="000000"/>
          <w:spacing w:val="0"/>
          <w:sz w:val="24"/>
        </w:rPr>
      </w:pPr>
      <w:r>
        <w:rPr>
          <w:rFonts w:ascii="PF Square Sans Pro;sans-serif" w:hAnsi="PF Square Sans Pro;sans-serif"/>
          <w:b w:val="false"/>
          <w:bCs w:val="false"/>
          <w:i w:val="false"/>
          <w:caps w:val="false"/>
          <w:smallCaps w:val="false"/>
          <w:color w:val="000000"/>
          <w:spacing w:val="0"/>
          <w:sz w:val="24"/>
        </w:rPr>
        <w:t>Με την ανακοινωθείσα πρόθεση της Ελλάδας να επεκτείνει τα χωρικά της ύδατα στο Ιόνιο στα 12 ν.μ. αποκαθίσταται η πλήρης ενάσκηση των κυριαρχικών δικαιωμάτων της Ελλάδας στην εν λόγω περιοχή. Σύμφωνα με το Δίκαιο της Θάλασσας, στα χωρικά ύδατα, το παράκτιο κράτος έχει πλήρη και αποκλειστική κυριαρχία, ωσάν να ήταν η εδαφική επικράτεια του κράτους, με την κυριαρχία να εκτείνεται και στον εναέριο χώρο πάνω από τα χωρικά ύδατα, καθώς και στον βυθό και υπέδαφός της. Σκάφη φέροντα σημαία τρίτου κράτους έχουν το δικαίωμα αβλαβούς διέλευσης (innocent passage) μέσω των χωρικών υδάτων του παράκτιου κράτους ακολουθώντας συγκεκριμένους κανόνες που αφορούν στην διέλευση, όπως, για παράδειγμα, την συνεχή και ταχεία διέλευση, την μη διατάραξη της ειρήνης, της τάξης ή της ασφάλειας του παράκτιου κράτους, ενώ υποβρύχια και άλλα καταδυόμενα σκάφη έχουν την υποχρέωση να πλέουν στην επιφάνεια της θάλασσας και να έχουν επηρμένη την σημαία τους κατά τρόπον εμφανή. Η Σύμβαση προβλέπει συγκεκριμένα παραδείγματα όπου η διέλευση τρίτου σκάφους δεν θα θεωρείται αβλαβής στο Άρθρο 19 (π.χ. όταν το σκάφος προβαίνει σε δραστηριότητες που απειλούν ή χρησιμοποιούν βία κατά της κυριαρχίας, της εδαφικής ακεραιότητας ή της πολιτικής ανεξαρτησίας του παράκτιου κράτους, ασκήσεις ή γυμνάσια με όπλα οποιουδήποτε είδους, πράξεις που αποσκοπούν στη συλλογή πληροφοριών προς βλάβη της άμυνας ή της ασφάλειας του παράκτιου κράτους, απονήωση, προσνήωση ή φόρτωση σε πλοίο αεροσκαφών, αλιευτικές δραστηριότητες, διεξαγωγή ερευνών, ή οποιαδήποτε άλλη ενέργεια που δεν έχει άμεση σχέση με τη διέλευση).</w:t>
      </w:r>
    </w:p>
    <w:p>
      <w:pPr>
        <w:pStyle w:val="Style23"/>
        <w:widowControl/>
        <w:pBdr/>
        <w:bidi w:val="0"/>
        <w:spacing w:lineRule="auto" w:line="384" w:before="600" w:after="300"/>
        <w:ind w:left="0" w:right="0" w:hanging="0"/>
        <w:jc w:val="center"/>
        <w:rPr>
          <w:rFonts w:ascii="PF Document;serif" w:hAnsi="PF Document;serif"/>
          <w:b/>
          <w:i/>
          <w:i/>
          <w:iCs/>
          <w:caps w:val="false"/>
          <w:smallCaps w:val="false"/>
          <w:color w:val="000000"/>
          <w:spacing w:val="0"/>
          <w:sz w:val="22"/>
          <w:szCs w:val="22"/>
        </w:rPr>
      </w:pPr>
      <w:r>
        <w:rPr>
          <w:rFonts w:ascii="PF Document;serif" w:hAnsi="PF Document;serif"/>
          <w:b/>
          <w:i/>
          <w:iCs/>
          <w:caps w:val="false"/>
          <w:smallCaps w:val="false"/>
          <w:color w:val="000000"/>
          <w:spacing w:val="0"/>
          <w:sz w:val="22"/>
          <w:szCs w:val="22"/>
        </w:rPr>
        <w:t>Η επέκταση των χωρικών υδάτων της Ελλάδας από τα 6 ναυτικά μίλια στα 12 ν.μ. αποτελεί, φυσικά, μια τμηματική επέκταση του συνόλου των χωρικών υδάτων της Ελλάδας, αφού, στο παρόν στάδιο, τουλάχιστον, τα χωρικά ύδατα της Ελλάδας παραμένουν στα 6 ν.μ. στο Αιγαίο και νοτίως της Κρήτης. Είναι δεδομένο, φυσικά, ότι η Ελλάδα δεν αφίσταται του δικαιώματος επέκτασης των χωρικών της υδάτων στο σύνολό τους, και αυτό έγινε ξεκάθαρο από τον Έλληνα Πρωθυπουργό</w:t>
      </w:r>
    </w:p>
    <w:p>
      <w:pPr>
        <w:pStyle w:val="Style19"/>
        <w:widowControl/>
        <w:pBdr/>
        <w:bidi w:val="0"/>
        <w:spacing w:lineRule="auto" w:line="360" w:before="0" w:after="180"/>
        <w:ind w:left="0" w:right="0" w:hanging="0"/>
        <w:jc w:val="left"/>
        <w:rPr>
          <w:rFonts w:ascii="PF Square Sans Pro;sans-serif" w:hAnsi="PF Square Sans Pro;sans-serif"/>
          <w:b w:val="false"/>
          <w:b w:val="false"/>
          <w:bCs w:val="false"/>
          <w:i w:val="false"/>
          <w:caps w:val="false"/>
          <w:smallCaps w:val="false"/>
          <w:color w:val="000000"/>
          <w:spacing w:val="0"/>
          <w:sz w:val="24"/>
        </w:rPr>
      </w:pPr>
      <w:r>
        <w:rPr>
          <w:rFonts w:ascii="PF Square Sans Pro;sans-serif" w:hAnsi="PF Square Sans Pro;sans-serif"/>
          <w:b w:val="false"/>
          <w:bCs w:val="false"/>
          <w:i w:val="false"/>
          <w:caps w:val="false"/>
          <w:smallCaps w:val="false"/>
          <w:color w:val="000000"/>
          <w:spacing w:val="0"/>
          <w:sz w:val="24"/>
        </w:rPr>
        <w:t>Τονίζεται ότι η έννοια των χωρικών υδάτων συναρτάται με την πλήρη ενάσκηση κρατικής κυριαρχίας, υπό συγκεκριμένους περιορισμούς που αφορούν τη διεθνή ναυσιπλοΐα και οι οποίοι αναφέρονται στο δικαίωμα αβλαβούς διέλευσης. Η επέκταση των χωρικών υδάτων της Ελλάδας στο Αιγαίο θα απέκλειε την Τουρκία από μεγάλο μέρος του πελάγους, αφού αυτό θα ενέπιπτε εντός της έννοιας των χωρικών υδάτων πλέον και όχι στα διεθνή ύδατα, στα οποία δεν εφαρμόζονται οι κανόνες της αβλαβούς διέλευσης ως προβλέπεται για τα χωρικά ύδατα. Η Τουρκία, φυσικά, έχει τονίσει από το 1995 (ημερομηνία εφαρμογής της Σύμβασης) ότι μια τέτοια επέκταση θα αποτελούσε casus belli (αιτία πολέμου), κατά παράβαση, φυσικά, των κανόνων του διεθνούς δικαίου.</w:t>
      </w:r>
    </w:p>
    <w:p>
      <w:pPr>
        <w:pStyle w:val="Style19"/>
        <w:widowControl/>
        <w:pBdr/>
        <w:bidi w:val="0"/>
        <w:spacing w:lineRule="auto" w:line="360" w:before="0" w:after="180"/>
        <w:ind w:left="0" w:right="0" w:hanging="0"/>
        <w:jc w:val="left"/>
        <w:rPr>
          <w:rFonts w:ascii="PF Square Sans Pro;sans-serif" w:hAnsi="PF Square Sans Pro;sans-serif"/>
          <w:b w:val="false"/>
          <w:b w:val="false"/>
          <w:bCs w:val="false"/>
          <w:i w:val="false"/>
          <w:caps w:val="false"/>
          <w:smallCaps w:val="false"/>
          <w:color w:val="000000"/>
          <w:spacing w:val="0"/>
          <w:sz w:val="24"/>
        </w:rPr>
      </w:pPr>
      <w:r>
        <w:rPr>
          <w:rFonts w:ascii="PF Square Sans Pro;sans-serif" w:hAnsi="PF Square Sans Pro;sans-serif"/>
          <w:b w:val="false"/>
          <w:bCs w:val="false"/>
          <w:i w:val="false"/>
          <w:caps w:val="false"/>
          <w:smallCaps w:val="false"/>
          <w:color w:val="000000"/>
          <w:spacing w:val="0"/>
          <w:sz w:val="24"/>
        </w:rPr>
        <w:t>*Λέκτορας Νομικής στο Πανεπιστήμιο Λευκωσίας, LL.B Law (Bristol), Ph.D in Law – International Law and Human Rights (Kent), Διευθυντής Μονάδας Νομικής Κλινικής Πανεπιστημίου Λευκωσίας</w:t>
      </w:r>
    </w:p>
    <w:p>
      <w:pPr>
        <w:pStyle w:val="Normal"/>
        <w:bidi w:val="0"/>
        <w:jc w:val="left"/>
        <w:rPr/>
      </w:pPr>
      <w:r>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PF Square Sans Pro">
    <w:altName w:val="sans-serif"/>
    <w:charset w:val="a1"/>
    <w:family w:val="auto"/>
    <w:pitch w:val="default"/>
  </w:font>
  <w:font w:name="PF Document">
    <w:altName w:val="serif"/>
    <w:charset w:val="a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4"/>
        <w:suppressLineNumbers/>
        <w:bidi w:val="0"/>
        <w:ind w:left="339" w:hanging="339"/>
        <w:jc w:val="left"/>
        <w:rPr/>
      </w:pPr>
      <w:r>
        <w:rPr>
          <w:rStyle w:val="Style14"/>
        </w:rPr>
        <w:footnoteRef/>
      </w:r>
      <w:r>
        <w:rPr>
          <w:lang w:val="el-GR"/>
        </w:rPr>
        <w:tab/>
        <w:t xml:space="preserve">Ομιλία Έλληνα Πρωθυπουργού στη Βουλή (26-8-2020) </w:t>
      </w:r>
      <w:r>
        <w:rPr/>
        <w:t>https://www.youtube.com/watch?v=bSKEiaO_9Z0&amp;ab_channel=SKAI.gr</w:t>
      </w:r>
    </w:p>
  </w:footnote>
</w:footnotes>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l-GR" w:eastAsia="zh-CN" w:bidi="hi-IN"/>
    </w:rPr>
  </w:style>
  <w:style w:type="paragraph" w:styleId="1">
    <w:name w:val="Heading 1"/>
    <w:basedOn w:val="Style18"/>
    <w:next w:val="Style19"/>
    <w:qFormat/>
    <w:pPr>
      <w:spacing w:before="240" w:after="120"/>
      <w:outlineLvl w:val="0"/>
    </w:pPr>
    <w:rPr>
      <w:rFonts w:ascii="Liberation Serif" w:hAnsi="Liberation Serif" w:eastAsia="NSimSun" w:cs="Lucida Sans"/>
      <w:b/>
      <w:bCs/>
      <w:sz w:val="48"/>
      <w:szCs w:val="48"/>
    </w:rPr>
  </w:style>
  <w:style w:type="character" w:styleId="Style13">
    <w:name w:val="Σύνδεσμος διαδικτύου"/>
    <w:rPr>
      <w:color w:val="000080"/>
      <w:u w:val="single"/>
      <w:lang w:val="zxx" w:eastAsia="zxx" w:bidi="zxx"/>
    </w:rPr>
  </w:style>
  <w:style w:type="character" w:styleId="Style14">
    <w:name w:val="Χαρακτήρες υποσημείωσης"/>
    <w:qFormat/>
    <w:rPr/>
  </w:style>
  <w:style w:type="character" w:styleId="Style15">
    <w:name w:val="Αγκίστρωση υποσημείωσης"/>
    <w:rPr>
      <w:vertAlign w:val="superscript"/>
    </w:rPr>
  </w:style>
  <w:style w:type="character" w:styleId="Style16">
    <w:name w:val="Αγκίστρωση σημειώσεων τέλους"/>
    <w:rPr>
      <w:vertAlign w:val="superscript"/>
    </w:rPr>
  </w:style>
  <w:style w:type="character" w:styleId="Style17">
    <w:name w:val="Χαρακτήρες σημείωσης τέλους"/>
    <w:qFormat/>
    <w:rPr/>
  </w:style>
  <w:style w:type="paragraph" w:styleId="Style18">
    <w:name w:val="Επικεφαλίδα"/>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Ευρετήριο"/>
    <w:basedOn w:val="Normal"/>
    <w:qFormat/>
    <w:pPr>
      <w:suppressLineNumbers/>
    </w:pPr>
    <w:rPr>
      <w:rFonts w:cs="Lucida Sans"/>
    </w:rPr>
  </w:style>
  <w:style w:type="paragraph" w:styleId="Style23">
    <w:name w:val="Παραθέσεις"/>
    <w:basedOn w:val="Normal"/>
    <w:qFormat/>
    <w:pPr>
      <w:spacing w:before="0" w:after="283"/>
      <w:ind w:left="567" w:right="567" w:hanging="0"/>
    </w:pPr>
    <w:rPr/>
  </w:style>
  <w:style w:type="paragraph" w:styleId="Style24">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merini.sigmalive.com/views/&#945;&#957;&#964;&#974;&#957;&#951;&#962;-&#963;&#964;&#965;&#955;&#953;&#945;&#957;&#959;&#973;/"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LibreOffice/7.0.0.3$Windows_X86_64 LibreOffice_project/8061b3e9204bef6b321a21033174034a5e2ea88e</Application>
  <Pages>4</Pages>
  <Words>1267</Words>
  <Characters>7211</Characters>
  <CharactersWithSpaces>8461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2020-10-10T10:21:11Z</dcterms:created>
  <dc:creator/>
  <dc:description/>
  <dc:language>el-GR</dc:language>
  <cp:lastModifiedBy/>
  <dcterms:modified xsi:type="dcterms:W3CDTF">2020-10-10T10:57:45Z</dcterms:modified>
  <cp:revision>4</cp:revision>
  <dc:subject/>
  <dc:title/>
</cp:coreProperties>
</file>